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EA" w:rsidRPr="004A5082" w:rsidRDefault="00321A3A" w:rsidP="00611DCA">
      <w:pPr>
        <w:bidi w:val="0"/>
        <w:jc w:val="center"/>
        <w:rPr>
          <w:rFonts w:asciiTheme="majorBidi" w:hAnsiTheme="majorBidi" w:cstheme="majorBidi"/>
          <w:sz w:val="34"/>
          <w:szCs w:val="34"/>
        </w:rPr>
      </w:pPr>
      <w:r w:rsidRPr="004A5082">
        <w:rPr>
          <w:rFonts w:asciiTheme="majorBidi" w:hAnsiTheme="majorBidi" w:cstheme="majorBidi"/>
          <w:b/>
          <w:bCs/>
          <w:sz w:val="38"/>
          <w:szCs w:val="38"/>
        </w:rPr>
        <w:t xml:space="preserve">Diagnosis and treatment planning for </w:t>
      </w:r>
      <w:r w:rsidR="009D4C4A" w:rsidRPr="004A5082">
        <w:rPr>
          <w:rFonts w:asciiTheme="majorBidi" w:hAnsiTheme="majorBidi" w:cstheme="majorBidi"/>
          <w:b/>
          <w:bCs/>
          <w:sz w:val="38"/>
          <w:szCs w:val="38"/>
        </w:rPr>
        <w:t xml:space="preserve"> Cr/Co </w:t>
      </w:r>
      <w:r w:rsidRPr="004A5082">
        <w:rPr>
          <w:rFonts w:asciiTheme="majorBidi" w:hAnsiTheme="majorBidi" w:cstheme="majorBidi"/>
          <w:b/>
          <w:bCs/>
          <w:sz w:val="38"/>
          <w:szCs w:val="38"/>
        </w:rPr>
        <w:t>RPD</w:t>
      </w:r>
      <w:r w:rsidR="009D4C4A" w:rsidRPr="004A5082">
        <w:rPr>
          <w:rFonts w:asciiTheme="majorBidi" w:hAnsiTheme="majorBidi" w:cstheme="majorBidi"/>
          <w:sz w:val="34"/>
          <w:szCs w:val="34"/>
        </w:rPr>
        <w:t xml:space="preserve">        </w:t>
      </w:r>
    </w:p>
    <w:p w:rsidR="00970E6D" w:rsidRPr="00FF0960" w:rsidRDefault="009D4C4A" w:rsidP="00346B42">
      <w:pPr>
        <w:bidi w:val="0"/>
        <w:jc w:val="center"/>
        <w:rPr>
          <w:rFonts w:asciiTheme="majorBidi" w:hAnsiTheme="majorBidi" w:cstheme="majorBidi"/>
          <w:b/>
          <w:bCs/>
          <w:sz w:val="28"/>
          <w:szCs w:val="28"/>
        </w:rPr>
      </w:pPr>
      <w:r w:rsidRPr="00FF0960">
        <w:rPr>
          <w:rFonts w:asciiTheme="majorBidi" w:hAnsiTheme="majorBidi" w:cstheme="majorBidi"/>
          <w:b/>
          <w:bCs/>
          <w:sz w:val="28"/>
          <w:szCs w:val="28"/>
        </w:rPr>
        <w:t xml:space="preserve"> </w:t>
      </w:r>
      <w:r w:rsidR="008F7239" w:rsidRPr="00FF0960">
        <w:rPr>
          <w:rFonts w:asciiTheme="majorBidi" w:hAnsiTheme="majorBidi" w:cstheme="majorBidi"/>
          <w:b/>
          <w:bCs/>
          <w:sz w:val="28"/>
          <w:szCs w:val="28"/>
        </w:rPr>
        <w:t xml:space="preserve"> </w:t>
      </w:r>
      <w:proofErr w:type="spellStart"/>
      <w:r w:rsidR="008F7239" w:rsidRPr="007931D8">
        <w:rPr>
          <w:rFonts w:asciiTheme="majorBidi" w:hAnsiTheme="majorBidi" w:cstheme="majorBidi"/>
          <w:b/>
          <w:bCs/>
          <w:sz w:val="28"/>
          <w:szCs w:val="28"/>
        </w:rPr>
        <w:t>Lec</w:t>
      </w:r>
      <w:proofErr w:type="spellEnd"/>
      <w:r w:rsidR="008F7239" w:rsidRPr="007931D8">
        <w:rPr>
          <w:rFonts w:asciiTheme="majorBidi" w:hAnsiTheme="majorBidi" w:cstheme="majorBidi"/>
          <w:b/>
          <w:bCs/>
          <w:sz w:val="28"/>
          <w:szCs w:val="28"/>
        </w:rPr>
        <w:t>:-3</w:t>
      </w:r>
      <w:r w:rsidR="007925EA" w:rsidRPr="00FF0960">
        <w:rPr>
          <w:rFonts w:asciiTheme="majorBidi" w:hAnsiTheme="majorBidi" w:cstheme="majorBidi"/>
          <w:b/>
          <w:bCs/>
          <w:sz w:val="28"/>
          <w:szCs w:val="28"/>
        </w:rPr>
        <w:t xml:space="preserve">                                                                      </w:t>
      </w:r>
      <w:r w:rsidR="00FF0960" w:rsidRPr="00346B42">
        <w:rPr>
          <w:rFonts w:asciiTheme="majorBidi" w:hAnsiTheme="majorBidi" w:cs="Diwani Letter" w:hint="cs"/>
          <w:b/>
          <w:bCs/>
          <w:sz w:val="38"/>
          <w:szCs w:val="38"/>
          <w:rtl/>
        </w:rPr>
        <w:t>م</w:t>
      </w:r>
      <w:r w:rsidR="00E406D8" w:rsidRPr="00346B42">
        <w:rPr>
          <w:rFonts w:asciiTheme="majorBidi" w:hAnsiTheme="majorBidi" w:cs="Diwani Letter" w:hint="cs"/>
          <w:b/>
          <w:bCs/>
          <w:sz w:val="38"/>
          <w:szCs w:val="38"/>
          <w:rtl/>
        </w:rPr>
        <w:t>.د. علي عبد الرزاق محمد</w:t>
      </w:r>
    </w:p>
    <w:p w:rsidR="00611DCA" w:rsidRDefault="00F8695C" w:rsidP="007925EA">
      <w:pPr>
        <w:bidi w:val="0"/>
        <w:ind w:firstLine="720"/>
        <w:jc w:val="both"/>
        <w:rPr>
          <w:rFonts w:asciiTheme="majorBidi" w:hAnsiTheme="majorBidi" w:cstheme="majorBidi"/>
          <w:sz w:val="28"/>
          <w:szCs w:val="28"/>
        </w:rPr>
      </w:pPr>
      <w:r>
        <w:rPr>
          <w:rFonts w:asciiTheme="majorBidi" w:hAnsiTheme="majorBidi" w:cstheme="majorBidi"/>
          <w:sz w:val="28"/>
          <w:szCs w:val="28"/>
          <w:lang w:bidi="ar-IQ"/>
        </w:rPr>
        <w:t>T</w:t>
      </w:r>
      <w:bookmarkStart w:id="0" w:name="_GoBack"/>
      <w:bookmarkEnd w:id="0"/>
      <w:r>
        <w:rPr>
          <w:rFonts w:asciiTheme="majorBidi" w:hAnsiTheme="majorBidi" w:cstheme="majorBidi"/>
          <w:sz w:val="28"/>
          <w:szCs w:val="28"/>
          <w:lang w:bidi="ar-IQ"/>
        </w:rPr>
        <w:t xml:space="preserve">he dentist duty is to provide any dental treatment that </w:t>
      </w:r>
      <w:r w:rsidR="00970E6D">
        <w:rPr>
          <w:rFonts w:asciiTheme="majorBidi" w:hAnsiTheme="majorBidi" w:cstheme="majorBidi"/>
          <w:sz w:val="28"/>
          <w:szCs w:val="28"/>
        </w:rPr>
        <w:t>patient needs</w:t>
      </w:r>
      <w:r w:rsidR="00E406D8">
        <w:rPr>
          <w:rFonts w:asciiTheme="majorBidi" w:hAnsiTheme="majorBidi" w:cstheme="majorBidi"/>
          <w:sz w:val="28"/>
          <w:szCs w:val="28"/>
        </w:rPr>
        <w:t>,</w:t>
      </w:r>
      <w:r w:rsidR="00970E6D">
        <w:rPr>
          <w:rFonts w:asciiTheme="majorBidi" w:hAnsiTheme="majorBidi" w:cstheme="majorBidi"/>
          <w:sz w:val="28"/>
          <w:szCs w:val="28"/>
        </w:rPr>
        <w:t xml:space="preserve"> both the need perceived by the patient and those demonstrated through clinical ex</w:t>
      </w:r>
      <w:r w:rsidR="008D399C">
        <w:rPr>
          <w:rFonts w:asciiTheme="majorBidi" w:hAnsiTheme="majorBidi" w:cstheme="majorBidi"/>
          <w:sz w:val="28"/>
          <w:szCs w:val="28"/>
        </w:rPr>
        <w:t>amination and patient interview. A</w:t>
      </w:r>
      <w:r w:rsidR="00970E6D">
        <w:rPr>
          <w:rFonts w:asciiTheme="majorBidi" w:hAnsiTheme="majorBidi" w:cstheme="majorBidi"/>
          <w:sz w:val="28"/>
          <w:szCs w:val="28"/>
        </w:rPr>
        <w:t>lthough similarity have been noted</w:t>
      </w:r>
      <w:r w:rsidR="00F36566">
        <w:rPr>
          <w:rFonts w:asciiTheme="majorBidi" w:hAnsiTheme="majorBidi" w:cstheme="majorBidi"/>
          <w:sz w:val="28"/>
          <w:szCs w:val="28"/>
        </w:rPr>
        <w:t xml:space="preserve"> between </w:t>
      </w:r>
      <w:r w:rsidR="00A935F8">
        <w:rPr>
          <w:rFonts w:asciiTheme="majorBidi" w:hAnsiTheme="majorBidi" w:cstheme="majorBidi"/>
          <w:sz w:val="28"/>
          <w:szCs w:val="28"/>
        </w:rPr>
        <w:t>partially</w:t>
      </w:r>
      <w:r w:rsidR="00F36566">
        <w:rPr>
          <w:rFonts w:asciiTheme="majorBidi" w:hAnsiTheme="majorBidi" w:cstheme="majorBidi"/>
          <w:sz w:val="28"/>
          <w:szCs w:val="28"/>
        </w:rPr>
        <w:t xml:space="preserve"> </w:t>
      </w:r>
      <w:r w:rsidR="00A935F8">
        <w:rPr>
          <w:rFonts w:asciiTheme="majorBidi" w:hAnsiTheme="majorBidi" w:cstheme="majorBidi"/>
          <w:sz w:val="28"/>
          <w:szCs w:val="28"/>
        </w:rPr>
        <w:t>edentulous</w:t>
      </w:r>
      <w:r w:rsidR="00B1159A">
        <w:rPr>
          <w:rFonts w:asciiTheme="majorBidi" w:hAnsiTheme="majorBidi" w:cstheme="majorBidi"/>
          <w:sz w:val="28"/>
          <w:szCs w:val="28"/>
        </w:rPr>
        <w:t xml:space="preserve"> patient </w:t>
      </w:r>
      <w:r w:rsidR="00A935F8">
        <w:rPr>
          <w:rFonts w:asciiTheme="majorBidi" w:hAnsiTheme="majorBidi" w:cstheme="majorBidi"/>
          <w:sz w:val="28"/>
          <w:szCs w:val="28"/>
        </w:rPr>
        <w:t>a significance</w:t>
      </w:r>
      <w:r w:rsidR="00F36566">
        <w:rPr>
          <w:rFonts w:asciiTheme="majorBidi" w:hAnsiTheme="majorBidi" w:cstheme="majorBidi"/>
          <w:sz w:val="28"/>
          <w:szCs w:val="28"/>
        </w:rPr>
        <w:t xml:space="preserve"> differences exist making each </w:t>
      </w:r>
      <w:r w:rsidR="00A935F8">
        <w:rPr>
          <w:rFonts w:asciiTheme="majorBidi" w:hAnsiTheme="majorBidi" w:cstheme="majorBidi"/>
          <w:sz w:val="28"/>
          <w:szCs w:val="28"/>
        </w:rPr>
        <w:t>patient and</w:t>
      </w:r>
      <w:r w:rsidR="00F36566">
        <w:rPr>
          <w:rFonts w:asciiTheme="majorBidi" w:hAnsiTheme="majorBidi" w:cstheme="majorBidi"/>
          <w:sz w:val="28"/>
          <w:szCs w:val="28"/>
        </w:rPr>
        <w:t xml:space="preserve"> the ultimate </w:t>
      </w:r>
      <w:r w:rsidR="00A935F8">
        <w:rPr>
          <w:rFonts w:asciiTheme="majorBidi" w:hAnsiTheme="majorBidi" w:cstheme="majorBidi"/>
          <w:sz w:val="28"/>
          <w:szCs w:val="28"/>
        </w:rPr>
        <w:t>treatment</w:t>
      </w:r>
      <w:r w:rsidR="008D399C">
        <w:rPr>
          <w:rFonts w:asciiTheme="majorBidi" w:hAnsiTheme="majorBidi" w:cstheme="majorBidi"/>
          <w:sz w:val="28"/>
          <w:szCs w:val="28"/>
        </w:rPr>
        <w:t xml:space="preserve"> plan</w:t>
      </w:r>
      <w:r w:rsidR="00F36566">
        <w:rPr>
          <w:rFonts w:asciiTheme="majorBidi" w:hAnsiTheme="majorBidi" w:cstheme="majorBidi"/>
          <w:sz w:val="28"/>
          <w:szCs w:val="28"/>
        </w:rPr>
        <w:t xml:space="preserve"> </w:t>
      </w:r>
      <w:r w:rsidR="00A935F8">
        <w:rPr>
          <w:rFonts w:asciiTheme="majorBidi" w:hAnsiTheme="majorBidi" w:cstheme="majorBidi"/>
          <w:sz w:val="28"/>
          <w:szCs w:val="28"/>
        </w:rPr>
        <w:t xml:space="preserve">unique. </w:t>
      </w:r>
    </w:p>
    <w:p w:rsidR="001412EB" w:rsidRDefault="001412EB" w:rsidP="007925EA">
      <w:pPr>
        <w:bidi w:val="0"/>
        <w:ind w:firstLine="360"/>
        <w:jc w:val="both"/>
        <w:rPr>
          <w:rFonts w:asciiTheme="majorBidi" w:hAnsiTheme="majorBidi" w:cstheme="majorBidi"/>
          <w:sz w:val="28"/>
          <w:szCs w:val="28"/>
        </w:rPr>
      </w:pPr>
      <w:r>
        <w:rPr>
          <w:rFonts w:asciiTheme="majorBidi" w:hAnsiTheme="majorBidi" w:cstheme="majorBidi"/>
          <w:sz w:val="28"/>
          <w:szCs w:val="28"/>
        </w:rPr>
        <w:t xml:space="preserve"> </w:t>
      </w:r>
      <w:r w:rsidR="008D399C">
        <w:rPr>
          <w:rFonts w:asciiTheme="majorBidi" w:hAnsiTheme="majorBidi" w:cstheme="majorBidi"/>
          <w:sz w:val="28"/>
          <w:szCs w:val="28"/>
        </w:rPr>
        <w:t xml:space="preserve">description </w:t>
      </w:r>
      <w:r w:rsidR="00827B36">
        <w:rPr>
          <w:rFonts w:asciiTheme="majorBidi" w:hAnsiTheme="majorBidi" w:cstheme="majorBidi"/>
          <w:sz w:val="28"/>
          <w:szCs w:val="28"/>
        </w:rPr>
        <w:t>of</w:t>
      </w:r>
      <w:r w:rsidR="00B1159A">
        <w:rPr>
          <w:rFonts w:asciiTheme="majorBidi" w:hAnsiTheme="majorBidi" w:cstheme="majorBidi"/>
          <w:sz w:val="28"/>
          <w:szCs w:val="28"/>
        </w:rPr>
        <w:t xml:space="preserve"> </w:t>
      </w:r>
      <w:r>
        <w:rPr>
          <w:rFonts w:asciiTheme="majorBidi" w:hAnsiTheme="majorBidi" w:cstheme="majorBidi"/>
          <w:sz w:val="28"/>
          <w:szCs w:val="28"/>
        </w:rPr>
        <w:t xml:space="preserve">each patient </w:t>
      </w:r>
      <w:r w:rsidR="00B1159A">
        <w:rPr>
          <w:rFonts w:asciiTheme="majorBidi" w:hAnsiTheme="majorBidi" w:cstheme="majorBidi"/>
          <w:sz w:val="28"/>
          <w:szCs w:val="28"/>
        </w:rPr>
        <w:t>uniqueness</w:t>
      </w:r>
      <w:r>
        <w:rPr>
          <w:rFonts w:asciiTheme="majorBidi" w:hAnsiTheme="majorBidi" w:cstheme="majorBidi"/>
          <w:sz w:val="28"/>
          <w:szCs w:val="28"/>
        </w:rPr>
        <w:t xml:space="preserve"> </w:t>
      </w:r>
      <w:r w:rsidR="00B1159A">
        <w:rPr>
          <w:rFonts w:asciiTheme="majorBidi" w:hAnsiTheme="majorBidi" w:cstheme="majorBidi"/>
          <w:sz w:val="28"/>
          <w:szCs w:val="28"/>
        </w:rPr>
        <w:t>occurs</w:t>
      </w:r>
      <w:r>
        <w:rPr>
          <w:rFonts w:asciiTheme="majorBidi" w:hAnsiTheme="majorBidi" w:cstheme="majorBidi"/>
          <w:sz w:val="28"/>
          <w:szCs w:val="28"/>
        </w:rPr>
        <w:t xml:space="preserve"> through patient interview and clinical </w:t>
      </w:r>
      <w:r w:rsidR="00B1159A">
        <w:rPr>
          <w:rFonts w:asciiTheme="majorBidi" w:hAnsiTheme="majorBidi" w:cstheme="majorBidi"/>
          <w:sz w:val="28"/>
          <w:szCs w:val="28"/>
        </w:rPr>
        <w:t>examination. These include</w:t>
      </w:r>
      <w:r>
        <w:rPr>
          <w:rFonts w:asciiTheme="majorBidi" w:hAnsiTheme="majorBidi" w:cstheme="majorBidi"/>
          <w:sz w:val="28"/>
          <w:szCs w:val="28"/>
        </w:rPr>
        <w:t xml:space="preserve"> four distinct </w:t>
      </w:r>
      <w:r w:rsidR="00B1159A">
        <w:rPr>
          <w:rFonts w:asciiTheme="majorBidi" w:hAnsiTheme="majorBidi" w:cstheme="majorBidi"/>
          <w:sz w:val="28"/>
          <w:szCs w:val="28"/>
        </w:rPr>
        <w:t>processes</w:t>
      </w:r>
      <w:r>
        <w:rPr>
          <w:rFonts w:asciiTheme="majorBidi" w:hAnsiTheme="majorBidi" w:cstheme="majorBidi"/>
          <w:sz w:val="28"/>
          <w:szCs w:val="28"/>
        </w:rPr>
        <w:t>:-</w:t>
      </w:r>
    </w:p>
    <w:p w:rsidR="006111CC" w:rsidRDefault="006111CC" w:rsidP="006111CC">
      <w:pPr>
        <w:pStyle w:val="ListParagraph"/>
        <w:numPr>
          <w:ilvl w:val="0"/>
          <w:numId w:val="25"/>
        </w:numPr>
        <w:bidi w:val="0"/>
        <w:jc w:val="both"/>
        <w:rPr>
          <w:rFonts w:asciiTheme="majorBidi" w:hAnsiTheme="majorBidi" w:cstheme="majorBidi"/>
          <w:sz w:val="28"/>
          <w:szCs w:val="28"/>
        </w:rPr>
      </w:pPr>
      <w:r w:rsidRPr="006111CC">
        <w:rPr>
          <w:rFonts w:asciiTheme="majorBidi" w:hAnsiTheme="majorBidi" w:cstheme="majorBidi"/>
          <w:sz w:val="28"/>
          <w:szCs w:val="28"/>
        </w:rPr>
        <w:t xml:space="preserve">Understanding the patient desire or </w:t>
      </w:r>
      <w:r w:rsidR="009F3FE1" w:rsidRPr="006111CC">
        <w:rPr>
          <w:rFonts w:asciiTheme="majorBidi" w:hAnsiTheme="majorBidi" w:cstheme="majorBidi"/>
          <w:sz w:val="28"/>
          <w:szCs w:val="28"/>
        </w:rPr>
        <w:t>chief</w:t>
      </w:r>
      <w:r w:rsidRPr="006111CC">
        <w:rPr>
          <w:rFonts w:asciiTheme="majorBidi" w:hAnsiTheme="majorBidi" w:cstheme="majorBidi"/>
          <w:sz w:val="28"/>
          <w:szCs w:val="28"/>
        </w:rPr>
        <w:t xml:space="preserve">  </w:t>
      </w:r>
      <w:r w:rsidR="009F3FE1" w:rsidRPr="006111CC">
        <w:rPr>
          <w:rFonts w:asciiTheme="majorBidi" w:hAnsiTheme="majorBidi" w:cstheme="majorBidi"/>
          <w:sz w:val="28"/>
          <w:szCs w:val="28"/>
        </w:rPr>
        <w:t>concern</w:t>
      </w:r>
      <w:r w:rsidRPr="006111CC">
        <w:rPr>
          <w:rFonts w:asciiTheme="majorBidi" w:hAnsiTheme="majorBidi" w:cstheme="majorBidi"/>
          <w:sz w:val="28"/>
          <w:szCs w:val="28"/>
        </w:rPr>
        <w:t xml:space="preserve"> complain</w:t>
      </w:r>
      <w:r>
        <w:rPr>
          <w:rFonts w:asciiTheme="majorBidi" w:hAnsiTheme="majorBidi" w:cstheme="majorBidi"/>
          <w:sz w:val="28"/>
          <w:szCs w:val="28"/>
        </w:rPr>
        <w:t xml:space="preserve"> </w:t>
      </w:r>
    </w:p>
    <w:p w:rsidR="006111CC" w:rsidRDefault="006111CC" w:rsidP="006111CC">
      <w:pPr>
        <w:pStyle w:val="ListParagraph"/>
        <w:numPr>
          <w:ilvl w:val="0"/>
          <w:numId w:val="25"/>
        </w:numPr>
        <w:bidi w:val="0"/>
        <w:jc w:val="both"/>
        <w:rPr>
          <w:rFonts w:asciiTheme="majorBidi" w:hAnsiTheme="majorBidi" w:cstheme="majorBidi"/>
          <w:sz w:val="28"/>
          <w:szCs w:val="28"/>
        </w:rPr>
      </w:pPr>
      <w:r>
        <w:rPr>
          <w:rFonts w:asciiTheme="majorBidi" w:hAnsiTheme="majorBidi" w:cstheme="majorBidi"/>
          <w:sz w:val="28"/>
          <w:szCs w:val="28"/>
        </w:rPr>
        <w:t xml:space="preserve">Ascertaining the patient dental need through </w:t>
      </w:r>
      <w:r w:rsidR="009F3FE1">
        <w:rPr>
          <w:rFonts w:asciiTheme="majorBidi" w:hAnsiTheme="majorBidi" w:cstheme="majorBidi"/>
          <w:sz w:val="28"/>
          <w:szCs w:val="28"/>
        </w:rPr>
        <w:t>a diagnostic</w:t>
      </w:r>
      <w:r>
        <w:rPr>
          <w:rFonts w:asciiTheme="majorBidi" w:hAnsiTheme="majorBidi" w:cstheme="majorBidi"/>
          <w:sz w:val="28"/>
          <w:szCs w:val="28"/>
        </w:rPr>
        <w:t xml:space="preserve"> clinical examination.</w:t>
      </w:r>
    </w:p>
    <w:p w:rsidR="006111CC" w:rsidRDefault="006111CC" w:rsidP="006111CC">
      <w:pPr>
        <w:pStyle w:val="ListParagraph"/>
        <w:numPr>
          <w:ilvl w:val="0"/>
          <w:numId w:val="25"/>
        </w:numPr>
        <w:bidi w:val="0"/>
        <w:jc w:val="both"/>
        <w:rPr>
          <w:rFonts w:asciiTheme="majorBidi" w:hAnsiTheme="majorBidi" w:cstheme="majorBidi"/>
          <w:sz w:val="28"/>
          <w:szCs w:val="28"/>
        </w:rPr>
      </w:pPr>
      <w:r>
        <w:rPr>
          <w:rFonts w:asciiTheme="majorBidi" w:hAnsiTheme="majorBidi" w:cstheme="majorBidi"/>
          <w:sz w:val="28"/>
          <w:szCs w:val="28"/>
        </w:rPr>
        <w:t>Developing treatment</w:t>
      </w:r>
      <w:r w:rsidR="009F3FE1">
        <w:rPr>
          <w:rFonts w:asciiTheme="majorBidi" w:hAnsiTheme="majorBidi" w:cstheme="majorBidi"/>
          <w:sz w:val="28"/>
          <w:szCs w:val="28"/>
        </w:rPr>
        <w:t xml:space="preserve"> plane that</w:t>
      </w:r>
      <w:r>
        <w:rPr>
          <w:rFonts w:asciiTheme="majorBidi" w:hAnsiTheme="majorBidi" w:cstheme="majorBidi"/>
          <w:sz w:val="28"/>
          <w:szCs w:val="28"/>
        </w:rPr>
        <w:t xml:space="preserve"> reflects the best management of desire and need.</w:t>
      </w:r>
    </w:p>
    <w:p w:rsidR="006111CC" w:rsidRDefault="00365340" w:rsidP="006111CC">
      <w:pPr>
        <w:pStyle w:val="ListParagraph"/>
        <w:numPr>
          <w:ilvl w:val="0"/>
          <w:numId w:val="25"/>
        </w:numPr>
        <w:bidi w:val="0"/>
        <w:jc w:val="both"/>
        <w:rPr>
          <w:rFonts w:asciiTheme="majorBidi" w:hAnsiTheme="majorBidi" w:cstheme="majorBidi"/>
          <w:sz w:val="28"/>
          <w:szCs w:val="28"/>
        </w:rPr>
      </w:pPr>
      <w:r>
        <w:rPr>
          <w:rFonts w:asciiTheme="majorBidi" w:hAnsiTheme="majorBidi" w:cstheme="majorBidi"/>
          <w:sz w:val="28"/>
          <w:szCs w:val="28"/>
        </w:rPr>
        <w:t>Executing</w:t>
      </w:r>
      <w:r w:rsidR="006111CC">
        <w:rPr>
          <w:rFonts w:asciiTheme="majorBidi" w:hAnsiTheme="majorBidi" w:cstheme="majorBidi"/>
          <w:sz w:val="28"/>
          <w:szCs w:val="28"/>
        </w:rPr>
        <w:t xml:space="preserve"> </w:t>
      </w:r>
      <w:r>
        <w:rPr>
          <w:rFonts w:asciiTheme="majorBidi" w:hAnsiTheme="majorBidi" w:cstheme="majorBidi"/>
          <w:sz w:val="28"/>
          <w:szCs w:val="28"/>
        </w:rPr>
        <w:t>appropriately</w:t>
      </w:r>
      <w:r w:rsidR="006111CC">
        <w:rPr>
          <w:rFonts w:asciiTheme="majorBidi" w:hAnsiTheme="majorBidi" w:cstheme="majorBidi"/>
          <w:sz w:val="28"/>
          <w:szCs w:val="28"/>
        </w:rPr>
        <w:t xml:space="preserve"> sequenced treatment with planed </w:t>
      </w:r>
      <w:r>
        <w:rPr>
          <w:rFonts w:asciiTheme="majorBidi" w:hAnsiTheme="majorBidi" w:cstheme="majorBidi"/>
          <w:sz w:val="28"/>
          <w:szCs w:val="28"/>
        </w:rPr>
        <w:t>follow up</w:t>
      </w:r>
      <w:r w:rsidR="006111CC">
        <w:rPr>
          <w:rFonts w:asciiTheme="majorBidi" w:hAnsiTheme="majorBidi" w:cstheme="majorBidi"/>
          <w:sz w:val="28"/>
          <w:szCs w:val="28"/>
        </w:rPr>
        <w:t>.</w:t>
      </w:r>
    </w:p>
    <w:p w:rsidR="006111CC" w:rsidRPr="008D399C" w:rsidRDefault="000B660A" w:rsidP="007E13E3">
      <w:pPr>
        <w:pStyle w:val="ListParagraph"/>
        <w:bidi w:val="0"/>
        <w:ind w:left="142"/>
        <w:jc w:val="both"/>
        <w:rPr>
          <w:rFonts w:asciiTheme="majorBidi" w:hAnsiTheme="majorBidi" w:cstheme="majorBidi"/>
          <w:b/>
          <w:bCs/>
          <w:color w:val="000000" w:themeColor="text1"/>
          <w:sz w:val="32"/>
          <w:szCs w:val="32"/>
        </w:rPr>
      </w:pPr>
      <w:r w:rsidRPr="008D399C">
        <w:rPr>
          <w:rFonts w:asciiTheme="majorBidi" w:hAnsiTheme="majorBidi" w:cstheme="majorBidi"/>
          <w:b/>
          <w:bCs/>
          <w:color w:val="000000" w:themeColor="text1"/>
          <w:sz w:val="32"/>
          <w:szCs w:val="32"/>
        </w:rPr>
        <w:t>Patient interview</w:t>
      </w:r>
    </w:p>
    <w:p w:rsidR="00F44663" w:rsidRDefault="00F44663" w:rsidP="007925EA">
      <w:pPr>
        <w:pStyle w:val="ListParagraph"/>
        <w:bidi w:val="0"/>
        <w:ind w:left="142" w:firstLine="578"/>
        <w:jc w:val="both"/>
        <w:rPr>
          <w:rFonts w:asciiTheme="majorBidi" w:hAnsiTheme="majorBidi" w:cstheme="majorBidi"/>
          <w:sz w:val="28"/>
          <w:szCs w:val="28"/>
        </w:rPr>
      </w:pPr>
      <w:r w:rsidRPr="00F44663">
        <w:rPr>
          <w:rFonts w:asciiTheme="majorBidi" w:hAnsiTheme="majorBidi" w:cstheme="majorBidi"/>
          <w:sz w:val="28"/>
          <w:szCs w:val="28"/>
        </w:rPr>
        <w:t xml:space="preserve">The interview, an opportunity to develop </w:t>
      </w:r>
      <w:r>
        <w:rPr>
          <w:rFonts w:asciiTheme="majorBidi" w:hAnsiTheme="majorBidi" w:cstheme="majorBidi"/>
          <w:sz w:val="28"/>
          <w:szCs w:val="28"/>
        </w:rPr>
        <w:t>connection</w:t>
      </w:r>
      <w:r w:rsidRPr="00F44663">
        <w:rPr>
          <w:rFonts w:asciiTheme="majorBidi" w:hAnsiTheme="majorBidi" w:cstheme="majorBidi"/>
          <w:sz w:val="28"/>
          <w:szCs w:val="28"/>
        </w:rPr>
        <w:t xml:space="preserve"> with the patient, involves listening to and understanding the patient’s chief complaint or concern about his or her oral health. </w:t>
      </w:r>
    </w:p>
    <w:p w:rsidR="00F44663" w:rsidRDefault="00F44663" w:rsidP="007925EA">
      <w:pPr>
        <w:pStyle w:val="ListParagraph"/>
        <w:bidi w:val="0"/>
        <w:ind w:left="142" w:firstLine="578"/>
        <w:jc w:val="both"/>
        <w:rPr>
          <w:rFonts w:asciiTheme="majorBidi" w:hAnsiTheme="majorBidi" w:cstheme="majorBidi"/>
          <w:sz w:val="28"/>
          <w:szCs w:val="28"/>
        </w:rPr>
      </w:pPr>
      <w:r>
        <w:rPr>
          <w:rFonts w:asciiTheme="majorBidi" w:hAnsiTheme="majorBidi" w:cstheme="majorBidi"/>
          <w:sz w:val="28"/>
          <w:szCs w:val="28"/>
        </w:rPr>
        <w:t xml:space="preserve">The chief complaint is referred to the illness as described by the patient word. This can </w:t>
      </w:r>
      <w:r w:rsidRPr="00F44663">
        <w:rPr>
          <w:rFonts w:asciiTheme="majorBidi" w:hAnsiTheme="majorBidi" w:cstheme="majorBidi"/>
          <w:sz w:val="28"/>
          <w:szCs w:val="28"/>
        </w:rPr>
        <w:t xml:space="preserve">include clinical symptoms of pain, difficulty with function, concern about appearance, problems with an existing prosthesis, or any combination of symptoms related to the teeth, </w:t>
      </w:r>
      <w:proofErr w:type="spellStart"/>
      <w:r w:rsidRPr="00F44663">
        <w:rPr>
          <w:rFonts w:asciiTheme="majorBidi" w:hAnsiTheme="majorBidi" w:cstheme="majorBidi"/>
          <w:sz w:val="28"/>
          <w:szCs w:val="28"/>
        </w:rPr>
        <w:t>periodontium</w:t>
      </w:r>
      <w:proofErr w:type="spellEnd"/>
      <w:r w:rsidRPr="00F44663">
        <w:rPr>
          <w:rFonts w:asciiTheme="majorBidi" w:hAnsiTheme="majorBidi" w:cstheme="majorBidi"/>
          <w:sz w:val="28"/>
          <w:szCs w:val="28"/>
        </w:rPr>
        <w:t xml:space="preserve">, jaws, or previous dental treatment. It is important to listen carefully to what the patient has stated is the reason for presenting for evaluation; this is because all subsequent information gathered will be used to discuss these concerns and to relate whether the proposed treatment will affect the patient in any way. Such a discussion at the outset of patient care helps to outline realistic expectations. </w:t>
      </w:r>
    </w:p>
    <w:p w:rsidR="008D399C" w:rsidRDefault="005D071D" w:rsidP="007925EA">
      <w:pPr>
        <w:pStyle w:val="ListParagraph"/>
        <w:bidi w:val="0"/>
        <w:ind w:left="142" w:firstLine="578"/>
        <w:jc w:val="both"/>
        <w:rPr>
          <w:rFonts w:asciiTheme="majorBidi" w:hAnsiTheme="majorBidi" w:cstheme="majorBidi"/>
          <w:sz w:val="28"/>
          <w:szCs w:val="28"/>
        </w:rPr>
      </w:pPr>
      <w:r>
        <w:rPr>
          <w:rFonts w:asciiTheme="majorBidi" w:hAnsiTheme="majorBidi" w:cstheme="majorBidi"/>
          <w:sz w:val="28"/>
          <w:szCs w:val="28"/>
        </w:rPr>
        <w:lastRenderedPageBreak/>
        <w:t>I</w:t>
      </w:r>
      <w:r w:rsidR="00657F63" w:rsidRPr="00657F63">
        <w:rPr>
          <w:rFonts w:asciiTheme="majorBidi" w:hAnsiTheme="majorBidi" w:cstheme="majorBidi"/>
          <w:sz w:val="28"/>
          <w:szCs w:val="28"/>
        </w:rPr>
        <w:t>t is mandatory that the dentist clearly understand what brings the patient to th</w:t>
      </w:r>
      <w:r w:rsidR="008D399C">
        <w:rPr>
          <w:rFonts w:asciiTheme="majorBidi" w:hAnsiTheme="majorBidi" w:cstheme="majorBidi"/>
          <w:sz w:val="28"/>
          <w:szCs w:val="28"/>
        </w:rPr>
        <w:t>e clinic.</w:t>
      </w:r>
    </w:p>
    <w:p w:rsidR="000B660A" w:rsidRPr="007E13E3" w:rsidRDefault="00657F63" w:rsidP="007925EA">
      <w:pPr>
        <w:pStyle w:val="ListParagraph"/>
        <w:bidi w:val="0"/>
        <w:ind w:left="142" w:firstLine="578"/>
        <w:jc w:val="both"/>
        <w:rPr>
          <w:rFonts w:asciiTheme="majorBidi" w:hAnsiTheme="majorBidi" w:cstheme="majorBidi"/>
          <w:sz w:val="28"/>
          <w:szCs w:val="28"/>
        </w:rPr>
      </w:pPr>
      <w:r w:rsidRPr="00657F63">
        <w:rPr>
          <w:rFonts w:asciiTheme="majorBidi" w:hAnsiTheme="majorBidi" w:cstheme="majorBidi"/>
          <w:sz w:val="28"/>
          <w:szCs w:val="28"/>
        </w:rPr>
        <w:t xml:space="preserve"> Failure to do so leads to the chance that the patient will be unhappy with the treatment result, as it might not </w:t>
      </w:r>
      <w:r w:rsidR="005F3463">
        <w:rPr>
          <w:rFonts w:asciiTheme="majorBidi" w:hAnsiTheme="majorBidi" w:cstheme="majorBidi"/>
          <w:sz w:val="28"/>
          <w:szCs w:val="28"/>
        </w:rPr>
        <w:t>see the correction for its chief complain</w:t>
      </w:r>
      <w:r w:rsidRPr="00657F63">
        <w:rPr>
          <w:rFonts w:asciiTheme="majorBidi" w:hAnsiTheme="majorBidi" w:cstheme="majorBidi"/>
          <w:sz w:val="28"/>
          <w:szCs w:val="28"/>
        </w:rPr>
        <w:t xml:space="preserve">. With experience, this subtle point becomes a major component of a clinician’s management focus. </w:t>
      </w:r>
      <w:r w:rsidR="000B660A">
        <w:rPr>
          <w:rFonts w:asciiTheme="majorBidi" w:hAnsiTheme="majorBidi" w:cstheme="majorBidi"/>
          <w:sz w:val="28"/>
          <w:szCs w:val="28"/>
        </w:rPr>
        <w:t xml:space="preserve"> </w:t>
      </w:r>
    </w:p>
    <w:p w:rsidR="005D071D" w:rsidRDefault="005D071D" w:rsidP="007925EA">
      <w:pPr>
        <w:pStyle w:val="ListParagraph"/>
        <w:bidi w:val="0"/>
        <w:ind w:left="142" w:firstLine="578"/>
        <w:jc w:val="both"/>
        <w:rPr>
          <w:rFonts w:asciiTheme="majorBidi" w:hAnsiTheme="majorBidi" w:cstheme="majorBidi"/>
          <w:sz w:val="28"/>
          <w:szCs w:val="28"/>
        </w:rPr>
      </w:pPr>
      <w:r>
        <w:rPr>
          <w:rFonts w:asciiTheme="majorBidi" w:hAnsiTheme="majorBidi" w:cstheme="majorBidi"/>
          <w:sz w:val="28"/>
          <w:szCs w:val="28"/>
        </w:rPr>
        <w:t>T</w:t>
      </w:r>
      <w:r w:rsidRPr="005D071D">
        <w:rPr>
          <w:rFonts w:asciiTheme="majorBidi" w:hAnsiTheme="majorBidi" w:cstheme="majorBidi"/>
          <w:sz w:val="28"/>
          <w:szCs w:val="28"/>
        </w:rPr>
        <w:t>he patient interview (and clinical examination)</w:t>
      </w:r>
      <w:r>
        <w:rPr>
          <w:rFonts w:asciiTheme="majorBidi" w:hAnsiTheme="majorBidi" w:cstheme="majorBidi"/>
          <w:sz w:val="28"/>
          <w:szCs w:val="28"/>
        </w:rPr>
        <w:t xml:space="preserve"> </w:t>
      </w:r>
      <w:r w:rsidRPr="005D071D">
        <w:rPr>
          <w:rFonts w:asciiTheme="majorBidi" w:hAnsiTheme="majorBidi" w:cstheme="majorBidi"/>
          <w:sz w:val="28"/>
          <w:szCs w:val="28"/>
        </w:rPr>
        <w:t xml:space="preserve">should follow a sequence that includes: </w:t>
      </w:r>
    </w:p>
    <w:p w:rsidR="005D071D" w:rsidRDefault="005D071D" w:rsidP="005D071D">
      <w:pPr>
        <w:pStyle w:val="ListParagraph"/>
        <w:bidi w:val="0"/>
        <w:ind w:left="142"/>
        <w:jc w:val="both"/>
        <w:rPr>
          <w:rFonts w:asciiTheme="majorBidi" w:hAnsiTheme="majorBidi" w:cstheme="majorBidi"/>
          <w:sz w:val="28"/>
          <w:szCs w:val="28"/>
        </w:rPr>
      </w:pPr>
      <w:r w:rsidRPr="005D071D">
        <w:rPr>
          <w:rFonts w:asciiTheme="majorBidi" w:hAnsiTheme="majorBidi" w:cstheme="majorBidi"/>
          <w:sz w:val="28"/>
          <w:szCs w:val="28"/>
        </w:rPr>
        <w:t xml:space="preserve">1. Chief complaint and its history </w:t>
      </w:r>
    </w:p>
    <w:p w:rsidR="005D071D" w:rsidRDefault="005D071D" w:rsidP="005D071D">
      <w:pPr>
        <w:pStyle w:val="ListParagraph"/>
        <w:bidi w:val="0"/>
        <w:ind w:left="142"/>
        <w:jc w:val="both"/>
        <w:rPr>
          <w:rFonts w:asciiTheme="majorBidi" w:hAnsiTheme="majorBidi" w:cstheme="majorBidi"/>
          <w:sz w:val="28"/>
          <w:szCs w:val="28"/>
        </w:rPr>
      </w:pPr>
      <w:r w:rsidRPr="005D071D">
        <w:rPr>
          <w:rFonts w:asciiTheme="majorBidi" w:hAnsiTheme="majorBidi" w:cstheme="majorBidi"/>
          <w:sz w:val="28"/>
          <w:szCs w:val="28"/>
        </w:rPr>
        <w:t xml:space="preserve">2. Medical history review </w:t>
      </w:r>
    </w:p>
    <w:p w:rsidR="005D071D" w:rsidRDefault="005D071D" w:rsidP="005D071D">
      <w:pPr>
        <w:pStyle w:val="ListParagraph"/>
        <w:bidi w:val="0"/>
        <w:ind w:left="142"/>
        <w:jc w:val="both"/>
        <w:rPr>
          <w:rFonts w:asciiTheme="majorBidi" w:hAnsiTheme="majorBidi" w:cstheme="majorBidi"/>
          <w:sz w:val="28"/>
          <w:szCs w:val="28"/>
        </w:rPr>
      </w:pPr>
      <w:r w:rsidRPr="005D071D">
        <w:rPr>
          <w:rFonts w:asciiTheme="majorBidi" w:hAnsiTheme="majorBidi" w:cstheme="majorBidi"/>
          <w:sz w:val="28"/>
          <w:szCs w:val="28"/>
        </w:rPr>
        <w:t xml:space="preserve">3. Dental history review, especially related to previous prosthetic experience(s) </w:t>
      </w:r>
    </w:p>
    <w:p w:rsidR="008D399C" w:rsidRDefault="005D071D" w:rsidP="005D071D">
      <w:pPr>
        <w:pStyle w:val="ListParagraph"/>
        <w:bidi w:val="0"/>
        <w:ind w:left="142"/>
        <w:jc w:val="both"/>
        <w:rPr>
          <w:rFonts w:asciiTheme="majorBidi" w:hAnsiTheme="majorBidi" w:cstheme="majorBidi"/>
          <w:sz w:val="28"/>
          <w:szCs w:val="28"/>
        </w:rPr>
      </w:pPr>
      <w:r w:rsidRPr="005D071D">
        <w:rPr>
          <w:rFonts w:asciiTheme="majorBidi" w:hAnsiTheme="majorBidi" w:cstheme="majorBidi"/>
          <w:sz w:val="28"/>
          <w:szCs w:val="28"/>
        </w:rPr>
        <w:t>4. Patient expectations</w:t>
      </w:r>
    </w:p>
    <w:p w:rsidR="00951E24" w:rsidRDefault="00951E24" w:rsidP="007925EA">
      <w:pPr>
        <w:pStyle w:val="ListParagraph"/>
        <w:bidi w:val="0"/>
        <w:ind w:left="142" w:firstLine="578"/>
        <w:jc w:val="both"/>
        <w:rPr>
          <w:rFonts w:asciiTheme="majorBidi" w:hAnsiTheme="majorBidi" w:cstheme="majorBidi"/>
          <w:sz w:val="28"/>
          <w:szCs w:val="28"/>
        </w:rPr>
      </w:pPr>
      <w:r>
        <w:rPr>
          <w:rFonts w:asciiTheme="majorBidi" w:hAnsiTheme="majorBidi" w:cstheme="majorBidi"/>
          <w:sz w:val="28"/>
          <w:szCs w:val="28"/>
        </w:rPr>
        <w:t>After the previous point being discussed, the time come to make a decision for the most appropriate type of prosthodontics treatment and this must be done in company with the patient by</w:t>
      </w:r>
      <w:r w:rsidR="00AF4D7E">
        <w:rPr>
          <w:rFonts w:asciiTheme="majorBidi" w:hAnsiTheme="majorBidi" w:cstheme="majorBidi"/>
          <w:sz w:val="28"/>
          <w:szCs w:val="28"/>
        </w:rPr>
        <w:t xml:space="preserve"> u</w:t>
      </w:r>
      <w:r w:rsidR="00AF4D7E" w:rsidRPr="00AF4D7E">
        <w:rPr>
          <w:rFonts w:asciiTheme="majorBidi" w:hAnsiTheme="majorBidi" w:cstheme="majorBidi"/>
          <w:sz w:val="28"/>
          <w:szCs w:val="28"/>
        </w:rPr>
        <w:t xml:space="preserve">sing a communication model termed </w:t>
      </w:r>
      <w:r w:rsidR="00AF4D7E">
        <w:rPr>
          <w:rFonts w:asciiTheme="majorBidi" w:hAnsiTheme="majorBidi" w:cstheme="majorBidi"/>
          <w:sz w:val="28"/>
          <w:szCs w:val="28"/>
        </w:rPr>
        <w:t>(</w:t>
      </w:r>
      <w:r w:rsidR="00AF4D7E" w:rsidRPr="00AF4D7E">
        <w:rPr>
          <w:rFonts w:asciiTheme="majorBidi" w:hAnsiTheme="majorBidi" w:cstheme="majorBidi"/>
          <w:sz w:val="28"/>
          <w:szCs w:val="28"/>
        </w:rPr>
        <w:t>shared decision making</w:t>
      </w:r>
      <w:r w:rsidR="00AF4D7E">
        <w:rPr>
          <w:rFonts w:asciiTheme="majorBidi" w:hAnsiTheme="majorBidi" w:cstheme="majorBidi"/>
          <w:sz w:val="28"/>
          <w:szCs w:val="28"/>
        </w:rPr>
        <w:t>)</w:t>
      </w:r>
      <w:r>
        <w:rPr>
          <w:rFonts w:asciiTheme="majorBidi" w:hAnsiTheme="majorBidi" w:cstheme="majorBidi"/>
          <w:sz w:val="28"/>
          <w:szCs w:val="28"/>
        </w:rPr>
        <w:t xml:space="preserve">   </w:t>
      </w:r>
    </w:p>
    <w:p w:rsidR="005D071D" w:rsidRDefault="005D071D" w:rsidP="008D399C">
      <w:pPr>
        <w:pStyle w:val="ListParagraph"/>
        <w:bidi w:val="0"/>
        <w:ind w:left="142"/>
        <w:jc w:val="both"/>
        <w:rPr>
          <w:rFonts w:asciiTheme="majorBidi" w:hAnsiTheme="majorBidi" w:cstheme="majorBidi"/>
          <w:b/>
          <w:bCs/>
          <w:sz w:val="32"/>
          <w:szCs w:val="32"/>
        </w:rPr>
      </w:pPr>
    </w:p>
    <w:p w:rsidR="00AF4D7E" w:rsidRPr="00AF4D7E" w:rsidRDefault="00AF4D7E" w:rsidP="00AF4D7E">
      <w:pPr>
        <w:pStyle w:val="ListParagraph"/>
        <w:bidi w:val="0"/>
        <w:ind w:left="142"/>
        <w:jc w:val="both"/>
        <w:rPr>
          <w:rFonts w:asciiTheme="majorBidi" w:hAnsiTheme="majorBidi" w:cstheme="majorBidi"/>
          <w:b/>
          <w:bCs/>
          <w:sz w:val="36"/>
          <w:szCs w:val="36"/>
        </w:rPr>
      </w:pPr>
      <w:r>
        <w:rPr>
          <w:rFonts w:asciiTheme="majorBidi" w:hAnsiTheme="majorBidi" w:cstheme="majorBidi"/>
          <w:b/>
          <w:bCs/>
          <w:sz w:val="32"/>
          <w:szCs w:val="32"/>
        </w:rPr>
        <w:t>T</w:t>
      </w:r>
      <w:r w:rsidRPr="00AF4D7E">
        <w:rPr>
          <w:rFonts w:asciiTheme="majorBidi" w:hAnsiTheme="majorBidi" w:cstheme="majorBidi"/>
          <w:b/>
          <w:bCs/>
          <w:sz w:val="32"/>
          <w:szCs w:val="32"/>
        </w:rPr>
        <w:t xml:space="preserve">he objectives of </w:t>
      </w:r>
      <w:proofErr w:type="spellStart"/>
      <w:r w:rsidRPr="00AF4D7E">
        <w:rPr>
          <w:rFonts w:asciiTheme="majorBidi" w:hAnsiTheme="majorBidi" w:cstheme="majorBidi"/>
          <w:b/>
          <w:bCs/>
          <w:sz w:val="32"/>
          <w:szCs w:val="32"/>
        </w:rPr>
        <w:t>prosthodontic</w:t>
      </w:r>
      <w:proofErr w:type="spellEnd"/>
      <w:r w:rsidRPr="00AF4D7E">
        <w:rPr>
          <w:rFonts w:asciiTheme="majorBidi" w:hAnsiTheme="majorBidi" w:cstheme="majorBidi"/>
          <w:b/>
          <w:bCs/>
          <w:sz w:val="32"/>
          <w:szCs w:val="32"/>
        </w:rPr>
        <w:t xml:space="preserve"> treatment</w:t>
      </w:r>
    </w:p>
    <w:p w:rsidR="00603A73" w:rsidRPr="00603A73" w:rsidRDefault="007925EA" w:rsidP="007925EA">
      <w:pPr>
        <w:bidi w:val="0"/>
        <w:ind w:firstLine="142"/>
        <w:jc w:val="both"/>
        <w:rPr>
          <w:rFonts w:asciiTheme="majorBidi" w:hAnsiTheme="majorBidi" w:cstheme="majorBidi"/>
          <w:sz w:val="28"/>
          <w:szCs w:val="28"/>
        </w:rPr>
      </w:pPr>
      <w:r w:rsidRPr="00603A73">
        <w:rPr>
          <w:rFonts w:asciiTheme="majorBidi" w:hAnsiTheme="majorBidi" w:cstheme="majorBidi"/>
          <w:sz w:val="28"/>
          <w:szCs w:val="28"/>
        </w:rPr>
        <w:t>T</w:t>
      </w:r>
      <w:r w:rsidR="00603A73" w:rsidRPr="00603A73">
        <w:rPr>
          <w:rFonts w:asciiTheme="majorBidi" w:hAnsiTheme="majorBidi" w:cstheme="majorBidi"/>
          <w:sz w:val="28"/>
          <w:szCs w:val="28"/>
        </w:rPr>
        <w:t>he</w:t>
      </w:r>
      <w:r>
        <w:rPr>
          <w:rFonts w:asciiTheme="majorBidi" w:hAnsiTheme="majorBidi" w:cstheme="majorBidi"/>
          <w:sz w:val="28"/>
          <w:szCs w:val="28"/>
        </w:rPr>
        <w:t xml:space="preserve"> </w:t>
      </w:r>
      <w:r w:rsidR="00603A73" w:rsidRPr="00603A73">
        <w:rPr>
          <w:rFonts w:asciiTheme="majorBidi" w:hAnsiTheme="majorBidi" w:cstheme="majorBidi"/>
          <w:sz w:val="28"/>
          <w:szCs w:val="28"/>
        </w:rPr>
        <w:t xml:space="preserve">objectives of </w:t>
      </w:r>
      <w:proofErr w:type="spellStart"/>
      <w:r w:rsidR="00603A73" w:rsidRPr="00603A73">
        <w:rPr>
          <w:rFonts w:asciiTheme="majorBidi" w:hAnsiTheme="majorBidi" w:cstheme="majorBidi"/>
          <w:sz w:val="28"/>
          <w:szCs w:val="28"/>
        </w:rPr>
        <w:t>prosthodontic</w:t>
      </w:r>
      <w:proofErr w:type="spellEnd"/>
      <w:r w:rsidR="00603A73" w:rsidRPr="00603A73">
        <w:rPr>
          <w:rFonts w:asciiTheme="majorBidi" w:hAnsiTheme="majorBidi" w:cstheme="majorBidi"/>
          <w:sz w:val="28"/>
          <w:szCs w:val="28"/>
        </w:rPr>
        <w:t xml:space="preserve"> treatment must be maintain which include</w:t>
      </w:r>
      <w:r w:rsidR="00603A73" w:rsidRPr="00603A73">
        <w:rPr>
          <w:rFonts w:asciiTheme="majorBidi" w:hAnsiTheme="majorBidi" w:cs="Times New Roman"/>
          <w:sz w:val="28"/>
          <w:szCs w:val="28"/>
          <w:rtl/>
        </w:rPr>
        <w:t xml:space="preserve">:-  </w:t>
      </w:r>
    </w:p>
    <w:p w:rsidR="00603A73" w:rsidRPr="00603A73" w:rsidRDefault="00603A73" w:rsidP="00603A73">
      <w:pPr>
        <w:pStyle w:val="ListParagraph"/>
        <w:numPr>
          <w:ilvl w:val="1"/>
          <w:numId w:val="38"/>
        </w:numPr>
        <w:bidi w:val="0"/>
        <w:jc w:val="both"/>
        <w:rPr>
          <w:rFonts w:asciiTheme="majorBidi" w:hAnsiTheme="majorBidi" w:cstheme="majorBidi"/>
          <w:sz w:val="28"/>
          <w:szCs w:val="28"/>
        </w:rPr>
      </w:pPr>
      <w:r w:rsidRPr="00603A73">
        <w:rPr>
          <w:rFonts w:asciiTheme="majorBidi" w:hAnsiTheme="majorBidi" w:cstheme="majorBidi"/>
          <w:sz w:val="28"/>
          <w:szCs w:val="28"/>
        </w:rPr>
        <w:t>The best method of restoring the lost function within the limits of tissue tolerance of the patient</w:t>
      </w:r>
      <w:r w:rsidRPr="00603A73">
        <w:rPr>
          <w:rFonts w:asciiTheme="majorBidi" w:hAnsiTheme="majorBidi" w:cs="Times New Roman"/>
          <w:sz w:val="28"/>
          <w:szCs w:val="28"/>
          <w:rtl/>
        </w:rPr>
        <w:t xml:space="preserve">. </w:t>
      </w:r>
    </w:p>
    <w:p w:rsidR="00603A73" w:rsidRPr="00603A73" w:rsidRDefault="00603A73" w:rsidP="00603A73">
      <w:pPr>
        <w:pStyle w:val="ListParagraph"/>
        <w:numPr>
          <w:ilvl w:val="1"/>
          <w:numId w:val="38"/>
        </w:numPr>
        <w:bidi w:val="0"/>
        <w:jc w:val="both"/>
        <w:rPr>
          <w:rFonts w:asciiTheme="majorBidi" w:hAnsiTheme="majorBidi" w:cstheme="majorBidi"/>
          <w:sz w:val="28"/>
          <w:szCs w:val="28"/>
        </w:rPr>
      </w:pPr>
      <w:r w:rsidRPr="00603A73">
        <w:rPr>
          <w:rFonts w:asciiTheme="majorBidi" w:hAnsiTheme="majorBidi" w:cstheme="majorBidi"/>
          <w:sz w:val="28"/>
          <w:szCs w:val="28"/>
        </w:rPr>
        <w:t>Maintain or improve on the appearance of the mouth. As the first   objective is satisfied, so the 2nd requirement is comfort in an esthetically pleasing manner. (  esthetically pleasing restoration</w:t>
      </w:r>
      <w:r w:rsidRPr="00603A73">
        <w:rPr>
          <w:rFonts w:asciiTheme="majorBidi" w:hAnsiTheme="majorBidi" w:cs="Times New Roman"/>
          <w:sz w:val="28"/>
          <w:szCs w:val="28"/>
          <w:rtl/>
        </w:rPr>
        <w:t xml:space="preserve">)  </w:t>
      </w:r>
    </w:p>
    <w:p w:rsidR="00603A73" w:rsidRDefault="00603A73" w:rsidP="00603A73">
      <w:pPr>
        <w:pStyle w:val="ListParagraph"/>
        <w:numPr>
          <w:ilvl w:val="1"/>
          <w:numId w:val="38"/>
        </w:numPr>
        <w:bidi w:val="0"/>
        <w:jc w:val="both"/>
        <w:rPr>
          <w:rFonts w:asciiTheme="majorBidi" w:hAnsiTheme="majorBidi" w:cstheme="majorBidi"/>
          <w:sz w:val="28"/>
          <w:szCs w:val="28"/>
        </w:rPr>
      </w:pPr>
      <w:r w:rsidRPr="00603A73">
        <w:rPr>
          <w:rFonts w:asciiTheme="majorBidi" w:hAnsiTheme="majorBidi" w:cstheme="majorBidi"/>
          <w:sz w:val="28"/>
          <w:szCs w:val="28"/>
        </w:rPr>
        <w:t>The preservation and maintenance of the health of the remaining teeth and oral tissues (which will enhance the removable partial denture design).</w:t>
      </w:r>
    </w:p>
    <w:p w:rsidR="00A53AC5" w:rsidRDefault="00A53AC5" w:rsidP="004747FF">
      <w:pPr>
        <w:pStyle w:val="ListParagraph"/>
        <w:bidi w:val="0"/>
        <w:ind w:left="142"/>
        <w:jc w:val="both"/>
        <w:rPr>
          <w:rFonts w:asciiTheme="majorBidi" w:hAnsiTheme="majorBidi" w:cstheme="majorBidi"/>
          <w:sz w:val="28"/>
          <w:szCs w:val="28"/>
        </w:rPr>
      </w:pPr>
    </w:p>
    <w:p w:rsidR="00A53AC5" w:rsidRPr="00A53AC5" w:rsidRDefault="00A53AC5" w:rsidP="00A53AC5">
      <w:pPr>
        <w:pStyle w:val="ListParagraph"/>
        <w:bidi w:val="0"/>
        <w:ind w:left="142"/>
        <w:jc w:val="both"/>
        <w:rPr>
          <w:rFonts w:asciiTheme="majorBidi" w:hAnsiTheme="majorBidi" w:cstheme="majorBidi"/>
          <w:b/>
          <w:bCs/>
          <w:sz w:val="32"/>
          <w:szCs w:val="32"/>
        </w:rPr>
      </w:pPr>
      <w:r w:rsidRPr="00A53AC5">
        <w:rPr>
          <w:rFonts w:asciiTheme="majorBidi" w:hAnsiTheme="majorBidi" w:cstheme="majorBidi"/>
          <w:b/>
          <w:bCs/>
          <w:sz w:val="32"/>
          <w:szCs w:val="32"/>
        </w:rPr>
        <w:t>Oral examination</w:t>
      </w:r>
    </w:p>
    <w:p w:rsidR="000B660A" w:rsidRDefault="00A53AC5" w:rsidP="007925EA">
      <w:pPr>
        <w:pStyle w:val="ListParagraph"/>
        <w:bidi w:val="0"/>
        <w:ind w:left="142" w:firstLine="578"/>
        <w:jc w:val="both"/>
        <w:rPr>
          <w:rFonts w:asciiTheme="majorBidi" w:hAnsiTheme="majorBidi" w:cstheme="majorBidi"/>
          <w:sz w:val="28"/>
          <w:szCs w:val="28"/>
        </w:rPr>
      </w:pPr>
      <w:r>
        <w:rPr>
          <w:rFonts w:asciiTheme="majorBidi" w:hAnsiTheme="majorBidi" w:cstheme="majorBidi"/>
          <w:sz w:val="28"/>
          <w:szCs w:val="28"/>
        </w:rPr>
        <w:t>It should include v</w:t>
      </w:r>
      <w:r w:rsidR="000B660A">
        <w:rPr>
          <w:rFonts w:asciiTheme="majorBidi" w:hAnsiTheme="majorBidi" w:cstheme="majorBidi"/>
          <w:sz w:val="28"/>
          <w:szCs w:val="28"/>
        </w:rPr>
        <w:t>isual and digital examination</w:t>
      </w:r>
      <w:r w:rsidR="004747FF">
        <w:rPr>
          <w:rFonts w:asciiTheme="majorBidi" w:hAnsiTheme="majorBidi" w:cstheme="majorBidi"/>
          <w:sz w:val="28"/>
          <w:szCs w:val="28"/>
        </w:rPr>
        <w:t>s</w:t>
      </w:r>
      <w:r w:rsidR="000B660A">
        <w:rPr>
          <w:rFonts w:asciiTheme="majorBidi" w:hAnsiTheme="majorBidi" w:cstheme="majorBidi"/>
          <w:sz w:val="28"/>
          <w:szCs w:val="28"/>
        </w:rPr>
        <w:t xml:space="preserve"> of teeth and surrounding structure </w:t>
      </w:r>
      <w:r w:rsidR="003A39D0">
        <w:rPr>
          <w:rFonts w:asciiTheme="majorBidi" w:hAnsiTheme="majorBidi" w:cstheme="majorBidi"/>
          <w:sz w:val="28"/>
          <w:szCs w:val="28"/>
        </w:rPr>
        <w:t>with mouth mirror, periodontal prob</w:t>
      </w:r>
      <w:r w:rsidR="000B660A">
        <w:rPr>
          <w:rFonts w:asciiTheme="majorBidi" w:hAnsiTheme="majorBidi" w:cstheme="majorBidi"/>
          <w:sz w:val="28"/>
          <w:szCs w:val="28"/>
        </w:rPr>
        <w:t>e and</w:t>
      </w:r>
      <w:r w:rsidR="003A39D0">
        <w:rPr>
          <w:rFonts w:asciiTheme="majorBidi" w:hAnsiTheme="majorBidi" w:cstheme="majorBidi"/>
          <w:sz w:val="28"/>
          <w:szCs w:val="28"/>
        </w:rPr>
        <w:t xml:space="preserve"> tweezers</w:t>
      </w:r>
      <w:r w:rsidR="00CE567E">
        <w:rPr>
          <w:rFonts w:asciiTheme="majorBidi" w:hAnsiTheme="majorBidi" w:cstheme="majorBidi"/>
          <w:sz w:val="28"/>
          <w:szCs w:val="28"/>
        </w:rPr>
        <w:t>.</w:t>
      </w:r>
    </w:p>
    <w:p w:rsidR="00CE567E" w:rsidRPr="00A53AC5" w:rsidRDefault="004747FF" w:rsidP="004747FF">
      <w:pPr>
        <w:pStyle w:val="ListParagraph"/>
        <w:bidi w:val="0"/>
        <w:ind w:left="142"/>
        <w:jc w:val="both"/>
        <w:rPr>
          <w:rFonts w:asciiTheme="majorBidi" w:hAnsiTheme="majorBidi" w:cstheme="majorBidi"/>
          <w:b/>
          <w:bCs/>
          <w:sz w:val="28"/>
          <w:szCs w:val="28"/>
          <w:u w:val="single"/>
        </w:rPr>
      </w:pPr>
      <w:r w:rsidRPr="00A53AC5">
        <w:rPr>
          <w:rFonts w:asciiTheme="majorBidi" w:hAnsiTheme="majorBidi" w:cstheme="majorBidi"/>
          <w:b/>
          <w:bCs/>
          <w:sz w:val="28"/>
          <w:szCs w:val="28"/>
          <w:u w:val="single"/>
        </w:rPr>
        <w:t>Sequence</w:t>
      </w:r>
      <w:r w:rsidR="00CE567E" w:rsidRPr="00A53AC5">
        <w:rPr>
          <w:rFonts w:asciiTheme="majorBidi" w:hAnsiTheme="majorBidi" w:cstheme="majorBidi"/>
          <w:b/>
          <w:bCs/>
          <w:sz w:val="28"/>
          <w:szCs w:val="28"/>
          <w:u w:val="single"/>
        </w:rPr>
        <w:t xml:space="preserve"> of oral examination</w:t>
      </w:r>
    </w:p>
    <w:p w:rsidR="004747FF" w:rsidRPr="0009400B" w:rsidRDefault="004747FF" w:rsidP="00161791">
      <w:pPr>
        <w:pStyle w:val="ListParagraph"/>
        <w:numPr>
          <w:ilvl w:val="0"/>
          <w:numId w:val="35"/>
        </w:numPr>
        <w:bidi w:val="0"/>
        <w:jc w:val="both"/>
        <w:rPr>
          <w:rFonts w:asciiTheme="majorBidi" w:hAnsiTheme="majorBidi" w:cstheme="majorBidi"/>
          <w:sz w:val="28"/>
          <w:szCs w:val="28"/>
        </w:rPr>
      </w:pPr>
      <w:r w:rsidRPr="0009400B">
        <w:rPr>
          <w:rFonts w:asciiTheme="majorBidi" w:hAnsiTheme="majorBidi" w:cstheme="majorBidi"/>
          <w:sz w:val="28"/>
          <w:szCs w:val="28"/>
        </w:rPr>
        <w:lastRenderedPageBreak/>
        <w:t xml:space="preserve">Reliefs of </w:t>
      </w:r>
      <w:r w:rsidR="0009400B" w:rsidRPr="0009400B">
        <w:rPr>
          <w:rFonts w:asciiTheme="majorBidi" w:hAnsiTheme="majorBidi" w:cstheme="majorBidi"/>
          <w:sz w:val="28"/>
          <w:szCs w:val="28"/>
        </w:rPr>
        <w:t>pain</w:t>
      </w:r>
      <w:r w:rsidR="00CE567E" w:rsidRPr="0009400B">
        <w:rPr>
          <w:rFonts w:asciiTheme="majorBidi" w:hAnsiTheme="majorBidi" w:cstheme="majorBidi"/>
          <w:sz w:val="28"/>
          <w:szCs w:val="28"/>
        </w:rPr>
        <w:t xml:space="preserve"> discomfort and caries lesion</w:t>
      </w:r>
      <w:r w:rsidRPr="0009400B">
        <w:rPr>
          <w:rFonts w:asciiTheme="majorBidi" w:hAnsiTheme="majorBidi" w:cstheme="majorBidi"/>
          <w:sz w:val="28"/>
          <w:szCs w:val="28"/>
        </w:rPr>
        <w:t xml:space="preserve"> </w:t>
      </w:r>
      <w:r w:rsidR="00CE567E" w:rsidRPr="0009400B">
        <w:rPr>
          <w:rFonts w:asciiTheme="majorBidi" w:hAnsiTheme="majorBidi" w:cstheme="majorBidi"/>
          <w:sz w:val="28"/>
          <w:szCs w:val="28"/>
        </w:rPr>
        <w:t>by</w:t>
      </w:r>
      <w:r w:rsidRPr="0009400B">
        <w:rPr>
          <w:rFonts w:asciiTheme="majorBidi" w:hAnsiTheme="majorBidi" w:cstheme="majorBidi"/>
          <w:sz w:val="28"/>
          <w:szCs w:val="28"/>
        </w:rPr>
        <w:t xml:space="preserve"> placements of temporary filling</w:t>
      </w:r>
      <w:r w:rsidR="0009400B" w:rsidRPr="0009400B">
        <w:rPr>
          <w:rFonts w:asciiTheme="majorBidi" w:hAnsiTheme="majorBidi" w:cstheme="majorBidi"/>
          <w:sz w:val="28"/>
          <w:szCs w:val="28"/>
        </w:rPr>
        <w:t>s,</w:t>
      </w:r>
      <w:r w:rsidR="0009400B">
        <w:rPr>
          <w:rFonts w:asciiTheme="majorBidi" w:hAnsiTheme="majorBidi" w:cstheme="majorBidi"/>
          <w:sz w:val="28"/>
          <w:szCs w:val="28"/>
        </w:rPr>
        <w:t xml:space="preserve"> preliminary examination to determine the need for management of acute needs and whether prophylaxis is required to conduct a thorough oral </w:t>
      </w:r>
      <w:r w:rsidR="00A30F1B">
        <w:rPr>
          <w:rFonts w:asciiTheme="majorBidi" w:hAnsiTheme="majorBidi" w:cstheme="majorBidi"/>
          <w:sz w:val="28"/>
          <w:szCs w:val="28"/>
        </w:rPr>
        <w:t>examination</w:t>
      </w:r>
      <w:r w:rsidR="00A30F1B" w:rsidRPr="0009400B">
        <w:rPr>
          <w:rFonts w:asciiTheme="majorBidi" w:hAnsiTheme="majorBidi" w:cstheme="majorBidi"/>
          <w:sz w:val="28"/>
          <w:szCs w:val="28"/>
        </w:rPr>
        <w:t xml:space="preserve">. </w:t>
      </w:r>
    </w:p>
    <w:p w:rsidR="00CE567E" w:rsidRPr="00A30F1B" w:rsidRDefault="00A53AC5" w:rsidP="00A30F1B">
      <w:pPr>
        <w:pStyle w:val="ListParagraph"/>
        <w:numPr>
          <w:ilvl w:val="0"/>
          <w:numId w:val="35"/>
        </w:numPr>
        <w:bidi w:val="0"/>
        <w:jc w:val="both"/>
        <w:rPr>
          <w:rFonts w:asciiTheme="majorBidi" w:hAnsiTheme="majorBidi" w:cstheme="majorBidi"/>
          <w:sz w:val="28"/>
          <w:szCs w:val="28"/>
        </w:rPr>
      </w:pPr>
      <w:r>
        <w:rPr>
          <w:rFonts w:asciiTheme="majorBidi" w:hAnsiTheme="majorBidi" w:cstheme="majorBidi"/>
          <w:sz w:val="28"/>
          <w:szCs w:val="28"/>
        </w:rPr>
        <w:t xml:space="preserve">A </w:t>
      </w:r>
      <w:r w:rsidR="00A30F1B" w:rsidRPr="00A30F1B">
        <w:rPr>
          <w:rFonts w:asciiTheme="majorBidi" w:hAnsiTheme="majorBidi" w:cstheme="majorBidi"/>
          <w:sz w:val="28"/>
          <w:szCs w:val="28"/>
        </w:rPr>
        <w:t>tho</w:t>
      </w:r>
      <w:r>
        <w:rPr>
          <w:rFonts w:asciiTheme="majorBidi" w:hAnsiTheme="majorBidi" w:cstheme="majorBidi"/>
          <w:sz w:val="28"/>
          <w:szCs w:val="28"/>
        </w:rPr>
        <w:t>ro</w:t>
      </w:r>
      <w:r w:rsidR="00A30F1B" w:rsidRPr="00A30F1B">
        <w:rPr>
          <w:rFonts w:asciiTheme="majorBidi" w:hAnsiTheme="majorBidi" w:cstheme="majorBidi"/>
          <w:sz w:val="28"/>
          <w:szCs w:val="28"/>
        </w:rPr>
        <w:t>ugh</w:t>
      </w:r>
      <w:r w:rsidR="00CE567E" w:rsidRPr="00A30F1B">
        <w:rPr>
          <w:rFonts w:asciiTheme="majorBidi" w:hAnsiTheme="majorBidi" w:cstheme="majorBidi"/>
          <w:sz w:val="28"/>
          <w:szCs w:val="28"/>
        </w:rPr>
        <w:t xml:space="preserve"> and complete oral </w:t>
      </w:r>
      <w:r w:rsidR="00A30F1B" w:rsidRPr="00A30F1B">
        <w:rPr>
          <w:rFonts w:asciiTheme="majorBidi" w:hAnsiTheme="majorBidi" w:cstheme="majorBidi"/>
          <w:sz w:val="28"/>
          <w:szCs w:val="28"/>
        </w:rPr>
        <w:t>prophylaxis</w:t>
      </w:r>
      <w:r w:rsidR="00CE567E" w:rsidRPr="00A30F1B">
        <w:rPr>
          <w:rFonts w:asciiTheme="majorBidi" w:hAnsiTheme="majorBidi" w:cstheme="majorBidi"/>
          <w:sz w:val="28"/>
          <w:szCs w:val="28"/>
        </w:rPr>
        <w:t xml:space="preserve"> .best doing </w:t>
      </w:r>
      <w:r w:rsidR="00A30F1B" w:rsidRPr="00A30F1B">
        <w:rPr>
          <w:rFonts w:asciiTheme="majorBidi" w:hAnsiTheme="majorBidi" w:cstheme="majorBidi"/>
          <w:sz w:val="28"/>
          <w:szCs w:val="28"/>
        </w:rPr>
        <w:t>prophylaxis</w:t>
      </w:r>
      <w:r w:rsidR="00CE567E" w:rsidRPr="00A30F1B">
        <w:rPr>
          <w:rFonts w:asciiTheme="majorBidi" w:hAnsiTheme="majorBidi" w:cstheme="majorBidi"/>
          <w:sz w:val="28"/>
          <w:szCs w:val="28"/>
        </w:rPr>
        <w:t xml:space="preserve"> to</w:t>
      </w:r>
      <w:r w:rsidR="00FA4269">
        <w:rPr>
          <w:rFonts w:asciiTheme="majorBidi" w:hAnsiTheme="majorBidi" w:cstheme="majorBidi"/>
          <w:sz w:val="28"/>
          <w:szCs w:val="28"/>
        </w:rPr>
        <w:t xml:space="preserve"> obtain</w:t>
      </w:r>
      <w:r w:rsidR="00CE567E" w:rsidRPr="00A30F1B">
        <w:rPr>
          <w:rFonts w:asciiTheme="majorBidi" w:hAnsiTheme="majorBidi" w:cstheme="majorBidi"/>
          <w:sz w:val="28"/>
          <w:szCs w:val="28"/>
        </w:rPr>
        <w:t>:-</w:t>
      </w:r>
    </w:p>
    <w:p w:rsidR="00CE567E" w:rsidRDefault="00FA4269" w:rsidP="00CE567E">
      <w:pPr>
        <w:pStyle w:val="ListParagraph"/>
        <w:numPr>
          <w:ilvl w:val="0"/>
          <w:numId w:val="27"/>
        </w:numPr>
        <w:bidi w:val="0"/>
        <w:jc w:val="both"/>
        <w:rPr>
          <w:rFonts w:asciiTheme="majorBidi" w:hAnsiTheme="majorBidi" w:cstheme="majorBidi"/>
          <w:sz w:val="28"/>
          <w:szCs w:val="28"/>
        </w:rPr>
      </w:pPr>
      <w:r>
        <w:rPr>
          <w:rFonts w:asciiTheme="majorBidi" w:hAnsiTheme="majorBidi" w:cstheme="majorBidi"/>
          <w:sz w:val="28"/>
          <w:szCs w:val="28"/>
        </w:rPr>
        <w:t>Teeth</w:t>
      </w:r>
      <w:r w:rsidR="00CE567E">
        <w:rPr>
          <w:rFonts w:asciiTheme="majorBidi" w:hAnsiTheme="majorBidi" w:cstheme="majorBidi"/>
          <w:sz w:val="28"/>
          <w:szCs w:val="28"/>
        </w:rPr>
        <w:t xml:space="preserve"> free from accumulation of calculus and </w:t>
      </w:r>
      <w:r>
        <w:rPr>
          <w:rFonts w:asciiTheme="majorBidi" w:hAnsiTheme="majorBidi" w:cstheme="majorBidi"/>
          <w:sz w:val="28"/>
          <w:szCs w:val="28"/>
        </w:rPr>
        <w:t>debris.</w:t>
      </w:r>
    </w:p>
    <w:p w:rsidR="00CE567E" w:rsidRDefault="00CE567E" w:rsidP="00CE567E">
      <w:pPr>
        <w:pStyle w:val="ListParagraph"/>
        <w:numPr>
          <w:ilvl w:val="0"/>
          <w:numId w:val="27"/>
        </w:numPr>
        <w:bidi w:val="0"/>
        <w:jc w:val="both"/>
        <w:rPr>
          <w:rFonts w:asciiTheme="majorBidi" w:hAnsiTheme="majorBidi" w:cstheme="majorBidi"/>
          <w:sz w:val="28"/>
          <w:szCs w:val="28"/>
        </w:rPr>
      </w:pPr>
      <w:r>
        <w:rPr>
          <w:rFonts w:asciiTheme="majorBidi" w:hAnsiTheme="majorBidi" w:cstheme="majorBidi"/>
          <w:sz w:val="28"/>
          <w:szCs w:val="28"/>
        </w:rPr>
        <w:t>Accurate diagnostic cast of dental arch can be done</w:t>
      </w:r>
    </w:p>
    <w:p w:rsidR="00CE567E" w:rsidRPr="00E74B42" w:rsidRDefault="00285B1B" w:rsidP="00E74B42">
      <w:pPr>
        <w:pStyle w:val="ListParagraph"/>
        <w:numPr>
          <w:ilvl w:val="0"/>
          <w:numId w:val="35"/>
        </w:numPr>
        <w:bidi w:val="0"/>
        <w:jc w:val="both"/>
        <w:rPr>
          <w:rFonts w:asciiTheme="majorBidi" w:hAnsiTheme="majorBidi" w:cstheme="majorBidi"/>
          <w:sz w:val="28"/>
          <w:szCs w:val="28"/>
        </w:rPr>
      </w:pPr>
      <w:r w:rsidRPr="00E74B42">
        <w:rPr>
          <w:rFonts w:asciiTheme="majorBidi" w:hAnsiTheme="majorBidi" w:cstheme="majorBidi"/>
          <w:sz w:val="28"/>
          <w:szCs w:val="28"/>
        </w:rPr>
        <w:t>Complete intraoral radiograph</w:t>
      </w:r>
    </w:p>
    <w:p w:rsidR="00AB1DE4" w:rsidRPr="00AB1DE4" w:rsidRDefault="00AB1DE4" w:rsidP="00E74B42">
      <w:pPr>
        <w:pStyle w:val="ListParagraph"/>
        <w:bidi w:val="0"/>
        <w:ind w:left="142"/>
        <w:jc w:val="both"/>
        <w:rPr>
          <w:rFonts w:asciiTheme="majorBidi" w:hAnsiTheme="majorBidi" w:cstheme="majorBidi"/>
          <w:sz w:val="28"/>
          <w:szCs w:val="28"/>
        </w:rPr>
      </w:pPr>
      <w:r w:rsidRPr="00AB1DE4">
        <w:rPr>
          <w:rFonts w:asciiTheme="majorBidi" w:hAnsiTheme="majorBidi" w:cstheme="majorBidi"/>
          <w:sz w:val="28"/>
          <w:szCs w:val="28"/>
        </w:rPr>
        <w:t xml:space="preserve">The objectives of a radiographic examination </w:t>
      </w:r>
      <w:r w:rsidR="00E74B42" w:rsidRPr="00AB1DE4">
        <w:rPr>
          <w:rFonts w:asciiTheme="majorBidi" w:hAnsiTheme="majorBidi" w:cstheme="majorBidi"/>
          <w:sz w:val="28"/>
          <w:szCs w:val="28"/>
        </w:rPr>
        <w:t>are:</w:t>
      </w:r>
      <w:r w:rsidRPr="00AB1DE4">
        <w:rPr>
          <w:rFonts w:asciiTheme="majorBidi" w:hAnsiTheme="majorBidi" w:cstheme="majorBidi"/>
          <w:sz w:val="28"/>
          <w:szCs w:val="28"/>
        </w:rPr>
        <w:t>-</w:t>
      </w:r>
    </w:p>
    <w:p w:rsidR="00AB1DE4" w:rsidRPr="00AB1DE4" w:rsidRDefault="00E74B42" w:rsidP="00E74B42">
      <w:pPr>
        <w:pStyle w:val="ListParagraph"/>
        <w:bidi w:val="0"/>
        <w:ind w:left="142"/>
        <w:jc w:val="both"/>
        <w:rPr>
          <w:rFonts w:asciiTheme="majorBidi" w:hAnsiTheme="majorBidi" w:cstheme="majorBidi"/>
          <w:sz w:val="28"/>
          <w:szCs w:val="28"/>
        </w:rPr>
      </w:pPr>
      <w:r>
        <w:rPr>
          <w:rFonts w:asciiTheme="majorBidi" w:hAnsiTheme="majorBidi" w:cstheme="majorBidi"/>
          <w:sz w:val="28"/>
          <w:szCs w:val="28"/>
        </w:rPr>
        <w:t>a.</w:t>
      </w:r>
      <w:r w:rsidR="00827B36">
        <w:rPr>
          <w:rFonts w:asciiTheme="majorBidi" w:hAnsiTheme="majorBidi" w:cstheme="majorBidi"/>
          <w:sz w:val="28"/>
          <w:szCs w:val="28"/>
        </w:rPr>
        <w:t xml:space="preserve"> </w:t>
      </w:r>
      <w:r w:rsidR="00AB1DE4" w:rsidRPr="00AB1DE4">
        <w:rPr>
          <w:rFonts w:asciiTheme="majorBidi" w:hAnsiTheme="majorBidi" w:cstheme="majorBidi"/>
          <w:sz w:val="28"/>
          <w:szCs w:val="28"/>
        </w:rPr>
        <w:t xml:space="preserve">To locate areas of infection and other pathosis that may be present. </w:t>
      </w:r>
    </w:p>
    <w:p w:rsidR="00AB1DE4" w:rsidRPr="00AB1DE4" w:rsidRDefault="00E74B42" w:rsidP="00E74B42">
      <w:pPr>
        <w:pStyle w:val="ListParagraph"/>
        <w:bidi w:val="0"/>
        <w:ind w:left="142"/>
        <w:jc w:val="both"/>
        <w:rPr>
          <w:rFonts w:asciiTheme="majorBidi" w:hAnsiTheme="majorBidi" w:cstheme="majorBidi"/>
          <w:sz w:val="28"/>
          <w:szCs w:val="28"/>
        </w:rPr>
      </w:pPr>
      <w:r>
        <w:rPr>
          <w:rFonts w:asciiTheme="majorBidi" w:hAnsiTheme="majorBidi" w:cstheme="majorBidi"/>
          <w:sz w:val="28"/>
          <w:szCs w:val="28"/>
        </w:rPr>
        <w:t>b.</w:t>
      </w:r>
      <w:r w:rsidR="00827B36">
        <w:rPr>
          <w:rFonts w:asciiTheme="majorBidi" w:hAnsiTheme="majorBidi" w:cstheme="majorBidi"/>
          <w:sz w:val="28"/>
          <w:szCs w:val="28"/>
        </w:rPr>
        <w:t xml:space="preserve"> </w:t>
      </w:r>
      <w:r w:rsidR="00AB1DE4" w:rsidRPr="00AB1DE4">
        <w:rPr>
          <w:rFonts w:asciiTheme="majorBidi" w:hAnsiTheme="majorBidi" w:cstheme="majorBidi"/>
          <w:sz w:val="28"/>
          <w:szCs w:val="28"/>
        </w:rPr>
        <w:t>To reveal the presence of root fragments, foreign objects, bone spicules, and irregular ridge formations.</w:t>
      </w:r>
    </w:p>
    <w:p w:rsidR="00AB1DE4" w:rsidRPr="00AB1DE4" w:rsidRDefault="00E74B42" w:rsidP="00E74B42">
      <w:pPr>
        <w:pStyle w:val="ListParagraph"/>
        <w:bidi w:val="0"/>
        <w:ind w:left="142"/>
        <w:jc w:val="both"/>
        <w:rPr>
          <w:rFonts w:asciiTheme="majorBidi" w:hAnsiTheme="majorBidi" w:cstheme="majorBidi"/>
          <w:sz w:val="28"/>
          <w:szCs w:val="28"/>
        </w:rPr>
      </w:pPr>
      <w:r>
        <w:rPr>
          <w:rFonts w:asciiTheme="majorBidi" w:hAnsiTheme="majorBidi" w:cstheme="majorBidi"/>
          <w:sz w:val="28"/>
          <w:szCs w:val="28"/>
        </w:rPr>
        <w:t>c.</w:t>
      </w:r>
      <w:r w:rsidR="00AB1DE4" w:rsidRPr="00AB1DE4">
        <w:rPr>
          <w:rFonts w:asciiTheme="majorBidi" w:hAnsiTheme="majorBidi" w:cstheme="majorBidi"/>
          <w:sz w:val="28"/>
          <w:szCs w:val="28"/>
        </w:rPr>
        <w:t>to reveal the presence and extent of caries and the relation of carious lesions to the pulp and periodontal attachment;</w:t>
      </w:r>
    </w:p>
    <w:p w:rsidR="00AB1DE4" w:rsidRPr="00AB1DE4" w:rsidRDefault="00E74B42" w:rsidP="00E74B42">
      <w:pPr>
        <w:pStyle w:val="ListParagraph"/>
        <w:bidi w:val="0"/>
        <w:ind w:left="142"/>
        <w:jc w:val="both"/>
        <w:rPr>
          <w:rFonts w:asciiTheme="majorBidi" w:hAnsiTheme="majorBidi" w:cstheme="majorBidi"/>
          <w:sz w:val="28"/>
          <w:szCs w:val="28"/>
        </w:rPr>
      </w:pPr>
      <w:r>
        <w:rPr>
          <w:rFonts w:asciiTheme="majorBidi" w:hAnsiTheme="majorBidi" w:cstheme="majorBidi"/>
          <w:sz w:val="28"/>
          <w:szCs w:val="28"/>
        </w:rPr>
        <w:t>d.</w:t>
      </w:r>
      <w:r w:rsidR="00AB1DE4" w:rsidRPr="00AB1DE4">
        <w:rPr>
          <w:rFonts w:asciiTheme="majorBidi" w:hAnsiTheme="majorBidi" w:cstheme="majorBidi"/>
          <w:sz w:val="28"/>
          <w:szCs w:val="28"/>
        </w:rPr>
        <w:t>to permit evaluation of existing restorations as to evidence of recurrent caries, marginal leakage, and overhanging gingival margins;</w:t>
      </w:r>
    </w:p>
    <w:p w:rsidR="00AB1DE4" w:rsidRPr="00AB1DE4" w:rsidRDefault="00E74B42" w:rsidP="00E74B42">
      <w:pPr>
        <w:pStyle w:val="ListParagraph"/>
        <w:bidi w:val="0"/>
        <w:ind w:left="142"/>
        <w:jc w:val="both"/>
        <w:rPr>
          <w:rFonts w:asciiTheme="majorBidi" w:hAnsiTheme="majorBidi" w:cstheme="majorBidi"/>
          <w:sz w:val="28"/>
          <w:szCs w:val="28"/>
        </w:rPr>
      </w:pPr>
      <w:r>
        <w:rPr>
          <w:rFonts w:asciiTheme="majorBidi" w:hAnsiTheme="majorBidi" w:cstheme="majorBidi"/>
          <w:sz w:val="28"/>
          <w:szCs w:val="28"/>
        </w:rPr>
        <w:t>e.</w:t>
      </w:r>
      <w:r w:rsidR="00AB1DE4" w:rsidRPr="00AB1DE4">
        <w:rPr>
          <w:rFonts w:asciiTheme="majorBidi" w:hAnsiTheme="majorBidi" w:cstheme="majorBidi"/>
          <w:sz w:val="28"/>
          <w:szCs w:val="28"/>
        </w:rPr>
        <w:t xml:space="preserve">to reveal the presence of root canal fillings and to permit their evaluation as to future prognosis (the design of the partial denture may hinge on the decision to retain or extract an endodontically treated tooth); </w:t>
      </w:r>
    </w:p>
    <w:p w:rsidR="00AB1DE4" w:rsidRPr="00AB1DE4" w:rsidRDefault="00E74B42" w:rsidP="00E74B42">
      <w:pPr>
        <w:pStyle w:val="ListParagraph"/>
        <w:bidi w:val="0"/>
        <w:ind w:left="142"/>
        <w:jc w:val="both"/>
        <w:rPr>
          <w:rFonts w:asciiTheme="majorBidi" w:hAnsiTheme="majorBidi" w:cstheme="majorBidi"/>
          <w:sz w:val="28"/>
          <w:szCs w:val="28"/>
        </w:rPr>
      </w:pPr>
      <w:r>
        <w:rPr>
          <w:rFonts w:asciiTheme="majorBidi" w:hAnsiTheme="majorBidi" w:cstheme="majorBidi"/>
          <w:sz w:val="28"/>
          <w:szCs w:val="28"/>
        </w:rPr>
        <w:t>f.</w:t>
      </w:r>
      <w:r w:rsidR="00AB1DE4" w:rsidRPr="00AB1DE4">
        <w:rPr>
          <w:rFonts w:asciiTheme="majorBidi" w:hAnsiTheme="majorBidi" w:cstheme="majorBidi"/>
          <w:sz w:val="28"/>
          <w:szCs w:val="28"/>
        </w:rPr>
        <w:t xml:space="preserve"> to permit an evaluation of periodontal conditions present and to establish the need and possibilities for treatment;  </w:t>
      </w:r>
    </w:p>
    <w:p w:rsidR="00AB1DE4" w:rsidRDefault="00C43648" w:rsidP="00C43648">
      <w:pPr>
        <w:pStyle w:val="ListParagraph"/>
        <w:bidi w:val="0"/>
        <w:ind w:left="142"/>
        <w:jc w:val="both"/>
        <w:rPr>
          <w:rFonts w:asciiTheme="majorBidi" w:hAnsiTheme="majorBidi" w:cstheme="majorBidi"/>
          <w:sz w:val="28"/>
          <w:szCs w:val="28"/>
        </w:rPr>
      </w:pPr>
      <w:r>
        <w:rPr>
          <w:rFonts w:asciiTheme="majorBidi" w:hAnsiTheme="majorBidi" w:cstheme="majorBidi"/>
          <w:sz w:val="28"/>
          <w:szCs w:val="28"/>
        </w:rPr>
        <w:t>g. t</w:t>
      </w:r>
      <w:r w:rsidR="00AB1DE4" w:rsidRPr="00AB1DE4">
        <w:rPr>
          <w:rFonts w:asciiTheme="majorBidi" w:hAnsiTheme="majorBidi" w:cstheme="majorBidi"/>
          <w:sz w:val="28"/>
          <w:szCs w:val="28"/>
        </w:rPr>
        <w:t>o evaluate the alveolar support of abutment teeth, their number, the supporting length and morphology of their roots, the relative amount of alveolar bone loss suffered through pathogenic processes, and the amount of alveolar support remaining</w:t>
      </w:r>
    </w:p>
    <w:p w:rsidR="00AC73EB" w:rsidRPr="00C43648" w:rsidRDefault="00AC73EB" w:rsidP="00C43648">
      <w:pPr>
        <w:pStyle w:val="ListParagraph"/>
        <w:numPr>
          <w:ilvl w:val="0"/>
          <w:numId w:val="35"/>
        </w:numPr>
        <w:bidi w:val="0"/>
        <w:jc w:val="both"/>
        <w:rPr>
          <w:rFonts w:asciiTheme="majorBidi" w:hAnsiTheme="majorBidi" w:cstheme="majorBidi"/>
          <w:sz w:val="28"/>
          <w:szCs w:val="28"/>
        </w:rPr>
      </w:pPr>
      <w:r w:rsidRPr="00C43648">
        <w:rPr>
          <w:rFonts w:asciiTheme="majorBidi" w:hAnsiTheme="majorBidi" w:cstheme="majorBidi"/>
          <w:sz w:val="28"/>
          <w:szCs w:val="28"/>
        </w:rPr>
        <w:t xml:space="preserve">Impression for making accurate diagnostic cast to be mounted for occlusal </w:t>
      </w:r>
      <w:r w:rsidR="00E74B42" w:rsidRPr="00C43648">
        <w:rPr>
          <w:rFonts w:asciiTheme="majorBidi" w:hAnsiTheme="majorBidi" w:cstheme="majorBidi"/>
          <w:sz w:val="28"/>
          <w:szCs w:val="28"/>
        </w:rPr>
        <w:t>examination, mounting</w:t>
      </w:r>
      <w:r w:rsidRPr="00C43648">
        <w:rPr>
          <w:rFonts w:asciiTheme="majorBidi" w:hAnsiTheme="majorBidi" w:cstheme="majorBidi"/>
          <w:sz w:val="28"/>
          <w:szCs w:val="28"/>
        </w:rPr>
        <w:t xml:space="preserve"> preferably on semiadjastable articulator.</w:t>
      </w:r>
    </w:p>
    <w:p w:rsidR="00546C0B" w:rsidRPr="00FD610C" w:rsidRDefault="00860888" w:rsidP="00C43648">
      <w:pPr>
        <w:pStyle w:val="ListParagraph"/>
        <w:numPr>
          <w:ilvl w:val="0"/>
          <w:numId w:val="35"/>
        </w:numPr>
        <w:bidi w:val="0"/>
        <w:jc w:val="both"/>
        <w:rPr>
          <w:rFonts w:asciiTheme="majorBidi" w:hAnsiTheme="majorBidi" w:cstheme="majorBidi"/>
          <w:i/>
          <w:iCs/>
          <w:sz w:val="28"/>
          <w:szCs w:val="28"/>
          <w:u w:val="single"/>
        </w:rPr>
      </w:pPr>
      <w:r>
        <w:rPr>
          <w:rFonts w:asciiTheme="majorBidi" w:hAnsiTheme="majorBidi" w:cstheme="majorBidi"/>
          <w:sz w:val="28"/>
          <w:szCs w:val="28"/>
        </w:rPr>
        <w:t>Examination of teeth and residual ridge by instrument and visual means</w:t>
      </w:r>
      <w:r w:rsidR="00546C0B" w:rsidRPr="00546C0B">
        <w:t xml:space="preserve"> </w:t>
      </w:r>
      <w:r w:rsidR="00546C0B" w:rsidRPr="00FD610C">
        <w:rPr>
          <w:rFonts w:asciiTheme="majorBidi" w:hAnsiTheme="majorBidi" w:cstheme="majorBidi"/>
          <w:i/>
          <w:iCs/>
          <w:sz w:val="28"/>
          <w:szCs w:val="28"/>
          <w:u w:val="single"/>
        </w:rPr>
        <w:t>Visual examination will reveal many of the</w:t>
      </w:r>
      <w:r w:rsidR="00FD610C">
        <w:rPr>
          <w:rFonts w:asciiTheme="majorBidi" w:hAnsiTheme="majorBidi" w:cstheme="majorBidi"/>
          <w:i/>
          <w:iCs/>
          <w:sz w:val="28"/>
          <w:szCs w:val="28"/>
          <w:u w:val="single"/>
        </w:rPr>
        <w:t>:-</w:t>
      </w:r>
    </w:p>
    <w:p w:rsidR="00546C0B" w:rsidRDefault="00546C0B" w:rsidP="00546C0B">
      <w:pPr>
        <w:pStyle w:val="ListParagraph"/>
        <w:numPr>
          <w:ilvl w:val="0"/>
          <w:numId w:val="28"/>
        </w:numPr>
        <w:bidi w:val="0"/>
        <w:jc w:val="both"/>
        <w:rPr>
          <w:rFonts w:asciiTheme="majorBidi" w:hAnsiTheme="majorBidi" w:cstheme="majorBidi"/>
          <w:sz w:val="28"/>
          <w:szCs w:val="28"/>
        </w:rPr>
      </w:pPr>
      <w:r w:rsidRPr="00546C0B">
        <w:rPr>
          <w:rFonts w:asciiTheme="majorBidi" w:hAnsiTheme="majorBidi" w:cstheme="majorBidi"/>
          <w:sz w:val="28"/>
          <w:szCs w:val="28"/>
        </w:rPr>
        <w:t xml:space="preserve">signs of dental disease consideration of caries susceptibility is of primary importance The number of restored teeth present signs of recurrent caries initial examination, </w:t>
      </w:r>
    </w:p>
    <w:p w:rsidR="00546C0B" w:rsidRPr="00546C0B" w:rsidRDefault="00546C0B" w:rsidP="00546C0B">
      <w:pPr>
        <w:pStyle w:val="ListParagraph"/>
        <w:numPr>
          <w:ilvl w:val="0"/>
          <w:numId w:val="28"/>
        </w:numPr>
        <w:bidi w:val="0"/>
        <w:jc w:val="both"/>
        <w:rPr>
          <w:rFonts w:asciiTheme="majorBidi" w:hAnsiTheme="majorBidi" w:cstheme="majorBidi"/>
          <w:sz w:val="28"/>
          <w:szCs w:val="28"/>
        </w:rPr>
      </w:pPr>
      <w:r>
        <w:rPr>
          <w:rFonts w:asciiTheme="majorBidi" w:hAnsiTheme="majorBidi" w:cstheme="majorBidi"/>
          <w:sz w:val="28"/>
          <w:szCs w:val="28"/>
        </w:rPr>
        <w:lastRenderedPageBreak/>
        <w:t xml:space="preserve">examination of </w:t>
      </w:r>
      <w:r w:rsidRPr="00546C0B">
        <w:rPr>
          <w:rFonts w:asciiTheme="majorBidi" w:hAnsiTheme="majorBidi" w:cstheme="majorBidi"/>
          <w:sz w:val="28"/>
          <w:szCs w:val="28"/>
        </w:rPr>
        <w:t>periodontal disease, gingival inflammation, the degree of gingival recession, and mucogingival relationships should be observed</w:t>
      </w:r>
    </w:p>
    <w:p w:rsidR="00546C0B" w:rsidRPr="00546C0B" w:rsidRDefault="00546C0B" w:rsidP="00546C0B">
      <w:pPr>
        <w:pStyle w:val="ListParagraph"/>
        <w:bidi w:val="0"/>
        <w:ind w:left="1440"/>
        <w:jc w:val="both"/>
        <w:rPr>
          <w:rFonts w:asciiTheme="majorBidi" w:hAnsiTheme="majorBidi" w:cstheme="majorBidi"/>
          <w:sz w:val="28"/>
          <w:szCs w:val="28"/>
          <w:rtl/>
        </w:rPr>
      </w:pPr>
    </w:p>
    <w:p w:rsidR="00546C0B" w:rsidRDefault="00546C0B" w:rsidP="00546C0B">
      <w:pPr>
        <w:pStyle w:val="ListParagraph"/>
        <w:numPr>
          <w:ilvl w:val="0"/>
          <w:numId w:val="28"/>
        </w:numPr>
        <w:bidi w:val="0"/>
        <w:jc w:val="both"/>
        <w:rPr>
          <w:rFonts w:asciiTheme="majorBidi" w:hAnsiTheme="majorBidi" w:cstheme="majorBidi"/>
          <w:sz w:val="28"/>
          <w:szCs w:val="28"/>
        </w:rPr>
      </w:pPr>
      <w:r w:rsidRPr="00546C0B">
        <w:rPr>
          <w:rFonts w:asciiTheme="majorBidi" w:hAnsiTheme="majorBidi" w:cstheme="majorBidi"/>
          <w:sz w:val="28"/>
          <w:szCs w:val="28"/>
        </w:rPr>
        <w:t>The number of teeth remaining, the location of the edentulous areas, and the quality of the residual ridge will have a definite bearing on the proportionate amount of support that the partial denture will receive from the teeth and the edentulous ridges.</w:t>
      </w:r>
    </w:p>
    <w:p w:rsidR="00546C0B" w:rsidRPr="00546C0B" w:rsidRDefault="00546C0B" w:rsidP="00546C0B">
      <w:pPr>
        <w:pStyle w:val="ListParagraph"/>
        <w:rPr>
          <w:rFonts w:asciiTheme="majorBidi" w:hAnsiTheme="majorBidi" w:cstheme="majorBidi" w:hint="cs"/>
          <w:sz w:val="28"/>
          <w:szCs w:val="28"/>
          <w:lang w:bidi="ar-IQ"/>
        </w:rPr>
      </w:pPr>
    </w:p>
    <w:p w:rsidR="00546C0B" w:rsidRPr="00546C0B" w:rsidRDefault="00546C0B" w:rsidP="00546C0B">
      <w:pPr>
        <w:pStyle w:val="ListParagraph"/>
        <w:numPr>
          <w:ilvl w:val="0"/>
          <w:numId w:val="28"/>
        </w:numPr>
        <w:bidi w:val="0"/>
        <w:jc w:val="both"/>
        <w:rPr>
          <w:rFonts w:asciiTheme="majorBidi" w:hAnsiTheme="majorBidi" w:cstheme="majorBidi"/>
          <w:sz w:val="28"/>
          <w:szCs w:val="28"/>
        </w:rPr>
      </w:pPr>
      <w:r w:rsidRPr="00546C0B">
        <w:rPr>
          <w:rFonts w:asciiTheme="majorBidi" w:hAnsiTheme="majorBidi" w:cstheme="majorBidi"/>
          <w:sz w:val="28"/>
          <w:szCs w:val="28"/>
        </w:rPr>
        <w:t xml:space="preserve"> Tissue contours may appear to present a well-formed edentulous residual ridge, however, palpation often indicates that supporting bone has been resorbed and has been replaced by displaceable, fibrous connective tissue. Such a situation is common in maxillary tuberosity regions. The removable partial denture cannot be supported adequately by tissues that are easily displaced. In preparing the mouth this tissue should be recontoured or removed surgically, unless otherwise contraindicated. A small but stable residual ridge is preferable to a larger unstable ridge for providing support for the denture. </w:t>
      </w:r>
    </w:p>
    <w:p w:rsidR="00546C0B" w:rsidRPr="00546C0B" w:rsidRDefault="00546C0B" w:rsidP="00546C0B">
      <w:pPr>
        <w:pStyle w:val="ListParagraph"/>
        <w:bidi w:val="0"/>
        <w:ind w:left="1440"/>
        <w:jc w:val="both"/>
        <w:rPr>
          <w:rFonts w:asciiTheme="majorBidi" w:hAnsiTheme="majorBidi" w:cstheme="majorBidi"/>
          <w:sz w:val="28"/>
          <w:szCs w:val="28"/>
          <w:rtl/>
        </w:rPr>
      </w:pPr>
    </w:p>
    <w:p w:rsidR="00546C0B" w:rsidRPr="00546C0B" w:rsidRDefault="00546C0B" w:rsidP="00546C0B">
      <w:pPr>
        <w:pStyle w:val="ListParagraph"/>
        <w:numPr>
          <w:ilvl w:val="0"/>
          <w:numId w:val="28"/>
        </w:numPr>
        <w:bidi w:val="0"/>
        <w:jc w:val="both"/>
        <w:rPr>
          <w:rFonts w:asciiTheme="majorBidi" w:hAnsiTheme="majorBidi" w:cstheme="majorBidi"/>
          <w:sz w:val="28"/>
          <w:szCs w:val="28"/>
        </w:rPr>
      </w:pPr>
      <w:r w:rsidRPr="00546C0B">
        <w:rPr>
          <w:rFonts w:asciiTheme="majorBidi" w:hAnsiTheme="majorBidi" w:cstheme="majorBidi"/>
          <w:sz w:val="28"/>
          <w:szCs w:val="28"/>
        </w:rPr>
        <w:t xml:space="preserve">The presence of tori or other bony exostoses must be detected and an evaluation of their presence in relation to framework design must be made. Failure to palpate the tissue over the median palatal raphe to ascertain the difference in its displaceability as compared with the displaceability of the soft tissues covering the residual ridges can lead to a rocking, unstable, uncomfortable denture and to a dissatisfied patient. Adequate relief of the palatal major connectors must be planned, and the amount of relief required is directly proportionate to the difference in displaceability of the tissues over the midline of the palate and the tissues covering the residual ridges. Or select major connector design not interferes with the presence of tori. </w:t>
      </w:r>
    </w:p>
    <w:p w:rsidR="00546C0B" w:rsidRPr="00546C0B" w:rsidRDefault="00546C0B" w:rsidP="00546C0B">
      <w:pPr>
        <w:pStyle w:val="ListParagraph"/>
        <w:numPr>
          <w:ilvl w:val="0"/>
          <w:numId w:val="28"/>
        </w:numPr>
        <w:bidi w:val="0"/>
        <w:jc w:val="both"/>
        <w:rPr>
          <w:rFonts w:asciiTheme="majorBidi" w:hAnsiTheme="majorBidi" w:cstheme="majorBidi"/>
          <w:sz w:val="28"/>
          <w:szCs w:val="28"/>
        </w:rPr>
      </w:pPr>
      <w:r w:rsidRPr="00546C0B">
        <w:rPr>
          <w:rFonts w:asciiTheme="majorBidi" w:hAnsiTheme="majorBidi" w:cstheme="majorBidi"/>
          <w:sz w:val="28"/>
          <w:szCs w:val="28"/>
        </w:rPr>
        <w:t>During the examination, not only each arch but also its occlusal relationship with the opposing arch must be considered separately.</w:t>
      </w:r>
    </w:p>
    <w:p w:rsidR="007925EA" w:rsidRDefault="00546C0B" w:rsidP="007925EA">
      <w:pPr>
        <w:pStyle w:val="ListParagraph"/>
        <w:bidi w:val="0"/>
        <w:ind w:left="142" w:firstLine="218"/>
        <w:jc w:val="both"/>
        <w:rPr>
          <w:rFonts w:asciiTheme="majorBidi" w:hAnsiTheme="majorBidi" w:cstheme="majorBidi"/>
          <w:sz w:val="28"/>
          <w:szCs w:val="28"/>
        </w:rPr>
      </w:pPr>
      <w:r w:rsidRPr="00546C0B">
        <w:rPr>
          <w:rFonts w:asciiTheme="majorBidi" w:hAnsiTheme="majorBidi" w:cstheme="majorBidi"/>
          <w:sz w:val="28"/>
          <w:szCs w:val="28"/>
        </w:rPr>
        <w:t xml:space="preserve">A situation that looks simple when the teeth are apart may be complicated when the teeth are in occlusion. For example, an extreme vertical overlap may complicate the attachment of anterior teeth to a maxillary denture. Extrusion of a tooth or teeth into an opposing </w:t>
      </w:r>
      <w:r w:rsidRPr="00546C0B">
        <w:rPr>
          <w:rFonts w:asciiTheme="majorBidi" w:hAnsiTheme="majorBidi" w:cstheme="majorBidi"/>
          <w:sz w:val="28"/>
          <w:szCs w:val="28"/>
        </w:rPr>
        <w:lastRenderedPageBreak/>
        <w:t xml:space="preserve">edentulous area may complicate the replacement of teeth in the edentulous area or may create occlusal interference which will complicate the location and design of clasp retainers and occlusal rests. </w:t>
      </w:r>
    </w:p>
    <w:p w:rsidR="00D51B40" w:rsidRDefault="00546C0B" w:rsidP="007925EA">
      <w:pPr>
        <w:pStyle w:val="ListParagraph"/>
        <w:bidi w:val="0"/>
        <w:ind w:left="142" w:firstLine="218"/>
        <w:jc w:val="both"/>
        <w:rPr>
          <w:rFonts w:asciiTheme="majorBidi" w:hAnsiTheme="majorBidi" w:cstheme="majorBidi"/>
          <w:sz w:val="28"/>
          <w:szCs w:val="28"/>
        </w:rPr>
      </w:pPr>
      <w:r w:rsidRPr="00546C0B">
        <w:rPr>
          <w:rFonts w:asciiTheme="majorBidi" w:hAnsiTheme="majorBidi" w:cstheme="majorBidi"/>
          <w:sz w:val="28"/>
          <w:szCs w:val="28"/>
        </w:rPr>
        <w:t>Such findings subsequently will be evaluated further by careful analys</w:t>
      </w:r>
      <w:r w:rsidR="00D51B40">
        <w:rPr>
          <w:rFonts w:asciiTheme="majorBidi" w:hAnsiTheme="majorBidi" w:cstheme="majorBidi"/>
          <w:sz w:val="28"/>
          <w:szCs w:val="28"/>
        </w:rPr>
        <w:t xml:space="preserve">is of mounted diagnostic casts. </w:t>
      </w:r>
    </w:p>
    <w:p w:rsidR="00546C0B" w:rsidRPr="00D51B40" w:rsidRDefault="00546C0B" w:rsidP="007925EA">
      <w:pPr>
        <w:pStyle w:val="ListParagraph"/>
        <w:bidi w:val="0"/>
        <w:ind w:left="142" w:firstLine="218"/>
        <w:jc w:val="both"/>
        <w:rPr>
          <w:rFonts w:asciiTheme="majorBidi" w:hAnsiTheme="majorBidi" w:cstheme="majorBidi"/>
          <w:sz w:val="28"/>
          <w:szCs w:val="28"/>
        </w:rPr>
      </w:pPr>
      <w:r w:rsidRPr="00D51B40">
        <w:rPr>
          <w:rFonts w:asciiTheme="majorBidi" w:hAnsiTheme="majorBidi" w:cstheme="majorBidi"/>
          <w:sz w:val="28"/>
          <w:szCs w:val="28"/>
        </w:rPr>
        <w:t>Such an examination will not provide sufficient information to allow a definitive diagnosis and treatment plane. For this purpose, a complete charting (case sheet) that includes all previous information</w:t>
      </w:r>
    </w:p>
    <w:p w:rsidR="00546C0B" w:rsidRPr="00546C0B" w:rsidRDefault="00546C0B" w:rsidP="00546C0B">
      <w:pPr>
        <w:pStyle w:val="ListParagraph"/>
        <w:numPr>
          <w:ilvl w:val="0"/>
          <w:numId w:val="28"/>
        </w:numPr>
        <w:bidi w:val="0"/>
        <w:jc w:val="both"/>
        <w:rPr>
          <w:rFonts w:asciiTheme="majorBidi" w:hAnsiTheme="majorBidi" w:cstheme="majorBidi"/>
          <w:sz w:val="28"/>
          <w:szCs w:val="28"/>
        </w:rPr>
      </w:pPr>
      <w:r w:rsidRPr="00546C0B">
        <w:rPr>
          <w:rFonts w:asciiTheme="majorBidi" w:hAnsiTheme="majorBidi" w:cstheme="majorBidi"/>
          <w:sz w:val="28"/>
          <w:szCs w:val="28"/>
        </w:rPr>
        <w:t xml:space="preserve">  Determination of height of the floor of the mouth to locate inferior borders of lingual mandibular major connectors.  Two methods used in determining the of the floor of the mouth</w:t>
      </w:r>
    </w:p>
    <w:p w:rsidR="00546C0B" w:rsidRPr="00546C0B" w:rsidRDefault="00546C0B" w:rsidP="002F5C9D">
      <w:pPr>
        <w:pStyle w:val="ListParagraph"/>
        <w:numPr>
          <w:ilvl w:val="0"/>
          <w:numId w:val="37"/>
        </w:numPr>
        <w:bidi w:val="0"/>
        <w:jc w:val="both"/>
        <w:rPr>
          <w:rFonts w:asciiTheme="majorBidi" w:hAnsiTheme="majorBidi" w:cstheme="majorBidi"/>
          <w:sz w:val="28"/>
          <w:szCs w:val="28"/>
        </w:rPr>
      </w:pPr>
      <w:r w:rsidRPr="00546C0B">
        <w:rPr>
          <w:rFonts w:asciiTheme="majorBidi" w:hAnsiTheme="majorBidi" w:cstheme="majorBidi"/>
          <w:sz w:val="28"/>
          <w:szCs w:val="28"/>
        </w:rPr>
        <w:t>Direct method</w:t>
      </w:r>
    </w:p>
    <w:p w:rsidR="00546C0B" w:rsidRPr="00546C0B" w:rsidRDefault="00546C0B" w:rsidP="002F5C9D">
      <w:pPr>
        <w:pStyle w:val="ListParagraph"/>
        <w:numPr>
          <w:ilvl w:val="0"/>
          <w:numId w:val="37"/>
        </w:numPr>
        <w:bidi w:val="0"/>
        <w:jc w:val="both"/>
        <w:rPr>
          <w:rFonts w:asciiTheme="majorBidi" w:hAnsiTheme="majorBidi" w:cstheme="majorBidi"/>
          <w:sz w:val="28"/>
          <w:szCs w:val="28"/>
        </w:rPr>
      </w:pPr>
      <w:r w:rsidRPr="00546C0B">
        <w:rPr>
          <w:rFonts w:asciiTheme="majorBidi" w:hAnsiTheme="majorBidi" w:cstheme="majorBidi"/>
          <w:sz w:val="28"/>
          <w:szCs w:val="28"/>
        </w:rPr>
        <w:t>Indirect method</w:t>
      </w:r>
    </w:p>
    <w:p w:rsidR="00546C0B" w:rsidRPr="00546C0B" w:rsidRDefault="00546C0B" w:rsidP="007925EA">
      <w:pPr>
        <w:pStyle w:val="ListParagraph"/>
        <w:bidi w:val="0"/>
        <w:ind w:left="142" w:firstLine="578"/>
        <w:jc w:val="both"/>
        <w:rPr>
          <w:rFonts w:asciiTheme="majorBidi" w:hAnsiTheme="majorBidi" w:cstheme="majorBidi"/>
          <w:sz w:val="28"/>
          <w:szCs w:val="28"/>
        </w:rPr>
      </w:pPr>
      <w:r w:rsidRPr="00546C0B">
        <w:rPr>
          <w:rFonts w:asciiTheme="majorBidi" w:hAnsiTheme="majorBidi" w:cstheme="majorBidi"/>
          <w:sz w:val="28"/>
          <w:szCs w:val="28"/>
        </w:rPr>
        <w:t>A diagnostic cast should be an accurate reproduction of the teeth and adjacent tissues. In a partially edentulous arch this must include the edentulous spaces because these also must be evaluated in determining the type of denture base to be used and the extent of available denture-supporting area</w:t>
      </w:r>
      <w:r w:rsidRPr="00546C0B">
        <w:rPr>
          <w:rFonts w:asciiTheme="majorBidi" w:hAnsiTheme="majorBidi" w:cs="Times New Roman"/>
          <w:sz w:val="28"/>
          <w:szCs w:val="28"/>
          <w:rtl/>
        </w:rPr>
        <w:t>.</w:t>
      </w:r>
      <w:r w:rsidR="0004627F">
        <w:rPr>
          <w:rFonts w:asciiTheme="majorBidi" w:hAnsiTheme="majorBidi" w:cstheme="majorBidi"/>
          <w:sz w:val="28"/>
          <w:szCs w:val="28"/>
        </w:rPr>
        <w:t xml:space="preserve">diagnostic cast made through an impression making with alginate and cast pour with dental plaster but some time with dental stone bitter than plaster because it's not easily </w:t>
      </w:r>
      <w:r w:rsidR="002F5C9D">
        <w:rPr>
          <w:rFonts w:asciiTheme="majorBidi" w:hAnsiTheme="majorBidi" w:cstheme="majorBidi"/>
          <w:sz w:val="28"/>
          <w:szCs w:val="28"/>
        </w:rPr>
        <w:t>abraded.</w:t>
      </w:r>
    </w:p>
    <w:p w:rsidR="00546C0B" w:rsidRPr="0019745F" w:rsidRDefault="00546C0B" w:rsidP="00E951B0">
      <w:pPr>
        <w:pStyle w:val="ListParagraph"/>
        <w:bidi w:val="0"/>
        <w:ind w:left="142"/>
        <w:jc w:val="both"/>
        <w:rPr>
          <w:rFonts w:asciiTheme="majorBidi" w:hAnsiTheme="majorBidi" w:cstheme="majorBidi"/>
          <w:sz w:val="28"/>
          <w:szCs w:val="28"/>
          <w:u w:val="single"/>
        </w:rPr>
      </w:pPr>
      <w:r w:rsidRPr="0019745F">
        <w:rPr>
          <w:rFonts w:asciiTheme="majorBidi" w:hAnsiTheme="majorBidi" w:cstheme="majorBidi"/>
          <w:sz w:val="28"/>
          <w:szCs w:val="28"/>
          <w:u w:val="single"/>
        </w:rPr>
        <w:t>Diagnostic casts serve several purposes as an aid to diagnosis and treatment planning. Some of these are as follows</w:t>
      </w:r>
      <w:r w:rsidRPr="0019745F">
        <w:rPr>
          <w:rFonts w:asciiTheme="majorBidi" w:hAnsiTheme="majorBidi" w:cs="Times New Roman"/>
          <w:sz w:val="28"/>
          <w:szCs w:val="28"/>
          <w:u w:val="single"/>
          <w:rtl/>
        </w:rPr>
        <w:t>:</w:t>
      </w:r>
    </w:p>
    <w:p w:rsidR="00546C0B" w:rsidRPr="00546C0B" w:rsidRDefault="00546C0B" w:rsidP="00E951B0">
      <w:pPr>
        <w:pStyle w:val="ListParagraph"/>
        <w:numPr>
          <w:ilvl w:val="1"/>
          <w:numId w:val="33"/>
        </w:numPr>
        <w:bidi w:val="0"/>
        <w:ind w:left="142"/>
        <w:jc w:val="both"/>
        <w:rPr>
          <w:rFonts w:asciiTheme="majorBidi" w:hAnsiTheme="majorBidi" w:cstheme="majorBidi"/>
          <w:sz w:val="28"/>
          <w:szCs w:val="28"/>
        </w:rPr>
      </w:pPr>
      <w:r w:rsidRPr="00546C0B">
        <w:rPr>
          <w:rFonts w:asciiTheme="majorBidi" w:hAnsiTheme="majorBidi" w:cstheme="majorBidi"/>
          <w:sz w:val="28"/>
          <w:szCs w:val="28"/>
        </w:rPr>
        <w:t>Diagnostic casts are used to supplement the oral examination by permitting a view of the occlusion from the lingual, as well as from the buccal aspect</w:t>
      </w:r>
      <w:r w:rsidRPr="00546C0B">
        <w:rPr>
          <w:rFonts w:asciiTheme="majorBidi" w:hAnsiTheme="majorBidi" w:cs="Times New Roman"/>
          <w:sz w:val="28"/>
          <w:szCs w:val="28"/>
          <w:rtl/>
        </w:rPr>
        <w:t>.</w:t>
      </w:r>
    </w:p>
    <w:p w:rsidR="00546C0B" w:rsidRPr="002F5C9D" w:rsidRDefault="00546C0B" w:rsidP="002F5C9D">
      <w:pPr>
        <w:pStyle w:val="ListParagraph"/>
        <w:numPr>
          <w:ilvl w:val="1"/>
          <w:numId w:val="33"/>
        </w:numPr>
        <w:bidi w:val="0"/>
        <w:jc w:val="both"/>
        <w:rPr>
          <w:rFonts w:asciiTheme="majorBidi" w:hAnsiTheme="majorBidi" w:cstheme="majorBidi"/>
          <w:sz w:val="28"/>
          <w:szCs w:val="28"/>
        </w:rPr>
      </w:pPr>
      <w:r w:rsidRPr="002F5C9D">
        <w:rPr>
          <w:rFonts w:asciiTheme="majorBidi" w:hAnsiTheme="majorBidi" w:cstheme="majorBidi"/>
          <w:sz w:val="28"/>
          <w:szCs w:val="28"/>
        </w:rPr>
        <w:t>Diagnostic casts are used to permit a topographic survey of the dental arch that is to be restored by means of a removable partial denture. The cast of the arch in question may be surveyed individually with a cast surveyor to determine the parallelism or lack of parallelism of tooth surfaces involved and to establish their influence on the design of the partial denture</w:t>
      </w:r>
      <w:r w:rsidRPr="002F5C9D">
        <w:rPr>
          <w:rFonts w:asciiTheme="majorBidi" w:hAnsiTheme="majorBidi" w:cs="Times New Roman"/>
          <w:sz w:val="28"/>
          <w:szCs w:val="28"/>
          <w:rtl/>
        </w:rPr>
        <w:t xml:space="preserve">. </w:t>
      </w:r>
    </w:p>
    <w:p w:rsidR="00546C0B" w:rsidRPr="00546C0B" w:rsidRDefault="00546C0B" w:rsidP="00EA3F37">
      <w:pPr>
        <w:pStyle w:val="ListParagraph"/>
        <w:bidi w:val="0"/>
        <w:ind w:left="1440" w:firstLine="75"/>
        <w:jc w:val="both"/>
        <w:rPr>
          <w:rFonts w:asciiTheme="majorBidi" w:hAnsiTheme="majorBidi" w:cstheme="majorBidi"/>
          <w:sz w:val="28"/>
          <w:szCs w:val="28"/>
        </w:rPr>
      </w:pPr>
    </w:p>
    <w:p w:rsidR="00546C0B" w:rsidRPr="00546C0B" w:rsidRDefault="00546C0B" w:rsidP="002F5C9D">
      <w:pPr>
        <w:pStyle w:val="ListParagraph"/>
        <w:numPr>
          <w:ilvl w:val="1"/>
          <w:numId w:val="33"/>
        </w:numPr>
        <w:bidi w:val="0"/>
        <w:jc w:val="both"/>
        <w:rPr>
          <w:rFonts w:asciiTheme="majorBidi" w:hAnsiTheme="majorBidi" w:cstheme="majorBidi"/>
          <w:sz w:val="28"/>
          <w:szCs w:val="28"/>
        </w:rPr>
      </w:pPr>
      <w:r w:rsidRPr="00546C0B">
        <w:rPr>
          <w:rFonts w:asciiTheme="majorBidi" w:hAnsiTheme="majorBidi" w:cstheme="majorBidi"/>
          <w:sz w:val="28"/>
          <w:szCs w:val="28"/>
        </w:rPr>
        <w:t xml:space="preserve">Diagnostic casts are used to permit a logical and comprehensive presentation to the patient of present and future restorative needs, as well as of the hazards of future neglect. Occluded and individual diagnostic casts can be used to point out to the patient (a) evidence of tooth migration and the existing results of such migration; (b) effects </w:t>
      </w:r>
      <w:r w:rsidRPr="00546C0B">
        <w:rPr>
          <w:rFonts w:asciiTheme="majorBidi" w:hAnsiTheme="majorBidi" w:cstheme="majorBidi"/>
          <w:sz w:val="28"/>
          <w:szCs w:val="28"/>
        </w:rPr>
        <w:lastRenderedPageBreak/>
        <w:t>of further tooth migration; (c) loss of occlusal support and its consequences; (d) hazards of traumatic occlusal contacts; and (e) cariogenic and periodontal implications of further neglect</w:t>
      </w:r>
      <w:r w:rsidRPr="00546C0B">
        <w:rPr>
          <w:rFonts w:asciiTheme="majorBidi" w:hAnsiTheme="majorBidi" w:cs="Times New Roman"/>
          <w:sz w:val="28"/>
          <w:szCs w:val="28"/>
          <w:rtl/>
        </w:rPr>
        <w:t xml:space="preserve">.  </w:t>
      </w:r>
    </w:p>
    <w:p w:rsidR="00546C0B" w:rsidRPr="00546C0B" w:rsidRDefault="00546C0B" w:rsidP="002F5C9D">
      <w:pPr>
        <w:pStyle w:val="ListParagraph"/>
        <w:numPr>
          <w:ilvl w:val="1"/>
          <w:numId w:val="33"/>
        </w:numPr>
        <w:bidi w:val="0"/>
        <w:jc w:val="both"/>
        <w:rPr>
          <w:rFonts w:asciiTheme="majorBidi" w:hAnsiTheme="majorBidi" w:cstheme="majorBidi"/>
          <w:sz w:val="28"/>
          <w:szCs w:val="28"/>
        </w:rPr>
      </w:pPr>
      <w:r w:rsidRPr="00546C0B">
        <w:rPr>
          <w:rFonts w:asciiTheme="majorBidi" w:hAnsiTheme="majorBidi" w:cstheme="majorBidi"/>
          <w:sz w:val="28"/>
          <w:szCs w:val="28"/>
        </w:rPr>
        <w:t>Can be used in the fabrication of individual trays</w:t>
      </w:r>
      <w:r w:rsidRPr="00546C0B">
        <w:rPr>
          <w:rFonts w:asciiTheme="majorBidi" w:hAnsiTheme="majorBidi" w:cs="Times New Roman"/>
          <w:sz w:val="28"/>
          <w:szCs w:val="28"/>
          <w:rtl/>
        </w:rPr>
        <w:t xml:space="preserve">. </w:t>
      </w:r>
    </w:p>
    <w:p w:rsidR="00546C0B" w:rsidRPr="00546C0B" w:rsidRDefault="00546C0B" w:rsidP="002F5C9D">
      <w:pPr>
        <w:pStyle w:val="ListParagraph"/>
        <w:numPr>
          <w:ilvl w:val="1"/>
          <w:numId w:val="33"/>
        </w:numPr>
        <w:bidi w:val="0"/>
        <w:jc w:val="both"/>
        <w:rPr>
          <w:rFonts w:asciiTheme="majorBidi" w:hAnsiTheme="majorBidi" w:cstheme="majorBidi"/>
          <w:sz w:val="28"/>
          <w:szCs w:val="28"/>
        </w:rPr>
      </w:pPr>
      <w:r w:rsidRPr="00546C0B">
        <w:rPr>
          <w:rFonts w:asciiTheme="majorBidi" w:hAnsiTheme="majorBidi" w:cstheme="majorBidi"/>
          <w:sz w:val="28"/>
          <w:szCs w:val="28"/>
        </w:rPr>
        <w:t>Diagnostic casts may be used as a constant reference as the work progresses. Penciled marks indicating the type of restorations, the areas of tooth surfaces to be modified, the location of rests, and the design of the partial denture framework, as well as the path of placement and removal, all may be recorded on the diagnostic cast for future reference</w:t>
      </w:r>
      <w:r w:rsidRPr="00546C0B">
        <w:rPr>
          <w:rFonts w:asciiTheme="majorBidi" w:hAnsiTheme="majorBidi" w:cs="Times New Roman"/>
          <w:sz w:val="28"/>
          <w:szCs w:val="28"/>
          <w:rtl/>
        </w:rPr>
        <w:t xml:space="preserve">.    </w:t>
      </w:r>
    </w:p>
    <w:p w:rsidR="00860888" w:rsidRDefault="00546C0B" w:rsidP="002F5C9D">
      <w:pPr>
        <w:pStyle w:val="ListParagraph"/>
        <w:numPr>
          <w:ilvl w:val="1"/>
          <w:numId w:val="33"/>
        </w:numPr>
        <w:bidi w:val="0"/>
        <w:jc w:val="both"/>
        <w:rPr>
          <w:rFonts w:asciiTheme="majorBidi" w:hAnsiTheme="majorBidi" w:cstheme="majorBidi"/>
          <w:sz w:val="28"/>
          <w:szCs w:val="28"/>
        </w:rPr>
      </w:pPr>
      <w:r w:rsidRPr="00546C0B">
        <w:rPr>
          <w:rFonts w:asciiTheme="majorBidi" w:hAnsiTheme="majorBidi" w:cstheme="majorBidi"/>
          <w:sz w:val="28"/>
          <w:szCs w:val="28"/>
        </w:rPr>
        <w:t>Unaltered diagnostic casts should become a permanent part of the patient's record because records of conditions existing before treatment are just as important as are preoperative roentgenograms. Therefore diagnostic casts can be used as permanent record.</w:t>
      </w:r>
    </w:p>
    <w:p w:rsidR="00950288" w:rsidRPr="002D597E" w:rsidRDefault="002D597E" w:rsidP="002D597E">
      <w:pPr>
        <w:pStyle w:val="ListParagraph"/>
        <w:bidi w:val="0"/>
        <w:ind w:left="142"/>
        <w:rPr>
          <w:rFonts w:asciiTheme="majorBidi" w:hAnsiTheme="majorBidi" w:cstheme="majorBidi"/>
          <w:b/>
          <w:bCs/>
          <w:sz w:val="32"/>
          <w:szCs w:val="32"/>
        </w:rPr>
      </w:pPr>
      <w:r w:rsidRPr="002D597E">
        <w:rPr>
          <w:rFonts w:asciiTheme="majorBidi" w:hAnsiTheme="majorBidi" w:cstheme="majorBidi"/>
          <w:b/>
          <w:bCs/>
          <w:sz w:val="32"/>
          <w:szCs w:val="32"/>
        </w:rPr>
        <w:t xml:space="preserve">Interpretation </w:t>
      </w:r>
      <w:r>
        <w:rPr>
          <w:rFonts w:asciiTheme="majorBidi" w:hAnsiTheme="majorBidi" w:cstheme="majorBidi"/>
          <w:b/>
          <w:bCs/>
          <w:sz w:val="32"/>
          <w:szCs w:val="32"/>
        </w:rPr>
        <w:t>o</w:t>
      </w:r>
      <w:r w:rsidRPr="002D597E">
        <w:rPr>
          <w:rFonts w:asciiTheme="majorBidi" w:hAnsiTheme="majorBidi" w:cstheme="majorBidi"/>
          <w:b/>
          <w:bCs/>
          <w:sz w:val="32"/>
          <w:szCs w:val="32"/>
        </w:rPr>
        <w:t>f Examination Data</w:t>
      </w:r>
    </w:p>
    <w:p w:rsidR="00950288" w:rsidRPr="00950288" w:rsidRDefault="00950288" w:rsidP="007925EA">
      <w:pPr>
        <w:pStyle w:val="ListParagraph"/>
        <w:bidi w:val="0"/>
        <w:ind w:left="142" w:firstLine="578"/>
        <w:jc w:val="both"/>
        <w:rPr>
          <w:rFonts w:asciiTheme="majorBidi" w:hAnsiTheme="majorBidi" w:cstheme="majorBidi"/>
          <w:sz w:val="28"/>
          <w:szCs w:val="28"/>
        </w:rPr>
      </w:pPr>
      <w:r w:rsidRPr="00950288">
        <w:rPr>
          <w:rFonts w:asciiTheme="majorBidi" w:hAnsiTheme="majorBidi" w:cstheme="majorBidi"/>
          <w:sz w:val="28"/>
          <w:szCs w:val="28"/>
        </w:rPr>
        <w:t>As a result of the oral examination and diagnosis, certain data should be recorded, much of which are based on decisions that are the result of the diagnosis and reflect the patient's present and predictable health status. These are as follows</w:t>
      </w:r>
      <w:r w:rsidRPr="00950288">
        <w:rPr>
          <w:rFonts w:asciiTheme="majorBidi" w:hAnsiTheme="majorBidi" w:cs="Times New Roman"/>
          <w:sz w:val="28"/>
          <w:szCs w:val="28"/>
          <w:rtl/>
        </w:rPr>
        <w:t>:</w:t>
      </w:r>
    </w:p>
    <w:p w:rsidR="00950288" w:rsidRPr="00950288" w:rsidRDefault="00950288" w:rsidP="007925EA">
      <w:pPr>
        <w:pStyle w:val="ListParagraph"/>
        <w:numPr>
          <w:ilvl w:val="0"/>
          <w:numId w:val="39"/>
        </w:numPr>
        <w:bidi w:val="0"/>
        <w:ind w:left="142" w:firstLine="0"/>
        <w:jc w:val="both"/>
        <w:rPr>
          <w:rFonts w:asciiTheme="majorBidi" w:hAnsiTheme="majorBidi" w:cstheme="majorBidi"/>
          <w:sz w:val="28"/>
          <w:szCs w:val="28"/>
        </w:rPr>
      </w:pPr>
      <w:r w:rsidRPr="00950288">
        <w:rPr>
          <w:rFonts w:asciiTheme="majorBidi" w:hAnsiTheme="majorBidi" w:cstheme="majorBidi"/>
          <w:sz w:val="28"/>
          <w:szCs w:val="28"/>
        </w:rPr>
        <w:t>Roentgenographic interpretation</w:t>
      </w:r>
    </w:p>
    <w:p w:rsidR="00950288" w:rsidRPr="00950288" w:rsidRDefault="00950288" w:rsidP="007925EA">
      <w:pPr>
        <w:pStyle w:val="ListParagraph"/>
        <w:bidi w:val="0"/>
        <w:ind w:left="142" w:firstLine="578"/>
        <w:jc w:val="both"/>
        <w:rPr>
          <w:rFonts w:asciiTheme="majorBidi" w:hAnsiTheme="majorBidi" w:cstheme="majorBidi"/>
          <w:sz w:val="28"/>
          <w:szCs w:val="28"/>
        </w:rPr>
      </w:pPr>
      <w:r w:rsidRPr="00950288">
        <w:rPr>
          <w:rFonts w:asciiTheme="majorBidi" w:hAnsiTheme="majorBidi" w:cstheme="majorBidi"/>
          <w:sz w:val="28"/>
          <w:szCs w:val="28"/>
        </w:rPr>
        <w:t>Many of the reasons for roentgenographic interpretation during oral examination are outlined and are considered in greater detail in other texts. The aspects of such interpretation that are the most pertinent to partial denture construction are those relative to the prognosis of remaining teeth that may be used as abutments</w:t>
      </w:r>
      <w:r w:rsidRPr="00950288">
        <w:rPr>
          <w:rFonts w:asciiTheme="majorBidi" w:hAnsiTheme="majorBidi" w:cs="Times New Roman"/>
          <w:sz w:val="28"/>
          <w:szCs w:val="28"/>
          <w:rtl/>
        </w:rPr>
        <w:t>.</w:t>
      </w:r>
    </w:p>
    <w:p w:rsidR="00950288" w:rsidRPr="00950288" w:rsidRDefault="00950288" w:rsidP="007925EA">
      <w:pPr>
        <w:pStyle w:val="ListParagraph"/>
        <w:bidi w:val="0"/>
        <w:ind w:left="142" w:firstLine="578"/>
        <w:jc w:val="both"/>
        <w:rPr>
          <w:rFonts w:asciiTheme="majorBidi" w:hAnsiTheme="majorBidi" w:cstheme="majorBidi"/>
          <w:sz w:val="28"/>
          <w:szCs w:val="28"/>
        </w:rPr>
      </w:pPr>
      <w:r w:rsidRPr="00950288">
        <w:rPr>
          <w:rFonts w:asciiTheme="majorBidi" w:hAnsiTheme="majorBidi" w:cstheme="majorBidi"/>
          <w:sz w:val="28"/>
          <w:szCs w:val="28"/>
        </w:rPr>
        <w:t>The quality of the alveolar support of an abutment tooth is of primary importance because the tooth will have to withstand greater stress loads when supporting a dental prosthesis. Abutment teeth providing total abutment support to the prosthesis, be it either fixed or removable, will have to withstand a greater load and especially greater horizontal forces.  Abutment teeth adjacent to distal extension bases are subjected not only to vertical and horizontal forces but to torque as well because of the movement of the tissue supported base</w:t>
      </w:r>
      <w:r w:rsidRPr="00950288">
        <w:rPr>
          <w:rFonts w:asciiTheme="majorBidi" w:hAnsiTheme="majorBidi" w:cs="Times New Roman"/>
          <w:sz w:val="28"/>
          <w:szCs w:val="28"/>
          <w:rtl/>
        </w:rPr>
        <w:t xml:space="preserve">.  </w:t>
      </w:r>
    </w:p>
    <w:p w:rsidR="00950288" w:rsidRPr="00950288" w:rsidRDefault="00950288" w:rsidP="007925EA">
      <w:pPr>
        <w:pStyle w:val="ListParagraph"/>
        <w:numPr>
          <w:ilvl w:val="0"/>
          <w:numId w:val="39"/>
        </w:numPr>
        <w:bidi w:val="0"/>
        <w:ind w:left="142" w:firstLine="0"/>
        <w:jc w:val="both"/>
        <w:rPr>
          <w:rFonts w:asciiTheme="majorBidi" w:hAnsiTheme="majorBidi" w:cstheme="majorBidi"/>
          <w:sz w:val="28"/>
          <w:szCs w:val="28"/>
        </w:rPr>
      </w:pPr>
      <w:r w:rsidRPr="00950288">
        <w:rPr>
          <w:rFonts w:asciiTheme="majorBidi" w:hAnsiTheme="majorBidi" w:cstheme="majorBidi"/>
          <w:sz w:val="28"/>
          <w:szCs w:val="28"/>
        </w:rPr>
        <w:t>Value of interpreting bone density</w:t>
      </w:r>
    </w:p>
    <w:p w:rsidR="00950288" w:rsidRPr="00950288" w:rsidRDefault="00950288" w:rsidP="007925EA">
      <w:pPr>
        <w:pStyle w:val="ListParagraph"/>
        <w:bidi w:val="0"/>
        <w:ind w:left="142" w:firstLine="578"/>
        <w:jc w:val="both"/>
        <w:rPr>
          <w:rFonts w:asciiTheme="majorBidi" w:hAnsiTheme="majorBidi" w:cstheme="majorBidi"/>
          <w:sz w:val="28"/>
          <w:szCs w:val="28"/>
        </w:rPr>
      </w:pPr>
      <w:r w:rsidRPr="00950288">
        <w:rPr>
          <w:rFonts w:asciiTheme="majorBidi" w:hAnsiTheme="majorBidi" w:cstheme="majorBidi"/>
          <w:sz w:val="28"/>
          <w:szCs w:val="28"/>
        </w:rPr>
        <w:t>Its importance to the dentist when evaluating the quality and quantity of the alveolar bone are the height and the quality of the remaining bone structure</w:t>
      </w:r>
      <w:r w:rsidRPr="00950288">
        <w:rPr>
          <w:rFonts w:asciiTheme="majorBidi" w:hAnsiTheme="majorBidi" w:cs="Times New Roman"/>
          <w:sz w:val="28"/>
          <w:szCs w:val="28"/>
          <w:rtl/>
        </w:rPr>
        <w:t xml:space="preserve">  </w:t>
      </w:r>
    </w:p>
    <w:p w:rsidR="00950288" w:rsidRPr="00950288" w:rsidRDefault="00950288" w:rsidP="007925EA">
      <w:pPr>
        <w:pStyle w:val="ListParagraph"/>
        <w:bidi w:val="0"/>
        <w:ind w:left="142" w:firstLine="578"/>
        <w:jc w:val="both"/>
        <w:rPr>
          <w:rFonts w:asciiTheme="majorBidi" w:hAnsiTheme="majorBidi" w:cstheme="majorBidi"/>
          <w:sz w:val="28"/>
          <w:szCs w:val="28"/>
        </w:rPr>
      </w:pPr>
      <w:proofErr w:type="spellStart"/>
      <w:r w:rsidRPr="00950288">
        <w:rPr>
          <w:rFonts w:asciiTheme="majorBidi" w:hAnsiTheme="majorBidi" w:cstheme="majorBidi"/>
          <w:sz w:val="28"/>
          <w:szCs w:val="28"/>
        </w:rPr>
        <w:lastRenderedPageBreak/>
        <w:t>Roentgenographic</w:t>
      </w:r>
      <w:proofErr w:type="spellEnd"/>
      <w:r w:rsidRPr="00950288">
        <w:rPr>
          <w:rFonts w:asciiTheme="majorBidi" w:hAnsiTheme="majorBidi" w:cstheme="majorBidi"/>
          <w:sz w:val="28"/>
          <w:szCs w:val="28"/>
        </w:rPr>
        <w:t xml:space="preserve"> evaluation of bone quality is often necessary.   Optimum bone qualities are ordinarily expressed by normal sized interdent</w:t>
      </w:r>
      <w:r w:rsidR="007925EA">
        <w:rPr>
          <w:rFonts w:asciiTheme="majorBidi" w:hAnsiTheme="majorBidi" w:cstheme="majorBidi"/>
          <w:sz w:val="28"/>
          <w:szCs w:val="28"/>
        </w:rPr>
        <w:t xml:space="preserve">al trabecular spaces, </w:t>
      </w:r>
      <w:r w:rsidRPr="00950288">
        <w:rPr>
          <w:rFonts w:asciiTheme="majorBidi" w:hAnsiTheme="majorBidi" w:cstheme="majorBidi"/>
          <w:sz w:val="28"/>
          <w:szCs w:val="28"/>
        </w:rPr>
        <w:t xml:space="preserve">The normal interproximal crest is ordinarily shown by a relatively thin white line crossing from the lamina </w:t>
      </w:r>
      <w:proofErr w:type="spellStart"/>
      <w:r w:rsidRPr="00950288">
        <w:rPr>
          <w:rFonts w:asciiTheme="majorBidi" w:hAnsiTheme="majorBidi" w:cstheme="majorBidi"/>
          <w:sz w:val="28"/>
          <w:szCs w:val="28"/>
        </w:rPr>
        <w:t>dura</w:t>
      </w:r>
      <w:proofErr w:type="spellEnd"/>
      <w:r w:rsidRPr="00950288">
        <w:rPr>
          <w:rFonts w:asciiTheme="majorBidi" w:hAnsiTheme="majorBidi" w:cstheme="majorBidi"/>
          <w:sz w:val="28"/>
          <w:szCs w:val="28"/>
        </w:rPr>
        <w:t xml:space="preserve"> of one tooth to the lamina </w:t>
      </w:r>
      <w:proofErr w:type="spellStart"/>
      <w:r w:rsidRPr="00950288">
        <w:rPr>
          <w:rFonts w:asciiTheme="majorBidi" w:hAnsiTheme="majorBidi" w:cstheme="majorBidi"/>
          <w:sz w:val="28"/>
          <w:szCs w:val="28"/>
        </w:rPr>
        <w:t>dura</w:t>
      </w:r>
      <w:proofErr w:type="spellEnd"/>
      <w:r w:rsidRPr="00950288">
        <w:rPr>
          <w:rFonts w:asciiTheme="majorBidi" w:hAnsiTheme="majorBidi" w:cstheme="majorBidi"/>
          <w:sz w:val="28"/>
          <w:szCs w:val="28"/>
        </w:rPr>
        <w:t xml:space="preserve"> of the adjacent tooth</w:t>
      </w:r>
      <w:r w:rsidR="007925EA">
        <w:rPr>
          <w:rFonts w:asciiTheme="majorBidi" w:hAnsiTheme="majorBidi" w:cs="Times New Roman"/>
          <w:sz w:val="28"/>
          <w:szCs w:val="28"/>
        </w:rPr>
        <w:t>.</w:t>
      </w:r>
      <w:r w:rsidRPr="00950288">
        <w:rPr>
          <w:rFonts w:asciiTheme="majorBidi" w:hAnsiTheme="majorBidi" w:cs="Times New Roman"/>
          <w:sz w:val="28"/>
          <w:szCs w:val="28"/>
          <w:rtl/>
        </w:rPr>
        <w:t xml:space="preserve">  </w:t>
      </w:r>
    </w:p>
    <w:p w:rsidR="00950288" w:rsidRPr="00950288" w:rsidRDefault="00950288" w:rsidP="007925EA">
      <w:pPr>
        <w:pStyle w:val="ListParagraph"/>
        <w:bidi w:val="0"/>
        <w:ind w:left="142" w:firstLine="578"/>
        <w:jc w:val="both"/>
        <w:rPr>
          <w:rFonts w:asciiTheme="majorBidi" w:hAnsiTheme="majorBidi" w:cstheme="majorBidi"/>
          <w:sz w:val="28"/>
          <w:szCs w:val="28"/>
        </w:rPr>
      </w:pPr>
      <w:proofErr w:type="spellStart"/>
      <w:r w:rsidRPr="00950288">
        <w:rPr>
          <w:rFonts w:asciiTheme="majorBidi" w:hAnsiTheme="majorBidi" w:cstheme="majorBidi"/>
          <w:sz w:val="28"/>
          <w:szCs w:val="28"/>
        </w:rPr>
        <w:t>Roentgenographic</w:t>
      </w:r>
      <w:proofErr w:type="spellEnd"/>
      <w:r w:rsidRPr="00950288">
        <w:rPr>
          <w:rFonts w:asciiTheme="majorBidi" w:hAnsiTheme="majorBidi" w:cstheme="majorBidi"/>
          <w:sz w:val="28"/>
          <w:szCs w:val="28"/>
        </w:rPr>
        <w:t xml:space="preserve"> findings should serve the dentist as an adjunct to clinical observations. Therefore roentgenographic findings should always be confirmed by clinical examination</w:t>
      </w:r>
      <w:r w:rsidR="007925EA">
        <w:rPr>
          <w:rFonts w:asciiTheme="majorBidi" w:hAnsiTheme="majorBidi" w:cstheme="majorBidi"/>
          <w:sz w:val="28"/>
          <w:szCs w:val="28"/>
        </w:rPr>
        <w:t>.</w:t>
      </w:r>
      <w:r w:rsidRPr="00950288">
        <w:rPr>
          <w:rFonts w:asciiTheme="majorBidi" w:hAnsiTheme="majorBidi" w:cs="Times New Roman"/>
          <w:sz w:val="28"/>
          <w:szCs w:val="28"/>
          <w:rtl/>
        </w:rPr>
        <w:t xml:space="preserve">   </w:t>
      </w:r>
    </w:p>
    <w:p w:rsidR="00950288" w:rsidRPr="00C72C83" w:rsidRDefault="00950288" w:rsidP="007925EA">
      <w:pPr>
        <w:pStyle w:val="ListParagraph"/>
        <w:bidi w:val="0"/>
        <w:ind w:left="142"/>
        <w:jc w:val="both"/>
        <w:rPr>
          <w:rFonts w:asciiTheme="majorBidi" w:hAnsiTheme="majorBidi" w:cstheme="majorBidi"/>
          <w:b/>
          <w:bCs/>
          <w:sz w:val="28"/>
          <w:szCs w:val="28"/>
          <w:u w:val="single"/>
        </w:rPr>
      </w:pPr>
      <w:r w:rsidRPr="00C72C83">
        <w:rPr>
          <w:rFonts w:asciiTheme="majorBidi" w:hAnsiTheme="majorBidi" w:cstheme="majorBidi"/>
          <w:b/>
          <w:bCs/>
          <w:sz w:val="28"/>
          <w:szCs w:val="28"/>
          <w:u w:val="single"/>
        </w:rPr>
        <w:t>Root morphology</w:t>
      </w:r>
    </w:p>
    <w:p w:rsidR="00950288" w:rsidRPr="00950288" w:rsidRDefault="00950288" w:rsidP="007925EA">
      <w:pPr>
        <w:pStyle w:val="ListParagraph"/>
        <w:bidi w:val="0"/>
        <w:ind w:left="142" w:firstLine="578"/>
        <w:jc w:val="both"/>
        <w:rPr>
          <w:rFonts w:asciiTheme="majorBidi" w:hAnsiTheme="majorBidi" w:cstheme="majorBidi"/>
          <w:sz w:val="28"/>
          <w:szCs w:val="28"/>
        </w:rPr>
      </w:pPr>
      <w:r w:rsidRPr="00950288">
        <w:rPr>
          <w:rFonts w:asciiTheme="majorBidi" w:hAnsiTheme="majorBidi" w:cstheme="majorBidi"/>
          <w:sz w:val="28"/>
          <w:szCs w:val="28"/>
        </w:rPr>
        <w:t>The morphologic characteristics of the roots determine to a great extent the ability of prospective abutment teeth to resist successfully additional rotational forces that may be placed on them. Teeth with multiple and divergent roots will resist stresses better than teeth with fused and conical roots, because the resultant forces are distributed through a greater number of periodontal fibers to a larger amount of supporting bone</w:t>
      </w:r>
      <w:r w:rsidRPr="00950288">
        <w:rPr>
          <w:rFonts w:asciiTheme="majorBidi" w:hAnsiTheme="majorBidi" w:cs="Times New Roman"/>
          <w:sz w:val="28"/>
          <w:szCs w:val="28"/>
          <w:rtl/>
        </w:rPr>
        <w:t xml:space="preserve">   </w:t>
      </w:r>
    </w:p>
    <w:p w:rsidR="00950288" w:rsidRPr="00950288" w:rsidRDefault="00950288" w:rsidP="00C72C83">
      <w:pPr>
        <w:pStyle w:val="ListParagraph"/>
        <w:bidi w:val="0"/>
        <w:ind w:left="142"/>
        <w:rPr>
          <w:rFonts w:asciiTheme="majorBidi" w:hAnsiTheme="majorBidi" w:cstheme="majorBidi"/>
          <w:sz w:val="28"/>
          <w:szCs w:val="28"/>
        </w:rPr>
      </w:pPr>
      <w:r w:rsidRPr="00C72C83">
        <w:rPr>
          <w:rFonts w:asciiTheme="majorBidi" w:hAnsiTheme="majorBidi" w:cstheme="majorBidi"/>
          <w:b/>
          <w:bCs/>
          <w:sz w:val="28"/>
          <w:szCs w:val="28"/>
          <w:u w:val="single"/>
        </w:rPr>
        <w:t>Periodontal considerations</w:t>
      </w:r>
    </w:p>
    <w:p w:rsidR="00950288" w:rsidRPr="00D224F5" w:rsidRDefault="00950288" w:rsidP="007925EA">
      <w:pPr>
        <w:bidi w:val="0"/>
        <w:spacing w:after="0"/>
        <w:ind w:firstLine="502"/>
        <w:jc w:val="both"/>
        <w:rPr>
          <w:rFonts w:asciiTheme="majorBidi" w:hAnsiTheme="majorBidi" w:cs="Times New Roman"/>
          <w:sz w:val="28"/>
          <w:szCs w:val="28"/>
        </w:rPr>
      </w:pPr>
      <w:r w:rsidRPr="00D224F5">
        <w:rPr>
          <w:rFonts w:asciiTheme="majorBidi" w:hAnsiTheme="majorBidi" w:cstheme="majorBidi"/>
          <w:sz w:val="28"/>
          <w:szCs w:val="28"/>
        </w:rPr>
        <w:t xml:space="preserve">An assessment of the </w:t>
      </w:r>
      <w:proofErr w:type="spellStart"/>
      <w:r w:rsidRPr="00D224F5">
        <w:rPr>
          <w:rFonts w:asciiTheme="majorBidi" w:hAnsiTheme="majorBidi" w:cstheme="majorBidi"/>
          <w:sz w:val="28"/>
          <w:szCs w:val="28"/>
        </w:rPr>
        <w:t>periodontium</w:t>
      </w:r>
      <w:proofErr w:type="spellEnd"/>
      <w:r w:rsidRPr="00D224F5">
        <w:rPr>
          <w:rFonts w:asciiTheme="majorBidi" w:hAnsiTheme="majorBidi" w:cstheme="majorBidi"/>
          <w:sz w:val="28"/>
          <w:szCs w:val="28"/>
        </w:rPr>
        <w:t xml:space="preserve"> in general and abutment teeth in particular must be made before prosthetic restoration. One must evaluate the condition of the gingiva, looking for adequate zones of attached gingiva and the presence or absence of pockets. The condition of the supporting bone must be evaluated and mobility patterns recorded. If mucogingival involvements, osseous defects, or mobility patterns are recorded, the causes and potential treatment must be determined. </w:t>
      </w:r>
      <w:proofErr w:type="spellStart"/>
      <w:r w:rsidRPr="00D224F5">
        <w:rPr>
          <w:rFonts w:asciiTheme="majorBidi" w:hAnsiTheme="majorBidi" w:cstheme="majorBidi"/>
          <w:sz w:val="28"/>
          <w:szCs w:val="28"/>
        </w:rPr>
        <w:t>Qral</w:t>
      </w:r>
      <w:proofErr w:type="spellEnd"/>
      <w:r w:rsidRPr="00D224F5">
        <w:rPr>
          <w:rFonts w:asciiTheme="majorBidi" w:hAnsiTheme="majorBidi" w:cstheme="majorBidi"/>
          <w:sz w:val="28"/>
          <w:szCs w:val="28"/>
        </w:rPr>
        <w:t xml:space="preserve"> hygiene habits of the patient must be determined, and efforts made to educate the patient relative to plaque control. In addition, the patient must be advised of the importance of regular maintenance appointments after treatment. The most decisive evidence of oral hygiene habits is the condition of the mouth before the initial prophylaxis. Good or bad oral hygiene is basic to the patient's nature, and although it may be influenced somewhat by patient education</w:t>
      </w:r>
      <w:r w:rsidR="00D224F5" w:rsidRPr="00D224F5">
        <w:rPr>
          <w:rFonts w:asciiTheme="majorBidi" w:hAnsiTheme="majorBidi" w:cs="Times New Roman"/>
          <w:sz w:val="28"/>
          <w:szCs w:val="28"/>
          <w:rtl/>
        </w:rPr>
        <w:t xml:space="preserve">, </w:t>
      </w:r>
      <w:r w:rsidR="00D224F5" w:rsidRPr="00D224F5">
        <w:rPr>
          <w:rFonts w:asciiTheme="majorBidi" w:hAnsiTheme="majorBidi" w:cs="Times New Roman"/>
          <w:sz w:val="28"/>
          <w:szCs w:val="28"/>
        </w:rPr>
        <w:t>.</w:t>
      </w:r>
    </w:p>
    <w:p w:rsidR="00D224F5" w:rsidRPr="00D224F5" w:rsidRDefault="00D224F5" w:rsidP="007925EA">
      <w:pPr>
        <w:bidi w:val="0"/>
        <w:spacing w:after="0"/>
        <w:jc w:val="both"/>
        <w:rPr>
          <w:rFonts w:asciiTheme="majorBidi" w:hAnsiTheme="majorBidi" w:cstheme="majorBidi"/>
          <w:sz w:val="28"/>
          <w:szCs w:val="28"/>
        </w:rPr>
      </w:pPr>
      <w:r w:rsidRPr="00D224F5">
        <w:rPr>
          <w:rFonts w:asciiTheme="majorBidi" w:hAnsiTheme="majorBidi" w:cs="Times New Roman"/>
          <w:sz w:val="28"/>
          <w:szCs w:val="28"/>
        </w:rPr>
        <w:t>Mucous membrane consideration:</w:t>
      </w:r>
    </w:p>
    <w:p w:rsidR="00D224F5" w:rsidRPr="007925EA" w:rsidRDefault="00D224F5" w:rsidP="007925EA">
      <w:pPr>
        <w:bidi w:val="0"/>
        <w:spacing w:after="0"/>
        <w:jc w:val="both"/>
        <w:rPr>
          <w:rFonts w:asciiTheme="majorBidi" w:hAnsiTheme="majorBidi" w:cstheme="majorBidi"/>
          <w:sz w:val="28"/>
          <w:szCs w:val="28"/>
        </w:rPr>
      </w:pPr>
      <w:r w:rsidRPr="007925EA">
        <w:rPr>
          <w:rFonts w:asciiTheme="majorBidi" w:hAnsiTheme="majorBidi" w:cstheme="majorBidi"/>
          <w:sz w:val="28"/>
          <w:szCs w:val="28"/>
        </w:rPr>
        <w:t>Mucous membrane attach to bone compose of two layer</w:t>
      </w:r>
    </w:p>
    <w:p w:rsidR="00D224F5" w:rsidRPr="00D224F5" w:rsidRDefault="00D224F5" w:rsidP="007925EA">
      <w:pPr>
        <w:pStyle w:val="ListParagraph"/>
        <w:bidi w:val="0"/>
        <w:spacing w:after="0"/>
        <w:ind w:left="862"/>
        <w:jc w:val="both"/>
        <w:rPr>
          <w:rFonts w:asciiTheme="majorBidi" w:hAnsiTheme="majorBidi" w:cstheme="majorBidi"/>
          <w:sz w:val="28"/>
          <w:szCs w:val="28"/>
        </w:rPr>
      </w:pPr>
      <w:r w:rsidRPr="00D224F5">
        <w:rPr>
          <w:rFonts w:asciiTheme="majorBidi" w:hAnsiTheme="majorBidi" w:cstheme="majorBidi"/>
          <w:sz w:val="28"/>
          <w:szCs w:val="28"/>
        </w:rPr>
        <w:t></w:t>
      </w:r>
      <w:r w:rsidRPr="00D224F5">
        <w:rPr>
          <w:rFonts w:asciiTheme="majorBidi" w:hAnsiTheme="majorBidi" w:cs="Times New Roman"/>
          <w:sz w:val="28"/>
          <w:szCs w:val="28"/>
          <w:rtl/>
        </w:rPr>
        <w:tab/>
      </w:r>
      <w:r w:rsidRPr="00D224F5">
        <w:rPr>
          <w:rFonts w:asciiTheme="majorBidi" w:hAnsiTheme="majorBidi" w:cstheme="majorBidi"/>
          <w:sz w:val="28"/>
          <w:szCs w:val="28"/>
        </w:rPr>
        <w:t>Mucosa</w:t>
      </w:r>
    </w:p>
    <w:p w:rsidR="00D224F5" w:rsidRPr="00D224F5" w:rsidRDefault="00D224F5" w:rsidP="007925EA">
      <w:pPr>
        <w:pStyle w:val="ListParagraph"/>
        <w:bidi w:val="0"/>
        <w:spacing w:after="0"/>
        <w:ind w:left="862"/>
        <w:jc w:val="both"/>
        <w:rPr>
          <w:rFonts w:asciiTheme="majorBidi" w:hAnsiTheme="majorBidi" w:cstheme="majorBidi"/>
          <w:sz w:val="28"/>
          <w:szCs w:val="28"/>
        </w:rPr>
      </w:pPr>
      <w:r w:rsidRPr="00D224F5">
        <w:rPr>
          <w:rFonts w:asciiTheme="majorBidi" w:hAnsiTheme="majorBidi" w:cstheme="majorBidi"/>
          <w:sz w:val="28"/>
          <w:szCs w:val="28"/>
        </w:rPr>
        <w:t></w:t>
      </w:r>
      <w:r w:rsidRPr="00D224F5">
        <w:rPr>
          <w:rFonts w:asciiTheme="majorBidi" w:hAnsiTheme="majorBidi" w:cs="Times New Roman"/>
          <w:sz w:val="28"/>
          <w:szCs w:val="28"/>
          <w:rtl/>
        </w:rPr>
        <w:tab/>
      </w:r>
      <w:r w:rsidRPr="00D224F5">
        <w:rPr>
          <w:rFonts w:asciiTheme="majorBidi" w:hAnsiTheme="majorBidi" w:cstheme="majorBidi"/>
          <w:sz w:val="28"/>
          <w:szCs w:val="28"/>
        </w:rPr>
        <w:t>Sub mucosa</w:t>
      </w:r>
    </w:p>
    <w:p w:rsidR="00D224F5" w:rsidRPr="007925EA" w:rsidRDefault="00D224F5" w:rsidP="007925EA">
      <w:pPr>
        <w:bidi w:val="0"/>
        <w:spacing w:after="0"/>
        <w:jc w:val="both"/>
        <w:rPr>
          <w:rFonts w:asciiTheme="majorBidi" w:hAnsiTheme="majorBidi" w:cstheme="majorBidi"/>
          <w:sz w:val="28"/>
          <w:szCs w:val="28"/>
        </w:rPr>
      </w:pPr>
      <w:r w:rsidRPr="007925EA">
        <w:rPr>
          <w:rFonts w:asciiTheme="majorBidi" w:hAnsiTheme="majorBidi" w:cstheme="majorBidi"/>
          <w:sz w:val="28"/>
          <w:szCs w:val="28"/>
        </w:rPr>
        <w:t>Types of Mucous membrane</w:t>
      </w:r>
    </w:p>
    <w:p w:rsidR="00D224F5" w:rsidRPr="007925EA" w:rsidRDefault="00D224F5" w:rsidP="007925EA">
      <w:pPr>
        <w:pStyle w:val="ListParagraph"/>
        <w:numPr>
          <w:ilvl w:val="1"/>
          <w:numId w:val="42"/>
        </w:numPr>
        <w:bidi w:val="0"/>
        <w:ind w:left="426"/>
        <w:jc w:val="both"/>
        <w:rPr>
          <w:rFonts w:asciiTheme="majorBidi" w:hAnsiTheme="majorBidi" w:cstheme="majorBidi"/>
          <w:sz w:val="28"/>
          <w:szCs w:val="28"/>
        </w:rPr>
      </w:pPr>
      <w:r w:rsidRPr="007925EA">
        <w:rPr>
          <w:rFonts w:asciiTheme="majorBidi" w:hAnsiTheme="majorBidi" w:cstheme="majorBidi"/>
          <w:sz w:val="28"/>
          <w:szCs w:val="28"/>
        </w:rPr>
        <w:lastRenderedPageBreak/>
        <w:t xml:space="preserve">Lining mucosa. (Stratified </w:t>
      </w:r>
      <w:proofErr w:type="spellStart"/>
      <w:r w:rsidRPr="007925EA">
        <w:rPr>
          <w:rFonts w:asciiTheme="majorBidi" w:hAnsiTheme="majorBidi" w:cstheme="majorBidi"/>
          <w:sz w:val="28"/>
          <w:szCs w:val="28"/>
        </w:rPr>
        <w:t>Sequemouse</w:t>
      </w:r>
      <w:proofErr w:type="spellEnd"/>
      <w:r w:rsidRPr="007925EA">
        <w:rPr>
          <w:rFonts w:asciiTheme="majorBidi" w:hAnsiTheme="majorBidi" w:cstheme="majorBidi"/>
          <w:sz w:val="28"/>
          <w:szCs w:val="28"/>
        </w:rPr>
        <w:t xml:space="preserve"> epithelium none keratinized Sub mucosa loosely or tight attach to the underlying mucosa lip, cheek, under side of tongue, usually comes in contact with denture border</w:t>
      </w:r>
      <w:r w:rsidR="007925EA">
        <w:rPr>
          <w:rFonts w:asciiTheme="majorBidi" w:hAnsiTheme="majorBidi" w:cstheme="majorBidi"/>
          <w:sz w:val="28"/>
          <w:szCs w:val="28"/>
        </w:rPr>
        <w:t xml:space="preserve">. </w:t>
      </w:r>
      <w:r w:rsidR="007925EA">
        <w:rPr>
          <w:rFonts w:asciiTheme="majorBidi" w:hAnsiTheme="majorBidi" w:cs="Times New Roman"/>
          <w:sz w:val="28"/>
          <w:szCs w:val="28"/>
        </w:rPr>
        <w:t>(</w:t>
      </w:r>
      <w:r w:rsidR="007925EA">
        <w:rPr>
          <w:rFonts w:asciiTheme="majorBidi" w:hAnsiTheme="majorBidi" w:cstheme="majorBidi"/>
          <w:sz w:val="28"/>
          <w:szCs w:val="28"/>
        </w:rPr>
        <w:t>m</w:t>
      </w:r>
      <w:r w:rsidRPr="007925EA">
        <w:rPr>
          <w:rFonts w:asciiTheme="majorBidi" w:hAnsiTheme="majorBidi" w:cstheme="majorBidi"/>
          <w:sz w:val="28"/>
          <w:szCs w:val="28"/>
        </w:rPr>
        <w:t xml:space="preserve">asticatory mucosa (keratinized stratified </w:t>
      </w:r>
      <w:proofErr w:type="spellStart"/>
      <w:r w:rsidRPr="007925EA">
        <w:rPr>
          <w:rFonts w:asciiTheme="majorBidi" w:hAnsiTheme="majorBidi" w:cstheme="majorBidi"/>
          <w:sz w:val="28"/>
          <w:szCs w:val="28"/>
        </w:rPr>
        <w:t>Sequemouse</w:t>
      </w:r>
      <w:proofErr w:type="spellEnd"/>
      <w:r w:rsidRPr="007925EA">
        <w:rPr>
          <w:rFonts w:asciiTheme="majorBidi" w:hAnsiTheme="majorBidi" w:cstheme="majorBidi"/>
          <w:sz w:val="28"/>
          <w:szCs w:val="28"/>
        </w:rPr>
        <w:t xml:space="preserve"> epithelium</w:t>
      </w:r>
      <w:r w:rsidR="007925EA">
        <w:rPr>
          <w:rFonts w:asciiTheme="majorBidi" w:hAnsiTheme="majorBidi" w:cstheme="majorBidi"/>
          <w:sz w:val="28"/>
          <w:szCs w:val="28"/>
        </w:rPr>
        <w:t xml:space="preserve">. </w:t>
      </w:r>
    </w:p>
    <w:p w:rsidR="00D224F5" w:rsidRPr="00D224F5" w:rsidRDefault="00D224F5" w:rsidP="00D224F5">
      <w:pPr>
        <w:pStyle w:val="ListParagraph"/>
        <w:bidi w:val="0"/>
        <w:ind w:left="862"/>
        <w:jc w:val="both"/>
        <w:rPr>
          <w:rFonts w:asciiTheme="majorBidi" w:hAnsiTheme="majorBidi" w:cstheme="majorBidi"/>
          <w:sz w:val="28"/>
          <w:szCs w:val="28"/>
        </w:rPr>
      </w:pPr>
      <w:r w:rsidRPr="00D224F5">
        <w:rPr>
          <w:rFonts w:asciiTheme="majorBidi" w:hAnsiTheme="majorBidi" w:cstheme="majorBidi"/>
          <w:sz w:val="28"/>
          <w:szCs w:val="28"/>
        </w:rPr>
        <w:t>Mucosa of soft palate</w:t>
      </w:r>
      <w:r w:rsidRPr="00D224F5">
        <w:rPr>
          <w:rFonts w:asciiTheme="majorBidi" w:hAnsiTheme="majorBidi" w:cs="Times New Roman"/>
          <w:sz w:val="28"/>
          <w:szCs w:val="28"/>
          <w:rtl/>
        </w:rPr>
        <w:t xml:space="preserve"> </w:t>
      </w:r>
    </w:p>
    <w:p w:rsidR="00D224F5" w:rsidRPr="00D224F5" w:rsidRDefault="00D224F5" w:rsidP="00D224F5">
      <w:pPr>
        <w:pStyle w:val="ListParagraph"/>
        <w:bidi w:val="0"/>
        <w:ind w:left="862"/>
        <w:jc w:val="both"/>
        <w:rPr>
          <w:rFonts w:asciiTheme="majorBidi" w:hAnsiTheme="majorBidi" w:cstheme="majorBidi"/>
          <w:sz w:val="28"/>
          <w:szCs w:val="28"/>
        </w:rPr>
      </w:pPr>
      <w:r w:rsidRPr="00D224F5">
        <w:rPr>
          <w:rFonts w:asciiTheme="majorBidi" w:hAnsiTheme="majorBidi" w:cstheme="majorBidi"/>
          <w:sz w:val="28"/>
          <w:szCs w:val="28"/>
        </w:rPr>
        <w:t xml:space="preserve">Stratified </w:t>
      </w:r>
      <w:proofErr w:type="spellStart"/>
      <w:r w:rsidRPr="00D224F5">
        <w:rPr>
          <w:rFonts w:asciiTheme="majorBidi" w:hAnsiTheme="majorBidi" w:cstheme="majorBidi"/>
          <w:sz w:val="28"/>
          <w:szCs w:val="28"/>
        </w:rPr>
        <w:t>Sequemouse</w:t>
      </w:r>
      <w:proofErr w:type="spellEnd"/>
      <w:r w:rsidRPr="00D224F5">
        <w:rPr>
          <w:rFonts w:asciiTheme="majorBidi" w:hAnsiTheme="majorBidi" w:cstheme="majorBidi"/>
          <w:sz w:val="28"/>
          <w:szCs w:val="28"/>
        </w:rPr>
        <w:t xml:space="preserve"> epithelium non keratinized</w:t>
      </w:r>
    </w:p>
    <w:p w:rsidR="00D224F5" w:rsidRPr="00D224F5" w:rsidRDefault="00D224F5" w:rsidP="00D224F5">
      <w:pPr>
        <w:pStyle w:val="ListParagraph"/>
        <w:bidi w:val="0"/>
        <w:ind w:left="862"/>
        <w:jc w:val="both"/>
        <w:rPr>
          <w:rFonts w:asciiTheme="majorBidi" w:hAnsiTheme="majorBidi" w:cstheme="majorBidi"/>
          <w:sz w:val="28"/>
          <w:szCs w:val="28"/>
        </w:rPr>
      </w:pPr>
      <w:r w:rsidRPr="00D224F5">
        <w:rPr>
          <w:rFonts w:asciiTheme="majorBidi" w:hAnsiTheme="majorBidi" w:cstheme="majorBidi"/>
          <w:sz w:val="28"/>
          <w:szCs w:val="28"/>
        </w:rPr>
        <w:t>Sub mucosa with numerous gland supporting membrane</w:t>
      </w:r>
    </w:p>
    <w:p w:rsidR="00D224F5" w:rsidRPr="00D224F5" w:rsidRDefault="00D224F5" w:rsidP="00D224F5">
      <w:pPr>
        <w:pStyle w:val="ListParagraph"/>
        <w:bidi w:val="0"/>
        <w:ind w:left="862"/>
        <w:jc w:val="both"/>
        <w:rPr>
          <w:rFonts w:asciiTheme="majorBidi" w:hAnsiTheme="majorBidi" w:cstheme="majorBidi"/>
          <w:sz w:val="28"/>
          <w:szCs w:val="28"/>
        </w:rPr>
      </w:pPr>
      <w:r w:rsidRPr="00D224F5">
        <w:rPr>
          <w:rFonts w:asciiTheme="majorBidi" w:hAnsiTheme="majorBidi" w:cstheme="majorBidi"/>
          <w:sz w:val="28"/>
          <w:szCs w:val="28"/>
        </w:rPr>
        <w:t>It is a transition between loosely and fixed type of mucosa</w:t>
      </w:r>
      <w:r w:rsidRPr="00D224F5">
        <w:rPr>
          <w:rFonts w:asciiTheme="majorBidi" w:hAnsiTheme="majorBidi" w:cs="Times New Roman"/>
          <w:sz w:val="28"/>
          <w:szCs w:val="28"/>
          <w:rtl/>
        </w:rPr>
        <w:t>.</w:t>
      </w:r>
    </w:p>
    <w:p w:rsidR="00D224F5" w:rsidRDefault="00D224F5" w:rsidP="00D224F5">
      <w:pPr>
        <w:pStyle w:val="ListParagraph"/>
        <w:bidi w:val="0"/>
        <w:ind w:left="862"/>
        <w:jc w:val="both"/>
        <w:rPr>
          <w:rFonts w:asciiTheme="majorBidi" w:hAnsiTheme="majorBidi" w:cstheme="majorBidi"/>
          <w:sz w:val="28"/>
          <w:szCs w:val="28"/>
        </w:rPr>
      </w:pPr>
      <w:r w:rsidRPr="00D224F5">
        <w:rPr>
          <w:rFonts w:asciiTheme="majorBidi" w:hAnsiTheme="majorBidi" w:cstheme="majorBidi"/>
          <w:sz w:val="28"/>
          <w:szCs w:val="28"/>
        </w:rPr>
        <w:t xml:space="preserve">In the mandibular arch the distal end of the gingival area is well marked </w:t>
      </w:r>
      <w:proofErr w:type="spellStart"/>
      <w:r w:rsidRPr="00D224F5">
        <w:rPr>
          <w:rFonts w:asciiTheme="majorBidi" w:hAnsiTheme="majorBidi" w:cstheme="majorBidi"/>
          <w:sz w:val="28"/>
          <w:szCs w:val="28"/>
        </w:rPr>
        <w:t>apear</w:t>
      </w:r>
      <w:proofErr w:type="spellEnd"/>
      <w:r w:rsidRPr="00D224F5">
        <w:rPr>
          <w:rFonts w:asciiTheme="majorBidi" w:hAnsiTheme="majorBidi" w:cstheme="majorBidi"/>
          <w:sz w:val="28"/>
          <w:szCs w:val="28"/>
        </w:rPr>
        <w:t xml:space="preserve"> shaped area papilla .It is, pale, easy distinguish from </w:t>
      </w:r>
      <w:proofErr w:type="spellStart"/>
      <w:r w:rsidRPr="00D224F5">
        <w:rPr>
          <w:rFonts w:asciiTheme="majorBidi" w:hAnsiTheme="majorBidi" w:cstheme="majorBidi"/>
          <w:sz w:val="28"/>
          <w:szCs w:val="28"/>
        </w:rPr>
        <w:t>retromolar</w:t>
      </w:r>
      <w:proofErr w:type="spellEnd"/>
      <w:r w:rsidRPr="00D224F5">
        <w:rPr>
          <w:rFonts w:asciiTheme="majorBidi" w:hAnsiTheme="majorBidi" w:cstheme="majorBidi"/>
          <w:sz w:val="28"/>
          <w:szCs w:val="28"/>
        </w:rPr>
        <w:t xml:space="preserve"> pad firm, soft red</w:t>
      </w:r>
    </w:p>
    <w:p w:rsidR="00950288" w:rsidRPr="00C72C83" w:rsidRDefault="00950288" w:rsidP="00C72C83">
      <w:pPr>
        <w:pStyle w:val="ListParagraph"/>
        <w:bidi w:val="0"/>
        <w:ind w:left="142"/>
        <w:rPr>
          <w:rFonts w:asciiTheme="majorBidi" w:hAnsiTheme="majorBidi" w:cstheme="majorBidi"/>
          <w:b/>
          <w:bCs/>
          <w:sz w:val="28"/>
          <w:szCs w:val="28"/>
          <w:u w:val="single"/>
        </w:rPr>
      </w:pPr>
      <w:r w:rsidRPr="00C72C83">
        <w:rPr>
          <w:rFonts w:asciiTheme="majorBidi" w:hAnsiTheme="majorBidi" w:cstheme="majorBidi"/>
          <w:b/>
          <w:bCs/>
          <w:sz w:val="28"/>
          <w:szCs w:val="28"/>
          <w:u w:val="single"/>
        </w:rPr>
        <w:t>Need for extraction</w:t>
      </w:r>
    </w:p>
    <w:p w:rsidR="00950288" w:rsidRPr="00950288" w:rsidRDefault="00950288" w:rsidP="00901FB9">
      <w:pPr>
        <w:pStyle w:val="ListParagraph"/>
        <w:bidi w:val="0"/>
        <w:ind w:left="142"/>
        <w:rPr>
          <w:rFonts w:asciiTheme="majorBidi" w:hAnsiTheme="majorBidi" w:cstheme="majorBidi"/>
          <w:sz w:val="28"/>
          <w:szCs w:val="28"/>
        </w:rPr>
      </w:pPr>
      <w:r w:rsidRPr="00950288">
        <w:rPr>
          <w:rFonts w:asciiTheme="majorBidi" w:hAnsiTheme="majorBidi" w:cstheme="majorBidi"/>
          <w:sz w:val="28"/>
          <w:szCs w:val="28"/>
        </w:rPr>
        <w:t>Need for extraction of teeth for the following reasons</w:t>
      </w:r>
    </w:p>
    <w:p w:rsidR="00950288" w:rsidRPr="00950288" w:rsidRDefault="00950288" w:rsidP="00950288">
      <w:pPr>
        <w:pStyle w:val="ListParagraph"/>
        <w:numPr>
          <w:ilvl w:val="1"/>
          <w:numId w:val="39"/>
        </w:numPr>
        <w:bidi w:val="0"/>
        <w:ind w:left="142" w:firstLine="0"/>
        <w:rPr>
          <w:rFonts w:asciiTheme="majorBidi" w:hAnsiTheme="majorBidi" w:cstheme="majorBidi"/>
          <w:sz w:val="28"/>
          <w:szCs w:val="28"/>
        </w:rPr>
      </w:pPr>
      <w:r w:rsidRPr="00950288">
        <w:rPr>
          <w:rFonts w:asciiTheme="majorBidi" w:hAnsiTheme="majorBidi" w:cstheme="majorBidi"/>
          <w:sz w:val="28"/>
          <w:szCs w:val="28"/>
        </w:rPr>
        <w:t>If the tooth cannot restore to a state of health, extraction may be unavoidable</w:t>
      </w:r>
      <w:r w:rsidRPr="00950288">
        <w:rPr>
          <w:rFonts w:asciiTheme="majorBidi" w:hAnsiTheme="majorBidi" w:cs="Times New Roman"/>
          <w:sz w:val="28"/>
          <w:szCs w:val="28"/>
          <w:rtl/>
        </w:rPr>
        <w:t>.</w:t>
      </w:r>
    </w:p>
    <w:p w:rsidR="00950288" w:rsidRPr="00950288" w:rsidRDefault="00950288" w:rsidP="00950288">
      <w:pPr>
        <w:pStyle w:val="ListParagraph"/>
        <w:numPr>
          <w:ilvl w:val="1"/>
          <w:numId w:val="39"/>
        </w:numPr>
        <w:bidi w:val="0"/>
        <w:ind w:left="142" w:firstLine="0"/>
        <w:rPr>
          <w:rFonts w:asciiTheme="majorBidi" w:hAnsiTheme="majorBidi" w:cstheme="majorBidi"/>
          <w:sz w:val="28"/>
          <w:szCs w:val="28"/>
        </w:rPr>
      </w:pPr>
      <w:r w:rsidRPr="00950288">
        <w:rPr>
          <w:rFonts w:asciiTheme="majorBidi" w:hAnsiTheme="majorBidi" w:cstheme="majorBidi"/>
          <w:sz w:val="28"/>
          <w:szCs w:val="28"/>
        </w:rPr>
        <w:t>A tooth may be removed if its absence will permit amore serviceable and less complicated partial denture design</w:t>
      </w:r>
      <w:r w:rsidRPr="00950288">
        <w:rPr>
          <w:rFonts w:asciiTheme="majorBidi" w:hAnsiTheme="majorBidi" w:cs="Times New Roman"/>
          <w:sz w:val="28"/>
          <w:szCs w:val="28"/>
          <w:rtl/>
        </w:rPr>
        <w:t>.</w:t>
      </w:r>
    </w:p>
    <w:p w:rsidR="00950288" w:rsidRPr="00950288" w:rsidRDefault="00950288" w:rsidP="00950288">
      <w:pPr>
        <w:pStyle w:val="ListParagraph"/>
        <w:numPr>
          <w:ilvl w:val="1"/>
          <w:numId w:val="39"/>
        </w:numPr>
        <w:bidi w:val="0"/>
        <w:ind w:left="142" w:firstLine="0"/>
        <w:rPr>
          <w:rFonts w:asciiTheme="majorBidi" w:hAnsiTheme="majorBidi" w:cstheme="majorBidi"/>
          <w:sz w:val="28"/>
          <w:szCs w:val="28"/>
        </w:rPr>
      </w:pPr>
      <w:r w:rsidRPr="00950288">
        <w:rPr>
          <w:rFonts w:asciiTheme="majorBidi" w:hAnsiTheme="majorBidi" w:cstheme="majorBidi"/>
          <w:sz w:val="28"/>
          <w:szCs w:val="28"/>
        </w:rPr>
        <w:t xml:space="preserve">A tooth may be extracted if it is so </w:t>
      </w:r>
      <w:r w:rsidR="009D4C4A" w:rsidRPr="00950288">
        <w:rPr>
          <w:rFonts w:asciiTheme="majorBidi" w:hAnsiTheme="majorBidi" w:cstheme="majorBidi"/>
          <w:sz w:val="28"/>
          <w:szCs w:val="28"/>
        </w:rPr>
        <w:t>anesthetically</w:t>
      </w:r>
      <w:r w:rsidRPr="00950288">
        <w:rPr>
          <w:rFonts w:asciiTheme="majorBidi" w:hAnsiTheme="majorBidi" w:cstheme="majorBidi"/>
          <w:sz w:val="28"/>
          <w:szCs w:val="28"/>
        </w:rPr>
        <w:t xml:space="preserve"> located as to justify its removal to improve appearance</w:t>
      </w:r>
      <w:r w:rsidRPr="00950288">
        <w:rPr>
          <w:rFonts w:asciiTheme="majorBidi" w:hAnsiTheme="majorBidi" w:cs="Times New Roman"/>
          <w:sz w:val="28"/>
          <w:szCs w:val="28"/>
          <w:rtl/>
        </w:rPr>
        <w:t>.</w:t>
      </w:r>
    </w:p>
    <w:p w:rsidR="00950288" w:rsidRPr="00C72C83" w:rsidRDefault="00950288" w:rsidP="00C72C83">
      <w:pPr>
        <w:pStyle w:val="ListParagraph"/>
        <w:bidi w:val="0"/>
        <w:ind w:left="142"/>
        <w:rPr>
          <w:rFonts w:asciiTheme="majorBidi" w:hAnsiTheme="majorBidi" w:cstheme="majorBidi"/>
          <w:b/>
          <w:bCs/>
          <w:sz w:val="28"/>
          <w:szCs w:val="28"/>
          <w:u w:val="single"/>
        </w:rPr>
      </w:pPr>
      <w:r w:rsidRPr="00C72C83">
        <w:rPr>
          <w:rFonts w:asciiTheme="majorBidi" w:hAnsiTheme="majorBidi" w:cstheme="majorBidi"/>
          <w:b/>
          <w:bCs/>
          <w:sz w:val="28"/>
          <w:szCs w:val="28"/>
          <w:u w:val="single"/>
        </w:rPr>
        <w:t>Indications for RPD</w:t>
      </w:r>
    </w:p>
    <w:p w:rsidR="00950288" w:rsidRPr="00950288" w:rsidRDefault="00950288" w:rsidP="00901FB9">
      <w:pPr>
        <w:pStyle w:val="ListParagraph"/>
        <w:bidi w:val="0"/>
        <w:ind w:left="142"/>
        <w:rPr>
          <w:rFonts w:asciiTheme="majorBidi" w:hAnsiTheme="majorBidi" w:cstheme="majorBidi"/>
          <w:sz w:val="28"/>
          <w:szCs w:val="28"/>
        </w:rPr>
      </w:pPr>
      <w:r w:rsidRPr="00950288">
        <w:rPr>
          <w:rFonts w:asciiTheme="majorBidi" w:hAnsiTheme="majorBidi" w:cstheme="majorBidi"/>
          <w:sz w:val="28"/>
          <w:szCs w:val="28"/>
        </w:rPr>
        <w:t>There are several specific indications for the use of removable partial denture</w:t>
      </w:r>
      <w:r w:rsidRPr="00950288">
        <w:rPr>
          <w:rFonts w:asciiTheme="majorBidi" w:hAnsiTheme="majorBidi" w:cs="Times New Roman"/>
          <w:sz w:val="28"/>
          <w:szCs w:val="28"/>
          <w:rtl/>
        </w:rPr>
        <w:t>:-</w:t>
      </w:r>
    </w:p>
    <w:p w:rsidR="00950288" w:rsidRPr="00C72C83" w:rsidRDefault="00950288" w:rsidP="00C72C83">
      <w:pPr>
        <w:pStyle w:val="ListParagraph"/>
        <w:numPr>
          <w:ilvl w:val="0"/>
          <w:numId w:val="40"/>
        </w:numPr>
        <w:bidi w:val="0"/>
        <w:rPr>
          <w:rFonts w:asciiTheme="majorBidi" w:hAnsiTheme="majorBidi" w:cstheme="majorBidi"/>
          <w:sz w:val="28"/>
          <w:szCs w:val="28"/>
        </w:rPr>
      </w:pPr>
      <w:r w:rsidRPr="00C72C83">
        <w:rPr>
          <w:rFonts w:asciiTheme="majorBidi" w:hAnsiTheme="majorBidi" w:cstheme="majorBidi"/>
          <w:sz w:val="28"/>
          <w:szCs w:val="28"/>
        </w:rPr>
        <w:t xml:space="preserve">The most common situations are partial edentulous space </w:t>
      </w:r>
      <w:proofErr w:type="spellStart"/>
      <w:r w:rsidRPr="00C72C83">
        <w:rPr>
          <w:rFonts w:asciiTheme="majorBidi" w:hAnsiTheme="majorBidi" w:cstheme="majorBidi"/>
          <w:sz w:val="28"/>
          <w:szCs w:val="28"/>
        </w:rPr>
        <w:t>Cl</w:t>
      </w:r>
      <w:proofErr w:type="spellEnd"/>
      <w:r w:rsidRPr="00C72C83">
        <w:rPr>
          <w:rFonts w:asciiTheme="majorBidi" w:hAnsiTheme="majorBidi" w:cstheme="majorBidi"/>
          <w:sz w:val="28"/>
          <w:szCs w:val="28"/>
        </w:rPr>
        <w:t xml:space="preserve"> I and </w:t>
      </w:r>
      <w:proofErr w:type="spellStart"/>
      <w:r w:rsidRPr="00C72C83">
        <w:rPr>
          <w:rFonts w:asciiTheme="majorBidi" w:hAnsiTheme="majorBidi" w:cstheme="majorBidi"/>
          <w:sz w:val="28"/>
          <w:szCs w:val="28"/>
        </w:rPr>
        <w:t>Cl</w:t>
      </w:r>
      <w:proofErr w:type="spellEnd"/>
      <w:r w:rsidRPr="00C72C83">
        <w:rPr>
          <w:rFonts w:asciiTheme="majorBidi" w:hAnsiTheme="majorBidi" w:cstheme="majorBidi"/>
          <w:sz w:val="28"/>
          <w:szCs w:val="28"/>
        </w:rPr>
        <w:t xml:space="preserve"> II which have an edentulous space on the opposite side of the arch is often conveniently present to aid in the required retention and stabilization of the partial denture</w:t>
      </w:r>
      <w:r w:rsidRPr="00C72C83">
        <w:rPr>
          <w:rFonts w:asciiTheme="majorBidi" w:hAnsiTheme="majorBidi" w:cs="Times New Roman"/>
          <w:sz w:val="28"/>
          <w:szCs w:val="28"/>
          <w:rtl/>
        </w:rPr>
        <w:t>.</w:t>
      </w:r>
    </w:p>
    <w:p w:rsidR="00950288" w:rsidRPr="00C72C83" w:rsidRDefault="00950288" w:rsidP="00C72C83">
      <w:pPr>
        <w:pStyle w:val="ListParagraph"/>
        <w:numPr>
          <w:ilvl w:val="0"/>
          <w:numId w:val="40"/>
        </w:numPr>
        <w:bidi w:val="0"/>
        <w:rPr>
          <w:rFonts w:asciiTheme="majorBidi" w:hAnsiTheme="majorBidi" w:cstheme="majorBidi"/>
          <w:sz w:val="28"/>
          <w:szCs w:val="28"/>
        </w:rPr>
      </w:pPr>
      <w:r w:rsidRPr="00C72C83">
        <w:rPr>
          <w:rFonts w:asciiTheme="majorBidi" w:hAnsiTheme="majorBidi" w:cstheme="majorBidi"/>
          <w:sz w:val="28"/>
          <w:szCs w:val="28"/>
        </w:rPr>
        <w:t>The replacement of teeth recent extraction cannot be accomplished satisfactory with fixed restoration</w:t>
      </w:r>
      <w:r w:rsidRPr="00C72C83">
        <w:rPr>
          <w:rFonts w:asciiTheme="majorBidi" w:hAnsiTheme="majorBidi" w:cs="Times New Roman"/>
          <w:sz w:val="28"/>
          <w:szCs w:val="28"/>
          <w:rtl/>
        </w:rPr>
        <w:t>.</w:t>
      </w:r>
    </w:p>
    <w:p w:rsidR="00950288" w:rsidRPr="00C72C83" w:rsidRDefault="00950288" w:rsidP="00C72C83">
      <w:pPr>
        <w:pStyle w:val="ListParagraph"/>
        <w:numPr>
          <w:ilvl w:val="0"/>
          <w:numId w:val="40"/>
        </w:numPr>
        <w:bidi w:val="0"/>
        <w:rPr>
          <w:rFonts w:asciiTheme="majorBidi" w:hAnsiTheme="majorBidi" w:cstheme="majorBidi"/>
          <w:sz w:val="28"/>
          <w:szCs w:val="28"/>
        </w:rPr>
      </w:pPr>
      <w:r w:rsidRPr="00C72C83">
        <w:rPr>
          <w:rFonts w:asciiTheme="majorBidi" w:hAnsiTheme="majorBidi" w:cstheme="majorBidi"/>
          <w:sz w:val="28"/>
          <w:szCs w:val="28"/>
        </w:rPr>
        <w:t>Along span may be totally tooth supported if the abutments and the means of transferring the support to the denture are adequate  and if the denture framework is rigid</w:t>
      </w:r>
      <w:r w:rsidRPr="00C72C83">
        <w:rPr>
          <w:rFonts w:asciiTheme="majorBidi" w:hAnsiTheme="majorBidi" w:cs="Times New Roman"/>
          <w:sz w:val="28"/>
          <w:szCs w:val="28"/>
          <w:rtl/>
        </w:rPr>
        <w:t>.</w:t>
      </w:r>
    </w:p>
    <w:p w:rsidR="00950288" w:rsidRPr="00C72C83" w:rsidRDefault="00950288" w:rsidP="00C72C83">
      <w:pPr>
        <w:pStyle w:val="ListParagraph"/>
        <w:numPr>
          <w:ilvl w:val="0"/>
          <w:numId w:val="40"/>
        </w:numPr>
        <w:bidi w:val="0"/>
        <w:rPr>
          <w:rFonts w:asciiTheme="majorBidi" w:hAnsiTheme="majorBidi" w:cstheme="majorBidi"/>
          <w:sz w:val="28"/>
          <w:szCs w:val="28"/>
        </w:rPr>
      </w:pPr>
      <w:r w:rsidRPr="00C72C83">
        <w:rPr>
          <w:rFonts w:asciiTheme="majorBidi" w:hAnsiTheme="majorBidi" w:cstheme="majorBidi"/>
          <w:sz w:val="28"/>
          <w:szCs w:val="28"/>
        </w:rPr>
        <w:t>Need for bilateral stabilization</w:t>
      </w:r>
    </w:p>
    <w:p w:rsidR="00950288" w:rsidRPr="00C72C83" w:rsidRDefault="00950288" w:rsidP="00C72C83">
      <w:pPr>
        <w:pStyle w:val="ListParagraph"/>
        <w:numPr>
          <w:ilvl w:val="0"/>
          <w:numId w:val="40"/>
        </w:numPr>
        <w:bidi w:val="0"/>
        <w:rPr>
          <w:rFonts w:asciiTheme="majorBidi" w:hAnsiTheme="majorBidi" w:cstheme="majorBidi"/>
          <w:sz w:val="28"/>
          <w:szCs w:val="28"/>
        </w:rPr>
      </w:pPr>
      <w:r w:rsidRPr="00C72C83">
        <w:rPr>
          <w:rFonts w:asciiTheme="majorBidi" w:hAnsiTheme="majorBidi" w:cstheme="majorBidi"/>
          <w:sz w:val="28"/>
          <w:szCs w:val="28"/>
        </w:rPr>
        <w:t>The removable partial denture may act as a periodontal splint through its effective cross arch stabilization of teeth weakened by periodontal disease</w:t>
      </w:r>
      <w:r w:rsidRPr="00C72C83">
        <w:rPr>
          <w:rFonts w:asciiTheme="majorBidi" w:hAnsiTheme="majorBidi" w:cs="Times New Roman"/>
          <w:sz w:val="28"/>
          <w:szCs w:val="28"/>
          <w:rtl/>
        </w:rPr>
        <w:t>.</w:t>
      </w:r>
    </w:p>
    <w:p w:rsidR="00950288" w:rsidRPr="00C72C83" w:rsidRDefault="00950288" w:rsidP="00C72C83">
      <w:pPr>
        <w:pStyle w:val="ListParagraph"/>
        <w:numPr>
          <w:ilvl w:val="0"/>
          <w:numId w:val="40"/>
        </w:numPr>
        <w:bidi w:val="0"/>
        <w:rPr>
          <w:rFonts w:asciiTheme="majorBidi" w:hAnsiTheme="majorBidi" w:cstheme="majorBidi"/>
          <w:sz w:val="28"/>
          <w:szCs w:val="28"/>
        </w:rPr>
      </w:pPr>
      <w:r w:rsidRPr="00C72C83">
        <w:rPr>
          <w:rFonts w:asciiTheme="majorBidi" w:hAnsiTheme="majorBidi" w:cstheme="majorBidi"/>
          <w:sz w:val="28"/>
          <w:szCs w:val="28"/>
        </w:rPr>
        <w:t>Excessive loss of residual bone</w:t>
      </w:r>
    </w:p>
    <w:p w:rsidR="00950288" w:rsidRPr="00C72C83" w:rsidRDefault="00950288" w:rsidP="00C72C83">
      <w:pPr>
        <w:pStyle w:val="ListParagraph"/>
        <w:numPr>
          <w:ilvl w:val="0"/>
          <w:numId w:val="40"/>
        </w:numPr>
        <w:bidi w:val="0"/>
        <w:jc w:val="both"/>
        <w:rPr>
          <w:rFonts w:asciiTheme="majorBidi" w:hAnsiTheme="majorBidi" w:cstheme="majorBidi"/>
          <w:sz w:val="28"/>
          <w:szCs w:val="28"/>
        </w:rPr>
      </w:pPr>
      <w:r w:rsidRPr="00C72C83">
        <w:rPr>
          <w:rFonts w:asciiTheme="majorBidi" w:hAnsiTheme="majorBidi" w:cstheme="majorBidi"/>
          <w:sz w:val="28"/>
          <w:szCs w:val="28"/>
        </w:rPr>
        <w:lastRenderedPageBreak/>
        <w:t>Economic considerations</w:t>
      </w:r>
    </w:p>
    <w:p w:rsidR="008F7239" w:rsidRPr="00612A36" w:rsidRDefault="008F7239" w:rsidP="00F5708C">
      <w:pPr>
        <w:pStyle w:val="ListParagraph"/>
        <w:bidi w:val="0"/>
        <w:rPr>
          <w:rFonts w:asciiTheme="majorBidi" w:hAnsiTheme="majorBidi" w:cstheme="majorBidi"/>
          <w:b/>
          <w:bCs/>
          <w:sz w:val="28"/>
          <w:szCs w:val="28"/>
          <w:u w:val="single"/>
          <w:rtl/>
        </w:rPr>
      </w:pPr>
      <w:r w:rsidRPr="00612A36">
        <w:rPr>
          <w:rFonts w:asciiTheme="majorBidi" w:hAnsiTheme="majorBidi" w:cstheme="majorBidi"/>
          <w:b/>
          <w:bCs/>
          <w:sz w:val="28"/>
          <w:szCs w:val="28"/>
          <w:u w:val="single"/>
        </w:rPr>
        <w:t>The Recommended Infection Control Practices for Dental Treatment</w:t>
      </w:r>
    </w:p>
    <w:p w:rsidR="008F7239" w:rsidRPr="008F7239" w:rsidRDefault="008F7239" w:rsidP="008F7239">
      <w:pPr>
        <w:pStyle w:val="ListParagraph"/>
        <w:numPr>
          <w:ilvl w:val="0"/>
          <w:numId w:val="24"/>
        </w:numPr>
        <w:bidi w:val="0"/>
        <w:rPr>
          <w:rFonts w:asciiTheme="majorBidi" w:hAnsiTheme="majorBidi" w:cstheme="majorBidi"/>
          <w:sz w:val="28"/>
          <w:szCs w:val="28"/>
        </w:rPr>
      </w:pPr>
      <w:r w:rsidRPr="008F7239">
        <w:rPr>
          <w:rFonts w:asciiTheme="majorBidi" w:hAnsiTheme="majorBidi" w:cstheme="majorBidi"/>
          <w:sz w:val="28"/>
          <w:szCs w:val="28"/>
        </w:rPr>
        <w:t>Gloves should be worn in treating all patients</w:t>
      </w:r>
      <w:r w:rsidRPr="008F7239">
        <w:rPr>
          <w:rFonts w:asciiTheme="majorBidi" w:hAnsiTheme="majorBidi" w:cs="Times New Roman"/>
          <w:sz w:val="28"/>
          <w:szCs w:val="28"/>
          <w:rtl/>
        </w:rPr>
        <w:t>.</w:t>
      </w:r>
    </w:p>
    <w:p w:rsidR="008F7239" w:rsidRPr="008F7239" w:rsidRDefault="008F7239" w:rsidP="008F7239">
      <w:pPr>
        <w:pStyle w:val="ListParagraph"/>
        <w:numPr>
          <w:ilvl w:val="0"/>
          <w:numId w:val="24"/>
        </w:numPr>
        <w:bidi w:val="0"/>
        <w:rPr>
          <w:rFonts w:asciiTheme="majorBidi" w:hAnsiTheme="majorBidi" w:cstheme="majorBidi"/>
          <w:sz w:val="28"/>
          <w:szCs w:val="28"/>
        </w:rPr>
      </w:pPr>
      <w:r w:rsidRPr="008F7239">
        <w:rPr>
          <w:rFonts w:asciiTheme="majorBidi" w:hAnsiTheme="majorBidi" w:cstheme="majorBidi"/>
          <w:sz w:val="28"/>
          <w:szCs w:val="28"/>
        </w:rPr>
        <w:t>Masks should be worn to protect oral and nasal mucosa from splatter of blood and saliva</w:t>
      </w:r>
      <w:r w:rsidRPr="008F7239">
        <w:rPr>
          <w:rFonts w:asciiTheme="majorBidi" w:hAnsiTheme="majorBidi" w:cs="Times New Roman"/>
          <w:sz w:val="28"/>
          <w:szCs w:val="28"/>
          <w:rtl/>
        </w:rPr>
        <w:t>.</w:t>
      </w:r>
    </w:p>
    <w:p w:rsidR="008F7239" w:rsidRDefault="008F7239" w:rsidP="008F7239">
      <w:pPr>
        <w:pStyle w:val="ListParagraph"/>
        <w:numPr>
          <w:ilvl w:val="0"/>
          <w:numId w:val="24"/>
        </w:numPr>
        <w:bidi w:val="0"/>
        <w:jc w:val="both"/>
        <w:rPr>
          <w:rFonts w:asciiTheme="majorBidi" w:hAnsiTheme="majorBidi" w:cstheme="majorBidi"/>
          <w:sz w:val="28"/>
          <w:szCs w:val="28"/>
        </w:rPr>
      </w:pPr>
      <w:r w:rsidRPr="008F7239">
        <w:rPr>
          <w:rFonts w:asciiTheme="majorBidi" w:hAnsiTheme="majorBidi" w:cstheme="majorBidi"/>
          <w:sz w:val="28"/>
          <w:szCs w:val="28"/>
        </w:rPr>
        <w:t>Eyes should be protected with some type of covering to protect from splatter of blood and saliva</w:t>
      </w:r>
    </w:p>
    <w:p w:rsidR="00C56294" w:rsidRDefault="00C56294" w:rsidP="00C56294">
      <w:pPr>
        <w:pStyle w:val="ListParagraph"/>
        <w:numPr>
          <w:ilvl w:val="0"/>
          <w:numId w:val="24"/>
        </w:numPr>
        <w:bidi w:val="0"/>
        <w:jc w:val="both"/>
        <w:rPr>
          <w:rFonts w:asciiTheme="majorBidi" w:hAnsiTheme="majorBidi" w:cstheme="majorBidi"/>
          <w:sz w:val="28"/>
          <w:szCs w:val="28"/>
        </w:rPr>
      </w:pPr>
      <w:r w:rsidRPr="00C56294">
        <w:rPr>
          <w:rFonts w:asciiTheme="majorBidi" w:hAnsiTheme="majorBidi" w:cstheme="majorBidi"/>
          <w:sz w:val="28"/>
          <w:szCs w:val="28"/>
        </w:rPr>
        <w:t>Sterilization methods known to kill all life forms should be used on dental instruments. Sterilization equipment includes steam autoclave, dry heat oven, chemical vapor sterilizers, and chemical sterilants.</w:t>
      </w:r>
    </w:p>
    <w:p w:rsidR="00A311E6" w:rsidRPr="00A311E6" w:rsidRDefault="00A311E6" w:rsidP="00A311E6">
      <w:pPr>
        <w:pStyle w:val="ListParagraph"/>
        <w:numPr>
          <w:ilvl w:val="0"/>
          <w:numId w:val="24"/>
        </w:numPr>
        <w:bidi w:val="0"/>
        <w:jc w:val="both"/>
        <w:rPr>
          <w:rFonts w:asciiTheme="majorBidi" w:hAnsiTheme="majorBidi" w:cstheme="majorBidi"/>
          <w:sz w:val="28"/>
          <w:szCs w:val="28"/>
        </w:rPr>
      </w:pPr>
      <w:r w:rsidRPr="00A311E6">
        <w:rPr>
          <w:rFonts w:asciiTheme="majorBidi" w:hAnsiTheme="majorBidi" w:cstheme="majorBidi"/>
          <w:sz w:val="28"/>
          <w:szCs w:val="28"/>
        </w:rPr>
        <w:t>Attention should be given to cleanup of instruments and surfaces in the operatory. This includes scrubbing with detergent solutions and wiping down surfaces with iodine or chlorine (diluted household bleach solutions).</w:t>
      </w:r>
    </w:p>
    <w:p w:rsidR="00A311E6" w:rsidRPr="008F7239" w:rsidRDefault="00A311E6" w:rsidP="00A311E6">
      <w:pPr>
        <w:pStyle w:val="ListParagraph"/>
        <w:numPr>
          <w:ilvl w:val="0"/>
          <w:numId w:val="24"/>
        </w:numPr>
        <w:bidi w:val="0"/>
        <w:jc w:val="both"/>
        <w:rPr>
          <w:rFonts w:asciiTheme="majorBidi" w:hAnsiTheme="majorBidi" w:cstheme="majorBidi"/>
          <w:sz w:val="28"/>
          <w:szCs w:val="28"/>
        </w:rPr>
      </w:pPr>
      <w:r w:rsidRPr="00A311E6">
        <w:rPr>
          <w:rFonts w:asciiTheme="majorBidi" w:hAnsiTheme="majorBidi" w:cstheme="majorBidi"/>
          <w:sz w:val="28"/>
          <w:szCs w:val="28"/>
        </w:rPr>
        <w:t>Contaminated disposable materials should be handled carefully and discarded in plastic bags to minimize human contact. Sharp items, such as needles and scalpel blades, should be contained in puncture-resistant containers before disposal in the plastic bags.</w:t>
      </w:r>
    </w:p>
    <w:p w:rsidR="001F70E7" w:rsidRDefault="00F5708C" w:rsidP="00546C0B">
      <w:pPr>
        <w:bidi w:val="0"/>
        <w:jc w:val="both"/>
        <w:rPr>
          <w:b/>
          <w:bCs/>
          <w:sz w:val="28"/>
          <w:szCs w:val="28"/>
          <w:u w:val="single"/>
        </w:rPr>
      </w:pPr>
      <w:r w:rsidRPr="00F5708C">
        <w:rPr>
          <w:rFonts w:asciiTheme="majorBidi" w:hAnsiTheme="majorBidi" w:cstheme="majorBidi"/>
          <w:b/>
          <w:bCs/>
          <w:sz w:val="28"/>
          <w:szCs w:val="28"/>
          <w:u w:val="single"/>
        </w:rPr>
        <w:t xml:space="preserve">Differential diagnosis  for </w:t>
      </w:r>
      <w:proofErr w:type="spellStart"/>
      <w:r w:rsidRPr="00F5708C">
        <w:rPr>
          <w:rFonts w:asciiTheme="majorBidi" w:hAnsiTheme="majorBidi" w:cstheme="majorBidi"/>
          <w:b/>
          <w:bCs/>
          <w:sz w:val="28"/>
          <w:szCs w:val="28"/>
          <w:u w:val="single"/>
        </w:rPr>
        <w:t>fix</w:t>
      </w:r>
      <w:r w:rsidR="004D41D0">
        <w:rPr>
          <w:rFonts w:asciiTheme="majorBidi" w:hAnsiTheme="majorBidi" w:cstheme="majorBidi"/>
          <w:b/>
          <w:bCs/>
          <w:sz w:val="28"/>
          <w:szCs w:val="28"/>
          <w:u w:val="single"/>
        </w:rPr>
        <w:t>d</w:t>
      </w:r>
      <w:proofErr w:type="spellEnd"/>
      <w:r w:rsidRPr="00F5708C">
        <w:rPr>
          <w:rFonts w:asciiTheme="majorBidi" w:hAnsiTheme="majorBidi" w:cstheme="majorBidi"/>
          <w:b/>
          <w:bCs/>
          <w:sz w:val="28"/>
          <w:szCs w:val="28"/>
          <w:u w:val="single"/>
        </w:rPr>
        <w:t xml:space="preserve"> or removable partial denture</w:t>
      </w:r>
    </w:p>
    <w:p w:rsidR="00E13088" w:rsidRPr="007925EA" w:rsidRDefault="00412CE7" w:rsidP="007925EA">
      <w:pPr>
        <w:bidi w:val="0"/>
        <w:ind w:firstLine="720"/>
        <w:jc w:val="both"/>
        <w:rPr>
          <w:rFonts w:asciiTheme="majorBidi" w:hAnsiTheme="majorBidi" w:cstheme="majorBidi"/>
          <w:sz w:val="28"/>
          <w:szCs w:val="28"/>
        </w:rPr>
      </w:pPr>
      <w:r w:rsidRPr="007925EA">
        <w:rPr>
          <w:rFonts w:asciiTheme="majorBidi" w:hAnsiTheme="majorBidi" w:cstheme="majorBidi"/>
          <w:sz w:val="28"/>
          <w:szCs w:val="28"/>
        </w:rPr>
        <w:t>Although replacement of missing teeth by means of partial denture either tooth or implant supported is generally the method of choice,</w:t>
      </w:r>
      <w:r w:rsidR="009D4C4A" w:rsidRPr="007925EA">
        <w:rPr>
          <w:rFonts w:asciiTheme="majorBidi" w:hAnsiTheme="majorBidi" w:cstheme="majorBidi"/>
          <w:sz w:val="28"/>
          <w:szCs w:val="28"/>
        </w:rPr>
        <w:t xml:space="preserve"> </w:t>
      </w:r>
      <w:r w:rsidRPr="007925EA">
        <w:rPr>
          <w:rFonts w:asciiTheme="majorBidi" w:hAnsiTheme="majorBidi" w:cstheme="majorBidi"/>
          <w:sz w:val="28"/>
          <w:szCs w:val="28"/>
        </w:rPr>
        <w:t xml:space="preserve">there are many </w:t>
      </w:r>
      <w:r w:rsidR="009D4C4A" w:rsidRPr="007925EA">
        <w:rPr>
          <w:rFonts w:asciiTheme="majorBidi" w:hAnsiTheme="majorBidi" w:cstheme="majorBidi"/>
          <w:sz w:val="28"/>
          <w:szCs w:val="28"/>
        </w:rPr>
        <w:t>reasons</w:t>
      </w:r>
      <w:r w:rsidRPr="007925EA">
        <w:rPr>
          <w:rFonts w:asciiTheme="majorBidi" w:hAnsiTheme="majorBidi" w:cstheme="majorBidi"/>
          <w:sz w:val="28"/>
          <w:szCs w:val="28"/>
        </w:rPr>
        <w:t xml:space="preserve"> why a removable partial denture may be bitter method of treatment for specific patient. The choice of treatment must meet the economic limitations and personal desires of the patient.</w:t>
      </w:r>
      <w:r w:rsidR="009D4C4A" w:rsidRPr="007925EA">
        <w:rPr>
          <w:rFonts w:asciiTheme="majorBidi" w:hAnsiTheme="majorBidi" w:cstheme="majorBidi"/>
          <w:sz w:val="28"/>
          <w:szCs w:val="28"/>
        </w:rPr>
        <w:t xml:space="preserve"> </w:t>
      </w:r>
      <w:r w:rsidRPr="007925EA">
        <w:rPr>
          <w:rFonts w:asciiTheme="majorBidi" w:hAnsiTheme="majorBidi" w:cstheme="majorBidi"/>
          <w:sz w:val="28"/>
          <w:szCs w:val="28"/>
        </w:rPr>
        <w:t xml:space="preserve">although </w:t>
      </w:r>
      <w:r w:rsidR="009D4C4A" w:rsidRPr="007925EA">
        <w:rPr>
          <w:rFonts w:asciiTheme="majorBidi" w:hAnsiTheme="majorBidi" w:cstheme="majorBidi"/>
          <w:sz w:val="28"/>
          <w:szCs w:val="28"/>
        </w:rPr>
        <w:t>uncommon</w:t>
      </w:r>
      <w:r w:rsidRPr="007925EA">
        <w:rPr>
          <w:rFonts w:asciiTheme="majorBidi" w:hAnsiTheme="majorBidi" w:cstheme="majorBidi"/>
          <w:sz w:val="28"/>
          <w:szCs w:val="28"/>
        </w:rPr>
        <w:t>,</w:t>
      </w:r>
      <w:r w:rsidR="009D4C4A" w:rsidRPr="007925EA">
        <w:rPr>
          <w:rFonts w:asciiTheme="majorBidi" w:hAnsiTheme="majorBidi" w:cstheme="majorBidi"/>
          <w:sz w:val="28"/>
          <w:szCs w:val="28"/>
        </w:rPr>
        <w:t xml:space="preserve">  </w:t>
      </w:r>
      <w:r w:rsidRPr="007925EA">
        <w:rPr>
          <w:rFonts w:asciiTheme="majorBidi" w:hAnsiTheme="majorBidi" w:cstheme="majorBidi"/>
          <w:sz w:val="28"/>
          <w:szCs w:val="28"/>
        </w:rPr>
        <w:t>unilateral RPD in place of fixed partial denture.</w:t>
      </w:r>
      <w:r w:rsidR="00E13088" w:rsidRPr="007925EA">
        <w:rPr>
          <w:rFonts w:asciiTheme="majorBidi" w:hAnsiTheme="majorBidi" w:cstheme="majorBidi"/>
          <w:sz w:val="28"/>
          <w:szCs w:val="28"/>
        </w:rPr>
        <w:t xml:space="preserve"> </w:t>
      </w:r>
      <w:r w:rsidR="009D4C4A" w:rsidRPr="007925EA">
        <w:rPr>
          <w:rFonts w:asciiTheme="majorBidi" w:hAnsiTheme="majorBidi" w:cstheme="majorBidi"/>
          <w:sz w:val="28"/>
          <w:szCs w:val="28"/>
        </w:rPr>
        <w:t>This</w:t>
      </w:r>
      <w:r w:rsidRPr="007925EA">
        <w:rPr>
          <w:rFonts w:asciiTheme="majorBidi" w:hAnsiTheme="majorBidi" w:cstheme="majorBidi"/>
          <w:sz w:val="28"/>
          <w:szCs w:val="28"/>
        </w:rPr>
        <w:t xml:space="preserve"> type of prosthesis places excessive stresses on </w:t>
      </w:r>
      <w:r w:rsidR="00E13088" w:rsidRPr="007925EA">
        <w:rPr>
          <w:rFonts w:asciiTheme="majorBidi" w:hAnsiTheme="majorBidi" w:cstheme="majorBidi"/>
          <w:sz w:val="28"/>
          <w:szCs w:val="28"/>
        </w:rPr>
        <w:t>abutment</w:t>
      </w:r>
      <w:r w:rsidRPr="007925EA">
        <w:rPr>
          <w:rFonts w:asciiTheme="majorBidi" w:hAnsiTheme="majorBidi" w:cstheme="majorBidi"/>
          <w:sz w:val="28"/>
          <w:szCs w:val="28"/>
        </w:rPr>
        <w:t xml:space="preserve"> teeth</w:t>
      </w:r>
      <w:r w:rsidR="00E13088" w:rsidRPr="007925EA">
        <w:rPr>
          <w:rFonts w:asciiTheme="majorBidi" w:hAnsiTheme="majorBidi" w:cstheme="majorBidi"/>
          <w:sz w:val="28"/>
          <w:szCs w:val="28"/>
        </w:rPr>
        <w:t xml:space="preserve"> </w:t>
      </w:r>
      <w:r w:rsidRPr="007925EA">
        <w:rPr>
          <w:rFonts w:asciiTheme="majorBidi" w:hAnsiTheme="majorBidi" w:cstheme="majorBidi"/>
          <w:sz w:val="28"/>
          <w:szCs w:val="28"/>
        </w:rPr>
        <w:t>.possibly more important,</w:t>
      </w:r>
      <w:r w:rsidR="00E13088" w:rsidRPr="007925EA">
        <w:rPr>
          <w:rFonts w:asciiTheme="majorBidi" w:hAnsiTheme="majorBidi" w:cstheme="majorBidi"/>
          <w:sz w:val="28"/>
          <w:szCs w:val="28"/>
        </w:rPr>
        <w:t xml:space="preserve"> </w:t>
      </w:r>
      <w:r w:rsidRPr="007925EA">
        <w:rPr>
          <w:rFonts w:asciiTheme="majorBidi" w:hAnsiTheme="majorBidi" w:cstheme="majorBidi"/>
          <w:sz w:val="28"/>
          <w:szCs w:val="28"/>
        </w:rPr>
        <w:t>the risk for aspiration is significant</w:t>
      </w:r>
      <w:r w:rsidR="00E13088" w:rsidRPr="007925EA">
        <w:rPr>
          <w:rFonts w:asciiTheme="majorBidi" w:hAnsiTheme="majorBidi" w:cstheme="majorBidi"/>
          <w:sz w:val="28"/>
          <w:szCs w:val="28"/>
        </w:rPr>
        <w:t xml:space="preserve"> </w:t>
      </w:r>
      <w:r w:rsidRPr="007925EA">
        <w:rPr>
          <w:rFonts w:asciiTheme="majorBidi" w:hAnsiTheme="majorBidi" w:cstheme="majorBidi"/>
          <w:sz w:val="28"/>
          <w:szCs w:val="28"/>
        </w:rPr>
        <w:t xml:space="preserve">if such </w:t>
      </w:r>
      <w:r w:rsidR="009D4C4A" w:rsidRPr="007925EA">
        <w:rPr>
          <w:rFonts w:asciiTheme="majorBidi" w:hAnsiTheme="majorBidi" w:cstheme="majorBidi"/>
          <w:sz w:val="28"/>
          <w:szCs w:val="28"/>
        </w:rPr>
        <w:t>prosthesis</w:t>
      </w:r>
      <w:r w:rsidRPr="007925EA">
        <w:rPr>
          <w:rFonts w:asciiTheme="majorBidi" w:hAnsiTheme="majorBidi" w:cstheme="majorBidi"/>
          <w:sz w:val="28"/>
          <w:szCs w:val="28"/>
        </w:rPr>
        <w:t xml:space="preserve"> dislodge during use.</w:t>
      </w:r>
      <w:r w:rsidR="00E13088" w:rsidRPr="007925EA">
        <w:rPr>
          <w:rFonts w:asciiTheme="majorBidi" w:hAnsiTheme="majorBidi" w:cstheme="majorBidi"/>
          <w:sz w:val="28"/>
          <w:szCs w:val="28"/>
        </w:rPr>
        <w:t xml:space="preserve"> For these reasons, the use of unilateral RPD is strongly discouraged. </w:t>
      </w:r>
    </w:p>
    <w:p w:rsidR="00E13088" w:rsidRDefault="00E13088" w:rsidP="00E13088">
      <w:pPr>
        <w:bidi w:val="0"/>
        <w:jc w:val="both"/>
        <w:rPr>
          <w:b/>
          <w:bCs/>
          <w:sz w:val="28"/>
          <w:szCs w:val="28"/>
          <w:u w:val="single"/>
        </w:rPr>
      </w:pPr>
      <w:r w:rsidRPr="007925EA">
        <w:rPr>
          <w:rFonts w:asciiTheme="majorBidi" w:hAnsiTheme="majorBidi" w:cstheme="majorBidi"/>
          <w:sz w:val="28"/>
          <w:szCs w:val="28"/>
        </w:rPr>
        <w:t>Types of RPD   base material</w:t>
      </w:r>
    </w:p>
    <w:p w:rsidR="00E13088" w:rsidRPr="007925EA" w:rsidRDefault="00E13088" w:rsidP="00E13088">
      <w:pPr>
        <w:pStyle w:val="ListParagraph"/>
        <w:numPr>
          <w:ilvl w:val="0"/>
          <w:numId w:val="41"/>
        </w:numPr>
        <w:bidi w:val="0"/>
        <w:jc w:val="both"/>
        <w:rPr>
          <w:rFonts w:asciiTheme="majorBidi" w:hAnsiTheme="majorBidi" w:cstheme="majorBidi"/>
          <w:b/>
          <w:bCs/>
          <w:sz w:val="28"/>
          <w:szCs w:val="28"/>
        </w:rPr>
      </w:pPr>
      <w:r w:rsidRPr="007925EA">
        <w:rPr>
          <w:rFonts w:asciiTheme="majorBidi" w:hAnsiTheme="majorBidi" w:cstheme="majorBidi"/>
          <w:b/>
          <w:bCs/>
          <w:sz w:val="28"/>
          <w:szCs w:val="28"/>
        </w:rPr>
        <w:t>Gold alloy</w:t>
      </w:r>
    </w:p>
    <w:p w:rsidR="00E13088" w:rsidRPr="007925EA" w:rsidRDefault="00E13088" w:rsidP="00E13088">
      <w:pPr>
        <w:pStyle w:val="ListParagraph"/>
        <w:numPr>
          <w:ilvl w:val="0"/>
          <w:numId w:val="41"/>
        </w:numPr>
        <w:bidi w:val="0"/>
        <w:jc w:val="both"/>
        <w:rPr>
          <w:rFonts w:asciiTheme="majorBidi" w:hAnsiTheme="majorBidi" w:cstheme="majorBidi"/>
          <w:b/>
          <w:bCs/>
          <w:sz w:val="28"/>
          <w:szCs w:val="28"/>
        </w:rPr>
      </w:pPr>
      <w:r w:rsidRPr="007925EA">
        <w:rPr>
          <w:rFonts w:asciiTheme="majorBidi" w:hAnsiTheme="majorBidi" w:cstheme="majorBidi"/>
          <w:b/>
          <w:bCs/>
          <w:sz w:val="28"/>
          <w:szCs w:val="28"/>
        </w:rPr>
        <w:t xml:space="preserve">Chromium cobalt alloy </w:t>
      </w:r>
    </w:p>
    <w:p w:rsidR="00E13088" w:rsidRPr="00612A36" w:rsidRDefault="00E13088" w:rsidP="00E13088">
      <w:pPr>
        <w:pStyle w:val="ListParagraph"/>
        <w:numPr>
          <w:ilvl w:val="0"/>
          <w:numId w:val="41"/>
        </w:numPr>
        <w:bidi w:val="0"/>
        <w:jc w:val="both"/>
        <w:rPr>
          <w:sz w:val="28"/>
          <w:szCs w:val="28"/>
        </w:rPr>
      </w:pPr>
      <w:r w:rsidRPr="00612A36">
        <w:rPr>
          <w:rFonts w:asciiTheme="majorBidi" w:hAnsiTheme="majorBidi" w:cstheme="majorBidi"/>
          <w:b/>
          <w:bCs/>
          <w:sz w:val="28"/>
          <w:szCs w:val="28"/>
        </w:rPr>
        <w:t>Titanium</w:t>
      </w:r>
    </w:p>
    <w:sectPr w:rsidR="00E13088" w:rsidRPr="00612A36" w:rsidSect="002D597E">
      <w:headerReference w:type="default" r:id="rId9"/>
      <w:footerReference w:type="default" r:id="rId10"/>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A68" w:rsidRDefault="009F0A68" w:rsidP="00522D17">
      <w:pPr>
        <w:spacing w:after="0" w:line="240" w:lineRule="auto"/>
      </w:pPr>
      <w:r>
        <w:separator/>
      </w:r>
    </w:p>
  </w:endnote>
  <w:endnote w:type="continuationSeparator" w:id="0">
    <w:p w:rsidR="009F0A68" w:rsidRDefault="009F0A68" w:rsidP="0052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wani Letter">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32"/>
        <w:szCs w:val="32"/>
        <w:rtl/>
      </w:rPr>
      <w:id w:val="1740835126"/>
      <w:docPartObj>
        <w:docPartGallery w:val="Page Numbers (Bottom of Page)"/>
        <w:docPartUnique/>
      </w:docPartObj>
    </w:sdtPr>
    <w:sdtEndPr>
      <w:rPr>
        <w:noProof/>
      </w:rPr>
    </w:sdtEndPr>
    <w:sdtContent>
      <w:p w:rsidR="00F8695C" w:rsidRPr="00764408" w:rsidRDefault="00F8695C">
        <w:pPr>
          <w:pStyle w:val="Footer"/>
          <w:rPr>
            <w:b/>
            <w:bCs/>
            <w:sz w:val="32"/>
            <w:szCs w:val="32"/>
          </w:rPr>
        </w:pPr>
        <w:r w:rsidRPr="00764408">
          <w:rPr>
            <w:b/>
            <w:bCs/>
            <w:sz w:val="32"/>
            <w:szCs w:val="32"/>
          </w:rPr>
          <w:fldChar w:fldCharType="begin"/>
        </w:r>
        <w:r w:rsidRPr="00764408">
          <w:rPr>
            <w:b/>
            <w:bCs/>
            <w:sz w:val="32"/>
            <w:szCs w:val="32"/>
          </w:rPr>
          <w:instrText xml:space="preserve"> PAGE   \* MERGEFORMAT </w:instrText>
        </w:r>
        <w:r w:rsidRPr="00764408">
          <w:rPr>
            <w:b/>
            <w:bCs/>
            <w:sz w:val="32"/>
            <w:szCs w:val="32"/>
          </w:rPr>
          <w:fldChar w:fldCharType="separate"/>
        </w:r>
        <w:r w:rsidR="007931D8">
          <w:rPr>
            <w:b/>
            <w:bCs/>
            <w:noProof/>
            <w:sz w:val="32"/>
            <w:szCs w:val="32"/>
            <w:rtl/>
          </w:rPr>
          <w:t>1</w:t>
        </w:r>
        <w:r w:rsidRPr="00764408">
          <w:rPr>
            <w:b/>
            <w:bCs/>
            <w:noProof/>
            <w:sz w:val="32"/>
            <w:szCs w:val="32"/>
          </w:rPr>
          <w:fldChar w:fldCharType="end"/>
        </w:r>
      </w:p>
    </w:sdtContent>
  </w:sdt>
  <w:p w:rsidR="00F8695C" w:rsidRDefault="00F86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A68" w:rsidRDefault="009F0A68" w:rsidP="00522D17">
      <w:pPr>
        <w:spacing w:after="0" w:line="240" w:lineRule="auto"/>
      </w:pPr>
      <w:r>
        <w:separator/>
      </w:r>
    </w:p>
  </w:footnote>
  <w:footnote w:type="continuationSeparator" w:id="0">
    <w:p w:rsidR="009F0A68" w:rsidRDefault="009F0A68" w:rsidP="00522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5C" w:rsidRDefault="00F8695C" w:rsidP="00522D17">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5CB"/>
    <w:multiLevelType w:val="hybridMultilevel"/>
    <w:tmpl w:val="BFE67EAE"/>
    <w:lvl w:ilvl="0" w:tplc="38FA5A1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34468"/>
    <w:multiLevelType w:val="hybridMultilevel"/>
    <w:tmpl w:val="F906F702"/>
    <w:lvl w:ilvl="0" w:tplc="CBEEE26E">
      <w:start w:val="1"/>
      <w:numFmt w:val="lowerLetter"/>
      <w:lvlText w:val="%1)"/>
      <w:lvlJc w:val="left"/>
      <w:pPr>
        <w:ind w:left="1155"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17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1577E"/>
    <w:multiLevelType w:val="hybridMultilevel"/>
    <w:tmpl w:val="8126EC9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3D348B9"/>
    <w:multiLevelType w:val="hybridMultilevel"/>
    <w:tmpl w:val="57B04FB6"/>
    <w:lvl w:ilvl="0" w:tplc="7B9ED68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F3ACD"/>
    <w:multiLevelType w:val="hybridMultilevel"/>
    <w:tmpl w:val="78B096B4"/>
    <w:lvl w:ilvl="0" w:tplc="04090011">
      <w:start w:val="1"/>
      <w:numFmt w:val="decimal"/>
      <w:lvlText w:val="%1)"/>
      <w:lvlJc w:val="left"/>
      <w:pPr>
        <w:ind w:left="862" w:hanging="360"/>
      </w:pPr>
    </w:lvl>
    <w:lvl w:ilvl="1" w:tplc="0BA6258E">
      <w:start w:val="1"/>
      <w:numFmt w:val="decimal"/>
      <w:lvlText w:val="%2."/>
      <w:lvlJc w:val="left"/>
      <w:pPr>
        <w:ind w:left="862" w:hanging="720"/>
      </w:pPr>
      <w:rPr>
        <w:rFonts w:cs="Times New Roman" w:hint="default"/>
      </w:r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1D7A1733"/>
    <w:multiLevelType w:val="hybridMultilevel"/>
    <w:tmpl w:val="596E35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B73E4"/>
    <w:multiLevelType w:val="hybridMultilevel"/>
    <w:tmpl w:val="9BC8EE2C"/>
    <w:lvl w:ilvl="0" w:tplc="0F9AF472">
      <w:start w:val="2"/>
      <w:numFmt w:val="decimal"/>
      <w:lvlText w:val="  2%1"/>
      <w:lvlJc w:val="left"/>
      <w:pPr>
        <w:ind w:left="11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234F1"/>
    <w:multiLevelType w:val="hybridMultilevel"/>
    <w:tmpl w:val="4F18E016"/>
    <w:lvl w:ilvl="0" w:tplc="5EC4EB60">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268E5D57"/>
    <w:multiLevelType w:val="hybridMultilevel"/>
    <w:tmpl w:val="37A2B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E82A66"/>
    <w:multiLevelType w:val="hybridMultilevel"/>
    <w:tmpl w:val="E0D60F86"/>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nsid w:val="28B30518"/>
    <w:multiLevelType w:val="hybridMultilevel"/>
    <w:tmpl w:val="C7F20AA4"/>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92F1B1D"/>
    <w:multiLevelType w:val="hybridMultilevel"/>
    <w:tmpl w:val="E06E6EBE"/>
    <w:lvl w:ilvl="0" w:tplc="04090011">
      <w:start w:val="1"/>
      <w:numFmt w:val="decimal"/>
      <w:lvlText w:val="%1)"/>
      <w:lvlJc w:val="left"/>
      <w:pPr>
        <w:ind w:left="720" w:hanging="360"/>
      </w:pPr>
    </w:lvl>
    <w:lvl w:ilvl="1" w:tplc="3C68E21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319C6"/>
    <w:multiLevelType w:val="hybridMultilevel"/>
    <w:tmpl w:val="6CA8FA20"/>
    <w:lvl w:ilvl="0" w:tplc="04090011">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2BE53CEA"/>
    <w:multiLevelType w:val="hybridMultilevel"/>
    <w:tmpl w:val="409C26FE"/>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30B26BFF"/>
    <w:multiLevelType w:val="hybridMultilevel"/>
    <w:tmpl w:val="A6BE6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20322"/>
    <w:multiLevelType w:val="hybridMultilevel"/>
    <w:tmpl w:val="CCEAC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B30830"/>
    <w:multiLevelType w:val="hybridMultilevel"/>
    <w:tmpl w:val="B71666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8653FB7"/>
    <w:multiLevelType w:val="hybridMultilevel"/>
    <w:tmpl w:val="233407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E824D2D"/>
    <w:multiLevelType w:val="hybridMultilevel"/>
    <w:tmpl w:val="E432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346710"/>
    <w:multiLevelType w:val="hybridMultilevel"/>
    <w:tmpl w:val="1646D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F5204"/>
    <w:multiLevelType w:val="hybridMultilevel"/>
    <w:tmpl w:val="567E9562"/>
    <w:lvl w:ilvl="0" w:tplc="04090017">
      <w:start w:val="1"/>
      <w:numFmt w:val="lowerLetter"/>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C1938"/>
    <w:multiLevelType w:val="hybridMultilevel"/>
    <w:tmpl w:val="3FAE69A0"/>
    <w:lvl w:ilvl="0" w:tplc="C4381C6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74D20"/>
    <w:multiLevelType w:val="hybridMultilevel"/>
    <w:tmpl w:val="4BE040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68F2F5A"/>
    <w:multiLevelType w:val="hybridMultilevel"/>
    <w:tmpl w:val="B0BA63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7E010A"/>
    <w:multiLevelType w:val="hybridMultilevel"/>
    <w:tmpl w:val="1D7A27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5D6410"/>
    <w:multiLevelType w:val="hybridMultilevel"/>
    <w:tmpl w:val="2AAA0E68"/>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51BF6482"/>
    <w:multiLevelType w:val="hybridMultilevel"/>
    <w:tmpl w:val="30FA65A4"/>
    <w:lvl w:ilvl="0" w:tplc="04090017">
      <w:start w:val="1"/>
      <w:numFmt w:val="lowerLetter"/>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7">
    <w:nsid w:val="527D5BC2"/>
    <w:multiLevelType w:val="hybridMultilevel"/>
    <w:tmpl w:val="BCF0FD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CC1FF3"/>
    <w:multiLevelType w:val="hybridMultilevel"/>
    <w:tmpl w:val="BC02288C"/>
    <w:lvl w:ilvl="0" w:tplc="02B8907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F24EF8"/>
    <w:multiLevelType w:val="hybridMultilevel"/>
    <w:tmpl w:val="BBDECD84"/>
    <w:lvl w:ilvl="0" w:tplc="76E47D62">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7E1129E"/>
    <w:multiLevelType w:val="hybridMultilevel"/>
    <w:tmpl w:val="ADEA749A"/>
    <w:lvl w:ilvl="0" w:tplc="0409000F">
      <w:start w:val="1"/>
      <w:numFmt w:val="decimal"/>
      <w:lvlText w:val="%1."/>
      <w:lvlJc w:val="left"/>
      <w:pPr>
        <w:ind w:left="360" w:hanging="360"/>
      </w:pPr>
    </w:lvl>
    <w:lvl w:ilvl="1" w:tplc="A98033EE">
      <w:start w:val="1"/>
      <w:numFmt w:val="lowerLetter"/>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F7C58E1"/>
    <w:multiLevelType w:val="hybridMultilevel"/>
    <w:tmpl w:val="97144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527655D"/>
    <w:multiLevelType w:val="hybridMultilevel"/>
    <w:tmpl w:val="478C4476"/>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6173A4E"/>
    <w:multiLevelType w:val="hybridMultilevel"/>
    <w:tmpl w:val="096A6E8C"/>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4">
    <w:nsid w:val="67FC7E6E"/>
    <w:multiLevelType w:val="hybridMultilevel"/>
    <w:tmpl w:val="0A7C75A0"/>
    <w:lvl w:ilvl="0" w:tplc="04090011">
      <w:start w:val="1"/>
      <w:numFmt w:val="decimal"/>
      <w:lvlText w:val="%1)"/>
      <w:lvlJc w:val="left"/>
      <w:pPr>
        <w:ind w:left="144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7820D1"/>
    <w:multiLevelType w:val="hybridMultilevel"/>
    <w:tmpl w:val="069A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D4017B"/>
    <w:multiLevelType w:val="hybridMultilevel"/>
    <w:tmpl w:val="72FED420"/>
    <w:lvl w:ilvl="0" w:tplc="04090011">
      <w:start w:val="1"/>
      <w:numFmt w:val="decimal"/>
      <w:lvlText w:val="%1)"/>
      <w:lvlJc w:val="left"/>
      <w:pPr>
        <w:ind w:left="502" w:hanging="360"/>
      </w:pPr>
    </w:lvl>
    <w:lvl w:ilvl="1" w:tplc="715E990C">
      <w:start w:val="1"/>
      <w:numFmt w:val="decimal"/>
      <w:lvlText w:val="%2."/>
      <w:lvlJc w:val="left"/>
      <w:pPr>
        <w:ind w:left="2520" w:hanging="72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F734C10"/>
    <w:multiLevelType w:val="hybridMultilevel"/>
    <w:tmpl w:val="AE687432"/>
    <w:lvl w:ilvl="0" w:tplc="C4381C62">
      <w:start w:val="1"/>
      <w:numFmt w:val="decimal"/>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0E42F13"/>
    <w:multiLevelType w:val="hybridMultilevel"/>
    <w:tmpl w:val="371EEC64"/>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9">
    <w:nsid w:val="7A1F4085"/>
    <w:multiLevelType w:val="hybridMultilevel"/>
    <w:tmpl w:val="0316C2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AD61DF"/>
    <w:multiLevelType w:val="hybridMultilevel"/>
    <w:tmpl w:val="AC6C2A00"/>
    <w:lvl w:ilvl="0" w:tplc="5E8206F2">
      <w:start w:val="1"/>
      <w:numFmt w:val="decimal"/>
      <w:lvlText w:val="  2%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1">
    <w:nsid w:val="7F5711A4"/>
    <w:multiLevelType w:val="hybridMultilevel"/>
    <w:tmpl w:val="DD964A3C"/>
    <w:lvl w:ilvl="0" w:tplc="6C64CA02">
      <w:start w:val="1"/>
      <w:numFmt w:val="decimal"/>
      <w:lvlText w:val="%1."/>
      <w:lvlJc w:val="left"/>
      <w:pPr>
        <w:ind w:left="360" w:hanging="360"/>
      </w:pPr>
      <w:rPr>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24"/>
  </w:num>
  <w:num w:numId="3">
    <w:abstractNumId w:val="20"/>
  </w:num>
  <w:num w:numId="4">
    <w:abstractNumId w:val="41"/>
  </w:num>
  <w:num w:numId="5">
    <w:abstractNumId w:val="26"/>
  </w:num>
  <w:num w:numId="6">
    <w:abstractNumId w:val="1"/>
  </w:num>
  <w:num w:numId="7">
    <w:abstractNumId w:val="40"/>
  </w:num>
  <w:num w:numId="8">
    <w:abstractNumId w:val="6"/>
  </w:num>
  <w:num w:numId="9">
    <w:abstractNumId w:val="9"/>
  </w:num>
  <w:num w:numId="10">
    <w:abstractNumId w:val="28"/>
  </w:num>
  <w:num w:numId="11">
    <w:abstractNumId w:val="32"/>
  </w:num>
  <w:num w:numId="12">
    <w:abstractNumId w:val="10"/>
  </w:num>
  <w:num w:numId="13">
    <w:abstractNumId w:val="23"/>
  </w:num>
  <w:num w:numId="14">
    <w:abstractNumId w:val="0"/>
  </w:num>
  <w:num w:numId="15">
    <w:abstractNumId w:val="19"/>
  </w:num>
  <w:num w:numId="16">
    <w:abstractNumId w:val="31"/>
  </w:num>
  <w:num w:numId="17">
    <w:abstractNumId w:val="29"/>
  </w:num>
  <w:num w:numId="18">
    <w:abstractNumId w:val="13"/>
  </w:num>
  <w:num w:numId="19">
    <w:abstractNumId w:val="3"/>
  </w:num>
  <w:num w:numId="20">
    <w:abstractNumId w:val="33"/>
  </w:num>
  <w:num w:numId="21">
    <w:abstractNumId w:val="8"/>
  </w:num>
  <w:num w:numId="22">
    <w:abstractNumId w:val="39"/>
  </w:num>
  <w:num w:numId="23">
    <w:abstractNumId w:val="25"/>
  </w:num>
  <w:num w:numId="24">
    <w:abstractNumId w:val="18"/>
  </w:num>
  <w:num w:numId="25">
    <w:abstractNumId w:val="14"/>
  </w:num>
  <w:num w:numId="26">
    <w:abstractNumId w:val="36"/>
  </w:num>
  <w:num w:numId="27">
    <w:abstractNumId w:val="17"/>
  </w:num>
  <w:num w:numId="28">
    <w:abstractNumId w:val="21"/>
  </w:num>
  <w:num w:numId="29">
    <w:abstractNumId w:val="22"/>
  </w:num>
  <w:num w:numId="30">
    <w:abstractNumId w:val="15"/>
  </w:num>
  <w:num w:numId="31">
    <w:abstractNumId w:val="16"/>
  </w:num>
  <w:num w:numId="32">
    <w:abstractNumId w:val="37"/>
  </w:num>
  <w:num w:numId="33">
    <w:abstractNumId w:val="34"/>
  </w:num>
  <w:num w:numId="34">
    <w:abstractNumId w:val="12"/>
  </w:num>
  <w:num w:numId="35">
    <w:abstractNumId w:val="7"/>
  </w:num>
  <w:num w:numId="36">
    <w:abstractNumId w:val="35"/>
  </w:num>
  <w:num w:numId="37">
    <w:abstractNumId w:val="2"/>
  </w:num>
  <w:num w:numId="38">
    <w:abstractNumId w:val="4"/>
  </w:num>
  <w:num w:numId="39">
    <w:abstractNumId w:val="11"/>
  </w:num>
  <w:num w:numId="40">
    <w:abstractNumId w:val="27"/>
  </w:num>
  <w:num w:numId="41">
    <w:abstractNumId w:val="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CA"/>
    <w:rsid w:val="000068EB"/>
    <w:rsid w:val="0004627F"/>
    <w:rsid w:val="0009400B"/>
    <w:rsid w:val="000A6965"/>
    <w:rsid w:val="000B660A"/>
    <w:rsid w:val="000D196E"/>
    <w:rsid w:val="00123428"/>
    <w:rsid w:val="001412EB"/>
    <w:rsid w:val="00160D59"/>
    <w:rsid w:val="00161791"/>
    <w:rsid w:val="0017355B"/>
    <w:rsid w:val="001973CD"/>
    <w:rsid w:val="0019745F"/>
    <w:rsid w:val="001B08CF"/>
    <w:rsid w:val="001E22C1"/>
    <w:rsid w:val="001F70E7"/>
    <w:rsid w:val="00211FCF"/>
    <w:rsid w:val="0026519A"/>
    <w:rsid w:val="00282803"/>
    <w:rsid w:val="002850CB"/>
    <w:rsid w:val="00285B1B"/>
    <w:rsid w:val="002A6CA4"/>
    <w:rsid w:val="002D597E"/>
    <w:rsid w:val="002F5C9D"/>
    <w:rsid w:val="00321A3A"/>
    <w:rsid w:val="00346B42"/>
    <w:rsid w:val="003538C2"/>
    <w:rsid w:val="00365340"/>
    <w:rsid w:val="003A39D0"/>
    <w:rsid w:val="003A5D92"/>
    <w:rsid w:val="004116CF"/>
    <w:rsid w:val="00412CE7"/>
    <w:rsid w:val="00454039"/>
    <w:rsid w:val="004747FF"/>
    <w:rsid w:val="00484DA9"/>
    <w:rsid w:val="004A5082"/>
    <w:rsid w:val="004D41D0"/>
    <w:rsid w:val="00522D17"/>
    <w:rsid w:val="00525C28"/>
    <w:rsid w:val="00526C46"/>
    <w:rsid w:val="00546C0B"/>
    <w:rsid w:val="005C28E8"/>
    <w:rsid w:val="005D071D"/>
    <w:rsid w:val="005F3463"/>
    <w:rsid w:val="00603A73"/>
    <w:rsid w:val="006111CC"/>
    <w:rsid w:val="00611DCA"/>
    <w:rsid w:val="00612A36"/>
    <w:rsid w:val="00640E3A"/>
    <w:rsid w:val="00651430"/>
    <w:rsid w:val="00657F63"/>
    <w:rsid w:val="006A13B1"/>
    <w:rsid w:val="00764408"/>
    <w:rsid w:val="007925EA"/>
    <w:rsid w:val="007931D8"/>
    <w:rsid w:val="007E13E3"/>
    <w:rsid w:val="00827B36"/>
    <w:rsid w:val="0083377F"/>
    <w:rsid w:val="00833961"/>
    <w:rsid w:val="00860888"/>
    <w:rsid w:val="008D399C"/>
    <w:rsid w:val="008F7239"/>
    <w:rsid w:val="00901FB9"/>
    <w:rsid w:val="009240E0"/>
    <w:rsid w:val="00950288"/>
    <w:rsid w:val="00951E24"/>
    <w:rsid w:val="00951E5D"/>
    <w:rsid w:val="00965D81"/>
    <w:rsid w:val="00970E6D"/>
    <w:rsid w:val="0099531D"/>
    <w:rsid w:val="00996AE6"/>
    <w:rsid w:val="009C4663"/>
    <w:rsid w:val="009D4C4A"/>
    <w:rsid w:val="009E272A"/>
    <w:rsid w:val="009F0A68"/>
    <w:rsid w:val="009F3FE1"/>
    <w:rsid w:val="00A30F1B"/>
    <w:rsid w:val="00A311E6"/>
    <w:rsid w:val="00A317FE"/>
    <w:rsid w:val="00A53AC5"/>
    <w:rsid w:val="00A827E1"/>
    <w:rsid w:val="00A84523"/>
    <w:rsid w:val="00A935F8"/>
    <w:rsid w:val="00AA41BD"/>
    <w:rsid w:val="00AB1DE4"/>
    <w:rsid w:val="00AC73EB"/>
    <w:rsid w:val="00AE30C7"/>
    <w:rsid w:val="00AF4D7E"/>
    <w:rsid w:val="00AF765A"/>
    <w:rsid w:val="00B1159A"/>
    <w:rsid w:val="00B34D38"/>
    <w:rsid w:val="00B5733F"/>
    <w:rsid w:val="00B730A0"/>
    <w:rsid w:val="00B94D11"/>
    <w:rsid w:val="00B953A1"/>
    <w:rsid w:val="00BB0A17"/>
    <w:rsid w:val="00BC53BD"/>
    <w:rsid w:val="00BE6AE7"/>
    <w:rsid w:val="00C03958"/>
    <w:rsid w:val="00C43648"/>
    <w:rsid w:val="00C47A4F"/>
    <w:rsid w:val="00C56294"/>
    <w:rsid w:val="00C57D7A"/>
    <w:rsid w:val="00C72C83"/>
    <w:rsid w:val="00CC05CA"/>
    <w:rsid w:val="00CC386A"/>
    <w:rsid w:val="00CD5284"/>
    <w:rsid w:val="00CE3E57"/>
    <w:rsid w:val="00CE567E"/>
    <w:rsid w:val="00D1531C"/>
    <w:rsid w:val="00D224F5"/>
    <w:rsid w:val="00D36C4D"/>
    <w:rsid w:val="00D51B40"/>
    <w:rsid w:val="00D55368"/>
    <w:rsid w:val="00D64390"/>
    <w:rsid w:val="00DC683D"/>
    <w:rsid w:val="00DE498D"/>
    <w:rsid w:val="00E13088"/>
    <w:rsid w:val="00E406D8"/>
    <w:rsid w:val="00E6273F"/>
    <w:rsid w:val="00E74B42"/>
    <w:rsid w:val="00E8598C"/>
    <w:rsid w:val="00E951B0"/>
    <w:rsid w:val="00EA3F37"/>
    <w:rsid w:val="00EB067B"/>
    <w:rsid w:val="00F108EC"/>
    <w:rsid w:val="00F36566"/>
    <w:rsid w:val="00F44663"/>
    <w:rsid w:val="00F5708C"/>
    <w:rsid w:val="00F640E0"/>
    <w:rsid w:val="00F8695C"/>
    <w:rsid w:val="00F93AE8"/>
    <w:rsid w:val="00FA4269"/>
    <w:rsid w:val="00FD610C"/>
    <w:rsid w:val="00FF0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D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2D17"/>
  </w:style>
  <w:style w:type="paragraph" w:styleId="Footer">
    <w:name w:val="footer"/>
    <w:basedOn w:val="Normal"/>
    <w:link w:val="FooterChar"/>
    <w:uiPriority w:val="99"/>
    <w:unhideWhenUsed/>
    <w:rsid w:val="00522D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2D17"/>
  </w:style>
  <w:style w:type="paragraph" w:styleId="BalloonText">
    <w:name w:val="Balloon Text"/>
    <w:basedOn w:val="Normal"/>
    <w:link w:val="BalloonTextChar"/>
    <w:uiPriority w:val="99"/>
    <w:semiHidden/>
    <w:unhideWhenUsed/>
    <w:rsid w:val="00522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D17"/>
    <w:rPr>
      <w:rFonts w:ascii="Tahoma" w:hAnsi="Tahoma" w:cs="Tahoma"/>
      <w:sz w:val="16"/>
      <w:szCs w:val="16"/>
    </w:rPr>
  </w:style>
  <w:style w:type="paragraph" w:styleId="ListParagraph">
    <w:name w:val="List Paragraph"/>
    <w:basedOn w:val="Normal"/>
    <w:uiPriority w:val="34"/>
    <w:qFormat/>
    <w:rsid w:val="00321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D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2D17"/>
  </w:style>
  <w:style w:type="paragraph" w:styleId="Footer">
    <w:name w:val="footer"/>
    <w:basedOn w:val="Normal"/>
    <w:link w:val="FooterChar"/>
    <w:uiPriority w:val="99"/>
    <w:unhideWhenUsed/>
    <w:rsid w:val="00522D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2D17"/>
  </w:style>
  <w:style w:type="paragraph" w:styleId="BalloonText">
    <w:name w:val="Balloon Text"/>
    <w:basedOn w:val="Normal"/>
    <w:link w:val="BalloonTextChar"/>
    <w:uiPriority w:val="99"/>
    <w:semiHidden/>
    <w:unhideWhenUsed/>
    <w:rsid w:val="00522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D17"/>
    <w:rPr>
      <w:rFonts w:ascii="Tahoma" w:hAnsi="Tahoma" w:cs="Tahoma"/>
      <w:sz w:val="16"/>
      <w:szCs w:val="16"/>
    </w:rPr>
  </w:style>
  <w:style w:type="paragraph" w:styleId="ListParagraph">
    <w:name w:val="List Paragraph"/>
    <w:basedOn w:val="Normal"/>
    <w:uiPriority w:val="34"/>
    <w:qFormat/>
    <w:rsid w:val="00321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5E90-8138-41D4-84E5-F7C2E48F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raghdaa</dc:creator>
  <cp:lastModifiedBy>DR.Ahmed Saker 2o1O</cp:lastModifiedBy>
  <cp:revision>11</cp:revision>
  <dcterms:created xsi:type="dcterms:W3CDTF">2018-08-08T05:29:00Z</dcterms:created>
  <dcterms:modified xsi:type="dcterms:W3CDTF">2018-08-08T05:45:00Z</dcterms:modified>
</cp:coreProperties>
</file>