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52" w:rsidRPr="00214E4C" w:rsidRDefault="00131D52" w:rsidP="0049628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14E4C">
        <w:rPr>
          <w:rFonts w:asciiTheme="majorBidi" w:hAnsiTheme="majorBidi" w:cstheme="majorBidi"/>
          <w:b/>
          <w:bCs/>
          <w:sz w:val="28"/>
          <w:szCs w:val="28"/>
        </w:rPr>
        <w:t>Oral Histology</w:t>
      </w:r>
    </w:p>
    <w:p w:rsidR="00131D52" w:rsidRPr="00214E4C" w:rsidRDefault="0029109E" w:rsidP="0049628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Lecture2                                                               </w:t>
      </w:r>
      <w:r w:rsidR="00131D52">
        <w:rPr>
          <w:rFonts w:asciiTheme="majorBidi" w:hAnsiTheme="majorBidi" w:cstheme="majorBidi"/>
          <w:b/>
          <w:bCs/>
          <w:sz w:val="28"/>
          <w:szCs w:val="28"/>
        </w:rPr>
        <w:t xml:space="preserve">      Tooth development</w:t>
      </w:r>
    </w:p>
    <w:p w:rsidR="00131D52" w:rsidRDefault="00131D52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214E4C">
        <w:rPr>
          <w:rFonts w:asciiTheme="majorBidi" w:hAnsiTheme="majorBidi" w:cstheme="majorBidi"/>
          <w:b/>
          <w:bCs/>
          <w:sz w:val="28"/>
          <w:szCs w:val="28"/>
        </w:rPr>
        <w:t>Dr.Enas</w:t>
      </w:r>
      <w:proofErr w:type="spellEnd"/>
      <w:r w:rsidRPr="00214E4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14E4C">
        <w:rPr>
          <w:rFonts w:asciiTheme="majorBidi" w:hAnsiTheme="majorBidi" w:cstheme="majorBidi"/>
          <w:b/>
          <w:bCs/>
          <w:sz w:val="28"/>
          <w:szCs w:val="28"/>
        </w:rPr>
        <w:t>Fadhil</w:t>
      </w:r>
      <w:proofErr w:type="spellEnd"/>
      <w:r w:rsidRPr="00214E4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14E4C">
        <w:rPr>
          <w:rFonts w:asciiTheme="majorBidi" w:hAnsiTheme="majorBidi" w:cstheme="majorBidi"/>
          <w:b/>
          <w:bCs/>
          <w:sz w:val="28"/>
          <w:szCs w:val="28"/>
        </w:rPr>
        <w:t>Kadhim</w:t>
      </w:r>
      <w:proofErr w:type="spellEnd"/>
    </w:p>
    <w:p w:rsidR="00131D52" w:rsidRDefault="00131D52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30866" w:rsidRPr="00216555" w:rsidRDefault="00E30866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16555">
        <w:rPr>
          <w:rFonts w:asciiTheme="majorBidi" w:hAnsiTheme="majorBidi" w:cstheme="majorBidi"/>
          <w:sz w:val="28"/>
          <w:szCs w:val="28"/>
        </w:rPr>
        <w:t xml:space="preserve">The primitive oral cavity, or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stomodeum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>, is lined by stratified</w:t>
      </w:r>
      <w:r w:rsidR="001E1ABC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squamous epithelium called the oral ectoderm or primitive oral</w:t>
      </w:r>
    </w:p>
    <w:p w:rsidR="00E30866" w:rsidRPr="00216555" w:rsidRDefault="00E30866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epithelium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>. The oral ectoderm contacts the endoderm of the foregut</w:t>
      </w:r>
      <w:r w:rsidR="001E1ABC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to form the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buccoph</w:t>
      </w:r>
      <w:r w:rsidR="003A421D" w:rsidRPr="00216555">
        <w:rPr>
          <w:rFonts w:asciiTheme="majorBidi" w:hAnsiTheme="majorBidi" w:cstheme="majorBidi"/>
          <w:sz w:val="28"/>
          <w:szCs w:val="28"/>
        </w:rPr>
        <w:t>aryngeal</w:t>
      </w:r>
      <w:proofErr w:type="spellEnd"/>
      <w:r w:rsidR="003A421D" w:rsidRPr="00216555">
        <w:rPr>
          <w:rFonts w:asciiTheme="majorBidi" w:hAnsiTheme="majorBidi" w:cstheme="majorBidi"/>
          <w:sz w:val="28"/>
          <w:szCs w:val="28"/>
        </w:rPr>
        <w:t xml:space="preserve"> membrane. At about </w:t>
      </w:r>
      <w:r w:rsidRPr="00216555">
        <w:rPr>
          <w:rFonts w:asciiTheme="majorBidi" w:hAnsiTheme="majorBidi" w:cstheme="majorBidi"/>
          <w:sz w:val="28"/>
          <w:szCs w:val="28"/>
        </w:rPr>
        <w:t>the twenty-seventh day of gesta</w:t>
      </w:r>
      <w:r w:rsidR="003A421D" w:rsidRPr="00216555">
        <w:rPr>
          <w:rFonts w:asciiTheme="majorBidi" w:hAnsiTheme="majorBidi" w:cstheme="majorBidi"/>
          <w:sz w:val="28"/>
          <w:szCs w:val="28"/>
        </w:rPr>
        <w:t xml:space="preserve">tion this membrane ruptures and </w:t>
      </w:r>
      <w:r w:rsidRPr="00216555">
        <w:rPr>
          <w:rFonts w:asciiTheme="majorBidi" w:hAnsiTheme="majorBidi" w:cstheme="majorBidi"/>
          <w:sz w:val="28"/>
          <w:szCs w:val="28"/>
        </w:rPr>
        <w:t>the primitive oral cavity establishes a connection with the foregut.</w:t>
      </w:r>
    </w:p>
    <w:p w:rsidR="00E30866" w:rsidRPr="00216555" w:rsidRDefault="00E30866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16555">
        <w:rPr>
          <w:rFonts w:asciiTheme="majorBidi" w:hAnsiTheme="majorBidi" w:cstheme="majorBidi"/>
          <w:sz w:val="28"/>
          <w:szCs w:val="28"/>
        </w:rPr>
        <w:t>Most of the connective tissue cells underlying the oral ectoderm</w:t>
      </w:r>
      <w:r w:rsidR="001E1ABC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are of neural crest or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ectomesenchyme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in origin. These cells are</w:t>
      </w:r>
    </w:p>
    <w:p w:rsidR="00E30866" w:rsidRPr="00216555" w:rsidRDefault="00E30866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thought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to instruct or induce the overlying ectoderm to start</w:t>
      </w:r>
      <w:r w:rsidR="001E1ABC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tooth development, which begins in the anterior portion of what</w:t>
      </w:r>
    </w:p>
    <w:p w:rsidR="0099731C" w:rsidRDefault="00E30866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will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be the future maxilla and mandible and proceeds posteriorly</w:t>
      </w:r>
      <w:r w:rsidR="001E1ABC">
        <w:rPr>
          <w:rFonts w:asciiTheme="majorBidi" w:hAnsiTheme="majorBidi" w:cstheme="majorBidi"/>
          <w:sz w:val="28"/>
          <w:szCs w:val="28"/>
        </w:rPr>
        <w:t>.</w:t>
      </w:r>
    </w:p>
    <w:p w:rsidR="0099731C" w:rsidRDefault="0099731C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731C" w:rsidRPr="0099731C" w:rsidRDefault="0099731C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9731C">
        <w:rPr>
          <w:rFonts w:asciiTheme="majorBidi" w:hAnsiTheme="majorBidi" w:cstheme="majorBidi"/>
          <w:b/>
          <w:bCs/>
          <w:sz w:val="28"/>
          <w:szCs w:val="28"/>
        </w:rPr>
        <w:t>Odontogenesis</w:t>
      </w:r>
      <w:proofErr w:type="spellEnd"/>
    </w:p>
    <w:p w:rsidR="0099731C" w:rsidRDefault="0099731C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Is the formation of a specific number of teeth with different shapes and sizes in defined locations in the mandible and maxilla involving the expansion of more than 300 genes by signal </w:t>
      </w:r>
      <w:proofErr w:type="gramStart"/>
      <w:r>
        <w:rPr>
          <w:rFonts w:asciiTheme="majorBidi" w:hAnsiTheme="majorBidi" w:cstheme="majorBidi"/>
          <w:sz w:val="28"/>
          <w:szCs w:val="28"/>
        </w:rPr>
        <w:t>molecules that regulates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sequential and reciprocal</w:t>
      </w:r>
      <w:r w:rsidR="008C332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interaction between the epithelium and </w:t>
      </w:r>
      <w:proofErr w:type="spellStart"/>
      <w:r>
        <w:rPr>
          <w:rFonts w:asciiTheme="majorBidi" w:hAnsiTheme="majorBidi" w:cstheme="majorBidi"/>
          <w:sz w:val="28"/>
          <w:szCs w:val="28"/>
        </w:rPr>
        <w:t>mesenchymal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tissues through the various stages of development.</w:t>
      </w:r>
    </w:p>
    <w:p w:rsidR="0099731C" w:rsidRDefault="0099731C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9731C" w:rsidRPr="0099731C" w:rsidRDefault="0099731C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9731C">
        <w:rPr>
          <w:rFonts w:asciiTheme="majorBidi" w:hAnsiTheme="majorBidi" w:cstheme="majorBidi"/>
          <w:b/>
          <w:bCs/>
          <w:sz w:val="28"/>
          <w:szCs w:val="28"/>
        </w:rPr>
        <w:t xml:space="preserve">Stages of </w:t>
      </w:r>
      <w:proofErr w:type="gramStart"/>
      <w:r w:rsidRPr="0099731C">
        <w:rPr>
          <w:rFonts w:asciiTheme="majorBidi" w:hAnsiTheme="majorBidi" w:cstheme="majorBidi"/>
          <w:b/>
          <w:bCs/>
          <w:sz w:val="28"/>
          <w:szCs w:val="28"/>
        </w:rPr>
        <w:t>tooth  development</w:t>
      </w:r>
      <w:proofErr w:type="gramEnd"/>
    </w:p>
    <w:p w:rsidR="0099731C" w:rsidRDefault="00F6784A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1-initiation</w:t>
      </w:r>
    </w:p>
    <w:p w:rsidR="00F6784A" w:rsidRPr="0007130E" w:rsidRDefault="0007130E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The induction process between the epithelium and connective tissue resulting in growth of dental lamina.</w:t>
      </w:r>
      <w:proofErr w:type="gramEnd"/>
    </w:p>
    <w:p w:rsidR="001D0BBF" w:rsidRPr="00216555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5363B" w:rsidRDefault="0035363B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Dental lamina</w:t>
      </w:r>
    </w:p>
    <w:p w:rsidR="001D0BBF" w:rsidRPr="00216555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16555">
        <w:rPr>
          <w:rFonts w:asciiTheme="majorBidi" w:hAnsiTheme="majorBidi" w:cstheme="majorBidi"/>
          <w:sz w:val="28"/>
          <w:szCs w:val="28"/>
        </w:rPr>
        <w:t xml:space="preserve">Two or 3 weeks after the rupture of the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buccopharyngeal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membrane,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when the embryo is about 6 weeks old, certain areas of</w:t>
      </w:r>
    </w:p>
    <w:p w:rsidR="001D0BBF" w:rsidRPr="00216555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basal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cells of the oral ectoderm proliferate more rapidly than do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the cells of the adjacent areas. This leads to the formation of the</w:t>
      </w:r>
    </w:p>
    <w:p w:rsidR="001D0BBF" w:rsidRPr="00216555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D0423">
        <w:rPr>
          <w:rFonts w:asciiTheme="majorBidi" w:hAnsiTheme="majorBidi" w:cstheme="majorBidi"/>
          <w:b/>
          <w:bCs/>
          <w:i/>
          <w:iCs/>
          <w:sz w:val="28"/>
          <w:szCs w:val="28"/>
        </w:rPr>
        <w:t>Primary epithelial band</w:t>
      </w:r>
      <w:r w:rsidRPr="002165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which is a band of epithelium that has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invaded the underlying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ectomesenchyme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along each of the</w:t>
      </w:r>
    </w:p>
    <w:p w:rsidR="001D0BBF" w:rsidRPr="00216555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horseshoe-shaped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future den</w:t>
      </w:r>
      <w:r w:rsidR="00216555">
        <w:rPr>
          <w:rFonts w:asciiTheme="majorBidi" w:hAnsiTheme="majorBidi" w:cstheme="majorBidi"/>
          <w:sz w:val="28"/>
          <w:szCs w:val="28"/>
        </w:rPr>
        <w:t>tal arches</w:t>
      </w:r>
      <w:r w:rsidRPr="00216555">
        <w:rPr>
          <w:rFonts w:asciiTheme="majorBidi" w:hAnsiTheme="majorBidi" w:cstheme="majorBidi"/>
          <w:sz w:val="28"/>
          <w:szCs w:val="28"/>
        </w:rPr>
        <w:t>. At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about 7th week the primary epithelial band divides into an</w:t>
      </w:r>
    </w:p>
    <w:p w:rsidR="001D0BBF" w:rsidRPr="004E4F72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inner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(lingual) process called </w:t>
      </w:r>
      <w:r w:rsidRPr="00B93FE5">
        <w:rPr>
          <w:rFonts w:asciiTheme="majorBidi" w:hAnsiTheme="majorBidi" w:cstheme="majorBidi"/>
          <w:b/>
          <w:bCs/>
          <w:i/>
          <w:iCs/>
          <w:sz w:val="28"/>
          <w:szCs w:val="28"/>
        </w:rPr>
        <w:t>Dental lamina</w:t>
      </w:r>
      <w:r w:rsidRPr="002165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and an outer </w:t>
      </w:r>
      <w:r w:rsidRPr="00B93FE5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Pr="00B93FE5">
        <w:rPr>
          <w:rFonts w:asciiTheme="majorBidi" w:hAnsiTheme="majorBidi" w:cstheme="majorBidi"/>
          <w:b/>
          <w:bCs/>
          <w:sz w:val="28"/>
          <w:szCs w:val="28"/>
        </w:rPr>
        <w:t>buccal</w:t>
      </w:r>
      <w:proofErr w:type="spellEnd"/>
      <w:r w:rsidRPr="00B93FE5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4E4F7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93FE5">
        <w:rPr>
          <w:rFonts w:asciiTheme="majorBidi" w:hAnsiTheme="majorBidi" w:cstheme="majorBidi"/>
          <w:b/>
          <w:bCs/>
          <w:sz w:val="28"/>
          <w:szCs w:val="28"/>
        </w:rPr>
        <w:t xml:space="preserve">process called </w:t>
      </w:r>
      <w:r w:rsidRPr="00FD0423">
        <w:rPr>
          <w:rFonts w:asciiTheme="majorBidi" w:hAnsiTheme="majorBidi" w:cstheme="majorBidi"/>
          <w:b/>
          <w:bCs/>
          <w:i/>
          <w:iCs/>
          <w:sz w:val="28"/>
          <w:szCs w:val="28"/>
        </w:rPr>
        <w:t>Vestibular lamina</w:t>
      </w:r>
      <w:r w:rsidRPr="00FD0423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216555">
        <w:rPr>
          <w:rFonts w:asciiTheme="majorBidi" w:hAnsiTheme="majorBidi" w:cstheme="majorBidi"/>
          <w:sz w:val="28"/>
          <w:szCs w:val="28"/>
        </w:rPr>
        <w:t xml:space="preserve"> The dental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laminae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serve as the</w:t>
      </w:r>
      <w:r w:rsidR="004E4F7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primordium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for the ectodermal portion of the deciduous teeth.</w:t>
      </w:r>
    </w:p>
    <w:p w:rsidR="001D0BBF" w:rsidRPr="00216555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16555">
        <w:rPr>
          <w:rFonts w:asciiTheme="majorBidi" w:hAnsiTheme="majorBidi" w:cstheme="majorBidi"/>
          <w:sz w:val="28"/>
          <w:szCs w:val="28"/>
        </w:rPr>
        <w:t>Later, during the development of the jaws, the permanent molars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arise directly from a distal extension of the dental lamina.</w:t>
      </w:r>
    </w:p>
    <w:p w:rsidR="001D0BBF" w:rsidRPr="00216555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16555">
        <w:rPr>
          <w:rFonts w:asciiTheme="majorBidi" w:hAnsiTheme="majorBidi" w:cstheme="majorBidi"/>
          <w:sz w:val="28"/>
          <w:szCs w:val="28"/>
        </w:rPr>
        <w:t>The development of the first permanent molar is initiated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at the fourth month in utero. The second molar is initiated at</w:t>
      </w:r>
    </w:p>
    <w:p w:rsidR="001D0BBF" w:rsidRPr="00216555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about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the first year after birth, the third molar at the fourth or fifth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years. The distal proliferation of the dental lamina is responsible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for the location of the germs of the permanent molars in the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ramus of the mandible and the tuberosity of the maxilla. The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successors of the deciduous teeth develop from a lingual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extensionof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the free end of the dental lamina opposite to the enamel organ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of each deciduous tooth. The lingual extension of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the dental lamina is named the </w:t>
      </w:r>
      <w:r w:rsidRPr="00B93FE5">
        <w:rPr>
          <w:rFonts w:asciiTheme="majorBidi" w:hAnsiTheme="majorBidi" w:cstheme="majorBidi"/>
          <w:b/>
          <w:bCs/>
          <w:sz w:val="28"/>
          <w:szCs w:val="28"/>
        </w:rPr>
        <w:t>successional lamina</w:t>
      </w:r>
      <w:r w:rsidRPr="00216555">
        <w:rPr>
          <w:rFonts w:asciiTheme="majorBidi" w:hAnsiTheme="majorBidi" w:cstheme="majorBidi"/>
          <w:sz w:val="28"/>
          <w:szCs w:val="28"/>
        </w:rPr>
        <w:t xml:space="preserve"> and develops</w:t>
      </w:r>
      <w:r w:rsidR="004E4F72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from the fifth month in utero (permanent central incisor)</w:t>
      </w:r>
    </w:p>
    <w:p w:rsidR="001D0BBF" w:rsidRPr="00216555" w:rsidRDefault="001D0BBF" w:rsidP="0049628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the tenth month of age (second premolar).</w:t>
      </w:r>
    </w:p>
    <w:p w:rsidR="001D0BBF" w:rsidRPr="00216555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16555">
        <w:rPr>
          <w:rFonts w:asciiTheme="majorBidi" w:hAnsiTheme="majorBidi" w:cstheme="majorBidi"/>
          <w:b/>
          <w:bCs/>
          <w:sz w:val="28"/>
          <w:szCs w:val="28"/>
        </w:rPr>
        <w:t>Fate of dental lamina</w:t>
      </w:r>
    </w:p>
    <w:p w:rsidR="001D0BBF" w:rsidRPr="00216555" w:rsidRDefault="00B84462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1-</w:t>
      </w:r>
      <w:r w:rsidR="001D0BBF" w:rsidRPr="00216555">
        <w:rPr>
          <w:rFonts w:asciiTheme="majorBidi" w:hAnsiTheme="majorBidi" w:cstheme="majorBidi"/>
          <w:color w:val="000000"/>
          <w:sz w:val="28"/>
          <w:szCs w:val="28"/>
        </w:rPr>
        <w:t>It is evident that the total activity of the dental lamina extends</w:t>
      </w:r>
    </w:p>
    <w:p w:rsidR="001D0BBF" w:rsidRPr="00216555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color w:val="000000"/>
          <w:sz w:val="28"/>
          <w:szCs w:val="28"/>
        </w:rPr>
        <w:t>over</w:t>
      </w:r>
      <w:proofErr w:type="gramEnd"/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a period of at least 5 years.</w:t>
      </w:r>
    </w:p>
    <w:p w:rsidR="001D0BBF" w:rsidRPr="00B84462" w:rsidRDefault="00B84462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2- </w:t>
      </w:r>
      <w:proofErr w:type="gramStart"/>
      <w:r w:rsidR="001D0BBF" w:rsidRPr="00216555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gramEnd"/>
      <w:r w:rsidR="001D0BBF"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dental </w:t>
      </w:r>
      <w:r w:rsidR="001D0BBF" w:rsidRPr="00216555">
        <w:rPr>
          <w:rFonts w:asciiTheme="majorBidi" w:hAnsiTheme="majorBidi" w:cstheme="majorBidi"/>
          <w:sz w:val="28"/>
          <w:szCs w:val="28"/>
        </w:rPr>
        <w:t>lamina may still be active in the third molar region after it has</w:t>
      </w:r>
    </w:p>
    <w:p w:rsidR="00B84462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disappeared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elsewhere, except for occasional epithelial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remnants.A</w:t>
      </w:r>
      <w:r w:rsidR="00B84462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B84462">
        <w:rPr>
          <w:rFonts w:asciiTheme="majorBidi" w:hAnsiTheme="majorBidi" w:cstheme="majorBidi"/>
          <w:sz w:val="28"/>
          <w:szCs w:val="28"/>
        </w:rPr>
        <w:t xml:space="preserve"> the teeth continue to develop.</w:t>
      </w:r>
    </w:p>
    <w:p w:rsidR="00B84462" w:rsidRDefault="00B84462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1D0BBF" w:rsidRPr="0021655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1D0BBF" w:rsidRPr="00216555">
        <w:rPr>
          <w:rFonts w:asciiTheme="majorBidi" w:hAnsiTheme="majorBidi" w:cstheme="majorBidi"/>
          <w:sz w:val="28"/>
          <w:szCs w:val="28"/>
        </w:rPr>
        <w:t>they</w:t>
      </w:r>
      <w:proofErr w:type="gramEnd"/>
      <w:r w:rsidR="001D0BBF" w:rsidRPr="00216555">
        <w:rPr>
          <w:rFonts w:asciiTheme="majorBidi" w:hAnsiTheme="majorBidi" w:cstheme="majorBidi"/>
          <w:sz w:val="28"/>
          <w:szCs w:val="28"/>
        </w:rPr>
        <w:t xml:space="preserve"> lose their connection</w:t>
      </w:r>
      <w:r w:rsidR="00EB5263">
        <w:rPr>
          <w:rFonts w:asciiTheme="majorBidi" w:hAnsiTheme="majorBidi" w:cstheme="majorBidi"/>
          <w:sz w:val="28"/>
          <w:szCs w:val="28"/>
        </w:rPr>
        <w:t xml:space="preserve"> </w:t>
      </w:r>
      <w:r w:rsidR="001D0BBF" w:rsidRPr="00216555">
        <w:rPr>
          <w:rFonts w:asciiTheme="majorBidi" w:hAnsiTheme="majorBidi" w:cstheme="majorBidi"/>
          <w:sz w:val="28"/>
          <w:szCs w:val="28"/>
        </w:rPr>
        <w:t xml:space="preserve">with the dental lamina. </w:t>
      </w:r>
    </w:p>
    <w:p w:rsidR="001D0BBF" w:rsidRPr="00216555" w:rsidRDefault="00B84462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="001D0BBF" w:rsidRPr="00216555">
        <w:rPr>
          <w:rFonts w:asciiTheme="majorBidi" w:hAnsiTheme="majorBidi" w:cstheme="majorBidi"/>
          <w:sz w:val="28"/>
          <w:szCs w:val="28"/>
        </w:rPr>
        <w:t xml:space="preserve">They later break up by </w:t>
      </w:r>
      <w:proofErr w:type="spellStart"/>
      <w:r w:rsidR="001D0BBF" w:rsidRPr="00216555">
        <w:rPr>
          <w:rFonts w:asciiTheme="majorBidi" w:hAnsiTheme="majorBidi" w:cstheme="majorBidi"/>
          <w:sz w:val="28"/>
          <w:szCs w:val="28"/>
        </w:rPr>
        <w:t>mesenchymal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D0BBF" w:rsidRPr="00216555">
        <w:rPr>
          <w:rFonts w:asciiTheme="majorBidi" w:hAnsiTheme="majorBidi" w:cstheme="majorBidi"/>
          <w:sz w:val="28"/>
          <w:szCs w:val="28"/>
        </w:rPr>
        <w:t>invasion, which is at first incomplete and does not perforate the</w:t>
      </w:r>
    </w:p>
    <w:p w:rsidR="00B84462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total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thickness of the lamina. </w:t>
      </w:r>
    </w:p>
    <w:p w:rsidR="001D0BBF" w:rsidRPr="00216555" w:rsidRDefault="00B84462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</w:t>
      </w:r>
      <w:r w:rsidR="001D0BBF" w:rsidRPr="00216555">
        <w:rPr>
          <w:rFonts w:asciiTheme="majorBidi" w:hAnsiTheme="majorBidi" w:cstheme="majorBidi"/>
          <w:sz w:val="28"/>
          <w:szCs w:val="28"/>
        </w:rPr>
        <w:t>Remnants of the dental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D0BBF" w:rsidRPr="00216555">
        <w:rPr>
          <w:rFonts w:asciiTheme="majorBidi" w:hAnsiTheme="majorBidi" w:cstheme="majorBidi"/>
          <w:sz w:val="28"/>
          <w:szCs w:val="28"/>
        </w:rPr>
        <w:t>lamina persist as epithelial pearls or islands within the jaw as</w:t>
      </w:r>
    </w:p>
    <w:p w:rsidR="001D0BBF" w:rsidRPr="00703BF7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well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as in the gingiva. These are referred to as cell </w:t>
      </w:r>
      <w:r w:rsidRPr="00703BF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rest of </w:t>
      </w:r>
      <w:proofErr w:type="spellStart"/>
      <w:r w:rsidRPr="00703BF7">
        <w:rPr>
          <w:rFonts w:asciiTheme="majorBidi" w:hAnsiTheme="majorBidi" w:cstheme="majorBidi"/>
          <w:b/>
          <w:bCs/>
          <w:i/>
          <w:iCs/>
          <w:sz w:val="28"/>
          <w:szCs w:val="28"/>
        </w:rPr>
        <w:t>Serres</w:t>
      </w:r>
      <w:proofErr w:type="spellEnd"/>
      <w:r w:rsidRPr="00703BF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D0BBF" w:rsidRPr="00216555" w:rsidRDefault="001D0BB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3E1C5D" w:rsidRPr="00216555" w:rsidRDefault="003E1C5D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16555">
        <w:rPr>
          <w:rFonts w:asciiTheme="majorBidi" w:hAnsiTheme="majorBidi" w:cstheme="majorBidi"/>
          <w:b/>
          <w:bCs/>
          <w:sz w:val="28"/>
          <w:szCs w:val="28"/>
        </w:rPr>
        <w:t>Vestibular lamina</w:t>
      </w:r>
    </w:p>
    <w:p w:rsidR="003E1C5D" w:rsidRPr="00216555" w:rsidRDefault="003E1C5D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Labial and </w:t>
      </w:r>
      <w:proofErr w:type="spellStart"/>
      <w:r w:rsidRPr="00216555">
        <w:rPr>
          <w:rFonts w:asciiTheme="majorBidi" w:hAnsiTheme="majorBidi" w:cstheme="majorBidi"/>
          <w:color w:val="000000"/>
          <w:sz w:val="28"/>
          <w:szCs w:val="28"/>
        </w:rPr>
        <w:t>buccal</w:t>
      </w:r>
      <w:proofErr w:type="spellEnd"/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to the dental lamina in each dental arch,</w:t>
      </w:r>
      <w:r w:rsidR="00CA1ED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another epithelial thickening develops independently and</w:t>
      </w:r>
    </w:p>
    <w:p w:rsidR="003E1C5D" w:rsidRPr="00216555" w:rsidRDefault="008C332E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proofErr w:type="gramStart"/>
      <w:r w:rsidRPr="00216555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3E1C5D" w:rsidRPr="00216555">
        <w:rPr>
          <w:rFonts w:asciiTheme="majorBidi" w:hAnsiTheme="majorBidi" w:cstheme="majorBidi"/>
          <w:color w:val="000000"/>
          <w:sz w:val="28"/>
          <w:szCs w:val="28"/>
        </w:rPr>
        <w:t>ome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E1C5D" w:rsidRPr="00216555">
        <w:rPr>
          <w:rFonts w:asciiTheme="majorBidi" w:hAnsiTheme="majorBidi" w:cstheme="majorBidi"/>
          <w:color w:val="000000"/>
          <w:sz w:val="28"/>
          <w:szCs w:val="28"/>
        </w:rPr>
        <w:t>what</w:t>
      </w:r>
      <w:proofErr w:type="spellEnd"/>
      <w:r w:rsidR="003E1C5D"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later.</w:t>
      </w:r>
      <w:proofErr w:type="gramEnd"/>
      <w:r w:rsidR="003E1C5D"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It is the vestibular lamina, also termed the lip</w:t>
      </w:r>
      <w:r w:rsidR="00CA1ED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E1C5D" w:rsidRPr="00216555">
        <w:rPr>
          <w:rFonts w:asciiTheme="majorBidi" w:hAnsiTheme="majorBidi" w:cstheme="majorBidi"/>
          <w:color w:val="000000"/>
          <w:sz w:val="28"/>
          <w:szCs w:val="28"/>
        </w:rPr>
        <w:t>furrow band. It subsequently hollows and</w:t>
      </w:r>
      <w:r w:rsidR="005C56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E1C5D" w:rsidRPr="00216555">
        <w:rPr>
          <w:rFonts w:asciiTheme="majorBidi" w:hAnsiTheme="majorBidi" w:cstheme="majorBidi"/>
          <w:color w:val="000000"/>
          <w:sz w:val="28"/>
          <w:szCs w:val="28"/>
        </w:rPr>
        <w:t>forms the oral vestibule between the alveolar portion of the jaws and the lips and cheeks</w:t>
      </w:r>
      <w:r w:rsidR="003D33E1" w:rsidRPr="0021655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D33E1" w:rsidRPr="00216555" w:rsidRDefault="003D33E1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3D33E1" w:rsidRPr="00216555" w:rsidRDefault="00223F43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2-Morphodifferentiation</w:t>
      </w:r>
    </w:p>
    <w:p w:rsidR="003D33E1" w:rsidRPr="00216555" w:rsidRDefault="003D33E1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16555">
        <w:rPr>
          <w:rFonts w:asciiTheme="majorBidi" w:hAnsiTheme="majorBidi" w:cstheme="majorBidi"/>
          <w:sz w:val="28"/>
          <w:szCs w:val="28"/>
        </w:rPr>
        <w:t>At certain points along the dental lamina, each representing</w:t>
      </w:r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the location of one of the 10 mandibular and 10 maxillary</w:t>
      </w:r>
    </w:p>
    <w:p w:rsidR="003D33E1" w:rsidRPr="00216555" w:rsidRDefault="003D33E1" w:rsidP="008C332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deciduous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teeth, the ectodermal cells multiply still more rapidly</w:t>
      </w:r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and form little knobs that grow into the underlying mesenchyme. Each of </w:t>
      </w:r>
      <w:proofErr w:type="gramStart"/>
      <w:r w:rsidRPr="00216555">
        <w:rPr>
          <w:rFonts w:asciiTheme="majorBidi" w:hAnsiTheme="majorBidi" w:cstheme="majorBidi"/>
          <w:sz w:val="28"/>
          <w:szCs w:val="28"/>
        </w:rPr>
        <w:t>these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little down</w:t>
      </w:r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growths from the dental lamina represents the beginning of the </w:t>
      </w:r>
      <w:r w:rsidRPr="00B80E59">
        <w:rPr>
          <w:rFonts w:asciiTheme="majorBidi" w:hAnsiTheme="majorBidi" w:cstheme="majorBidi"/>
          <w:b/>
          <w:bCs/>
          <w:sz w:val="28"/>
          <w:szCs w:val="28"/>
        </w:rPr>
        <w:t>enamel</w:t>
      </w:r>
      <w:r w:rsidR="00B80E59" w:rsidRPr="00B80E5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80E59">
        <w:rPr>
          <w:rFonts w:asciiTheme="majorBidi" w:hAnsiTheme="majorBidi" w:cstheme="majorBidi"/>
          <w:b/>
          <w:bCs/>
          <w:sz w:val="28"/>
          <w:szCs w:val="28"/>
        </w:rPr>
        <w:t>organ</w:t>
      </w:r>
      <w:r w:rsidRPr="00216555">
        <w:rPr>
          <w:rFonts w:asciiTheme="majorBidi" w:hAnsiTheme="majorBidi" w:cstheme="majorBidi"/>
          <w:sz w:val="28"/>
          <w:szCs w:val="28"/>
        </w:rPr>
        <w:t xml:space="preserve"> of the tooth bud of a deciduous tooth. Not all of these</w:t>
      </w:r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enamel organs start to develop at the same time, and the first to</w:t>
      </w:r>
      <w:r w:rsidR="008C332E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appear are those of the anterior mandibular region</w:t>
      </w:r>
      <w:r w:rsidR="00B43D97" w:rsidRPr="00216555">
        <w:rPr>
          <w:rFonts w:asciiTheme="majorBidi" w:hAnsiTheme="majorBidi" w:cstheme="majorBidi"/>
          <w:sz w:val="28"/>
          <w:szCs w:val="28"/>
        </w:rPr>
        <w:t>.</w:t>
      </w:r>
    </w:p>
    <w:p w:rsidR="00B43D97" w:rsidRPr="00216555" w:rsidRDefault="00B43D97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B43D97" w:rsidRPr="00216555" w:rsidRDefault="00B43D97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16555">
        <w:rPr>
          <w:rFonts w:asciiTheme="majorBidi" w:hAnsiTheme="majorBidi" w:cstheme="majorBidi"/>
          <w:color w:val="000000"/>
          <w:sz w:val="28"/>
          <w:szCs w:val="28"/>
        </w:rPr>
        <w:t>Tooth development is a continuous process, however can be</w:t>
      </w:r>
    </w:p>
    <w:p w:rsidR="00B43D97" w:rsidRPr="00216555" w:rsidRDefault="00B43D97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color w:val="000000"/>
          <w:sz w:val="28"/>
          <w:szCs w:val="28"/>
        </w:rPr>
        <w:t>divided</w:t>
      </w:r>
      <w:proofErr w:type="gramEnd"/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07B06">
        <w:rPr>
          <w:rFonts w:asciiTheme="majorBidi" w:hAnsiTheme="majorBidi" w:cstheme="majorBidi"/>
          <w:color w:val="000000"/>
          <w:sz w:val="28"/>
          <w:szCs w:val="28"/>
        </w:rPr>
        <w:t xml:space="preserve">morphologically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into 3 stages:</w:t>
      </w:r>
    </w:p>
    <w:p w:rsidR="00B43D97" w:rsidRPr="00A8468C" w:rsidRDefault="00B43D97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16555">
        <w:rPr>
          <w:rFonts w:asciiTheme="majorBidi" w:hAnsiTheme="majorBidi" w:cstheme="majorBidi"/>
          <w:color w:val="000000"/>
          <w:sz w:val="28"/>
          <w:szCs w:val="28"/>
        </w:rPr>
        <w:t>1.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8468C">
        <w:rPr>
          <w:rFonts w:asciiTheme="majorBidi" w:hAnsiTheme="majorBidi" w:cstheme="majorBidi"/>
          <w:b/>
          <w:bCs/>
          <w:color w:val="000000"/>
          <w:sz w:val="28"/>
          <w:szCs w:val="28"/>
        </w:rPr>
        <w:t>Bud Stage</w:t>
      </w:r>
    </w:p>
    <w:p w:rsidR="00B43D97" w:rsidRPr="00A8468C" w:rsidRDefault="00B43D97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16555">
        <w:rPr>
          <w:rFonts w:asciiTheme="majorBidi" w:hAnsiTheme="majorBidi" w:cstheme="majorBidi"/>
          <w:color w:val="000000"/>
          <w:sz w:val="28"/>
          <w:szCs w:val="28"/>
        </w:rPr>
        <w:t>2.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8468C">
        <w:rPr>
          <w:rFonts w:asciiTheme="majorBidi" w:hAnsiTheme="majorBidi" w:cstheme="majorBidi"/>
          <w:b/>
          <w:bCs/>
          <w:color w:val="000000"/>
          <w:sz w:val="28"/>
          <w:szCs w:val="28"/>
        </w:rPr>
        <w:t>Cap Stage</w:t>
      </w:r>
    </w:p>
    <w:p w:rsidR="00B43D97" w:rsidRPr="00A8468C" w:rsidRDefault="00B43D97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16555">
        <w:rPr>
          <w:rFonts w:asciiTheme="majorBidi" w:hAnsiTheme="majorBidi" w:cstheme="majorBidi"/>
          <w:color w:val="000000"/>
          <w:sz w:val="28"/>
          <w:szCs w:val="28"/>
        </w:rPr>
        <w:t>3.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8468C">
        <w:rPr>
          <w:rFonts w:asciiTheme="majorBidi" w:hAnsiTheme="majorBidi" w:cstheme="majorBidi"/>
          <w:b/>
          <w:bCs/>
          <w:color w:val="000000"/>
          <w:sz w:val="28"/>
          <w:szCs w:val="28"/>
        </w:rPr>
        <w:t>Bell St</w:t>
      </w:r>
      <w:r w:rsidR="002C3214" w:rsidRPr="00A8468C">
        <w:rPr>
          <w:rFonts w:asciiTheme="majorBidi" w:hAnsiTheme="majorBidi" w:cstheme="majorBidi"/>
          <w:b/>
          <w:bCs/>
          <w:color w:val="000000"/>
          <w:sz w:val="28"/>
          <w:szCs w:val="28"/>
        </w:rPr>
        <w:t>age</w:t>
      </w:r>
    </w:p>
    <w:p w:rsidR="002C3214" w:rsidRPr="00216555" w:rsidRDefault="002C3214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2C3214" w:rsidRPr="00216555" w:rsidRDefault="002C3214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16555">
        <w:rPr>
          <w:rFonts w:asciiTheme="majorBidi" w:hAnsiTheme="majorBidi" w:cstheme="majorBidi"/>
          <w:b/>
          <w:bCs/>
          <w:sz w:val="28"/>
          <w:szCs w:val="28"/>
        </w:rPr>
        <w:t>Bud stage</w:t>
      </w:r>
    </w:p>
    <w:p w:rsidR="002C3214" w:rsidRPr="00216555" w:rsidRDefault="002C3214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16555">
        <w:rPr>
          <w:rFonts w:asciiTheme="majorBidi" w:hAnsiTheme="majorBidi" w:cstheme="majorBidi"/>
          <w:sz w:val="28"/>
          <w:szCs w:val="28"/>
        </w:rPr>
        <w:t xml:space="preserve">The epithelium of the dental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laminae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is separated from the</w:t>
      </w:r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underlying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ectomesenchyme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by a basement membrane. Simultaneous with the differentiation of each dental lamina, round or ovoid swellings arise from the basement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membraneat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10 different points, corresponding to the future</w:t>
      </w:r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positions of the deciduous teeth. These are the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primordia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of the</w:t>
      </w:r>
    </w:p>
    <w:p w:rsidR="002C3214" w:rsidRPr="00216555" w:rsidRDefault="002C3214" w:rsidP="00182D2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16555">
        <w:rPr>
          <w:rFonts w:asciiTheme="majorBidi" w:hAnsiTheme="majorBidi" w:cstheme="majorBidi"/>
          <w:sz w:val="28"/>
          <w:szCs w:val="28"/>
        </w:rPr>
        <w:t>enamel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organs, the tooth buds. Thus the development</w:t>
      </w:r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of tooth germs is initiated, and the cells continue to</w:t>
      </w:r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proliferate faster than adjacent cells. The dental lamina is shallow,</w:t>
      </w:r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and microscopic sections often show tooth buds close to</w:t>
      </w:r>
      <w:r w:rsidR="00182D2E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the oral epithelium. Since the main function of certain epithelial</w:t>
      </w:r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cells of the tooth bud is to form the tooth enamel, these</w:t>
      </w:r>
      <w:r w:rsidR="00182D2E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cells constitute the enamel organ, which is critical to normal</w:t>
      </w:r>
      <w:r w:rsidR="00A8468C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tooth development. In the bud stage, the enamel organ consists</w:t>
      </w:r>
      <w:r w:rsidR="00182D2E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of peripherally located low columnar cells and centrally located</w:t>
      </w:r>
      <w:r w:rsidR="00594F6A">
        <w:rPr>
          <w:rFonts w:asciiTheme="majorBidi" w:hAnsiTheme="majorBidi" w:cstheme="majorBidi"/>
          <w:sz w:val="28"/>
          <w:szCs w:val="28"/>
        </w:rPr>
        <w:t xml:space="preserve"> polygonal cells. </w:t>
      </w:r>
      <w:proofErr w:type="gramStart"/>
      <w:r w:rsidRPr="00216555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area the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ectomesenchymal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cells surrounding</w:t>
      </w:r>
      <w:r w:rsidR="00182D2E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the tooth bud condense. The area of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ectomesenchymal</w:t>
      </w:r>
      <w:proofErr w:type="spellEnd"/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condensation immediately subjacent to the enamel organ is</w:t>
      </w:r>
      <w:r w:rsidR="00182D2E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the </w:t>
      </w:r>
      <w:r w:rsidRPr="00594F6A">
        <w:rPr>
          <w:rFonts w:asciiTheme="majorBidi" w:hAnsiTheme="majorBidi" w:cstheme="majorBidi"/>
          <w:b/>
          <w:bCs/>
          <w:sz w:val="28"/>
          <w:szCs w:val="28"/>
        </w:rPr>
        <w:t>dental papilla</w:t>
      </w:r>
      <w:r w:rsidRPr="00216555">
        <w:rPr>
          <w:rFonts w:asciiTheme="majorBidi" w:hAnsiTheme="majorBidi" w:cstheme="majorBidi"/>
          <w:sz w:val="28"/>
          <w:szCs w:val="28"/>
        </w:rPr>
        <w:t xml:space="preserve">. The condensed </w:t>
      </w:r>
      <w:proofErr w:type="spellStart"/>
      <w:r w:rsidRPr="00216555">
        <w:rPr>
          <w:rFonts w:asciiTheme="majorBidi" w:hAnsiTheme="majorBidi" w:cstheme="majorBidi"/>
          <w:sz w:val="28"/>
          <w:szCs w:val="28"/>
        </w:rPr>
        <w:t>ectomesenchyme</w:t>
      </w:r>
      <w:proofErr w:type="spellEnd"/>
      <w:r w:rsidRPr="00216555">
        <w:rPr>
          <w:rFonts w:asciiTheme="majorBidi" w:hAnsiTheme="majorBidi" w:cstheme="majorBidi"/>
          <w:sz w:val="28"/>
          <w:szCs w:val="28"/>
        </w:rPr>
        <w:t xml:space="preserve"> that surrounds</w:t>
      </w:r>
      <w:r w:rsidR="00594F6A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the tooth bud and the dental papilla is </w:t>
      </w:r>
      <w:r w:rsidRPr="00594F6A">
        <w:rPr>
          <w:rFonts w:asciiTheme="majorBidi" w:hAnsiTheme="majorBidi" w:cstheme="majorBidi"/>
          <w:b/>
          <w:bCs/>
          <w:sz w:val="28"/>
          <w:szCs w:val="28"/>
        </w:rPr>
        <w:t>the dental sac</w:t>
      </w:r>
      <w:r w:rsidRPr="00216555">
        <w:rPr>
          <w:rFonts w:asciiTheme="majorBidi" w:hAnsiTheme="majorBidi" w:cstheme="majorBidi"/>
          <w:sz w:val="28"/>
          <w:szCs w:val="28"/>
        </w:rPr>
        <w:t>. Both the dental papilla and the dental sac</w:t>
      </w:r>
      <w:r w:rsidR="0007397E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become </w:t>
      </w:r>
      <w:proofErr w:type="gramStart"/>
      <w:r w:rsidRPr="00216555">
        <w:rPr>
          <w:rFonts w:asciiTheme="majorBidi" w:hAnsiTheme="majorBidi" w:cstheme="majorBidi"/>
          <w:sz w:val="28"/>
          <w:szCs w:val="28"/>
        </w:rPr>
        <w:t>more well</w:t>
      </w:r>
      <w:proofErr w:type="gramEnd"/>
      <w:r w:rsidRPr="00216555">
        <w:rPr>
          <w:rFonts w:asciiTheme="majorBidi" w:hAnsiTheme="majorBidi" w:cstheme="majorBidi"/>
          <w:sz w:val="28"/>
          <w:szCs w:val="28"/>
        </w:rPr>
        <w:t xml:space="preserve"> defined as the enamel organ grows into the</w:t>
      </w:r>
      <w:r w:rsidR="0007397E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>cap and bell shapes</w:t>
      </w:r>
      <w:r w:rsidR="00BE48DA" w:rsidRPr="00216555">
        <w:rPr>
          <w:rFonts w:asciiTheme="majorBidi" w:hAnsiTheme="majorBidi" w:cstheme="majorBidi"/>
          <w:sz w:val="28"/>
          <w:szCs w:val="28"/>
        </w:rPr>
        <w:t>.</w:t>
      </w:r>
    </w:p>
    <w:p w:rsidR="00BE48DA" w:rsidRPr="00216555" w:rsidRDefault="00BE48DA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BE48DA" w:rsidRPr="00216555" w:rsidRDefault="00BE48DA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16555">
        <w:rPr>
          <w:rFonts w:asciiTheme="majorBidi" w:hAnsiTheme="majorBidi" w:cstheme="majorBidi"/>
          <w:b/>
          <w:bCs/>
          <w:color w:val="000000"/>
          <w:sz w:val="28"/>
          <w:szCs w:val="28"/>
        </w:rPr>
        <w:t>Cap stage</w:t>
      </w:r>
    </w:p>
    <w:p w:rsidR="00BE48DA" w:rsidRPr="00216555" w:rsidRDefault="00BE48DA" w:rsidP="009B4C4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16555">
        <w:rPr>
          <w:rFonts w:asciiTheme="majorBidi" w:hAnsiTheme="majorBidi" w:cstheme="majorBidi"/>
          <w:color w:val="000000"/>
          <w:sz w:val="28"/>
          <w:szCs w:val="28"/>
        </w:rPr>
        <w:t>As the tooth bud continues to proliferate, it does not expand</w:t>
      </w:r>
      <w:r w:rsidR="00897A9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uniformly into a larger sphere. Instead, unequal growth in different</w:t>
      </w:r>
      <w:r w:rsidR="009B4C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parts of the tooth bud leads to the cap stage, which is</w:t>
      </w:r>
      <w:r w:rsidR="00897A9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characterized by a shallow invagination on the deep surface of</w:t>
      </w:r>
      <w:r w:rsidR="009B4C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the bud.</w:t>
      </w:r>
    </w:p>
    <w:p w:rsidR="00BE48DA" w:rsidRPr="00EA57CD" w:rsidRDefault="00EA57CD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1-</w:t>
      </w:r>
      <w:r w:rsidR="00BE48DA" w:rsidRPr="00EA57CD">
        <w:rPr>
          <w:rFonts w:asciiTheme="majorBidi" w:hAnsiTheme="majorBidi" w:cstheme="majorBidi"/>
          <w:b/>
          <w:bCs/>
          <w:i/>
          <w:iCs/>
          <w:sz w:val="28"/>
          <w:szCs w:val="28"/>
        </w:rPr>
        <w:t>Outer and inner enamel epithelium</w:t>
      </w:r>
    </w:p>
    <w:p w:rsidR="00BE48DA" w:rsidRPr="00216555" w:rsidRDefault="00BE48DA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16555">
        <w:rPr>
          <w:rFonts w:asciiTheme="majorBidi" w:hAnsiTheme="majorBidi" w:cstheme="majorBidi"/>
          <w:color w:val="000000"/>
          <w:sz w:val="28"/>
          <w:szCs w:val="28"/>
        </w:rPr>
        <w:t>The peripheral cells of the cap stage are cuboidal, cover the convexity</w:t>
      </w:r>
      <w:r w:rsidR="0049628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of the “cap,” and are called the </w:t>
      </w:r>
      <w:r w:rsidRPr="00EA57CD">
        <w:rPr>
          <w:rFonts w:asciiTheme="majorBidi" w:hAnsiTheme="majorBidi" w:cstheme="majorBidi"/>
          <w:b/>
          <w:bCs/>
          <w:color w:val="000000"/>
          <w:sz w:val="28"/>
          <w:szCs w:val="28"/>
        </w:rPr>
        <w:t>outer enamel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(dental) epithelium.</w:t>
      </w:r>
      <w:r w:rsidR="0049628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The cells in the concavity of the “cap” become tall, columnar cells</w:t>
      </w:r>
      <w:r w:rsidR="0049628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and represent </w:t>
      </w:r>
      <w:r w:rsidRPr="00EA57CD">
        <w:rPr>
          <w:rFonts w:asciiTheme="majorBidi" w:hAnsiTheme="majorBidi" w:cstheme="majorBidi"/>
          <w:b/>
          <w:bCs/>
          <w:color w:val="000000"/>
          <w:sz w:val="28"/>
          <w:szCs w:val="28"/>
        </w:rPr>
        <w:t>the inner enamel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(d</w:t>
      </w:r>
      <w:r w:rsidR="00216555">
        <w:rPr>
          <w:rFonts w:asciiTheme="majorBidi" w:hAnsiTheme="majorBidi" w:cstheme="majorBidi"/>
          <w:color w:val="000000"/>
          <w:sz w:val="28"/>
          <w:szCs w:val="28"/>
        </w:rPr>
        <w:t>ental) epithelium (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. The outer enamel epithelium is separated from the dental sac,</w:t>
      </w:r>
      <w:r w:rsidR="0049628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and the inner enamel epithelium from the dental papilla, by a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delicate basement membrane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. The enamel organ may be seen to have a double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attachment of dental lamina to the overlying oral epithelium enclosing</w:t>
      </w:r>
      <w:r w:rsidR="0049628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16555">
        <w:rPr>
          <w:rFonts w:asciiTheme="majorBidi" w:hAnsiTheme="majorBidi" w:cstheme="majorBidi"/>
          <w:color w:val="000000"/>
          <w:sz w:val="28"/>
          <w:szCs w:val="28"/>
        </w:rPr>
        <w:t>ectomesenchyme</w:t>
      </w:r>
      <w:proofErr w:type="spellEnd"/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called </w:t>
      </w:r>
      <w:r w:rsidRPr="00EA57CD">
        <w:rPr>
          <w:rFonts w:asciiTheme="majorBidi" w:hAnsiTheme="majorBidi" w:cstheme="majorBidi"/>
          <w:b/>
          <w:bCs/>
          <w:color w:val="000000"/>
          <w:sz w:val="28"/>
          <w:szCs w:val="28"/>
        </w:rPr>
        <w:t>enamel niche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between them. This</w:t>
      </w:r>
      <w:r w:rsidR="0049628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appearance is due to a funnel-shaped depression of the dental lamina.</w:t>
      </w:r>
    </w:p>
    <w:p w:rsidR="00BE48DA" w:rsidRPr="00EA57CD" w:rsidRDefault="00EA57CD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2-</w:t>
      </w:r>
      <w:r w:rsidR="00BE48DA" w:rsidRPr="00EA57CD">
        <w:rPr>
          <w:rFonts w:asciiTheme="majorBidi" w:hAnsiTheme="majorBidi" w:cstheme="majorBidi"/>
          <w:b/>
          <w:bCs/>
          <w:i/>
          <w:iCs/>
          <w:sz w:val="28"/>
          <w:szCs w:val="28"/>
        </w:rPr>
        <w:t>Stellate reticulum</w:t>
      </w:r>
    </w:p>
    <w:p w:rsidR="00BE48DA" w:rsidRDefault="00BE48DA" w:rsidP="0044560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16555">
        <w:rPr>
          <w:rFonts w:asciiTheme="majorBidi" w:hAnsiTheme="majorBidi" w:cstheme="majorBidi"/>
          <w:color w:val="000000"/>
          <w:sz w:val="28"/>
          <w:szCs w:val="28"/>
        </w:rPr>
        <w:t>Polygonal cells located in the center of the epithelial enamel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organ, between the outer and inner enamel epithelia, begin to</w:t>
      </w:r>
      <w:r w:rsidR="0044560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separate due to water being drawn into the enamel organ from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the surrounding dental papilla as a result of osmotic force exerted</w:t>
      </w:r>
      <w:r w:rsidR="0044560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by </w:t>
      </w:r>
      <w:proofErr w:type="spellStart"/>
      <w:r w:rsidRPr="00216555">
        <w:rPr>
          <w:rFonts w:asciiTheme="majorBidi" w:hAnsiTheme="majorBidi" w:cstheme="majorBidi"/>
          <w:color w:val="000000"/>
          <w:sz w:val="28"/>
          <w:szCs w:val="28"/>
        </w:rPr>
        <w:t>glycosaminoglycans</w:t>
      </w:r>
      <w:proofErr w:type="spellEnd"/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contained in the ground substance. As a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result the polygonal cells become </w:t>
      </w:r>
      <w:proofErr w:type="gramStart"/>
      <w:r w:rsidRPr="00216555">
        <w:rPr>
          <w:rFonts w:asciiTheme="majorBidi" w:hAnsiTheme="majorBidi" w:cstheme="majorBidi"/>
          <w:color w:val="000000"/>
          <w:sz w:val="28"/>
          <w:szCs w:val="28"/>
        </w:rPr>
        <w:t>star shaped but maintain</w:t>
      </w:r>
      <w:proofErr w:type="gramEnd"/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contact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with each other by their cytoplasmic process. As these </w:t>
      </w:r>
      <w:proofErr w:type="spellStart"/>
      <w:r w:rsidRPr="00216555">
        <w:rPr>
          <w:rFonts w:asciiTheme="majorBidi" w:hAnsiTheme="majorBidi" w:cstheme="majorBidi"/>
          <w:color w:val="000000"/>
          <w:sz w:val="28"/>
          <w:szCs w:val="28"/>
        </w:rPr>
        <w:t>starshaped</w:t>
      </w:r>
      <w:proofErr w:type="spellEnd"/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cells form a cellular network, they are called the </w:t>
      </w:r>
      <w:r w:rsidRPr="00216555">
        <w:rPr>
          <w:rFonts w:asciiTheme="majorBidi" w:hAnsiTheme="majorBidi" w:cstheme="majorBidi"/>
          <w:i/>
          <w:iCs/>
          <w:color w:val="000000"/>
          <w:sz w:val="28"/>
          <w:szCs w:val="28"/>
        </w:rPr>
        <w:t>stellate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i/>
          <w:iCs/>
          <w:color w:val="000000"/>
          <w:sz w:val="28"/>
          <w:szCs w:val="28"/>
        </w:rPr>
        <w:t>reticulum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. This gives the stellate reticulum a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cushion like consistency and acts as a shock absorber that may</w:t>
      </w:r>
      <w:r w:rsidR="0044560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support and protect the delicate enamel-forming cells.</w:t>
      </w:r>
    </w:p>
    <w:p w:rsidR="00876F80" w:rsidRDefault="00876F80" w:rsidP="0044560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3B7462" w:rsidRDefault="003B7462" w:rsidP="0044560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B7462">
        <w:rPr>
          <w:rFonts w:asciiTheme="majorBidi" w:hAnsiTheme="majorBidi" w:cstheme="majorBidi"/>
          <w:b/>
          <w:bCs/>
          <w:color w:val="000000"/>
          <w:sz w:val="28"/>
          <w:szCs w:val="28"/>
        </w:rPr>
        <w:t>3-Temporary structures of cup stage</w:t>
      </w:r>
    </w:p>
    <w:p w:rsidR="00905E7E" w:rsidRPr="003B7462" w:rsidRDefault="00905E7E" w:rsidP="0044560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The</w:t>
      </w:r>
      <w:r w:rsidRPr="00905E7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temporary structur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es (transitory structures) </w:t>
      </w:r>
      <w:r w:rsidRPr="00905E7E">
        <w:rPr>
          <w:rFonts w:asciiTheme="majorBidi" w:hAnsiTheme="majorBidi" w:cstheme="majorBidi"/>
          <w:b/>
          <w:bCs/>
          <w:color w:val="000000"/>
          <w:sz w:val="28"/>
          <w:szCs w:val="28"/>
        </w:rPr>
        <w:t>disappear before enamel formation begins.</w:t>
      </w:r>
    </w:p>
    <w:p w:rsidR="008A62AC" w:rsidRDefault="003B7462" w:rsidP="008A62A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B7462">
        <w:rPr>
          <w:rFonts w:asciiTheme="majorBidi" w:hAnsiTheme="majorBidi" w:cstheme="majorBidi"/>
          <w:b/>
          <w:bCs/>
          <w:color w:val="000000"/>
          <w:sz w:val="28"/>
          <w:szCs w:val="28"/>
        </w:rPr>
        <w:t>a</w:t>
      </w: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A35064" w:rsidRPr="00A35064">
        <w:t xml:space="preserve"> </w:t>
      </w:r>
      <w:r w:rsidR="00A35064">
        <w:rPr>
          <w:rFonts w:asciiTheme="majorBidi" w:hAnsiTheme="majorBidi" w:cstheme="majorBidi"/>
          <w:b/>
          <w:bCs/>
          <w:color w:val="000000"/>
          <w:sz w:val="28"/>
          <w:szCs w:val="28"/>
        </w:rPr>
        <w:t>E</w:t>
      </w:r>
      <w:r w:rsidR="00A35064" w:rsidRPr="00A35064">
        <w:rPr>
          <w:rFonts w:asciiTheme="majorBidi" w:hAnsiTheme="majorBidi" w:cstheme="majorBidi"/>
          <w:b/>
          <w:bCs/>
          <w:color w:val="000000"/>
          <w:sz w:val="28"/>
          <w:szCs w:val="28"/>
        </w:rPr>
        <w:t>namel knot</w:t>
      </w:r>
      <w:r w:rsidR="00A35064" w:rsidRPr="00A3506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>The cells in the center of the enamel organ are densely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packed and form the </w:t>
      </w:r>
      <w:r w:rsidR="00BE48DA" w:rsidRPr="00EA57C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enamel </w:t>
      </w:r>
      <w:proofErr w:type="gramStart"/>
      <w:r w:rsidR="00BE48DA" w:rsidRPr="00EA57C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knot</w:t>
      </w:r>
      <w:r w:rsidR="00BE48DA" w:rsidRPr="0021655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This knot projects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>in part toward the underlying dental papilla, so that the center of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>the epithelial invagination shows a slightly knob like enlargement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>that is bordered by the labial and lingual enamel grooves.</w:t>
      </w:r>
      <w:r w:rsidR="00EB2E5B" w:rsidRPr="00EB2E5B">
        <w:t xml:space="preserve"> </w:t>
      </w:r>
    </w:p>
    <w:p w:rsidR="008A62AC" w:rsidRDefault="003B7462" w:rsidP="008A62A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B7462">
        <w:rPr>
          <w:rFonts w:asciiTheme="majorBidi" w:hAnsiTheme="majorBidi" w:cstheme="majorBidi"/>
          <w:b/>
          <w:bCs/>
          <w:color w:val="000000"/>
          <w:sz w:val="28"/>
          <w:szCs w:val="28"/>
        </w:rPr>
        <w:t>b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D73CCA" w:rsidRPr="00A35064">
        <w:rPr>
          <w:rFonts w:asciiTheme="majorBidi" w:hAnsiTheme="majorBidi" w:cstheme="majorBidi"/>
          <w:b/>
          <w:bCs/>
          <w:color w:val="000000"/>
          <w:sz w:val="28"/>
          <w:szCs w:val="28"/>
        </w:rPr>
        <w:t>E</w:t>
      </w:r>
      <w:r w:rsidR="004D7A71" w:rsidRPr="00A35064">
        <w:rPr>
          <w:rFonts w:asciiTheme="majorBidi" w:hAnsiTheme="majorBidi" w:cstheme="majorBidi"/>
          <w:b/>
          <w:bCs/>
          <w:color w:val="000000"/>
          <w:sz w:val="28"/>
          <w:szCs w:val="28"/>
        </w:rPr>
        <w:t>namel cord</w:t>
      </w:r>
      <w:r w:rsidR="004D7A71" w:rsidRPr="004D7A7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vertical extension of the enamel knot, called the </w:t>
      </w:r>
      <w:r w:rsidR="00BE48DA" w:rsidRPr="00EA57C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enamel cord</w:t>
      </w:r>
      <w:r w:rsidR="00BE48DA" w:rsidRPr="0021655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>occurs.</w:t>
      </w:r>
      <w:r w:rsidR="008A62AC" w:rsidRPr="008A62AC">
        <w:t xml:space="preserve"> </w:t>
      </w:r>
      <w:r w:rsidR="008A62AC" w:rsidRPr="008A62AC">
        <w:rPr>
          <w:rFonts w:asciiTheme="majorBidi" w:hAnsiTheme="majorBidi" w:cstheme="majorBidi"/>
          <w:color w:val="000000"/>
          <w:sz w:val="28"/>
          <w:szCs w:val="28"/>
        </w:rPr>
        <w:t>The function of the enamel knot and cord may act as a reservoir of dividing cells for the growing enamel organ, enamel knot acts as a signaling center as many important growth factors are expressed by the cells of the enamel knot and thus they play an important part in determining the shape of the tooth.</w:t>
      </w:r>
    </w:p>
    <w:p w:rsidR="00552177" w:rsidRPr="00905E7E" w:rsidRDefault="003B7462" w:rsidP="00905E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B7462">
        <w:rPr>
          <w:rFonts w:asciiTheme="majorBidi" w:hAnsiTheme="majorBidi" w:cstheme="majorBidi"/>
          <w:b/>
          <w:bCs/>
          <w:color w:val="000000"/>
          <w:sz w:val="28"/>
          <w:szCs w:val="28"/>
        </w:rPr>
        <w:t>c</w:t>
      </w: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3B7462">
        <w:t xml:space="preserve"> </w:t>
      </w:r>
      <w:r w:rsidRPr="003B746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Enamel </w:t>
      </w:r>
      <w:proofErr w:type="spellStart"/>
      <w:r w:rsidRPr="003B7462">
        <w:rPr>
          <w:rFonts w:asciiTheme="majorBidi" w:hAnsiTheme="majorBidi" w:cstheme="majorBidi"/>
          <w:b/>
          <w:bCs/>
          <w:color w:val="000000"/>
          <w:sz w:val="28"/>
          <w:szCs w:val="28"/>
        </w:rPr>
        <w:t>septum</w:t>
      </w:r>
      <w:proofErr w:type="gramStart"/>
      <w:r w:rsidRPr="003B7462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>When</w:t>
      </w:r>
      <w:proofErr w:type="spellEnd"/>
      <w:proofErr w:type="gramEnd"/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the enamel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>cord extends to meet the outer enamel epithelium it is termed</w:t>
      </w:r>
      <w:r w:rsidR="002323C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as </w:t>
      </w:r>
      <w:r w:rsidR="00BE48DA" w:rsidRPr="0055217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enamel septum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>, for it would divide the stellate reticulum into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two parts. </w:t>
      </w:r>
      <w:r w:rsidR="00A42CB7" w:rsidRPr="001248AF">
        <w:rPr>
          <w:rFonts w:asciiTheme="majorBidi" w:hAnsiTheme="majorBidi" w:cstheme="majorBidi"/>
          <w:b/>
          <w:bCs/>
          <w:color w:val="000000"/>
          <w:sz w:val="28"/>
          <w:szCs w:val="28"/>
        </w:rPr>
        <w:t>d-</w:t>
      </w:r>
      <w:r w:rsidR="001248AF" w:rsidRPr="001248AF">
        <w:rPr>
          <w:b/>
          <w:bCs/>
        </w:rPr>
        <w:t xml:space="preserve"> </w:t>
      </w:r>
      <w:proofErr w:type="gramStart"/>
      <w:r w:rsidR="001248AF" w:rsidRPr="001248AF">
        <w:rPr>
          <w:rFonts w:asciiTheme="majorBidi" w:hAnsiTheme="majorBidi" w:cstheme="majorBidi"/>
          <w:b/>
          <w:bCs/>
          <w:color w:val="000000"/>
          <w:sz w:val="28"/>
          <w:szCs w:val="28"/>
        </w:rPr>
        <w:t>enamel</w:t>
      </w:r>
      <w:proofErr w:type="gramEnd"/>
      <w:r w:rsidR="001248AF" w:rsidRPr="001248A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navel</w:t>
      </w:r>
      <w:r w:rsidR="001248AF" w:rsidRPr="001248A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>The outer enamel epithelium at the point of meeting</w:t>
      </w:r>
      <w:r w:rsidR="002323C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shows a small depression and this is termed </w:t>
      </w:r>
      <w:r w:rsidR="00BE48DA" w:rsidRPr="0055217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enamel navel</w:t>
      </w:r>
      <w:r w:rsidR="00BE48DA" w:rsidRPr="0021655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>as it</w:t>
      </w:r>
      <w:r w:rsidR="00155D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48DA"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resembles the umbilicus. </w:t>
      </w:r>
    </w:p>
    <w:p w:rsidR="00A55160" w:rsidRPr="00742E06" w:rsidRDefault="00A55160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F0D62" w:rsidRPr="00216555" w:rsidRDefault="00A06DA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3075AA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1F0D62" w:rsidRPr="00216555">
        <w:rPr>
          <w:rFonts w:asciiTheme="majorBidi" w:hAnsiTheme="majorBidi" w:cstheme="majorBidi"/>
          <w:b/>
          <w:bCs/>
          <w:sz w:val="28"/>
          <w:szCs w:val="28"/>
        </w:rPr>
        <w:t>Dental papilla</w:t>
      </w:r>
    </w:p>
    <w:p w:rsidR="001F0D62" w:rsidRDefault="001F0D62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16555">
        <w:rPr>
          <w:rFonts w:asciiTheme="majorBidi" w:hAnsiTheme="majorBidi" w:cstheme="majorBidi"/>
          <w:color w:val="000000"/>
          <w:sz w:val="28"/>
          <w:szCs w:val="28"/>
        </w:rPr>
        <w:t>Under the organizing influence of the proliferating epithelium of</w:t>
      </w:r>
      <w:r w:rsidR="002E20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the enamel organ, the </w:t>
      </w:r>
      <w:proofErr w:type="spellStart"/>
      <w:r w:rsidRPr="00216555">
        <w:rPr>
          <w:rFonts w:asciiTheme="majorBidi" w:hAnsiTheme="majorBidi" w:cstheme="majorBidi"/>
          <w:color w:val="000000"/>
          <w:sz w:val="28"/>
          <w:szCs w:val="28"/>
        </w:rPr>
        <w:t>ectomesenchyme</w:t>
      </w:r>
      <w:proofErr w:type="spellEnd"/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(neural crest cells) that is</w:t>
      </w:r>
      <w:r w:rsidR="002E20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partially enclosed by the </w:t>
      </w:r>
      <w:proofErr w:type="spellStart"/>
      <w:r w:rsidRPr="00216555">
        <w:rPr>
          <w:rFonts w:asciiTheme="majorBidi" w:hAnsiTheme="majorBidi" w:cstheme="majorBidi"/>
          <w:color w:val="000000"/>
          <w:sz w:val="28"/>
          <w:szCs w:val="28"/>
        </w:rPr>
        <w:t>invaginated</w:t>
      </w:r>
      <w:proofErr w:type="spellEnd"/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portion of the inner enamel</w:t>
      </w:r>
      <w:r w:rsidR="002E20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epithelium proliferates. It condenses to form the dental papilla,</w:t>
      </w:r>
      <w:r w:rsidR="002E20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which </w:t>
      </w:r>
      <w:proofErr w:type="gramStart"/>
      <w:r w:rsidRPr="00216555">
        <w:rPr>
          <w:rFonts w:asciiTheme="majorBidi" w:hAnsiTheme="majorBidi" w:cstheme="majorBidi"/>
          <w:color w:val="000000"/>
          <w:sz w:val="28"/>
          <w:szCs w:val="28"/>
        </w:rPr>
        <w:t>is</w:t>
      </w:r>
      <w:proofErr w:type="gramEnd"/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the formative organ of the dentin and the </w:t>
      </w:r>
      <w:proofErr w:type="spellStart"/>
      <w:r w:rsidRPr="00216555">
        <w:rPr>
          <w:rFonts w:asciiTheme="majorBidi" w:hAnsiTheme="majorBidi" w:cstheme="majorBidi"/>
          <w:color w:val="000000"/>
          <w:sz w:val="28"/>
          <w:szCs w:val="28"/>
        </w:rPr>
        <w:t>primordium</w:t>
      </w:r>
      <w:proofErr w:type="spellEnd"/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 of</w:t>
      </w:r>
      <w:r w:rsidR="002E20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66A54" w:rsidRPr="00216555">
        <w:rPr>
          <w:rFonts w:asciiTheme="majorBidi" w:hAnsiTheme="majorBidi" w:cstheme="majorBidi"/>
          <w:color w:val="000000"/>
          <w:sz w:val="28"/>
          <w:szCs w:val="28"/>
        </w:rPr>
        <w:t>the pulp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. The changes in the dental papilla</w:t>
      </w:r>
      <w:r w:rsidR="006F1C4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occur concomitantly with the development of the epithelial enamel</w:t>
      </w:r>
      <w:r w:rsidR="006F1C4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organ. Although the epithelium exerts a dominating influence over</w:t>
      </w:r>
      <w:r w:rsidR="0098191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the adjacent connective tissue, the condensation of the latter is</w:t>
      </w:r>
      <w:r w:rsidR="006F1C4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not a passive crowding by the proliferating epithelium. The dental</w:t>
      </w:r>
      <w:r w:rsidR="006F1C4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papilla shows active budding of capillaries and mitotic figures,</w:t>
      </w:r>
      <w:r w:rsidR="002E20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and its peripheral cells adjacent to the inner enamel epithelium</w:t>
      </w:r>
      <w:r w:rsidR="002E20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enlarge and later differentiate into the </w:t>
      </w:r>
      <w:proofErr w:type="spellStart"/>
      <w:r w:rsidRPr="00216555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Pr="0021655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06DAF" w:rsidRPr="00216555" w:rsidRDefault="00A06DA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1F0D62" w:rsidRPr="00216555" w:rsidRDefault="00A06DAF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bookmarkStart w:id="0" w:name="_GoBack"/>
      <w:bookmarkEnd w:id="0"/>
      <w:r w:rsidR="003075AA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1F0D62" w:rsidRPr="00216555">
        <w:rPr>
          <w:rFonts w:asciiTheme="majorBidi" w:hAnsiTheme="majorBidi" w:cstheme="majorBidi"/>
          <w:b/>
          <w:bCs/>
          <w:sz w:val="28"/>
          <w:szCs w:val="28"/>
        </w:rPr>
        <w:t>Dental sac (dental follicle)</w:t>
      </w:r>
    </w:p>
    <w:p w:rsidR="005F3B5A" w:rsidRPr="002E20BF" w:rsidRDefault="001F0D62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16555">
        <w:rPr>
          <w:rFonts w:asciiTheme="majorBidi" w:hAnsiTheme="majorBidi" w:cstheme="majorBidi"/>
          <w:color w:val="000000"/>
          <w:sz w:val="28"/>
          <w:szCs w:val="28"/>
        </w:rPr>
        <w:t>Concomitant with the development of the enamel organ and</w:t>
      </w:r>
      <w:r w:rsidR="002E20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the dental papilla, there is a marginal condensation. </w:t>
      </w:r>
      <w:r w:rsidRPr="00216555">
        <w:rPr>
          <w:rFonts w:asciiTheme="majorBidi" w:hAnsiTheme="majorBidi" w:cstheme="majorBidi"/>
          <w:sz w:val="28"/>
          <w:szCs w:val="28"/>
        </w:rPr>
        <w:t>Gradually, in this zone, a denser and more fibrous layer develops,</w:t>
      </w:r>
      <w:r w:rsidR="003D3CAB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sz w:val="28"/>
          <w:szCs w:val="28"/>
        </w:rPr>
        <w:t xml:space="preserve">which is the primitive dental sac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 xml:space="preserve">in the </w:t>
      </w:r>
      <w:proofErr w:type="spellStart"/>
      <w:r w:rsidRPr="00216555">
        <w:rPr>
          <w:rFonts w:asciiTheme="majorBidi" w:hAnsiTheme="majorBidi" w:cstheme="majorBidi"/>
          <w:color w:val="000000"/>
          <w:sz w:val="28"/>
          <w:szCs w:val="28"/>
        </w:rPr>
        <w:t>ectomesenchyme</w:t>
      </w:r>
      <w:proofErr w:type="spellEnd"/>
      <w:r w:rsidR="00D124CD">
        <w:rPr>
          <w:rFonts w:asciiTheme="majorBidi" w:hAnsiTheme="majorBidi" w:cstheme="majorBidi"/>
          <w:sz w:val="28"/>
          <w:szCs w:val="28"/>
        </w:rPr>
        <w:t xml:space="preserve"> </w:t>
      </w:r>
      <w:r w:rsidRPr="00216555">
        <w:rPr>
          <w:rFonts w:asciiTheme="majorBidi" w:hAnsiTheme="majorBidi" w:cstheme="majorBidi"/>
          <w:color w:val="000000"/>
          <w:sz w:val="28"/>
          <w:szCs w:val="28"/>
        </w:rPr>
        <w:t>surrounding the enamel organ and dental papilla.</w:t>
      </w:r>
    </w:p>
    <w:p w:rsidR="005F3B5A" w:rsidRPr="00216555" w:rsidRDefault="005F3B5A" w:rsidP="00496288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75877" w:rsidRDefault="00E75877" w:rsidP="00496288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75877" w:rsidRPr="00885D0A" w:rsidRDefault="002640F7" w:rsidP="0049628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640F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E639909" wp14:editId="5DF2C051">
            <wp:extent cx="4572638" cy="3429479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877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 wp14:anchorId="44C8B94B" wp14:editId="6379523A">
            <wp:extent cx="4572635" cy="3429635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8DA" w:rsidRPr="00216555" w:rsidRDefault="00885D0A" w:rsidP="004962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 wp14:anchorId="40546F0F" wp14:editId="02357330">
            <wp:extent cx="4572635" cy="342963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48DA" w:rsidRPr="00216555" w:rsidSect="0038207D">
      <w:footerReference w:type="default" r:id="rId11"/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3B" w:rsidRDefault="006A2F3B" w:rsidP="00131D52">
      <w:pPr>
        <w:spacing w:after="0" w:line="240" w:lineRule="auto"/>
      </w:pPr>
      <w:r>
        <w:separator/>
      </w:r>
    </w:p>
  </w:endnote>
  <w:endnote w:type="continuationSeparator" w:id="0">
    <w:p w:rsidR="006A2F3B" w:rsidRDefault="006A2F3B" w:rsidP="0013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66517A">
      <w:tc>
        <w:tcPr>
          <w:tcW w:w="918" w:type="dxa"/>
        </w:tcPr>
        <w:p w:rsidR="0066517A" w:rsidRPr="0066517A" w:rsidRDefault="0066517A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 w:rsidRPr="0066517A">
            <w:fldChar w:fldCharType="begin"/>
          </w:r>
          <w:r w:rsidRPr="0066517A">
            <w:instrText xml:space="preserve"> PAGE   \* MERGEFORMAT </w:instrText>
          </w:r>
          <w:r w:rsidRPr="0066517A">
            <w:fldChar w:fldCharType="separate"/>
          </w:r>
          <w:r w:rsidRPr="0066517A">
            <w:rPr>
              <w:b/>
              <w:bCs/>
              <w:noProof/>
              <w:color w:val="5B9BD5" w:themeColor="accent1"/>
              <w:sz w:val="32"/>
              <w:szCs w:val="32"/>
            </w:rPr>
            <w:t>1</w:t>
          </w:r>
          <w:r w:rsidRPr="0066517A"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6517A" w:rsidRDefault="0066517A">
          <w:pPr>
            <w:pStyle w:val="Footer"/>
          </w:pPr>
        </w:p>
      </w:tc>
    </w:tr>
  </w:tbl>
  <w:p w:rsidR="00496288" w:rsidRDefault="00496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3B" w:rsidRDefault="006A2F3B" w:rsidP="00131D52">
      <w:pPr>
        <w:spacing w:after="0" w:line="240" w:lineRule="auto"/>
      </w:pPr>
      <w:r>
        <w:separator/>
      </w:r>
    </w:p>
  </w:footnote>
  <w:footnote w:type="continuationSeparator" w:id="0">
    <w:p w:rsidR="006A2F3B" w:rsidRDefault="006A2F3B" w:rsidP="00131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866"/>
    <w:rsid w:val="000312A9"/>
    <w:rsid w:val="0007130E"/>
    <w:rsid w:val="0007397E"/>
    <w:rsid w:val="000B504C"/>
    <w:rsid w:val="001248AF"/>
    <w:rsid w:val="00131D52"/>
    <w:rsid w:val="00155DEA"/>
    <w:rsid w:val="00182D2E"/>
    <w:rsid w:val="001D0BBF"/>
    <w:rsid w:val="001D6DC8"/>
    <w:rsid w:val="001E1ABC"/>
    <w:rsid w:val="001F0D62"/>
    <w:rsid w:val="00211543"/>
    <w:rsid w:val="00216555"/>
    <w:rsid w:val="00223F43"/>
    <w:rsid w:val="002323C1"/>
    <w:rsid w:val="002640F7"/>
    <w:rsid w:val="0029109E"/>
    <w:rsid w:val="002C3214"/>
    <w:rsid w:val="002E20BF"/>
    <w:rsid w:val="003075AA"/>
    <w:rsid w:val="0035363B"/>
    <w:rsid w:val="0038207D"/>
    <w:rsid w:val="0039345D"/>
    <w:rsid w:val="003A421D"/>
    <w:rsid w:val="003B7462"/>
    <w:rsid w:val="003D33E1"/>
    <w:rsid w:val="003D3CAB"/>
    <w:rsid w:val="003E1C5D"/>
    <w:rsid w:val="0044560A"/>
    <w:rsid w:val="00496288"/>
    <w:rsid w:val="004D7A71"/>
    <w:rsid w:val="004E4F72"/>
    <w:rsid w:val="004E7EC8"/>
    <w:rsid w:val="00507B06"/>
    <w:rsid w:val="005105C5"/>
    <w:rsid w:val="00552177"/>
    <w:rsid w:val="00562673"/>
    <w:rsid w:val="00594F6A"/>
    <w:rsid w:val="005B5FDE"/>
    <w:rsid w:val="005C56B7"/>
    <w:rsid w:val="005F3B5A"/>
    <w:rsid w:val="0066517A"/>
    <w:rsid w:val="006A2F3B"/>
    <w:rsid w:val="006E0E87"/>
    <w:rsid w:val="006F1C4B"/>
    <w:rsid w:val="00703BF7"/>
    <w:rsid w:val="00742E06"/>
    <w:rsid w:val="00756C9E"/>
    <w:rsid w:val="007A4835"/>
    <w:rsid w:val="007B7FA3"/>
    <w:rsid w:val="0087364D"/>
    <w:rsid w:val="008745C9"/>
    <w:rsid w:val="00876F80"/>
    <w:rsid w:val="0088384E"/>
    <w:rsid w:val="00885D0A"/>
    <w:rsid w:val="00897A9C"/>
    <w:rsid w:val="008A62AC"/>
    <w:rsid w:val="008C332E"/>
    <w:rsid w:val="00905E7E"/>
    <w:rsid w:val="00981914"/>
    <w:rsid w:val="0099731C"/>
    <w:rsid w:val="009B4C47"/>
    <w:rsid w:val="00A06DAF"/>
    <w:rsid w:val="00A35064"/>
    <w:rsid w:val="00A40BE3"/>
    <w:rsid w:val="00A42CB7"/>
    <w:rsid w:val="00A55160"/>
    <w:rsid w:val="00A66A54"/>
    <w:rsid w:val="00A8468C"/>
    <w:rsid w:val="00B43D97"/>
    <w:rsid w:val="00B4696E"/>
    <w:rsid w:val="00B65425"/>
    <w:rsid w:val="00B80E59"/>
    <w:rsid w:val="00B84462"/>
    <w:rsid w:val="00B93FE5"/>
    <w:rsid w:val="00BD08F5"/>
    <w:rsid w:val="00BE48DA"/>
    <w:rsid w:val="00CA1ED5"/>
    <w:rsid w:val="00D124CD"/>
    <w:rsid w:val="00D73CCA"/>
    <w:rsid w:val="00E1536B"/>
    <w:rsid w:val="00E30866"/>
    <w:rsid w:val="00E75877"/>
    <w:rsid w:val="00EA5139"/>
    <w:rsid w:val="00EA57CD"/>
    <w:rsid w:val="00EB2E5B"/>
    <w:rsid w:val="00EB5263"/>
    <w:rsid w:val="00F27656"/>
    <w:rsid w:val="00F6784A"/>
    <w:rsid w:val="00FD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52"/>
  </w:style>
  <w:style w:type="paragraph" w:styleId="Footer">
    <w:name w:val="footer"/>
    <w:basedOn w:val="Normal"/>
    <w:link w:val="FooterChar"/>
    <w:uiPriority w:val="99"/>
    <w:unhideWhenUsed/>
    <w:rsid w:val="00131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52"/>
  </w:style>
  <w:style w:type="paragraph" w:styleId="BalloonText">
    <w:name w:val="Balloon Text"/>
    <w:basedOn w:val="Normal"/>
    <w:link w:val="BalloonTextChar"/>
    <w:uiPriority w:val="99"/>
    <w:semiHidden/>
    <w:unhideWhenUsed/>
    <w:rsid w:val="00B8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0B70-F66F-46C6-A515-D9415343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e1</cp:lastModifiedBy>
  <cp:revision>62</cp:revision>
  <dcterms:created xsi:type="dcterms:W3CDTF">2016-10-18T21:11:00Z</dcterms:created>
  <dcterms:modified xsi:type="dcterms:W3CDTF">2018-10-14T18:42:00Z</dcterms:modified>
</cp:coreProperties>
</file>