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51B" w:rsidRDefault="009C0BF0" w:rsidP="009C0BF0">
      <w:pPr>
        <w:rPr>
          <w:rFonts w:hint="cs"/>
          <w:b/>
          <w:bCs/>
          <w:sz w:val="36"/>
          <w:szCs w:val="36"/>
          <w:rtl/>
          <w:lang w:bidi="ar-IQ"/>
        </w:rPr>
      </w:pPr>
      <w:r>
        <w:rPr>
          <w:b/>
          <w:bCs/>
          <w:sz w:val="36"/>
          <w:szCs w:val="36"/>
          <w:lang w:bidi="ar-IQ"/>
        </w:rPr>
        <w:t>Lec</w:t>
      </w:r>
      <w:proofErr w:type="gramStart"/>
      <w:r>
        <w:rPr>
          <w:b/>
          <w:bCs/>
          <w:sz w:val="36"/>
          <w:szCs w:val="36"/>
          <w:lang w:bidi="ar-IQ"/>
        </w:rPr>
        <w:t>:4</w:t>
      </w:r>
      <w:proofErr w:type="gramEnd"/>
      <w:r>
        <w:rPr>
          <w:b/>
          <w:bCs/>
          <w:sz w:val="36"/>
          <w:szCs w:val="36"/>
          <w:lang w:bidi="ar-IQ"/>
        </w:rPr>
        <w:t xml:space="preserve">         </w:t>
      </w:r>
      <w:r>
        <w:rPr>
          <w:rFonts w:hint="cs"/>
          <w:b/>
          <w:bCs/>
          <w:sz w:val="36"/>
          <w:szCs w:val="36"/>
          <w:rtl/>
          <w:lang w:bidi="ar-IQ"/>
        </w:rPr>
        <w:t xml:space="preserve">       </w:t>
      </w:r>
      <w:bookmarkStart w:id="0" w:name="_GoBack"/>
      <w:bookmarkEnd w:id="0"/>
      <w:r>
        <w:rPr>
          <w:b/>
          <w:bCs/>
          <w:sz w:val="36"/>
          <w:szCs w:val="36"/>
          <w:lang w:bidi="ar-IQ"/>
        </w:rPr>
        <w:t xml:space="preserve">prosthodontics      </w:t>
      </w:r>
      <w:r>
        <w:rPr>
          <w:rFonts w:hint="cs"/>
          <w:b/>
          <w:bCs/>
          <w:sz w:val="36"/>
          <w:szCs w:val="36"/>
          <w:rtl/>
          <w:lang w:bidi="ar-IQ"/>
        </w:rPr>
        <w:t xml:space="preserve">د.حكمت                     </w:t>
      </w:r>
    </w:p>
    <w:p w:rsidR="00D8751B" w:rsidRDefault="00D8751B" w:rsidP="00E862FC">
      <w:pPr>
        <w:rPr>
          <w:b/>
          <w:bCs/>
          <w:sz w:val="36"/>
          <w:szCs w:val="36"/>
        </w:rPr>
      </w:pPr>
    </w:p>
    <w:p w:rsidR="00E862FC" w:rsidRPr="00E862FC" w:rsidRDefault="00E862FC" w:rsidP="00E862FC">
      <w:pPr>
        <w:rPr>
          <w:sz w:val="40"/>
          <w:szCs w:val="40"/>
        </w:rPr>
      </w:pPr>
      <w:r w:rsidRPr="00E862FC">
        <w:rPr>
          <w:b/>
          <w:bCs/>
          <w:sz w:val="36"/>
          <w:szCs w:val="36"/>
        </w:rPr>
        <w:t xml:space="preserve">Preparation of the mouth to </w:t>
      </w:r>
      <w:r w:rsidRPr="00E862FC">
        <w:rPr>
          <w:b/>
          <w:bCs/>
          <w:sz w:val="40"/>
          <w:szCs w:val="40"/>
        </w:rPr>
        <w:t>receive an RPD</w:t>
      </w:r>
    </w:p>
    <w:p w:rsidR="00E862FC" w:rsidRPr="00E862FC" w:rsidRDefault="00E862FC" w:rsidP="00226D60">
      <w:pPr>
        <w:spacing w:after="0"/>
        <w:jc w:val="lowKashida"/>
        <w:rPr>
          <w:sz w:val="28"/>
          <w:szCs w:val="28"/>
        </w:rPr>
      </w:pPr>
      <w:r w:rsidRPr="00E862FC">
        <w:rPr>
          <w:sz w:val="28"/>
          <w:szCs w:val="28"/>
        </w:rPr>
        <w:t>Evaluation of a patient’s existing intraoral conditions for a removable partial denture prosthesis is an essential part of treatment planning.</w:t>
      </w:r>
    </w:p>
    <w:p w:rsidR="00E862FC" w:rsidRPr="00E862FC" w:rsidRDefault="00E862FC" w:rsidP="00226D60">
      <w:pPr>
        <w:spacing w:after="0"/>
        <w:jc w:val="lowKashida"/>
        <w:rPr>
          <w:sz w:val="28"/>
          <w:szCs w:val="28"/>
        </w:rPr>
      </w:pPr>
      <w:r w:rsidRPr="00E862FC">
        <w:rPr>
          <w:sz w:val="28"/>
          <w:szCs w:val="28"/>
        </w:rPr>
        <w:t xml:space="preserve">The patient needs may be divided into the primary disciplines of dentistry: surgery, periodontics, </w:t>
      </w:r>
      <w:proofErr w:type="spellStart"/>
      <w:r w:rsidRPr="00E862FC">
        <w:rPr>
          <w:sz w:val="28"/>
          <w:szCs w:val="28"/>
        </w:rPr>
        <w:t>endodontics</w:t>
      </w:r>
      <w:proofErr w:type="spellEnd"/>
      <w:r w:rsidRPr="00E862FC">
        <w:rPr>
          <w:sz w:val="28"/>
          <w:szCs w:val="28"/>
        </w:rPr>
        <w:t>, prosthodontics, and orthodontics.</w:t>
      </w:r>
    </w:p>
    <w:p w:rsidR="00E862FC" w:rsidRDefault="00E862FC" w:rsidP="00226D60">
      <w:pPr>
        <w:spacing w:after="0"/>
        <w:jc w:val="lowKashida"/>
        <w:rPr>
          <w:sz w:val="28"/>
          <w:szCs w:val="28"/>
        </w:rPr>
      </w:pPr>
      <w:r w:rsidRPr="00E862FC">
        <w:rPr>
          <w:sz w:val="28"/>
          <w:szCs w:val="28"/>
        </w:rPr>
        <w:t xml:space="preserve">Surgically, the teeth, bone, and soft tissues should be evaluated to determine the need for surgical intervention. </w:t>
      </w:r>
    </w:p>
    <w:p w:rsidR="00E862FC" w:rsidRDefault="00E862FC" w:rsidP="00226D60">
      <w:pPr>
        <w:spacing w:after="0"/>
        <w:jc w:val="lowKashida"/>
        <w:rPr>
          <w:sz w:val="28"/>
          <w:szCs w:val="28"/>
        </w:rPr>
      </w:pPr>
      <w:r w:rsidRPr="00E862FC">
        <w:rPr>
          <w:sz w:val="28"/>
          <w:szCs w:val="28"/>
        </w:rPr>
        <w:t>Surgical considerations include</w:t>
      </w:r>
      <w:r>
        <w:rPr>
          <w:sz w:val="28"/>
          <w:szCs w:val="28"/>
        </w:rPr>
        <w:t>:</w:t>
      </w:r>
    </w:p>
    <w:p w:rsidR="00E862FC" w:rsidRDefault="00E862FC" w:rsidP="00226D60">
      <w:pPr>
        <w:spacing w:after="0"/>
        <w:jc w:val="lowKashida"/>
        <w:rPr>
          <w:sz w:val="28"/>
          <w:szCs w:val="28"/>
        </w:rPr>
      </w:pPr>
      <w:r w:rsidRPr="00E862FC">
        <w:rPr>
          <w:sz w:val="28"/>
          <w:szCs w:val="28"/>
        </w:rPr>
        <w:t xml:space="preserve"> (1) Structurally compromised teeth that may require extraction, </w:t>
      </w:r>
    </w:p>
    <w:p w:rsidR="00E862FC" w:rsidRPr="00E862FC" w:rsidRDefault="00E862FC" w:rsidP="00226D60">
      <w:pPr>
        <w:spacing w:after="0"/>
        <w:jc w:val="lowKashida"/>
        <w:rPr>
          <w:sz w:val="28"/>
          <w:szCs w:val="28"/>
        </w:rPr>
      </w:pPr>
      <w:r w:rsidRPr="00E862FC">
        <w:rPr>
          <w:sz w:val="28"/>
          <w:szCs w:val="28"/>
        </w:rPr>
        <w:t xml:space="preserve">(2) Malposition or </w:t>
      </w:r>
      <w:proofErr w:type="spellStart"/>
      <w:r w:rsidRPr="00E862FC">
        <w:rPr>
          <w:sz w:val="28"/>
          <w:szCs w:val="28"/>
        </w:rPr>
        <w:t>supraerupted</w:t>
      </w:r>
      <w:proofErr w:type="spellEnd"/>
      <w:r w:rsidRPr="00E862FC">
        <w:rPr>
          <w:sz w:val="28"/>
          <w:szCs w:val="28"/>
        </w:rPr>
        <w:t xml:space="preserve"> teeth that may require extraction,</w:t>
      </w:r>
    </w:p>
    <w:p w:rsidR="00E862FC" w:rsidRPr="00E862FC" w:rsidRDefault="00E862FC" w:rsidP="00226D60">
      <w:pPr>
        <w:spacing w:after="0"/>
        <w:jc w:val="lowKashida"/>
        <w:rPr>
          <w:sz w:val="28"/>
          <w:szCs w:val="28"/>
        </w:rPr>
      </w:pPr>
      <w:r w:rsidRPr="00E862FC">
        <w:rPr>
          <w:sz w:val="28"/>
          <w:szCs w:val="28"/>
        </w:rPr>
        <w:t xml:space="preserve">(3) enlarged </w:t>
      </w:r>
      <w:proofErr w:type="spellStart"/>
      <w:r w:rsidRPr="00E862FC">
        <w:rPr>
          <w:sz w:val="28"/>
          <w:szCs w:val="28"/>
        </w:rPr>
        <w:t>tuberosities</w:t>
      </w:r>
      <w:proofErr w:type="spellEnd"/>
      <w:r w:rsidRPr="00E862FC">
        <w:rPr>
          <w:sz w:val="28"/>
          <w:szCs w:val="28"/>
        </w:rPr>
        <w:t xml:space="preserve"> that may require soft - or hard - tissue reduction,</w:t>
      </w:r>
    </w:p>
    <w:p w:rsidR="00E862FC" w:rsidRPr="00E862FC" w:rsidRDefault="00E862FC" w:rsidP="00226D60">
      <w:pPr>
        <w:spacing w:after="0"/>
        <w:jc w:val="lowKashida"/>
        <w:rPr>
          <w:sz w:val="28"/>
          <w:szCs w:val="28"/>
        </w:rPr>
      </w:pPr>
      <w:r w:rsidRPr="00E862FC">
        <w:rPr>
          <w:sz w:val="28"/>
          <w:szCs w:val="28"/>
        </w:rPr>
        <w:t xml:space="preserve">(4) </w:t>
      </w:r>
      <w:proofErr w:type="spellStart"/>
      <w:proofErr w:type="gramStart"/>
      <w:r w:rsidRPr="00E862FC">
        <w:rPr>
          <w:sz w:val="28"/>
          <w:szCs w:val="28"/>
        </w:rPr>
        <w:t>exotoses</w:t>
      </w:r>
      <w:proofErr w:type="spellEnd"/>
      <w:proofErr w:type="gramEnd"/>
      <w:r w:rsidRPr="00E862FC">
        <w:rPr>
          <w:sz w:val="28"/>
          <w:szCs w:val="28"/>
        </w:rPr>
        <w:t xml:space="preserve"> and tori that may require removal or </w:t>
      </w:r>
      <w:proofErr w:type="spellStart"/>
      <w:r w:rsidRPr="00E862FC">
        <w:rPr>
          <w:sz w:val="28"/>
          <w:szCs w:val="28"/>
        </w:rPr>
        <w:t>alveoloplasty</w:t>
      </w:r>
      <w:proofErr w:type="spellEnd"/>
      <w:r w:rsidRPr="00E862FC">
        <w:rPr>
          <w:sz w:val="28"/>
          <w:szCs w:val="28"/>
        </w:rPr>
        <w:t>, and</w:t>
      </w:r>
    </w:p>
    <w:p w:rsidR="00E862FC" w:rsidRPr="00E862FC" w:rsidRDefault="00E862FC" w:rsidP="00226D60">
      <w:pPr>
        <w:spacing w:after="0"/>
        <w:jc w:val="lowKashida"/>
        <w:rPr>
          <w:sz w:val="28"/>
          <w:szCs w:val="28"/>
        </w:rPr>
      </w:pPr>
      <w:r w:rsidRPr="00E862FC">
        <w:rPr>
          <w:sz w:val="28"/>
          <w:szCs w:val="28"/>
        </w:rPr>
        <w:t xml:space="preserve"> (5) </w:t>
      </w:r>
      <w:proofErr w:type="gramStart"/>
      <w:r w:rsidRPr="00E862FC">
        <w:rPr>
          <w:sz w:val="28"/>
          <w:szCs w:val="28"/>
        </w:rPr>
        <w:t>displaceable</w:t>
      </w:r>
      <w:proofErr w:type="gramEnd"/>
      <w:r w:rsidRPr="00E862FC">
        <w:rPr>
          <w:sz w:val="28"/>
          <w:szCs w:val="28"/>
        </w:rPr>
        <w:t xml:space="preserve"> tissue, hyperplastic tissue, or an </w:t>
      </w:r>
      <w:proofErr w:type="spellStart"/>
      <w:r w:rsidRPr="00E862FC">
        <w:rPr>
          <w:sz w:val="28"/>
          <w:szCs w:val="28"/>
        </w:rPr>
        <w:t>epulus</w:t>
      </w:r>
      <w:proofErr w:type="spellEnd"/>
      <w:r w:rsidRPr="00E862FC">
        <w:rPr>
          <w:sz w:val="28"/>
          <w:szCs w:val="28"/>
        </w:rPr>
        <w:t xml:space="preserve"> that may require excision.</w:t>
      </w:r>
    </w:p>
    <w:p w:rsidR="00E862FC" w:rsidRPr="00E862FC" w:rsidRDefault="00E862FC" w:rsidP="00226D60">
      <w:pPr>
        <w:jc w:val="lowKashida"/>
        <w:rPr>
          <w:sz w:val="28"/>
          <w:szCs w:val="28"/>
        </w:rPr>
      </w:pPr>
      <w:r w:rsidRPr="00E862FC">
        <w:rPr>
          <w:sz w:val="28"/>
          <w:szCs w:val="28"/>
        </w:rPr>
        <w:t>The periodontal status of the patient should be evaluated with regard to periodontal disease and plaque control. Periodontal disease control should be initiated when appropriate prior to the</w:t>
      </w:r>
      <w:r>
        <w:rPr>
          <w:sz w:val="28"/>
          <w:szCs w:val="28"/>
        </w:rPr>
        <w:t xml:space="preserve"> initiation of the defi</w:t>
      </w:r>
      <w:r w:rsidRPr="00E862FC">
        <w:rPr>
          <w:sz w:val="28"/>
          <w:szCs w:val="28"/>
        </w:rPr>
        <w:t xml:space="preserve">nitive </w:t>
      </w:r>
      <w:proofErr w:type="spellStart"/>
      <w:r w:rsidRPr="00E862FC">
        <w:rPr>
          <w:sz w:val="28"/>
          <w:szCs w:val="28"/>
        </w:rPr>
        <w:t>prosthodontic</w:t>
      </w:r>
      <w:proofErr w:type="spellEnd"/>
      <w:r w:rsidRPr="00E862FC">
        <w:rPr>
          <w:sz w:val="28"/>
          <w:szCs w:val="28"/>
        </w:rPr>
        <w:t xml:space="preserve"> treatment.</w:t>
      </w:r>
    </w:p>
    <w:p w:rsidR="00E862FC" w:rsidRPr="00E862FC" w:rsidRDefault="00E862FC" w:rsidP="00226D60">
      <w:pPr>
        <w:jc w:val="lowKashida"/>
        <w:rPr>
          <w:sz w:val="28"/>
          <w:szCs w:val="28"/>
        </w:rPr>
      </w:pPr>
      <w:r w:rsidRPr="00E862FC">
        <w:rPr>
          <w:sz w:val="28"/>
          <w:szCs w:val="28"/>
        </w:rPr>
        <w:t xml:space="preserve">As part of the evaluation process of the remaining teeth, a decision should be made with regard to the appropriateness of salvaging teeth through the use of </w:t>
      </w:r>
      <w:proofErr w:type="spellStart"/>
      <w:r w:rsidRPr="00E862FC">
        <w:rPr>
          <w:sz w:val="28"/>
          <w:szCs w:val="28"/>
        </w:rPr>
        <w:t>endodontics</w:t>
      </w:r>
      <w:proofErr w:type="spellEnd"/>
      <w:r w:rsidRPr="00E862FC">
        <w:rPr>
          <w:sz w:val="28"/>
          <w:szCs w:val="28"/>
        </w:rPr>
        <w:t xml:space="preserve">. For example, an extruded or </w:t>
      </w:r>
      <w:proofErr w:type="spellStart"/>
      <w:r w:rsidRPr="00E862FC">
        <w:rPr>
          <w:sz w:val="28"/>
          <w:szCs w:val="28"/>
        </w:rPr>
        <w:t>supraerupted</w:t>
      </w:r>
      <w:proofErr w:type="spellEnd"/>
      <w:r w:rsidRPr="00E862FC">
        <w:rPr>
          <w:sz w:val="28"/>
          <w:szCs w:val="28"/>
        </w:rPr>
        <w:t xml:space="preserve"> tooth may be saved from extraction through endodontic therapy, reduction of the </w:t>
      </w:r>
      <w:proofErr w:type="spellStart"/>
      <w:r w:rsidRPr="00E862FC">
        <w:rPr>
          <w:sz w:val="28"/>
          <w:szCs w:val="28"/>
        </w:rPr>
        <w:t>occlusal</w:t>
      </w:r>
      <w:proofErr w:type="spellEnd"/>
      <w:r w:rsidRPr="00E862FC">
        <w:rPr>
          <w:sz w:val="28"/>
          <w:szCs w:val="28"/>
        </w:rPr>
        <w:t xml:space="preserve"> surface to realign the tooth into the proper plane of occlusion, and a crown.</w:t>
      </w:r>
    </w:p>
    <w:p w:rsidR="00D010CA" w:rsidRPr="00D010CA" w:rsidRDefault="00D010CA" w:rsidP="00226D60">
      <w:pPr>
        <w:jc w:val="lowKashida"/>
        <w:rPr>
          <w:sz w:val="28"/>
          <w:szCs w:val="28"/>
        </w:rPr>
      </w:pPr>
      <w:r w:rsidRPr="00D010CA">
        <w:rPr>
          <w:sz w:val="28"/>
          <w:szCs w:val="28"/>
        </w:rPr>
        <w:t xml:space="preserve">Evaluate the mouth from a </w:t>
      </w:r>
      <w:proofErr w:type="spellStart"/>
      <w:r w:rsidRPr="00D010CA">
        <w:rPr>
          <w:sz w:val="28"/>
          <w:szCs w:val="28"/>
        </w:rPr>
        <w:t>prosthodontic</w:t>
      </w:r>
      <w:proofErr w:type="spellEnd"/>
      <w:r w:rsidRPr="00D010CA">
        <w:rPr>
          <w:sz w:val="28"/>
          <w:szCs w:val="28"/>
        </w:rPr>
        <w:t xml:space="preserve"> perspective, including caries detection and identifying defective restorations, structurally compromised teeth, </w:t>
      </w:r>
      <w:proofErr w:type="spellStart"/>
      <w:r w:rsidRPr="00D010CA">
        <w:rPr>
          <w:sz w:val="28"/>
          <w:szCs w:val="28"/>
        </w:rPr>
        <w:t>occlusal</w:t>
      </w:r>
      <w:proofErr w:type="spellEnd"/>
      <w:r w:rsidRPr="00D010CA">
        <w:rPr>
          <w:sz w:val="28"/>
          <w:szCs w:val="28"/>
        </w:rPr>
        <w:t xml:space="preserve"> plane discrepancies, ma</w:t>
      </w:r>
      <w:r>
        <w:rPr>
          <w:sz w:val="28"/>
          <w:szCs w:val="28"/>
        </w:rPr>
        <w:t>locclusion, and need for modifi</w:t>
      </w:r>
      <w:r w:rsidRPr="00D010CA">
        <w:rPr>
          <w:sz w:val="28"/>
          <w:szCs w:val="28"/>
        </w:rPr>
        <w:t xml:space="preserve">cation. Occasionally teeth may need to have crowns placed to correct these problems. In addition, during the surveying process of treatment planning for removable partial denture design, teeth should be evaluated for </w:t>
      </w:r>
      <w:r w:rsidRPr="00D010CA">
        <w:rPr>
          <w:sz w:val="28"/>
          <w:szCs w:val="28"/>
        </w:rPr>
        <w:lastRenderedPageBreak/>
        <w:t xml:space="preserve">acceptable crown contours, and the need for </w:t>
      </w:r>
      <w:proofErr w:type="spellStart"/>
      <w:r w:rsidRPr="00D010CA">
        <w:rPr>
          <w:sz w:val="28"/>
          <w:szCs w:val="28"/>
        </w:rPr>
        <w:t>enameloplasty</w:t>
      </w:r>
      <w:proofErr w:type="spellEnd"/>
      <w:r w:rsidRPr="00D010CA">
        <w:rPr>
          <w:sz w:val="28"/>
          <w:szCs w:val="28"/>
        </w:rPr>
        <w:t xml:space="preserve"> to correct tooth contours, create rest seats, and develop guide planes.</w:t>
      </w:r>
    </w:p>
    <w:p w:rsidR="00D010CA" w:rsidRPr="00D010CA" w:rsidRDefault="00D010CA" w:rsidP="00226D60">
      <w:pPr>
        <w:spacing w:after="0"/>
        <w:jc w:val="lowKashida"/>
        <w:rPr>
          <w:sz w:val="28"/>
          <w:szCs w:val="28"/>
        </w:rPr>
      </w:pPr>
      <w:r>
        <w:rPr>
          <w:sz w:val="28"/>
          <w:szCs w:val="28"/>
        </w:rPr>
        <w:t>Tooth modifi</w:t>
      </w:r>
      <w:r w:rsidRPr="00D010CA">
        <w:rPr>
          <w:sz w:val="28"/>
          <w:szCs w:val="28"/>
        </w:rPr>
        <w:t>cation may be both subtractive as well as additive.</w:t>
      </w:r>
    </w:p>
    <w:p w:rsidR="00D010CA" w:rsidRPr="00D010CA" w:rsidRDefault="00D010CA" w:rsidP="00226D60">
      <w:pPr>
        <w:spacing w:after="0"/>
        <w:jc w:val="lowKashida"/>
        <w:rPr>
          <w:sz w:val="28"/>
          <w:szCs w:val="28"/>
        </w:rPr>
      </w:pPr>
      <w:r w:rsidRPr="00D010CA">
        <w:rPr>
          <w:sz w:val="28"/>
          <w:szCs w:val="28"/>
        </w:rPr>
        <w:t xml:space="preserve">In addition to the tooth </w:t>
      </w:r>
      <w:r>
        <w:rPr>
          <w:sz w:val="28"/>
          <w:szCs w:val="28"/>
        </w:rPr>
        <w:t>modifi</w:t>
      </w:r>
      <w:r w:rsidRPr="00D010CA">
        <w:rPr>
          <w:sz w:val="28"/>
          <w:szCs w:val="28"/>
        </w:rPr>
        <w:t>cation discussed above, surveyed crowns</w:t>
      </w:r>
      <w:r>
        <w:rPr>
          <w:sz w:val="28"/>
          <w:szCs w:val="28"/>
        </w:rPr>
        <w:t xml:space="preserve"> </w:t>
      </w:r>
      <w:r w:rsidRPr="00D010CA">
        <w:rPr>
          <w:sz w:val="28"/>
          <w:szCs w:val="28"/>
        </w:rPr>
        <w:t>may be fabricated from gold and metal ceramic materia</w:t>
      </w:r>
      <w:r>
        <w:rPr>
          <w:sz w:val="28"/>
          <w:szCs w:val="28"/>
        </w:rPr>
        <w:t>ls that have the desired modifi</w:t>
      </w:r>
      <w:r w:rsidRPr="00D010CA">
        <w:rPr>
          <w:sz w:val="28"/>
          <w:szCs w:val="28"/>
        </w:rPr>
        <w:t>cations incorporated in them.</w:t>
      </w:r>
      <w:r>
        <w:rPr>
          <w:sz w:val="28"/>
          <w:szCs w:val="28"/>
        </w:rPr>
        <w:t xml:space="preserve"> </w:t>
      </w:r>
    </w:p>
    <w:p w:rsidR="00165FD2" w:rsidRPr="00165FD2" w:rsidRDefault="00165FD2" w:rsidP="00226D60">
      <w:pPr>
        <w:spacing w:after="0"/>
        <w:jc w:val="lowKashida"/>
        <w:rPr>
          <w:sz w:val="28"/>
          <w:szCs w:val="28"/>
        </w:rPr>
      </w:pPr>
      <w:r w:rsidRPr="00165FD2">
        <w:rPr>
          <w:sz w:val="28"/>
          <w:szCs w:val="28"/>
        </w:rPr>
        <w:t>Preparation of mouth for RPD. It forms the second phase of treatment, the term of mouth preparation includes all procedure done to modify the existing oral condition of the patient to facilitate proper placement and functioning of the prosthesis.</w:t>
      </w:r>
    </w:p>
    <w:p w:rsidR="00165FD2" w:rsidRPr="00165FD2" w:rsidRDefault="00165FD2" w:rsidP="00226D60">
      <w:pPr>
        <w:spacing w:after="0"/>
        <w:jc w:val="lowKashida"/>
        <w:rPr>
          <w:sz w:val="28"/>
          <w:szCs w:val="28"/>
        </w:rPr>
      </w:pPr>
      <w:r w:rsidRPr="00165FD2">
        <w:rPr>
          <w:sz w:val="28"/>
          <w:szCs w:val="28"/>
        </w:rPr>
        <w:t>Preparation of mouth for RPD include two parts</w:t>
      </w:r>
    </w:p>
    <w:p w:rsidR="00165FD2" w:rsidRPr="00165FD2" w:rsidRDefault="00165FD2" w:rsidP="00226D60">
      <w:pPr>
        <w:numPr>
          <w:ilvl w:val="0"/>
          <w:numId w:val="1"/>
        </w:numPr>
        <w:spacing w:after="0"/>
        <w:jc w:val="lowKashida"/>
        <w:rPr>
          <w:sz w:val="28"/>
          <w:szCs w:val="28"/>
        </w:rPr>
      </w:pPr>
      <w:proofErr w:type="spellStart"/>
      <w:r w:rsidRPr="00165FD2">
        <w:rPr>
          <w:sz w:val="28"/>
          <w:szCs w:val="28"/>
        </w:rPr>
        <w:t>Preprosthetic</w:t>
      </w:r>
      <w:proofErr w:type="spellEnd"/>
      <w:r w:rsidRPr="00165FD2">
        <w:rPr>
          <w:sz w:val="28"/>
          <w:szCs w:val="28"/>
        </w:rPr>
        <w:t xml:space="preserve"> mouth preparation: - done to remove any hindrance into the prosthetic treatment. Also done along with diagnosis and treatment planning.</w:t>
      </w:r>
    </w:p>
    <w:p w:rsidR="00165FD2" w:rsidRPr="00165FD2" w:rsidRDefault="00165FD2" w:rsidP="00226D60">
      <w:pPr>
        <w:numPr>
          <w:ilvl w:val="0"/>
          <w:numId w:val="1"/>
        </w:numPr>
        <w:spacing w:after="0"/>
        <w:jc w:val="lowKashida"/>
        <w:rPr>
          <w:sz w:val="28"/>
          <w:szCs w:val="28"/>
        </w:rPr>
      </w:pPr>
      <w:proofErr w:type="spellStart"/>
      <w:r w:rsidRPr="00165FD2">
        <w:rPr>
          <w:sz w:val="28"/>
          <w:szCs w:val="28"/>
        </w:rPr>
        <w:t>Preprosthetic</w:t>
      </w:r>
      <w:proofErr w:type="spellEnd"/>
      <w:r w:rsidRPr="00165FD2">
        <w:rPr>
          <w:sz w:val="28"/>
          <w:szCs w:val="28"/>
        </w:rPr>
        <w:t xml:space="preserve"> mouth preparation: is done to facilitate prosthetic treatment and done after partial denture design.</w:t>
      </w:r>
    </w:p>
    <w:p w:rsidR="00D010CA" w:rsidRPr="00D010CA" w:rsidRDefault="00D010CA" w:rsidP="00226D60">
      <w:pPr>
        <w:spacing w:after="0"/>
        <w:jc w:val="lowKashida"/>
        <w:rPr>
          <w:sz w:val="28"/>
          <w:szCs w:val="28"/>
        </w:rPr>
      </w:pPr>
    </w:p>
    <w:p w:rsidR="00A94BE8" w:rsidRPr="00A94BE8" w:rsidRDefault="00A94BE8" w:rsidP="00226D60">
      <w:pPr>
        <w:spacing w:after="0"/>
        <w:jc w:val="lowKashida"/>
        <w:rPr>
          <w:sz w:val="28"/>
          <w:szCs w:val="28"/>
          <w:u w:val="single"/>
        </w:rPr>
      </w:pPr>
      <w:r w:rsidRPr="00A94BE8">
        <w:rPr>
          <w:sz w:val="28"/>
          <w:szCs w:val="28"/>
          <w:u w:val="single"/>
        </w:rPr>
        <w:t>PREPROSTHETIC PROCEDURES</w:t>
      </w:r>
    </w:p>
    <w:p w:rsidR="00A94BE8" w:rsidRPr="00A94BE8" w:rsidRDefault="00A94BE8" w:rsidP="00226D60">
      <w:pPr>
        <w:numPr>
          <w:ilvl w:val="0"/>
          <w:numId w:val="2"/>
        </w:numPr>
        <w:spacing w:after="0"/>
        <w:jc w:val="lowKashida"/>
        <w:rPr>
          <w:sz w:val="28"/>
          <w:szCs w:val="28"/>
        </w:rPr>
      </w:pPr>
      <w:r w:rsidRPr="00A94BE8">
        <w:rPr>
          <w:sz w:val="28"/>
          <w:szCs w:val="28"/>
        </w:rPr>
        <w:t>Relief of pain &amp; infection.</w:t>
      </w:r>
    </w:p>
    <w:p w:rsidR="00A94BE8" w:rsidRPr="00A94BE8" w:rsidRDefault="00A94BE8" w:rsidP="00226D60">
      <w:pPr>
        <w:numPr>
          <w:ilvl w:val="0"/>
          <w:numId w:val="2"/>
        </w:numPr>
        <w:spacing w:after="0"/>
        <w:jc w:val="lowKashida"/>
        <w:rPr>
          <w:sz w:val="28"/>
          <w:szCs w:val="28"/>
        </w:rPr>
      </w:pPr>
      <w:r w:rsidRPr="00A94BE8">
        <w:rPr>
          <w:sz w:val="28"/>
          <w:szCs w:val="28"/>
        </w:rPr>
        <w:t>Oral surgical procedures.</w:t>
      </w:r>
    </w:p>
    <w:p w:rsidR="00A94BE8" w:rsidRPr="00A94BE8" w:rsidRDefault="00A94BE8" w:rsidP="00226D60">
      <w:pPr>
        <w:numPr>
          <w:ilvl w:val="0"/>
          <w:numId w:val="2"/>
        </w:numPr>
        <w:spacing w:after="0"/>
        <w:jc w:val="lowKashida"/>
        <w:rPr>
          <w:sz w:val="28"/>
          <w:szCs w:val="28"/>
        </w:rPr>
      </w:pPr>
      <w:r w:rsidRPr="00A94BE8">
        <w:rPr>
          <w:sz w:val="28"/>
          <w:szCs w:val="28"/>
        </w:rPr>
        <w:t>Conditioning of abused &amp; irritated tissue</w:t>
      </w:r>
    </w:p>
    <w:p w:rsidR="00A94BE8" w:rsidRPr="00A94BE8" w:rsidRDefault="00A94BE8" w:rsidP="00226D60">
      <w:pPr>
        <w:numPr>
          <w:ilvl w:val="0"/>
          <w:numId w:val="2"/>
        </w:numPr>
        <w:spacing w:after="0"/>
        <w:jc w:val="lowKashida"/>
        <w:rPr>
          <w:sz w:val="28"/>
          <w:szCs w:val="28"/>
        </w:rPr>
      </w:pPr>
      <w:r w:rsidRPr="00A94BE8">
        <w:rPr>
          <w:sz w:val="28"/>
          <w:szCs w:val="28"/>
        </w:rPr>
        <w:t>Periodontal therapy.</w:t>
      </w:r>
    </w:p>
    <w:p w:rsidR="00A94BE8" w:rsidRPr="00A94BE8" w:rsidRDefault="00A94BE8" w:rsidP="00226D60">
      <w:pPr>
        <w:numPr>
          <w:ilvl w:val="0"/>
          <w:numId w:val="2"/>
        </w:numPr>
        <w:spacing w:after="0"/>
        <w:jc w:val="lowKashida"/>
        <w:rPr>
          <w:sz w:val="28"/>
          <w:szCs w:val="28"/>
        </w:rPr>
      </w:pPr>
      <w:r w:rsidRPr="00A94BE8">
        <w:rPr>
          <w:sz w:val="28"/>
          <w:szCs w:val="28"/>
        </w:rPr>
        <w:t xml:space="preserve">Correction of </w:t>
      </w:r>
      <w:proofErr w:type="spellStart"/>
      <w:r w:rsidRPr="00A94BE8">
        <w:rPr>
          <w:sz w:val="28"/>
          <w:szCs w:val="28"/>
        </w:rPr>
        <w:t>occlusal</w:t>
      </w:r>
      <w:proofErr w:type="spellEnd"/>
      <w:r w:rsidRPr="00A94BE8">
        <w:rPr>
          <w:sz w:val="28"/>
          <w:szCs w:val="28"/>
        </w:rPr>
        <w:t xml:space="preserve"> plane.</w:t>
      </w:r>
    </w:p>
    <w:p w:rsidR="00A94BE8" w:rsidRPr="00A94BE8" w:rsidRDefault="00A94BE8" w:rsidP="00226D60">
      <w:pPr>
        <w:numPr>
          <w:ilvl w:val="0"/>
          <w:numId w:val="2"/>
        </w:numPr>
        <w:spacing w:after="0"/>
        <w:jc w:val="lowKashida"/>
        <w:rPr>
          <w:sz w:val="28"/>
          <w:szCs w:val="28"/>
        </w:rPr>
      </w:pPr>
      <w:r w:rsidRPr="00A94BE8">
        <w:rPr>
          <w:sz w:val="28"/>
          <w:szCs w:val="28"/>
        </w:rPr>
        <w:t>Orthodontic correction.</w:t>
      </w:r>
    </w:p>
    <w:p w:rsidR="00A94BE8" w:rsidRPr="00A94BE8" w:rsidRDefault="00A94BE8" w:rsidP="00226D60">
      <w:pPr>
        <w:numPr>
          <w:ilvl w:val="0"/>
          <w:numId w:val="2"/>
        </w:numPr>
        <w:spacing w:after="0"/>
        <w:jc w:val="lowKashida"/>
        <w:rPr>
          <w:sz w:val="28"/>
          <w:szCs w:val="28"/>
        </w:rPr>
      </w:pPr>
      <w:r w:rsidRPr="00A94BE8">
        <w:rPr>
          <w:sz w:val="28"/>
          <w:szCs w:val="28"/>
        </w:rPr>
        <w:t>Splinting weakened teeth.</w:t>
      </w:r>
    </w:p>
    <w:p w:rsidR="00A94BE8" w:rsidRPr="00A94BE8" w:rsidRDefault="00A94BE8" w:rsidP="00226D60">
      <w:pPr>
        <w:numPr>
          <w:ilvl w:val="0"/>
          <w:numId w:val="2"/>
        </w:numPr>
        <w:spacing w:after="0"/>
        <w:jc w:val="lowKashida"/>
        <w:rPr>
          <w:sz w:val="28"/>
          <w:szCs w:val="28"/>
        </w:rPr>
      </w:pPr>
      <w:r w:rsidRPr="00A94BE8">
        <w:rPr>
          <w:sz w:val="28"/>
          <w:szCs w:val="28"/>
        </w:rPr>
        <w:t>Reshaping teeth.</w:t>
      </w:r>
    </w:p>
    <w:p w:rsidR="00A94BE8" w:rsidRPr="00A94BE8" w:rsidRDefault="00A94BE8" w:rsidP="00226D60">
      <w:pPr>
        <w:numPr>
          <w:ilvl w:val="0"/>
          <w:numId w:val="2"/>
        </w:numPr>
        <w:spacing w:after="0"/>
        <w:jc w:val="lowKashida"/>
        <w:rPr>
          <w:sz w:val="28"/>
          <w:szCs w:val="28"/>
        </w:rPr>
      </w:pPr>
      <w:r w:rsidRPr="00A94BE8">
        <w:rPr>
          <w:sz w:val="28"/>
          <w:szCs w:val="28"/>
        </w:rPr>
        <w:t>Preparation of rest and guiding planes</w:t>
      </w:r>
    </w:p>
    <w:p w:rsidR="00D010CA" w:rsidRPr="00D010CA" w:rsidRDefault="00D010CA" w:rsidP="00226D60">
      <w:pPr>
        <w:spacing w:after="0"/>
        <w:jc w:val="lowKashida"/>
        <w:rPr>
          <w:sz w:val="28"/>
          <w:szCs w:val="28"/>
        </w:rPr>
      </w:pPr>
    </w:p>
    <w:p w:rsidR="00A94BE8" w:rsidRPr="00A94BE8" w:rsidRDefault="00FC56FD" w:rsidP="00226D60">
      <w:pPr>
        <w:spacing w:after="0"/>
        <w:jc w:val="lowKashida"/>
        <w:rPr>
          <w:sz w:val="28"/>
          <w:szCs w:val="28"/>
        </w:rPr>
      </w:pPr>
      <w:r w:rsidRPr="00A94BE8">
        <w:rPr>
          <w:b/>
          <w:bCs/>
          <w:sz w:val="28"/>
          <w:szCs w:val="28"/>
        </w:rPr>
        <w:t>The</w:t>
      </w:r>
      <w:r w:rsidR="00A94BE8" w:rsidRPr="00A94BE8">
        <w:rPr>
          <w:b/>
          <w:bCs/>
          <w:sz w:val="28"/>
          <w:szCs w:val="28"/>
        </w:rPr>
        <w:t xml:space="preserve"> Relief of pain &amp; infection</w:t>
      </w:r>
      <w:r w:rsidR="00A94BE8" w:rsidRPr="00A94BE8">
        <w:rPr>
          <w:sz w:val="28"/>
          <w:szCs w:val="28"/>
        </w:rPr>
        <w:t>, the following condition should be treated in this phase of mouth preparation:</w:t>
      </w:r>
    </w:p>
    <w:p w:rsidR="00A94BE8" w:rsidRPr="00A94BE8" w:rsidRDefault="00A94BE8" w:rsidP="00226D60">
      <w:pPr>
        <w:numPr>
          <w:ilvl w:val="0"/>
          <w:numId w:val="3"/>
        </w:numPr>
        <w:spacing w:after="0"/>
        <w:jc w:val="lowKashida"/>
        <w:rPr>
          <w:sz w:val="28"/>
          <w:szCs w:val="28"/>
        </w:rPr>
      </w:pPr>
      <w:r w:rsidRPr="00A94BE8">
        <w:rPr>
          <w:sz w:val="28"/>
          <w:szCs w:val="28"/>
        </w:rPr>
        <w:t xml:space="preserve">Potential emergency condition like acute </w:t>
      </w:r>
      <w:proofErr w:type="spellStart"/>
      <w:r w:rsidRPr="00A94BE8">
        <w:rPr>
          <w:sz w:val="28"/>
          <w:szCs w:val="28"/>
        </w:rPr>
        <w:t>pain</w:t>
      </w:r>
      <w:proofErr w:type="gramStart"/>
      <w:r w:rsidRPr="00A94BE8">
        <w:rPr>
          <w:sz w:val="28"/>
          <w:szCs w:val="28"/>
        </w:rPr>
        <w:t>,abscess</w:t>
      </w:r>
      <w:proofErr w:type="spellEnd"/>
      <w:proofErr w:type="gramEnd"/>
      <w:r w:rsidRPr="00A94BE8">
        <w:rPr>
          <w:sz w:val="28"/>
          <w:szCs w:val="28"/>
        </w:rPr>
        <w:t xml:space="preserve"> etc.</w:t>
      </w:r>
    </w:p>
    <w:p w:rsidR="00A94BE8" w:rsidRPr="00A94BE8" w:rsidRDefault="00AC4467" w:rsidP="00226D60">
      <w:pPr>
        <w:numPr>
          <w:ilvl w:val="0"/>
          <w:numId w:val="3"/>
        </w:numPr>
        <w:spacing w:after="0"/>
        <w:jc w:val="lowKashida"/>
        <w:rPr>
          <w:sz w:val="28"/>
          <w:szCs w:val="28"/>
        </w:rPr>
      </w:pPr>
      <w:r w:rsidRPr="00A94BE8">
        <w:rPr>
          <w:sz w:val="28"/>
          <w:szCs w:val="28"/>
        </w:rPr>
        <w:t>Carious</w:t>
      </w:r>
      <w:r w:rsidR="00A94BE8" w:rsidRPr="00A94BE8">
        <w:rPr>
          <w:sz w:val="28"/>
          <w:szCs w:val="28"/>
        </w:rPr>
        <w:t xml:space="preserve"> teeth with pain and discomfort.</w:t>
      </w:r>
    </w:p>
    <w:p w:rsidR="00A94BE8" w:rsidRPr="00A94BE8" w:rsidRDefault="00A94BE8" w:rsidP="00226D60">
      <w:pPr>
        <w:numPr>
          <w:ilvl w:val="0"/>
          <w:numId w:val="3"/>
        </w:numPr>
        <w:spacing w:after="0"/>
        <w:jc w:val="lowKashida"/>
        <w:rPr>
          <w:sz w:val="28"/>
          <w:szCs w:val="28"/>
        </w:rPr>
      </w:pPr>
      <w:r w:rsidRPr="00A94BE8">
        <w:rPr>
          <w:sz w:val="28"/>
          <w:szCs w:val="28"/>
        </w:rPr>
        <w:t xml:space="preserve">Asymptomatic teeth with deep </w:t>
      </w:r>
      <w:r w:rsidR="007E4B66" w:rsidRPr="00A94BE8">
        <w:rPr>
          <w:sz w:val="28"/>
          <w:szCs w:val="28"/>
        </w:rPr>
        <w:t>carious</w:t>
      </w:r>
      <w:r w:rsidRPr="00A94BE8">
        <w:rPr>
          <w:sz w:val="28"/>
          <w:szCs w:val="28"/>
        </w:rPr>
        <w:t xml:space="preserve"> lesions are </w:t>
      </w:r>
      <w:r w:rsidR="007E4B66" w:rsidRPr="00A94BE8">
        <w:rPr>
          <w:sz w:val="28"/>
          <w:szCs w:val="28"/>
        </w:rPr>
        <w:t>excavated</w:t>
      </w:r>
      <w:r w:rsidRPr="00A94BE8">
        <w:rPr>
          <w:sz w:val="28"/>
          <w:szCs w:val="28"/>
        </w:rPr>
        <w:t xml:space="preserve"> and filled with an intermediate restorative materials.</w:t>
      </w:r>
    </w:p>
    <w:p w:rsidR="00A94BE8" w:rsidRPr="00A94BE8" w:rsidRDefault="00A94BE8" w:rsidP="00226D60">
      <w:pPr>
        <w:numPr>
          <w:ilvl w:val="0"/>
          <w:numId w:val="3"/>
        </w:numPr>
        <w:spacing w:after="0"/>
        <w:jc w:val="lowKashida"/>
        <w:rPr>
          <w:sz w:val="28"/>
          <w:szCs w:val="28"/>
        </w:rPr>
      </w:pPr>
      <w:r w:rsidRPr="00A94BE8">
        <w:rPr>
          <w:sz w:val="28"/>
          <w:szCs w:val="28"/>
        </w:rPr>
        <w:lastRenderedPageBreak/>
        <w:t>Gingival disease like ANUG, AHGS,</w:t>
      </w:r>
      <w:r w:rsidR="007E4B66">
        <w:rPr>
          <w:sz w:val="28"/>
          <w:szCs w:val="28"/>
        </w:rPr>
        <w:t xml:space="preserve"> </w:t>
      </w:r>
      <w:r w:rsidRPr="00A94BE8">
        <w:rPr>
          <w:sz w:val="28"/>
          <w:szCs w:val="28"/>
        </w:rPr>
        <w:t>Gingival abscess etc.</w:t>
      </w:r>
    </w:p>
    <w:p w:rsidR="00A94BE8" w:rsidRPr="00A94BE8" w:rsidRDefault="00A94BE8" w:rsidP="00226D60">
      <w:pPr>
        <w:numPr>
          <w:ilvl w:val="0"/>
          <w:numId w:val="3"/>
        </w:numPr>
        <w:spacing w:after="0"/>
        <w:jc w:val="lowKashida"/>
        <w:rPr>
          <w:sz w:val="28"/>
          <w:szCs w:val="28"/>
        </w:rPr>
      </w:pPr>
      <w:r w:rsidRPr="00A94BE8">
        <w:rPr>
          <w:sz w:val="28"/>
          <w:szCs w:val="28"/>
        </w:rPr>
        <w:t>Calculus and plaque accumulation should be removed and preventive dental hygiene programs should be initiated and mentioned.</w:t>
      </w:r>
    </w:p>
    <w:p w:rsidR="00A94BE8" w:rsidRPr="00A94BE8" w:rsidRDefault="00A94BE8" w:rsidP="00226D60">
      <w:pPr>
        <w:spacing w:after="0"/>
        <w:jc w:val="lowKashida"/>
        <w:rPr>
          <w:sz w:val="28"/>
          <w:szCs w:val="28"/>
        </w:rPr>
      </w:pPr>
    </w:p>
    <w:p w:rsidR="00A94BE8" w:rsidRPr="00A94BE8" w:rsidRDefault="00A94BE8" w:rsidP="00226D60">
      <w:pPr>
        <w:spacing w:after="0"/>
        <w:jc w:val="lowKashida"/>
        <w:rPr>
          <w:sz w:val="28"/>
          <w:szCs w:val="28"/>
        </w:rPr>
      </w:pPr>
      <w:r w:rsidRPr="00A94BE8">
        <w:rPr>
          <w:b/>
          <w:bCs/>
          <w:sz w:val="28"/>
          <w:szCs w:val="28"/>
        </w:rPr>
        <w:t>Oral surgical preparation.</w:t>
      </w:r>
    </w:p>
    <w:p w:rsidR="00A94BE8" w:rsidRPr="00A94BE8" w:rsidRDefault="00A94BE8" w:rsidP="00226D60">
      <w:pPr>
        <w:spacing w:after="0"/>
        <w:jc w:val="lowKashida"/>
        <w:rPr>
          <w:sz w:val="28"/>
          <w:szCs w:val="28"/>
        </w:rPr>
      </w:pPr>
      <w:r w:rsidRPr="00A94BE8">
        <w:rPr>
          <w:sz w:val="28"/>
          <w:szCs w:val="28"/>
        </w:rPr>
        <w:t xml:space="preserve">          The longer the time between surgery and impression procedure, the more complete the healing and consequently the more stable the denture bearing area. A variety of oral surgical technique can prove beneficial to the clinician in preparing the patient for pre prosthetic replacements.</w:t>
      </w:r>
    </w:p>
    <w:p w:rsidR="00A94BE8" w:rsidRPr="00A94BE8" w:rsidRDefault="00A94BE8" w:rsidP="00226D60">
      <w:pPr>
        <w:spacing w:after="0"/>
        <w:jc w:val="lowKashida"/>
        <w:rPr>
          <w:sz w:val="28"/>
          <w:szCs w:val="28"/>
        </w:rPr>
      </w:pPr>
      <w:r w:rsidRPr="00A94BE8">
        <w:rPr>
          <w:i/>
          <w:iCs/>
          <w:sz w:val="28"/>
          <w:szCs w:val="28"/>
          <w:u w:val="single"/>
        </w:rPr>
        <w:t>The most common oral condition or changes in which surgical intervention indicated are:</w:t>
      </w:r>
    </w:p>
    <w:p w:rsidR="00A94BE8" w:rsidRPr="00A94BE8" w:rsidRDefault="00A94BE8" w:rsidP="00226D60">
      <w:pPr>
        <w:numPr>
          <w:ilvl w:val="0"/>
          <w:numId w:val="4"/>
        </w:numPr>
        <w:spacing w:after="0"/>
        <w:jc w:val="lowKashida"/>
        <w:rPr>
          <w:sz w:val="28"/>
          <w:szCs w:val="28"/>
        </w:rPr>
      </w:pPr>
      <w:r w:rsidRPr="00A94BE8">
        <w:rPr>
          <w:sz w:val="28"/>
          <w:szCs w:val="28"/>
        </w:rPr>
        <w:t xml:space="preserve">Extraction of teeth with poor prognosis </w:t>
      </w:r>
    </w:p>
    <w:p w:rsidR="00A94BE8" w:rsidRPr="00A94BE8" w:rsidRDefault="00A94BE8" w:rsidP="00226D60">
      <w:pPr>
        <w:numPr>
          <w:ilvl w:val="0"/>
          <w:numId w:val="5"/>
        </w:numPr>
        <w:spacing w:after="0"/>
        <w:jc w:val="lowKashida"/>
        <w:rPr>
          <w:sz w:val="28"/>
          <w:szCs w:val="28"/>
        </w:rPr>
      </w:pPr>
      <w:r w:rsidRPr="00A94BE8">
        <w:rPr>
          <w:sz w:val="28"/>
          <w:szCs w:val="28"/>
        </w:rPr>
        <w:t>Removal of residual roots.</w:t>
      </w:r>
    </w:p>
    <w:p w:rsidR="00A94BE8" w:rsidRPr="00A94BE8" w:rsidRDefault="00A94BE8" w:rsidP="00226D60">
      <w:pPr>
        <w:numPr>
          <w:ilvl w:val="0"/>
          <w:numId w:val="5"/>
        </w:numPr>
        <w:spacing w:after="0"/>
        <w:jc w:val="lowKashida"/>
        <w:rPr>
          <w:sz w:val="28"/>
          <w:szCs w:val="28"/>
        </w:rPr>
      </w:pPr>
      <w:r w:rsidRPr="00A94BE8">
        <w:rPr>
          <w:sz w:val="28"/>
          <w:szCs w:val="28"/>
        </w:rPr>
        <w:t>Extraction of impacted teeth</w:t>
      </w:r>
      <w:r w:rsidRPr="00A94BE8">
        <w:rPr>
          <w:b/>
          <w:bCs/>
          <w:sz w:val="28"/>
          <w:szCs w:val="28"/>
        </w:rPr>
        <w:t xml:space="preserve">  :</w:t>
      </w:r>
      <w:r w:rsidRPr="00A94BE8">
        <w:rPr>
          <w:sz w:val="28"/>
          <w:szCs w:val="28"/>
        </w:rPr>
        <w:t xml:space="preserve">All impacted teeth should be considered for removal .this applies equally to the impaction in edentulous area ,as well as to those adjacent to abutment teeth </w:t>
      </w:r>
    </w:p>
    <w:p w:rsidR="00A94BE8" w:rsidRPr="00A94BE8" w:rsidRDefault="00A94BE8" w:rsidP="00226D60">
      <w:pPr>
        <w:numPr>
          <w:ilvl w:val="0"/>
          <w:numId w:val="5"/>
        </w:numPr>
        <w:spacing w:after="0"/>
        <w:jc w:val="lowKashida"/>
        <w:rPr>
          <w:sz w:val="28"/>
          <w:szCs w:val="28"/>
        </w:rPr>
      </w:pPr>
      <w:r w:rsidRPr="00A94BE8">
        <w:rPr>
          <w:sz w:val="28"/>
          <w:szCs w:val="28"/>
        </w:rPr>
        <w:t>Severely mal</w:t>
      </w:r>
      <w:r w:rsidR="007E4B66">
        <w:rPr>
          <w:sz w:val="28"/>
          <w:szCs w:val="28"/>
        </w:rPr>
        <w:t xml:space="preserve"> </w:t>
      </w:r>
      <w:r w:rsidRPr="00A94BE8">
        <w:rPr>
          <w:sz w:val="28"/>
          <w:szCs w:val="28"/>
        </w:rPr>
        <w:t>posed teeth the loss of individual teeth or group of teeth may lead to extrusion, mesial drifting, or combinations of mal</w:t>
      </w:r>
      <w:r w:rsidR="007E4B66">
        <w:rPr>
          <w:sz w:val="28"/>
          <w:szCs w:val="28"/>
        </w:rPr>
        <w:t xml:space="preserve"> </w:t>
      </w:r>
      <w:r w:rsidRPr="00A94BE8">
        <w:rPr>
          <w:sz w:val="28"/>
          <w:szCs w:val="28"/>
        </w:rPr>
        <w:t xml:space="preserve">positioning of remaining teeth. In most instances the alveolar bone supporting extruded teeth will be carried </w:t>
      </w:r>
      <w:proofErr w:type="spellStart"/>
      <w:r w:rsidRPr="00A94BE8">
        <w:rPr>
          <w:sz w:val="28"/>
          <w:szCs w:val="28"/>
        </w:rPr>
        <w:t>occlusaly</w:t>
      </w:r>
      <w:proofErr w:type="spellEnd"/>
      <w:r w:rsidRPr="00A94BE8">
        <w:rPr>
          <w:sz w:val="28"/>
          <w:szCs w:val="28"/>
        </w:rPr>
        <w:t xml:space="preserve"> as the tooth continues to erupt. Orthodontics may be useful in correction many </w:t>
      </w:r>
      <w:proofErr w:type="spellStart"/>
      <w:r w:rsidRPr="00A94BE8">
        <w:rPr>
          <w:sz w:val="28"/>
          <w:szCs w:val="28"/>
        </w:rPr>
        <w:t>occlusal</w:t>
      </w:r>
      <w:proofErr w:type="spellEnd"/>
      <w:r w:rsidRPr="00A94BE8">
        <w:rPr>
          <w:sz w:val="28"/>
          <w:szCs w:val="28"/>
        </w:rPr>
        <w:t xml:space="preserve"> discrepancies. But for some patients, such treatment may not be practical because of lack of teeth for anchorage of the orthodontics appliance or for other reasons. In such a situation individual teeth or groups of teeth and their supporting alveolar bone can be surgically repositioned. This type of surgery can be accomplished in an outpatient setting and should be given serious consideration. </w:t>
      </w:r>
    </w:p>
    <w:p w:rsidR="00D010CA" w:rsidRPr="00D010CA" w:rsidRDefault="00D010CA" w:rsidP="00226D60">
      <w:pPr>
        <w:spacing w:after="0"/>
        <w:jc w:val="lowKashida"/>
        <w:rPr>
          <w:sz w:val="28"/>
          <w:szCs w:val="28"/>
        </w:rPr>
      </w:pPr>
    </w:p>
    <w:p w:rsidR="00A94BE8" w:rsidRPr="00A94BE8" w:rsidRDefault="00A94BE8" w:rsidP="00226D60">
      <w:pPr>
        <w:jc w:val="lowKashida"/>
        <w:rPr>
          <w:b/>
          <w:bCs/>
          <w:i/>
          <w:iCs/>
          <w:sz w:val="28"/>
          <w:szCs w:val="28"/>
        </w:rPr>
      </w:pPr>
      <w:r w:rsidRPr="00A94BE8">
        <w:rPr>
          <w:b/>
          <w:bCs/>
          <w:i/>
          <w:iCs/>
          <w:sz w:val="28"/>
          <w:szCs w:val="28"/>
        </w:rPr>
        <w:t>EXTRACTION OF TEETH</w:t>
      </w:r>
    </w:p>
    <w:p w:rsidR="00A94BE8" w:rsidRPr="00A94BE8" w:rsidRDefault="00A94BE8" w:rsidP="00226D60">
      <w:pPr>
        <w:numPr>
          <w:ilvl w:val="0"/>
          <w:numId w:val="6"/>
        </w:numPr>
        <w:jc w:val="lowKashida"/>
        <w:rPr>
          <w:sz w:val="28"/>
          <w:szCs w:val="28"/>
        </w:rPr>
      </w:pPr>
      <w:r w:rsidRPr="00A94BE8">
        <w:rPr>
          <w:sz w:val="28"/>
          <w:szCs w:val="28"/>
        </w:rPr>
        <w:t>Planed extractions should occur early.</w:t>
      </w:r>
    </w:p>
    <w:p w:rsidR="00A94BE8" w:rsidRPr="00A94BE8" w:rsidRDefault="00A94BE8" w:rsidP="00226D60">
      <w:pPr>
        <w:numPr>
          <w:ilvl w:val="0"/>
          <w:numId w:val="6"/>
        </w:numPr>
        <w:jc w:val="lowKashida"/>
        <w:rPr>
          <w:sz w:val="28"/>
          <w:szCs w:val="28"/>
        </w:rPr>
      </w:pPr>
      <w:r w:rsidRPr="00A94BE8">
        <w:rPr>
          <w:sz w:val="28"/>
          <w:szCs w:val="28"/>
        </w:rPr>
        <w:t xml:space="preserve">   Each tooth must be evaluated concerning its strategic importance and its potential contribution to the success of the RPD. </w:t>
      </w:r>
    </w:p>
    <w:p w:rsidR="00A94BE8" w:rsidRPr="00A94BE8" w:rsidRDefault="00A94BE8" w:rsidP="00226D60">
      <w:pPr>
        <w:numPr>
          <w:ilvl w:val="0"/>
          <w:numId w:val="6"/>
        </w:numPr>
        <w:jc w:val="lowKashida"/>
        <w:rPr>
          <w:sz w:val="28"/>
          <w:szCs w:val="28"/>
        </w:rPr>
      </w:pPr>
      <w:r w:rsidRPr="00A94BE8">
        <w:rPr>
          <w:sz w:val="28"/>
          <w:szCs w:val="28"/>
        </w:rPr>
        <w:lastRenderedPageBreak/>
        <w:t>The extraction of non-strategic teeth that would present complications or those whose presence may be detrimental to the design of the partial denture is a necessary part of the overall treatment plan.</w:t>
      </w:r>
    </w:p>
    <w:p w:rsidR="00A94BE8" w:rsidRPr="00A94BE8" w:rsidRDefault="00A94BE8" w:rsidP="00226D60">
      <w:pPr>
        <w:jc w:val="lowKashida"/>
        <w:rPr>
          <w:sz w:val="28"/>
          <w:szCs w:val="28"/>
        </w:rPr>
      </w:pPr>
      <w:r w:rsidRPr="00A94BE8">
        <w:rPr>
          <w:b/>
          <w:bCs/>
          <w:sz w:val="28"/>
          <w:szCs w:val="28"/>
        </w:rPr>
        <w:t>Removal of Residual roots</w:t>
      </w:r>
    </w:p>
    <w:p w:rsidR="00A94BE8" w:rsidRPr="00A94BE8" w:rsidRDefault="00A94BE8" w:rsidP="00226D60">
      <w:pPr>
        <w:numPr>
          <w:ilvl w:val="0"/>
          <w:numId w:val="7"/>
        </w:numPr>
        <w:jc w:val="lowKashida"/>
        <w:rPr>
          <w:sz w:val="28"/>
          <w:szCs w:val="28"/>
        </w:rPr>
      </w:pPr>
      <w:r w:rsidRPr="00A94BE8">
        <w:rPr>
          <w:sz w:val="28"/>
          <w:szCs w:val="28"/>
        </w:rPr>
        <w:t>Generally, all retained roots or root fragments should be removed .This is particularly true if they are in close proximity to the tissue surface or if there is evidence of associated pathology.</w:t>
      </w:r>
    </w:p>
    <w:p w:rsidR="00A94BE8" w:rsidRPr="00A94BE8" w:rsidRDefault="00A94BE8" w:rsidP="00226D60">
      <w:pPr>
        <w:numPr>
          <w:ilvl w:val="0"/>
          <w:numId w:val="7"/>
        </w:numPr>
        <w:jc w:val="lowKashida"/>
        <w:rPr>
          <w:sz w:val="28"/>
          <w:szCs w:val="28"/>
        </w:rPr>
      </w:pPr>
      <w:r w:rsidRPr="00A94BE8">
        <w:rPr>
          <w:sz w:val="28"/>
          <w:szCs w:val="28"/>
        </w:rPr>
        <w:t xml:space="preserve">Residual roots adjacent to abutment teeth may contribute to the progression of periodontal pockets and compromise the result from sub sequent periodontal therapy </w:t>
      </w:r>
    </w:p>
    <w:p w:rsidR="00A94BE8" w:rsidRPr="00A94BE8" w:rsidRDefault="00A94BE8" w:rsidP="00226D60">
      <w:pPr>
        <w:jc w:val="lowKashida"/>
        <w:rPr>
          <w:i/>
          <w:iCs/>
          <w:sz w:val="28"/>
          <w:szCs w:val="28"/>
          <w:u w:val="single"/>
        </w:rPr>
      </w:pPr>
      <w:r w:rsidRPr="00A94BE8">
        <w:rPr>
          <w:i/>
          <w:iCs/>
          <w:sz w:val="28"/>
          <w:szCs w:val="28"/>
          <w:u w:val="single"/>
        </w:rPr>
        <w:t>Indication for extraction:-</w:t>
      </w:r>
    </w:p>
    <w:p w:rsidR="00A94BE8" w:rsidRPr="00A94BE8" w:rsidRDefault="00A94BE8" w:rsidP="00226D60">
      <w:pPr>
        <w:numPr>
          <w:ilvl w:val="0"/>
          <w:numId w:val="8"/>
        </w:numPr>
        <w:jc w:val="lowKashida"/>
        <w:rPr>
          <w:sz w:val="28"/>
          <w:szCs w:val="28"/>
        </w:rPr>
      </w:pPr>
      <w:r w:rsidRPr="00A94BE8">
        <w:rPr>
          <w:sz w:val="28"/>
          <w:szCs w:val="28"/>
        </w:rPr>
        <w:t>Where teeth can complicate /compromise the treatment.</w:t>
      </w:r>
    </w:p>
    <w:p w:rsidR="00A94BE8" w:rsidRPr="00A94BE8" w:rsidRDefault="00A94BE8" w:rsidP="00226D60">
      <w:pPr>
        <w:numPr>
          <w:ilvl w:val="0"/>
          <w:numId w:val="8"/>
        </w:numPr>
        <w:jc w:val="lowKashida"/>
        <w:rPr>
          <w:sz w:val="28"/>
          <w:szCs w:val="28"/>
        </w:rPr>
      </w:pPr>
      <w:r w:rsidRPr="00A94BE8">
        <w:rPr>
          <w:sz w:val="28"/>
          <w:szCs w:val="28"/>
        </w:rPr>
        <w:t>Orthodontic treatment cannot correct mal</w:t>
      </w:r>
      <w:r>
        <w:rPr>
          <w:sz w:val="28"/>
          <w:szCs w:val="28"/>
        </w:rPr>
        <w:t xml:space="preserve"> </w:t>
      </w:r>
      <w:r w:rsidRPr="00A94BE8">
        <w:rPr>
          <w:sz w:val="28"/>
          <w:szCs w:val="28"/>
        </w:rPr>
        <w:t>alignment.</w:t>
      </w:r>
    </w:p>
    <w:p w:rsidR="00A94BE8" w:rsidRPr="00A94BE8" w:rsidRDefault="00A94BE8" w:rsidP="00226D60">
      <w:pPr>
        <w:numPr>
          <w:ilvl w:val="0"/>
          <w:numId w:val="8"/>
        </w:numPr>
        <w:jc w:val="lowKashida"/>
        <w:rPr>
          <w:sz w:val="28"/>
          <w:szCs w:val="28"/>
        </w:rPr>
      </w:pPr>
      <w:r w:rsidRPr="00A94BE8">
        <w:rPr>
          <w:sz w:val="28"/>
          <w:szCs w:val="28"/>
        </w:rPr>
        <w:t xml:space="preserve">When teeth interfere with placement of a major connector. </w:t>
      </w:r>
    </w:p>
    <w:p w:rsidR="00D010CA" w:rsidRPr="00D010CA" w:rsidRDefault="00D010CA" w:rsidP="00226D60">
      <w:pPr>
        <w:jc w:val="lowKashida"/>
        <w:rPr>
          <w:sz w:val="28"/>
          <w:szCs w:val="28"/>
        </w:rPr>
      </w:pPr>
    </w:p>
    <w:p w:rsidR="00D010CA" w:rsidRPr="00D010CA" w:rsidRDefault="00486AA1" w:rsidP="00226D60">
      <w:pPr>
        <w:jc w:val="lowKashida"/>
        <w:rPr>
          <w:sz w:val="28"/>
          <w:szCs w:val="28"/>
        </w:rPr>
      </w:pPr>
      <w:r w:rsidRPr="00A94BE8">
        <w:rPr>
          <w:noProof/>
          <w:sz w:val="28"/>
          <w:szCs w:val="28"/>
        </w:rPr>
        <w:drawing>
          <wp:anchor distT="0" distB="0" distL="114300" distR="114300" simplePos="0" relativeHeight="251659264" behindDoc="1" locked="0" layoutInCell="1" allowOverlap="1" wp14:anchorId="22EE3648" wp14:editId="27A53E53">
            <wp:simplePos x="0" y="0"/>
            <wp:positionH relativeFrom="margin">
              <wp:align>left</wp:align>
            </wp:positionH>
            <wp:positionV relativeFrom="paragraph">
              <wp:posOffset>81915</wp:posOffset>
            </wp:positionV>
            <wp:extent cx="1674495" cy="1704975"/>
            <wp:effectExtent l="0" t="0" r="1905" b="9525"/>
            <wp:wrapTight wrapText="bothSides">
              <wp:wrapPolygon edited="0">
                <wp:start x="0" y="0"/>
                <wp:lineTo x="0" y="21479"/>
                <wp:lineTo x="21379" y="21479"/>
                <wp:lineTo x="213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44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4BE8">
        <w:rPr>
          <w:noProof/>
          <w:sz w:val="28"/>
          <w:szCs w:val="28"/>
        </w:rPr>
        <w:drawing>
          <wp:anchor distT="0" distB="0" distL="114300" distR="114300" simplePos="0" relativeHeight="251658240" behindDoc="1" locked="0" layoutInCell="1" allowOverlap="1" wp14:anchorId="4FB67C94" wp14:editId="26D6194D">
            <wp:simplePos x="0" y="0"/>
            <wp:positionH relativeFrom="column">
              <wp:posOffset>1819275</wp:posOffset>
            </wp:positionH>
            <wp:positionV relativeFrom="paragraph">
              <wp:posOffset>158115</wp:posOffset>
            </wp:positionV>
            <wp:extent cx="2319655" cy="1562100"/>
            <wp:effectExtent l="0" t="0" r="4445" b="0"/>
            <wp:wrapTight wrapText="bothSides">
              <wp:wrapPolygon edited="0">
                <wp:start x="0" y="0"/>
                <wp:lineTo x="0" y="21337"/>
                <wp:lineTo x="21464" y="21337"/>
                <wp:lineTo x="214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965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BE8">
        <w:rPr>
          <w:sz w:val="28"/>
          <w:szCs w:val="28"/>
        </w:rPr>
        <w:t xml:space="preserve">                    </w:t>
      </w:r>
    </w:p>
    <w:p w:rsidR="00E862FC" w:rsidRPr="00E862FC" w:rsidRDefault="00E862FC" w:rsidP="00226D60">
      <w:pPr>
        <w:jc w:val="lowKashida"/>
        <w:rPr>
          <w:sz w:val="28"/>
          <w:szCs w:val="28"/>
        </w:rPr>
      </w:pPr>
    </w:p>
    <w:p w:rsidR="00E862FC" w:rsidRPr="00E862FC" w:rsidRDefault="00E862FC" w:rsidP="00226D60">
      <w:pPr>
        <w:jc w:val="lowKashida"/>
        <w:rPr>
          <w:sz w:val="28"/>
          <w:szCs w:val="28"/>
        </w:rPr>
      </w:pPr>
    </w:p>
    <w:p w:rsidR="00E862FC" w:rsidRPr="00E862FC" w:rsidRDefault="00E862FC" w:rsidP="00226D60">
      <w:pPr>
        <w:jc w:val="lowKashida"/>
        <w:rPr>
          <w:sz w:val="28"/>
          <w:szCs w:val="28"/>
        </w:rPr>
      </w:pPr>
    </w:p>
    <w:p w:rsidR="00E862FC" w:rsidRPr="00E862FC" w:rsidRDefault="00E862FC" w:rsidP="00226D60">
      <w:pPr>
        <w:jc w:val="lowKashida"/>
        <w:rPr>
          <w:sz w:val="28"/>
          <w:szCs w:val="28"/>
        </w:rPr>
      </w:pPr>
    </w:p>
    <w:p w:rsidR="00E862FC" w:rsidRPr="00E862FC" w:rsidRDefault="00E862FC" w:rsidP="00226D60">
      <w:pPr>
        <w:jc w:val="lowKashida"/>
        <w:rPr>
          <w:sz w:val="28"/>
          <w:szCs w:val="28"/>
        </w:rPr>
      </w:pPr>
    </w:p>
    <w:p w:rsidR="00486AA1" w:rsidRPr="00486AA1" w:rsidRDefault="00AC4467" w:rsidP="00226D60">
      <w:pPr>
        <w:jc w:val="lowKashida"/>
        <w:rPr>
          <w:sz w:val="28"/>
          <w:szCs w:val="28"/>
        </w:rPr>
      </w:pPr>
      <w:r>
        <w:rPr>
          <w:b/>
          <w:bCs/>
          <w:i/>
          <w:iCs/>
          <w:sz w:val="28"/>
          <w:szCs w:val="28"/>
        </w:rPr>
        <w:t xml:space="preserve">Cyst </w:t>
      </w:r>
      <w:r w:rsidR="00486AA1" w:rsidRPr="00486AA1">
        <w:rPr>
          <w:b/>
          <w:bCs/>
          <w:i/>
          <w:iCs/>
          <w:sz w:val="28"/>
          <w:szCs w:val="28"/>
        </w:rPr>
        <w:t xml:space="preserve">and </w:t>
      </w:r>
      <w:proofErr w:type="spellStart"/>
      <w:r w:rsidR="00486AA1" w:rsidRPr="00486AA1">
        <w:rPr>
          <w:b/>
          <w:bCs/>
          <w:i/>
          <w:iCs/>
          <w:sz w:val="28"/>
          <w:szCs w:val="28"/>
        </w:rPr>
        <w:t>odontogenic</w:t>
      </w:r>
      <w:proofErr w:type="spellEnd"/>
      <w:r w:rsidR="00486AA1" w:rsidRPr="00486AA1">
        <w:rPr>
          <w:b/>
          <w:bCs/>
          <w:i/>
          <w:iCs/>
          <w:sz w:val="28"/>
          <w:szCs w:val="28"/>
        </w:rPr>
        <w:t xml:space="preserve"> tumor.</w:t>
      </w:r>
      <w:r w:rsidR="00486AA1" w:rsidRPr="00486AA1">
        <w:rPr>
          <w:b/>
          <w:bCs/>
          <w:i/>
          <w:iCs/>
          <w:sz w:val="28"/>
          <w:szCs w:val="28"/>
        </w:rPr>
        <w:br/>
      </w:r>
      <w:r w:rsidR="00486AA1" w:rsidRPr="00486AA1">
        <w:rPr>
          <w:b/>
          <w:bCs/>
          <w:sz w:val="28"/>
          <w:szCs w:val="28"/>
        </w:rPr>
        <w:t xml:space="preserve">    </w:t>
      </w:r>
      <w:r w:rsidR="00486AA1" w:rsidRPr="00486AA1">
        <w:rPr>
          <w:sz w:val="28"/>
          <w:szCs w:val="28"/>
        </w:rPr>
        <w:t>The diagnosis may appear obvious from clinical and radiographic examinations the dentist should confirm that diagnosis through appropriate consultation and if necessary biopsy the area and submit the biopsy to pathologist.</w:t>
      </w:r>
    </w:p>
    <w:p w:rsidR="00823882" w:rsidRDefault="00823882" w:rsidP="00226D60">
      <w:pPr>
        <w:jc w:val="lowKashida"/>
        <w:rPr>
          <w:b/>
          <w:bCs/>
          <w:i/>
          <w:iCs/>
          <w:sz w:val="28"/>
          <w:szCs w:val="28"/>
        </w:rPr>
      </w:pPr>
    </w:p>
    <w:p w:rsidR="00823882" w:rsidRDefault="00823882" w:rsidP="00226D60">
      <w:pPr>
        <w:jc w:val="lowKashida"/>
        <w:rPr>
          <w:b/>
          <w:bCs/>
          <w:i/>
          <w:iCs/>
          <w:sz w:val="28"/>
          <w:szCs w:val="28"/>
        </w:rPr>
      </w:pPr>
    </w:p>
    <w:p w:rsidR="00823882" w:rsidRDefault="00823882" w:rsidP="00226D60">
      <w:pPr>
        <w:jc w:val="lowKashida"/>
        <w:rPr>
          <w:b/>
          <w:bCs/>
          <w:i/>
          <w:iCs/>
          <w:sz w:val="28"/>
          <w:szCs w:val="28"/>
        </w:rPr>
      </w:pPr>
    </w:p>
    <w:p w:rsidR="00486AA1" w:rsidRPr="00486AA1" w:rsidRDefault="00486AA1" w:rsidP="00226D60">
      <w:pPr>
        <w:jc w:val="lowKashida"/>
        <w:rPr>
          <w:b/>
          <w:bCs/>
          <w:i/>
          <w:iCs/>
          <w:sz w:val="28"/>
          <w:szCs w:val="28"/>
        </w:rPr>
      </w:pPr>
      <w:proofErr w:type="spellStart"/>
      <w:r w:rsidRPr="00486AA1">
        <w:rPr>
          <w:b/>
          <w:bCs/>
          <w:i/>
          <w:iCs/>
          <w:sz w:val="28"/>
          <w:szCs w:val="28"/>
        </w:rPr>
        <w:t>Exostosis</w:t>
      </w:r>
      <w:proofErr w:type="spellEnd"/>
      <w:r w:rsidRPr="00486AA1">
        <w:rPr>
          <w:b/>
          <w:bCs/>
          <w:i/>
          <w:iCs/>
          <w:sz w:val="28"/>
          <w:szCs w:val="28"/>
        </w:rPr>
        <w:t xml:space="preserve"> and tori.</w:t>
      </w:r>
    </w:p>
    <w:p w:rsidR="00486AA1" w:rsidRPr="00486AA1" w:rsidRDefault="00486AA1" w:rsidP="00226D60">
      <w:pPr>
        <w:jc w:val="lowKashida"/>
        <w:rPr>
          <w:sz w:val="28"/>
          <w:szCs w:val="28"/>
        </w:rPr>
      </w:pPr>
      <w:r w:rsidRPr="00486AA1">
        <w:rPr>
          <w:sz w:val="28"/>
          <w:szCs w:val="28"/>
        </w:rPr>
        <w:t xml:space="preserve">            Ordinarily the mucosa covering bony protuberance (</w:t>
      </w:r>
      <w:proofErr w:type="spellStart"/>
      <w:r w:rsidRPr="00486AA1">
        <w:rPr>
          <w:sz w:val="28"/>
          <w:szCs w:val="28"/>
        </w:rPr>
        <w:t>Exostosis</w:t>
      </w:r>
      <w:proofErr w:type="spellEnd"/>
      <w:r w:rsidRPr="00486AA1">
        <w:rPr>
          <w:sz w:val="28"/>
          <w:szCs w:val="28"/>
        </w:rPr>
        <w:t xml:space="preserve"> and</w:t>
      </w:r>
      <w:r w:rsidRPr="00486AA1">
        <w:rPr>
          <w:b/>
          <w:bCs/>
          <w:sz w:val="28"/>
          <w:szCs w:val="28"/>
        </w:rPr>
        <w:t xml:space="preserve"> </w:t>
      </w:r>
      <w:r w:rsidRPr="00486AA1">
        <w:rPr>
          <w:sz w:val="28"/>
          <w:szCs w:val="28"/>
        </w:rPr>
        <w:t xml:space="preserve">tori) is extremely thin and friable. Patients' denture components in proximity to this type of tissue may cause irritation and chronic ulceration. Although modification of denture design can, at time, accommodate for </w:t>
      </w:r>
      <w:proofErr w:type="spellStart"/>
      <w:r w:rsidRPr="00486AA1">
        <w:rPr>
          <w:sz w:val="28"/>
          <w:szCs w:val="28"/>
        </w:rPr>
        <w:t>exostosis</w:t>
      </w:r>
      <w:proofErr w:type="spellEnd"/>
      <w:r w:rsidRPr="00486AA1">
        <w:rPr>
          <w:sz w:val="28"/>
          <w:szCs w:val="28"/>
        </w:rPr>
        <w:t xml:space="preserve"> more frequently this result in additional stress to the supporting elements and compromised function. Surgical removal of tori bony </w:t>
      </w:r>
      <w:r w:rsidRPr="00486AA1">
        <w:rPr>
          <w:noProof/>
          <w:sz w:val="28"/>
          <w:szCs w:val="28"/>
        </w:rPr>
        <w:drawing>
          <wp:anchor distT="0" distB="0" distL="114300" distR="114300" simplePos="0" relativeHeight="251660288" behindDoc="1" locked="0" layoutInCell="1" allowOverlap="1" wp14:anchorId="70899C7A" wp14:editId="6A44E768">
            <wp:simplePos x="0" y="0"/>
            <wp:positionH relativeFrom="column">
              <wp:posOffset>3086100</wp:posOffset>
            </wp:positionH>
            <wp:positionV relativeFrom="paragraph">
              <wp:posOffset>894715</wp:posOffset>
            </wp:positionV>
            <wp:extent cx="2775585" cy="1857375"/>
            <wp:effectExtent l="0" t="0" r="5715" b="9525"/>
            <wp:wrapTight wrapText="bothSides">
              <wp:wrapPolygon edited="0">
                <wp:start x="0" y="0"/>
                <wp:lineTo x="0" y="21489"/>
                <wp:lineTo x="21496" y="21489"/>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558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AA1">
        <w:rPr>
          <w:noProof/>
          <w:sz w:val="28"/>
          <w:szCs w:val="28"/>
        </w:rPr>
        <w:drawing>
          <wp:anchor distT="0" distB="0" distL="114300" distR="114300" simplePos="0" relativeHeight="251661312" behindDoc="1" locked="0" layoutInCell="1" allowOverlap="1" wp14:anchorId="58785144" wp14:editId="1AD28A21">
            <wp:simplePos x="0" y="0"/>
            <wp:positionH relativeFrom="margin">
              <wp:align>left</wp:align>
            </wp:positionH>
            <wp:positionV relativeFrom="paragraph">
              <wp:posOffset>800100</wp:posOffset>
            </wp:positionV>
            <wp:extent cx="3002915" cy="2009775"/>
            <wp:effectExtent l="0" t="0" r="6985" b="9525"/>
            <wp:wrapTight wrapText="bothSides">
              <wp:wrapPolygon edited="0">
                <wp:start x="0" y="0"/>
                <wp:lineTo x="0" y="21498"/>
                <wp:lineTo x="21513" y="21498"/>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915" cy="20097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86AA1">
        <w:rPr>
          <w:sz w:val="28"/>
          <w:szCs w:val="28"/>
        </w:rPr>
        <w:t>exostosis</w:t>
      </w:r>
      <w:proofErr w:type="spellEnd"/>
      <w:r w:rsidRPr="00486AA1">
        <w:rPr>
          <w:sz w:val="28"/>
          <w:szCs w:val="28"/>
        </w:rPr>
        <w:t xml:space="preserve"> can be done.</w:t>
      </w:r>
    </w:p>
    <w:p w:rsidR="00E862FC" w:rsidRPr="00E862FC" w:rsidRDefault="00E862FC" w:rsidP="00226D60">
      <w:pPr>
        <w:jc w:val="lowKashida"/>
        <w:rPr>
          <w:sz w:val="28"/>
          <w:szCs w:val="28"/>
        </w:rPr>
      </w:pPr>
    </w:p>
    <w:p w:rsidR="00E862FC" w:rsidRPr="00E862FC" w:rsidRDefault="00E862FC" w:rsidP="00226D60">
      <w:pPr>
        <w:jc w:val="lowKashida"/>
        <w:rPr>
          <w:sz w:val="28"/>
          <w:szCs w:val="28"/>
        </w:rPr>
      </w:pPr>
    </w:p>
    <w:p w:rsidR="00486AA1" w:rsidRPr="00486AA1" w:rsidRDefault="00486AA1" w:rsidP="00226D60">
      <w:pPr>
        <w:jc w:val="lowKashida"/>
        <w:rPr>
          <w:b/>
          <w:bCs/>
          <w:i/>
          <w:iCs/>
          <w:sz w:val="28"/>
          <w:szCs w:val="28"/>
        </w:rPr>
      </w:pPr>
      <w:r w:rsidRPr="00486AA1">
        <w:rPr>
          <w:b/>
          <w:bCs/>
          <w:i/>
          <w:iCs/>
          <w:sz w:val="28"/>
          <w:szCs w:val="28"/>
        </w:rPr>
        <w:t>Hyperplasic tissue.</w:t>
      </w:r>
    </w:p>
    <w:p w:rsidR="00486AA1" w:rsidRPr="00486AA1" w:rsidRDefault="00486AA1" w:rsidP="00226D60">
      <w:pPr>
        <w:jc w:val="lowKashida"/>
        <w:rPr>
          <w:sz w:val="28"/>
          <w:szCs w:val="28"/>
        </w:rPr>
      </w:pPr>
      <w:r w:rsidRPr="00486AA1">
        <w:rPr>
          <w:sz w:val="28"/>
          <w:szCs w:val="28"/>
        </w:rPr>
        <w:t xml:space="preserve">Hyperplasic tissues are seen in the form of fibrous tuberosity, soft tissue, fold of redundant tissue in the vestibule or floor of the mouth and palatal </w:t>
      </w:r>
      <w:proofErr w:type="spellStart"/>
      <w:r w:rsidRPr="00486AA1">
        <w:rPr>
          <w:sz w:val="28"/>
          <w:szCs w:val="28"/>
        </w:rPr>
        <w:t>pappilomatosis</w:t>
      </w:r>
      <w:proofErr w:type="spellEnd"/>
      <w:r w:rsidRPr="00486AA1">
        <w:rPr>
          <w:sz w:val="28"/>
          <w:szCs w:val="28"/>
        </w:rPr>
        <w:t xml:space="preserve">. All these forms of excess tissue should be removed surgically .Always some form of surgical stent considered for these patients so that the period of healing will be more comfortable. </w:t>
      </w:r>
    </w:p>
    <w:p w:rsidR="00E862FC" w:rsidRPr="00E862FC" w:rsidRDefault="00486AA1" w:rsidP="00226D60">
      <w:pPr>
        <w:jc w:val="lowKashida"/>
        <w:rPr>
          <w:b/>
          <w:bCs/>
        </w:rPr>
      </w:pPr>
      <w:r w:rsidRPr="00486AA1">
        <w:rPr>
          <w:b/>
          <w:bCs/>
          <w:noProof/>
        </w:rPr>
        <w:lastRenderedPageBreak/>
        <w:drawing>
          <wp:anchor distT="0" distB="0" distL="114300" distR="114300" simplePos="0" relativeHeight="251662336" behindDoc="1" locked="0" layoutInCell="1" allowOverlap="1" wp14:anchorId="680C94AE" wp14:editId="45B0B2D9">
            <wp:simplePos x="0" y="0"/>
            <wp:positionH relativeFrom="column">
              <wp:posOffset>1047750</wp:posOffset>
            </wp:positionH>
            <wp:positionV relativeFrom="paragraph">
              <wp:posOffset>153035</wp:posOffset>
            </wp:positionV>
            <wp:extent cx="3114119" cy="2079173"/>
            <wp:effectExtent l="0" t="0" r="0" b="0"/>
            <wp:wrapTight wrapText="bothSides">
              <wp:wrapPolygon edited="0">
                <wp:start x="0" y="0"/>
                <wp:lineTo x="0" y="21376"/>
                <wp:lineTo x="21406" y="21376"/>
                <wp:lineTo x="214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119" cy="20791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2FC" w:rsidRPr="00E862FC" w:rsidRDefault="00E862FC" w:rsidP="00226D60">
      <w:pPr>
        <w:jc w:val="lowKashida"/>
        <w:rPr>
          <w:b/>
          <w:bCs/>
        </w:rPr>
      </w:pPr>
    </w:p>
    <w:p w:rsidR="00E862FC" w:rsidRPr="00E862FC" w:rsidRDefault="00E862FC" w:rsidP="00226D60">
      <w:pPr>
        <w:jc w:val="lowKashida"/>
        <w:rPr>
          <w:b/>
          <w:bCs/>
        </w:rPr>
      </w:pPr>
    </w:p>
    <w:p w:rsidR="00E862FC" w:rsidRPr="00E862FC" w:rsidRDefault="00E862FC" w:rsidP="00226D60">
      <w:pPr>
        <w:jc w:val="lowKashida"/>
        <w:rPr>
          <w:sz w:val="28"/>
          <w:szCs w:val="28"/>
        </w:rPr>
      </w:pPr>
    </w:p>
    <w:p w:rsidR="00E862FC" w:rsidRPr="00E862FC" w:rsidRDefault="00E862FC" w:rsidP="00226D60">
      <w:pPr>
        <w:jc w:val="lowKashida"/>
        <w:rPr>
          <w:sz w:val="28"/>
          <w:szCs w:val="28"/>
        </w:rPr>
      </w:pPr>
    </w:p>
    <w:p w:rsidR="00E862FC" w:rsidRPr="00E862FC" w:rsidRDefault="00E862FC" w:rsidP="00226D60">
      <w:pPr>
        <w:jc w:val="lowKashida"/>
        <w:rPr>
          <w:sz w:val="28"/>
          <w:szCs w:val="28"/>
        </w:rPr>
      </w:pPr>
    </w:p>
    <w:p w:rsidR="00E862FC" w:rsidRPr="00E862FC" w:rsidRDefault="00E862FC" w:rsidP="00226D60">
      <w:pPr>
        <w:ind w:right="-540"/>
        <w:jc w:val="lowKashida"/>
        <w:rPr>
          <w:sz w:val="28"/>
          <w:szCs w:val="28"/>
        </w:rPr>
      </w:pPr>
    </w:p>
    <w:p w:rsidR="00E862FC" w:rsidRPr="00E862FC" w:rsidRDefault="00E862FC" w:rsidP="00226D60">
      <w:pPr>
        <w:jc w:val="lowKashida"/>
        <w:rPr>
          <w:sz w:val="28"/>
          <w:szCs w:val="28"/>
        </w:rPr>
      </w:pPr>
    </w:p>
    <w:p w:rsidR="00486AA1" w:rsidRDefault="00486AA1" w:rsidP="00226D60">
      <w:pPr>
        <w:jc w:val="lowKashida"/>
        <w:rPr>
          <w:b/>
          <w:bCs/>
          <w:i/>
          <w:iCs/>
          <w:sz w:val="28"/>
          <w:szCs w:val="28"/>
        </w:rPr>
      </w:pPr>
    </w:p>
    <w:p w:rsidR="00486AA1" w:rsidRDefault="00486AA1" w:rsidP="00226D60">
      <w:pPr>
        <w:jc w:val="lowKashida"/>
        <w:rPr>
          <w:b/>
          <w:bCs/>
          <w:i/>
          <w:iCs/>
          <w:sz w:val="28"/>
          <w:szCs w:val="28"/>
        </w:rPr>
      </w:pPr>
    </w:p>
    <w:p w:rsidR="00486AA1" w:rsidRPr="00486AA1" w:rsidRDefault="00486AA1" w:rsidP="00226D60">
      <w:pPr>
        <w:jc w:val="lowKashida"/>
        <w:rPr>
          <w:b/>
          <w:bCs/>
          <w:i/>
          <w:iCs/>
          <w:sz w:val="28"/>
          <w:szCs w:val="28"/>
        </w:rPr>
      </w:pPr>
      <w:r w:rsidRPr="00486AA1">
        <w:rPr>
          <w:b/>
          <w:bCs/>
          <w:i/>
          <w:iCs/>
          <w:sz w:val="28"/>
          <w:szCs w:val="28"/>
        </w:rPr>
        <w:t xml:space="preserve">Muscle attachment and </w:t>
      </w:r>
      <w:proofErr w:type="spellStart"/>
      <w:r w:rsidRPr="00486AA1">
        <w:rPr>
          <w:b/>
          <w:bCs/>
          <w:i/>
          <w:iCs/>
          <w:sz w:val="28"/>
          <w:szCs w:val="28"/>
        </w:rPr>
        <w:t>freni</w:t>
      </w:r>
      <w:proofErr w:type="spellEnd"/>
    </w:p>
    <w:p w:rsidR="00486AA1" w:rsidRPr="00486AA1" w:rsidRDefault="00486AA1" w:rsidP="00226D60">
      <w:pPr>
        <w:jc w:val="lowKashida"/>
        <w:rPr>
          <w:sz w:val="28"/>
          <w:szCs w:val="28"/>
        </w:rPr>
      </w:pPr>
      <w:r w:rsidRPr="00486AA1">
        <w:rPr>
          <w:sz w:val="28"/>
          <w:szCs w:val="28"/>
        </w:rPr>
        <w:t xml:space="preserve">As a result of the loss of alveolar bone height, muscle attachments may insert in or near the alveolar crest. The </w:t>
      </w:r>
      <w:proofErr w:type="spellStart"/>
      <w:r w:rsidRPr="00486AA1">
        <w:rPr>
          <w:sz w:val="28"/>
          <w:szCs w:val="28"/>
        </w:rPr>
        <w:t>mylohyoid</w:t>
      </w:r>
      <w:proofErr w:type="spellEnd"/>
      <w:r w:rsidRPr="00486AA1">
        <w:rPr>
          <w:sz w:val="28"/>
          <w:szCs w:val="28"/>
        </w:rPr>
        <w:t xml:space="preserve">, buccinators, </w:t>
      </w:r>
      <w:proofErr w:type="spellStart"/>
      <w:r w:rsidRPr="00486AA1">
        <w:rPr>
          <w:sz w:val="28"/>
          <w:szCs w:val="28"/>
        </w:rPr>
        <w:t>mentalis</w:t>
      </w:r>
      <w:proofErr w:type="spellEnd"/>
      <w:r w:rsidRPr="00486AA1">
        <w:rPr>
          <w:sz w:val="28"/>
          <w:szCs w:val="28"/>
        </w:rPr>
        <w:t xml:space="preserve"> and </w:t>
      </w:r>
      <w:proofErr w:type="spellStart"/>
      <w:r w:rsidRPr="00486AA1">
        <w:rPr>
          <w:sz w:val="28"/>
          <w:szCs w:val="28"/>
        </w:rPr>
        <w:t>genioglossus</w:t>
      </w:r>
      <w:proofErr w:type="spellEnd"/>
      <w:r w:rsidRPr="00486AA1">
        <w:rPr>
          <w:sz w:val="28"/>
          <w:szCs w:val="28"/>
        </w:rPr>
        <w:t xml:space="preserve"> muscle are those most likely to introduce problem of this nature beside that the attachments of the muscles themselves, the </w:t>
      </w:r>
      <w:proofErr w:type="spellStart"/>
      <w:r w:rsidRPr="00486AA1">
        <w:rPr>
          <w:sz w:val="28"/>
          <w:szCs w:val="28"/>
        </w:rPr>
        <w:t>mentalis</w:t>
      </w:r>
      <w:proofErr w:type="spellEnd"/>
      <w:r w:rsidRPr="00486AA1">
        <w:rPr>
          <w:sz w:val="28"/>
          <w:szCs w:val="28"/>
        </w:rPr>
        <w:t xml:space="preserve"> and </w:t>
      </w:r>
      <w:proofErr w:type="spellStart"/>
      <w:r w:rsidRPr="00486AA1">
        <w:rPr>
          <w:sz w:val="28"/>
          <w:szCs w:val="28"/>
        </w:rPr>
        <w:t>genioglossus</w:t>
      </w:r>
      <w:proofErr w:type="spellEnd"/>
      <w:r w:rsidRPr="00486AA1">
        <w:rPr>
          <w:sz w:val="28"/>
          <w:szCs w:val="28"/>
        </w:rPr>
        <w:t xml:space="preserve"> muscles occasionally produce bony protuberance at their attachment    that may also interfere with partial denture design .The comfort and function of the RPD can enhanced through repositioning of attachment especially </w:t>
      </w:r>
      <w:proofErr w:type="spellStart"/>
      <w:r w:rsidRPr="00486AA1">
        <w:rPr>
          <w:sz w:val="28"/>
          <w:szCs w:val="28"/>
        </w:rPr>
        <w:t>mylohyoid</w:t>
      </w:r>
      <w:proofErr w:type="spellEnd"/>
      <w:r w:rsidRPr="00486AA1">
        <w:rPr>
          <w:sz w:val="28"/>
          <w:szCs w:val="28"/>
        </w:rPr>
        <w:t xml:space="preserve"> muscle however repositioning of </w:t>
      </w:r>
      <w:proofErr w:type="spellStart"/>
      <w:r w:rsidRPr="00486AA1">
        <w:rPr>
          <w:sz w:val="28"/>
          <w:szCs w:val="28"/>
        </w:rPr>
        <w:t>genioglossus</w:t>
      </w:r>
      <w:proofErr w:type="spellEnd"/>
      <w:r w:rsidRPr="00486AA1">
        <w:rPr>
          <w:sz w:val="28"/>
          <w:szCs w:val="28"/>
        </w:rPr>
        <w:t xml:space="preserve"> muscle is more difficult to reposition. The maxillary labial and lingual </w:t>
      </w:r>
      <w:proofErr w:type="spellStart"/>
      <w:r w:rsidRPr="00486AA1">
        <w:rPr>
          <w:sz w:val="28"/>
          <w:szCs w:val="28"/>
        </w:rPr>
        <w:t>freni</w:t>
      </w:r>
      <w:proofErr w:type="spellEnd"/>
      <w:r w:rsidRPr="00486AA1">
        <w:rPr>
          <w:sz w:val="28"/>
          <w:szCs w:val="28"/>
        </w:rPr>
        <w:t xml:space="preserve"> are more</w:t>
      </w:r>
      <w:r w:rsidRPr="00486AA1">
        <w:rPr>
          <w:b/>
          <w:bCs/>
          <w:sz w:val="28"/>
          <w:szCs w:val="28"/>
        </w:rPr>
        <w:t xml:space="preserve"> </w:t>
      </w:r>
      <w:r w:rsidRPr="00486AA1">
        <w:rPr>
          <w:sz w:val="28"/>
          <w:szCs w:val="28"/>
        </w:rPr>
        <w:t>probably</w:t>
      </w:r>
      <w:r w:rsidRPr="00486AA1">
        <w:rPr>
          <w:b/>
          <w:bCs/>
          <w:sz w:val="28"/>
          <w:szCs w:val="28"/>
        </w:rPr>
        <w:t xml:space="preserve"> </w:t>
      </w:r>
      <w:r w:rsidRPr="00486AA1">
        <w:rPr>
          <w:sz w:val="28"/>
          <w:szCs w:val="28"/>
        </w:rPr>
        <w:t>to most frequent source of frequent interference with denture design.</w:t>
      </w:r>
    </w:p>
    <w:p w:rsidR="00486AA1" w:rsidRPr="00486AA1" w:rsidRDefault="00486AA1" w:rsidP="00226D60">
      <w:pPr>
        <w:jc w:val="lowKashida"/>
        <w:rPr>
          <w:b/>
          <w:bCs/>
          <w:i/>
          <w:iCs/>
          <w:sz w:val="28"/>
          <w:szCs w:val="28"/>
        </w:rPr>
      </w:pPr>
      <w:r w:rsidRPr="00486AA1">
        <w:rPr>
          <w:b/>
          <w:bCs/>
          <w:i/>
          <w:iCs/>
          <w:sz w:val="28"/>
          <w:szCs w:val="28"/>
        </w:rPr>
        <w:t>Bony spine and Knife edge ridge</w:t>
      </w:r>
    </w:p>
    <w:p w:rsidR="00486AA1" w:rsidRPr="00486AA1" w:rsidRDefault="00486AA1" w:rsidP="00226D60">
      <w:pPr>
        <w:jc w:val="lowKashida"/>
        <w:rPr>
          <w:sz w:val="28"/>
          <w:szCs w:val="28"/>
        </w:rPr>
      </w:pPr>
      <w:r w:rsidRPr="00486AA1">
        <w:rPr>
          <w:sz w:val="28"/>
          <w:szCs w:val="28"/>
        </w:rPr>
        <w:t xml:space="preserve">       Sharp bony spicules should be removed and knife like crest gently rounded. These procedures should be carried out with minimum bone loss if, however, the correction of a knife edge alveolar crest results in insufficient ridge support for the denture base, the dentist should restore the vestibular deepening for correction of the deficiency polyps, </w:t>
      </w:r>
      <w:proofErr w:type="spellStart"/>
      <w:r w:rsidRPr="00486AA1">
        <w:rPr>
          <w:sz w:val="28"/>
          <w:szCs w:val="28"/>
        </w:rPr>
        <w:t>papillomas</w:t>
      </w:r>
      <w:proofErr w:type="spellEnd"/>
      <w:r w:rsidRPr="00486AA1">
        <w:rPr>
          <w:sz w:val="28"/>
          <w:szCs w:val="28"/>
        </w:rPr>
        <w:t xml:space="preserve"> and All abnormal soft tissue lesions should be excised and submitted for pathologic examination before the fabrication of RPD.</w:t>
      </w:r>
    </w:p>
    <w:p w:rsidR="00486AA1" w:rsidRPr="00486AA1" w:rsidRDefault="00486AA1" w:rsidP="00226D60">
      <w:pPr>
        <w:jc w:val="lowKashida"/>
        <w:rPr>
          <w:b/>
          <w:bCs/>
          <w:i/>
          <w:iCs/>
          <w:sz w:val="32"/>
          <w:szCs w:val="32"/>
        </w:rPr>
      </w:pPr>
      <w:r w:rsidRPr="00486AA1">
        <w:rPr>
          <w:b/>
          <w:bCs/>
          <w:i/>
          <w:iCs/>
          <w:sz w:val="32"/>
          <w:szCs w:val="32"/>
        </w:rPr>
        <w:lastRenderedPageBreak/>
        <w:t xml:space="preserve">Hyperkeratosis, </w:t>
      </w:r>
      <w:proofErr w:type="spellStart"/>
      <w:r w:rsidRPr="00486AA1">
        <w:rPr>
          <w:b/>
          <w:bCs/>
          <w:i/>
          <w:iCs/>
          <w:sz w:val="32"/>
          <w:szCs w:val="32"/>
        </w:rPr>
        <w:t>erythroplasia</w:t>
      </w:r>
      <w:proofErr w:type="spellEnd"/>
      <w:r w:rsidRPr="00486AA1">
        <w:rPr>
          <w:b/>
          <w:bCs/>
          <w:i/>
          <w:iCs/>
          <w:sz w:val="32"/>
          <w:szCs w:val="32"/>
        </w:rPr>
        <w:t xml:space="preserve"> and ulceration</w:t>
      </w:r>
    </w:p>
    <w:p w:rsidR="00486AA1" w:rsidRPr="00486AA1" w:rsidRDefault="00486AA1" w:rsidP="00226D60">
      <w:pPr>
        <w:jc w:val="lowKashida"/>
        <w:rPr>
          <w:sz w:val="32"/>
          <w:szCs w:val="32"/>
        </w:rPr>
      </w:pPr>
      <w:r w:rsidRPr="00486AA1">
        <w:rPr>
          <w:sz w:val="32"/>
          <w:szCs w:val="32"/>
        </w:rPr>
        <w:t xml:space="preserve">        All abnormal white, red, or ulcerative lesions should be investigated regardless of their relationship to proposed denture base framework.</w:t>
      </w:r>
    </w:p>
    <w:p w:rsidR="00486AA1" w:rsidRPr="00486AA1" w:rsidRDefault="00486AA1" w:rsidP="00226D60">
      <w:pPr>
        <w:jc w:val="lowKashida"/>
        <w:rPr>
          <w:sz w:val="32"/>
          <w:szCs w:val="32"/>
        </w:rPr>
      </w:pPr>
      <w:r w:rsidRPr="00486AA1">
        <w:rPr>
          <w:i/>
          <w:iCs/>
          <w:sz w:val="32"/>
          <w:szCs w:val="32"/>
        </w:rPr>
        <w:t xml:space="preserve"> </w:t>
      </w:r>
      <w:proofErr w:type="spellStart"/>
      <w:r w:rsidRPr="00486AA1">
        <w:rPr>
          <w:b/>
          <w:bCs/>
          <w:i/>
          <w:iCs/>
          <w:sz w:val="32"/>
          <w:szCs w:val="32"/>
        </w:rPr>
        <w:t>Dentofacial</w:t>
      </w:r>
      <w:proofErr w:type="spellEnd"/>
      <w:r w:rsidRPr="00486AA1">
        <w:rPr>
          <w:b/>
          <w:bCs/>
          <w:i/>
          <w:iCs/>
          <w:sz w:val="32"/>
          <w:szCs w:val="32"/>
        </w:rPr>
        <w:t>-deformity</w:t>
      </w:r>
      <w:r w:rsidRPr="00486AA1">
        <w:rPr>
          <w:b/>
          <w:bCs/>
          <w:sz w:val="32"/>
          <w:szCs w:val="32"/>
        </w:rPr>
        <w:br/>
      </w:r>
      <w:r w:rsidRPr="00486AA1">
        <w:rPr>
          <w:sz w:val="32"/>
          <w:szCs w:val="32"/>
        </w:rPr>
        <w:t xml:space="preserve">A patient with </w:t>
      </w:r>
      <w:proofErr w:type="spellStart"/>
      <w:r w:rsidRPr="00486AA1">
        <w:rPr>
          <w:sz w:val="32"/>
          <w:szCs w:val="32"/>
        </w:rPr>
        <w:t>Dentofacial</w:t>
      </w:r>
      <w:proofErr w:type="spellEnd"/>
      <w:r w:rsidRPr="00486AA1">
        <w:rPr>
          <w:sz w:val="32"/>
          <w:szCs w:val="32"/>
        </w:rPr>
        <w:t xml:space="preserve"> deformity may have multiple missing teeth. Correction of the jaw deformity can simplify the dental rehabilitation. Surgical correction can be made in horizontal, sagittal or facial planes.</w:t>
      </w:r>
    </w:p>
    <w:p w:rsidR="00E862FC" w:rsidRPr="00486AA1" w:rsidRDefault="00486AA1" w:rsidP="00226D60">
      <w:pPr>
        <w:jc w:val="lowKashida"/>
        <w:rPr>
          <w:sz w:val="32"/>
          <w:szCs w:val="32"/>
        </w:rPr>
      </w:pPr>
      <w:r w:rsidRPr="00486AA1">
        <w:rPr>
          <w:sz w:val="32"/>
          <w:szCs w:val="32"/>
        </w:rPr>
        <w:t xml:space="preserve">Mandible and maxilla may be positioned anteriorly or posteriorly, and their relationship to the facial planes may be surgically altered to achieve improved appearance. Replacement of missing teeth and development of a harmonious occlusion are very difficult in treating those patients </w:t>
      </w:r>
    </w:p>
    <w:p w:rsidR="00486AA1" w:rsidRPr="00486AA1" w:rsidRDefault="00486AA1" w:rsidP="00226D60">
      <w:pPr>
        <w:jc w:val="lowKashida"/>
        <w:rPr>
          <w:i/>
          <w:iCs/>
          <w:sz w:val="28"/>
          <w:szCs w:val="28"/>
        </w:rPr>
      </w:pPr>
      <w:r w:rsidRPr="00486AA1">
        <w:rPr>
          <w:b/>
          <w:bCs/>
          <w:i/>
          <w:iCs/>
          <w:sz w:val="28"/>
          <w:szCs w:val="28"/>
        </w:rPr>
        <w:t>Osseo integrated devices</w:t>
      </w:r>
    </w:p>
    <w:p w:rsidR="00486AA1" w:rsidRPr="00486AA1" w:rsidRDefault="00486AA1" w:rsidP="00226D60">
      <w:pPr>
        <w:jc w:val="lowKashida"/>
        <w:rPr>
          <w:sz w:val="28"/>
          <w:szCs w:val="28"/>
        </w:rPr>
      </w:pPr>
      <w:r w:rsidRPr="00486AA1">
        <w:rPr>
          <w:sz w:val="28"/>
          <w:szCs w:val="28"/>
        </w:rPr>
        <w:t>A number of implant device for replacement of teeth have been introduce. Titanium implant was designed to provide a direct titanium-to bone interface(Osseo integrated).The implant are placed using clean &amp;controlled oral surgical procedure and are allowed to heal before surgical exposure and fabrication of a dental prosthesis.</w:t>
      </w:r>
    </w:p>
    <w:p w:rsidR="00060FB3" w:rsidRDefault="00911FD1" w:rsidP="00226D60">
      <w:pPr>
        <w:jc w:val="lowKashida"/>
      </w:pPr>
      <w:r w:rsidRPr="00911FD1">
        <w:rPr>
          <w:noProof/>
        </w:rPr>
        <w:lastRenderedPageBreak/>
        <w:drawing>
          <wp:inline distT="0" distB="0" distL="0" distR="0">
            <wp:extent cx="2447925" cy="15817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393" cy="1583388"/>
                    </a:xfrm>
                    <a:prstGeom prst="rect">
                      <a:avLst/>
                    </a:prstGeom>
                    <a:noFill/>
                    <a:ln>
                      <a:noFill/>
                    </a:ln>
                  </pic:spPr>
                </pic:pic>
              </a:graphicData>
            </a:graphic>
          </wp:inline>
        </w:drawing>
      </w:r>
      <w:r w:rsidRPr="00911FD1">
        <w:rPr>
          <w:noProof/>
        </w:rPr>
        <w:drawing>
          <wp:inline distT="0" distB="0" distL="0" distR="0">
            <wp:extent cx="2686629" cy="1361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328" cy="1365848"/>
                    </a:xfrm>
                    <a:prstGeom prst="rect">
                      <a:avLst/>
                    </a:prstGeom>
                    <a:noFill/>
                    <a:ln>
                      <a:noFill/>
                    </a:ln>
                  </pic:spPr>
                </pic:pic>
              </a:graphicData>
            </a:graphic>
          </wp:inline>
        </w:drawing>
      </w:r>
      <w:r w:rsidR="00486AA1" w:rsidRPr="00486AA1">
        <w:rPr>
          <w:noProof/>
        </w:rPr>
        <w:drawing>
          <wp:inline distT="0" distB="0" distL="0" distR="0">
            <wp:extent cx="2550553" cy="18192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631" cy="1820757"/>
                    </a:xfrm>
                    <a:prstGeom prst="rect">
                      <a:avLst/>
                    </a:prstGeom>
                    <a:noFill/>
                    <a:ln>
                      <a:noFill/>
                    </a:ln>
                  </pic:spPr>
                </pic:pic>
              </a:graphicData>
            </a:graphic>
          </wp:inline>
        </w:drawing>
      </w:r>
    </w:p>
    <w:p w:rsidR="00060FB3" w:rsidRPr="00060FB3" w:rsidRDefault="00060FB3" w:rsidP="00226D60">
      <w:pPr>
        <w:jc w:val="lowKashida"/>
        <w:rPr>
          <w:i/>
          <w:iCs/>
          <w:sz w:val="28"/>
          <w:szCs w:val="28"/>
        </w:rPr>
      </w:pPr>
      <w:r w:rsidRPr="00060FB3">
        <w:rPr>
          <w:b/>
          <w:bCs/>
          <w:i/>
          <w:iCs/>
          <w:sz w:val="28"/>
          <w:szCs w:val="28"/>
        </w:rPr>
        <w:t>Augmentation of alveolar bone</w:t>
      </w:r>
    </w:p>
    <w:p w:rsidR="00060FB3" w:rsidRPr="00060FB3" w:rsidRDefault="00060FB3" w:rsidP="00226D60">
      <w:pPr>
        <w:jc w:val="lowKashida"/>
        <w:rPr>
          <w:sz w:val="28"/>
          <w:szCs w:val="28"/>
        </w:rPr>
      </w:pPr>
      <w:r w:rsidRPr="00060FB3">
        <w:rPr>
          <w:sz w:val="28"/>
          <w:szCs w:val="28"/>
        </w:rPr>
        <w:t>Hydroxyl appetite has been used    as a material for augmentation of deficient alveolar bone, this material display a lack of toxicity and demonstrates no inflammatory or foreign body responses. This material provide increase in ridge width and height and also provide a matrix for new bone fo</w:t>
      </w:r>
      <w:r>
        <w:rPr>
          <w:sz w:val="28"/>
          <w:szCs w:val="28"/>
        </w:rPr>
        <w:t xml:space="preserve">rmation .it also non </w:t>
      </w:r>
      <w:proofErr w:type="spellStart"/>
      <w:r>
        <w:rPr>
          <w:sz w:val="28"/>
          <w:szCs w:val="28"/>
        </w:rPr>
        <w:t>resorbable</w:t>
      </w:r>
      <w:proofErr w:type="spellEnd"/>
      <w:r>
        <w:rPr>
          <w:sz w:val="28"/>
          <w:szCs w:val="28"/>
        </w:rPr>
        <w:t>.</w:t>
      </w:r>
    </w:p>
    <w:p w:rsidR="00060FB3" w:rsidRPr="00060FB3" w:rsidRDefault="00060FB3" w:rsidP="00226D60">
      <w:pPr>
        <w:jc w:val="lowKashida"/>
        <w:rPr>
          <w:b/>
          <w:bCs/>
          <w:i/>
          <w:iCs/>
          <w:sz w:val="28"/>
          <w:szCs w:val="28"/>
        </w:rPr>
      </w:pPr>
      <w:r w:rsidRPr="00060FB3">
        <w:rPr>
          <w:b/>
          <w:bCs/>
          <w:i/>
          <w:iCs/>
          <w:sz w:val="28"/>
          <w:szCs w:val="28"/>
        </w:rPr>
        <w:t>Conditioning of abused and irritated tissues</w:t>
      </w:r>
    </w:p>
    <w:p w:rsidR="00060FB3" w:rsidRPr="00060FB3" w:rsidRDefault="00060FB3" w:rsidP="00226D60">
      <w:pPr>
        <w:jc w:val="lowKashida"/>
        <w:rPr>
          <w:sz w:val="28"/>
          <w:szCs w:val="28"/>
        </w:rPr>
      </w:pPr>
      <w:r w:rsidRPr="00060FB3">
        <w:rPr>
          <w:sz w:val="28"/>
          <w:szCs w:val="28"/>
        </w:rPr>
        <w:t xml:space="preserve">Should be treated before impression making </w:t>
      </w:r>
      <w:r w:rsidRPr="00060FB3">
        <w:rPr>
          <w:sz w:val="28"/>
          <w:szCs w:val="28"/>
        </w:rPr>
        <w:sym w:font="Wingdings" w:char="F0E0"/>
      </w:r>
      <w:r w:rsidRPr="00060FB3">
        <w:rPr>
          <w:sz w:val="28"/>
          <w:szCs w:val="28"/>
        </w:rPr>
        <w:t xml:space="preserve"> the tissue contour may change according to tissue healing.</w:t>
      </w:r>
    </w:p>
    <w:p w:rsidR="00060FB3" w:rsidRPr="00060FB3" w:rsidRDefault="00060FB3" w:rsidP="00226D60">
      <w:pPr>
        <w:jc w:val="lowKashida"/>
        <w:rPr>
          <w:sz w:val="28"/>
          <w:szCs w:val="28"/>
          <w:u w:val="single"/>
        </w:rPr>
      </w:pPr>
      <w:r w:rsidRPr="00060FB3">
        <w:rPr>
          <w:sz w:val="28"/>
          <w:szCs w:val="28"/>
          <w:u w:val="single"/>
        </w:rPr>
        <w:t xml:space="preserve">Causes </w:t>
      </w:r>
    </w:p>
    <w:p w:rsidR="00060FB3" w:rsidRPr="00060FB3" w:rsidRDefault="00060FB3" w:rsidP="00226D60">
      <w:pPr>
        <w:numPr>
          <w:ilvl w:val="2"/>
          <w:numId w:val="10"/>
        </w:numPr>
        <w:jc w:val="lowKashida"/>
        <w:rPr>
          <w:sz w:val="28"/>
          <w:szCs w:val="28"/>
        </w:rPr>
      </w:pPr>
      <w:r w:rsidRPr="00060FB3">
        <w:rPr>
          <w:sz w:val="28"/>
          <w:szCs w:val="28"/>
        </w:rPr>
        <w:t>ill-fitting dentures,</w:t>
      </w:r>
    </w:p>
    <w:p w:rsidR="00060FB3" w:rsidRPr="00060FB3" w:rsidRDefault="00060FB3" w:rsidP="00226D60">
      <w:pPr>
        <w:numPr>
          <w:ilvl w:val="2"/>
          <w:numId w:val="10"/>
        </w:numPr>
        <w:jc w:val="lowKashida"/>
        <w:rPr>
          <w:sz w:val="28"/>
          <w:szCs w:val="28"/>
        </w:rPr>
      </w:pPr>
      <w:r w:rsidRPr="00060FB3">
        <w:rPr>
          <w:sz w:val="28"/>
          <w:szCs w:val="28"/>
        </w:rPr>
        <w:t>nutritional disturbances,</w:t>
      </w:r>
    </w:p>
    <w:p w:rsidR="00060FB3" w:rsidRPr="00060FB3" w:rsidRDefault="00060FB3" w:rsidP="00226D60">
      <w:pPr>
        <w:numPr>
          <w:ilvl w:val="2"/>
          <w:numId w:val="10"/>
        </w:numPr>
        <w:jc w:val="lowKashida"/>
        <w:rPr>
          <w:sz w:val="28"/>
          <w:szCs w:val="28"/>
        </w:rPr>
      </w:pPr>
      <w:r w:rsidRPr="00060FB3">
        <w:rPr>
          <w:sz w:val="28"/>
          <w:szCs w:val="28"/>
        </w:rPr>
        <w:t>Diabetes</w:t>
      </w:r>
    </w:p>
    <w:p w:rsidR="00060FB3" w:rsidRPr="00060FB3" w:rsidRDefault="00060FB3" w:rsidP="00226D60">
      <w:pPr>
        <w:numPr>
          <w:ilvl w:val="2"/>
          <w:numId w:val="10"/>
        </w:numPr>
        <w:jc w:val="lowKashida"/>
        <w:rPr>
          <w:sz w:val="28"/>
          <w:szCs w:val="28"/>
        </w:rPr>
      </w:pPr>
      <w:r w:rsidRPr="00060FB3">
        <w:rPr>
          <w:sz w:val="28"/>
          <w:szCs w:val="28"/>
        </w:rPr>
        <w:t xml:space="preserve">Blood </w:t>
      </w:r>
      <w:proofErr w:type="spellStart"/>
      <w:r w:rsidRPr="00060FB3">
        <w:rPr>
          <w:sz w:val="28"/>
          <w:szCs w:val="28"/>
        </w:rPr>
        <w:t>dyscrasia</w:t>
      </w:r>
      <w:proofErr w:type="spellEnd"/>
      <w:r w:rsidRPr="00060FB3">
        <w:rPr>
          <w:sz w:val="28"/>
          <w:szCs w:val="28"/>
        </w:rPr>
        <w:t xml:space="preserve">. </w:t>
      </w:r>
    </w:p>
    <w:p w:rsidR="00060FB3" w:rsidRPr="00060FB3" w:rsidRDefault="00060FB3" w:rsidP="00226D60">
      <w:pPr>
        <w:jc w:val="lowKashida"/>
        <w:rPr>
          <w:sz w:val="28"/>
          <w:szCs w:val="28"/>
        </w:rPr>
      </w:pPr>
    </w:p>
    <w:p w:rsidR="00060FB3" w:rsidRPr="00060FB3" w:rsidRDefault="00060FB3" w:rsidP="00226D60">
      <w:pPr>
        <w:jc w:val="lowKashida"/>
        <w:rPr>
          <w:sz w:val="28"/>
          <w:szCs w:val="28"/>
        </w:rPr>
      </w:pPr>
      <w:r w:rsidRPr="00060FB3">
        <w:rPr>
          <w:sz w:val="28"/>
          <w:szCs w:val="28"/>
        </w:rPr>
        <w:lastRenderedPageBreak/>
        <w:t xml:space="preserve">Symptoms </w:t>
      </w:r>
    </w:p>
    <w:p w:rsidR="00060FB3" w:rsidRPr="00060FB3" w:rsidRDefault="00060FB3" w:rsidP="00226D60">
      <w:pPr>
        <w:numPr>
          <w:ilvl w:val="0"/>
          <w:numId w:val="9"/>
        </w:numPr>
        <w:jc w:val="lowKashida"/>
        <w:rPr>
          <w:sz w:val="28"/>
          <w:szCs w:val="28"/>
        </w:rPr>
      </w:pPr>
      <w:r w:rsidRPr="00060FB3">
        <w:rPr>
          <w:sz w:val="28"/>
          <w:szCs w:val="28"/>
        </w:rPr>
        <w:t>Inflammation and irritation of soft tissues in the denture bearing areas.</w:t>
      </w:r>
    </w:p>
    <w:p w:rsidR="00060FB3" w:rsidRPr="00060FB3" w:rsidRDefault="00060FB3" w:rsidP="00226D60">
      <w:pPr>
        <w:numPr>
          <w:ilvl w:val="0"/>
          <w:numId w:val="9"/>
        </w:numPr>
        <w:jc w:val="lowKashida"/>
        <w:rPr>
          <w:sz w:val="28"/>
          <w:szCs w:val="28"/>
        </w:rPr>
      </w:pPr>
      <w:r w:rsidRPr="00060FB3">
        <w:rPr>
          <w:sz w:val="28"/>
          <w:szCs w:val="28"/>
        </w:rPr>
        <w:t xml:space="preserve">Distortion of normal anatomical structures like incisive papillae, </w:t>
      </w:r>
      <w:proofErr w:type="spellStart"/>
      <w:r w:rsidRPr="00060FB3">
        <w:rPr>
          <w:sz w:val="28"/>
          <w:szCs w:val="28"/>
        </w:rPr>
        <w:t>rugae</w:t>
      </w:r>
      <w:proofErr w:type="spellEnd"/>
      <w:r w:rsidRPr="00060FB3">
        <w:rPr>
          <w:sz w:val="28"/>
          <w:szCs w:val="28"/>
        </w:rPr>
        <w:t xml:space="preserve">, and </w:t>
      </w:r>
      <w:proofErr w:type="spellStart"/>
      <w:r w:rsidRPr="00060FB3">
        <w:rPr>
          <w:sz w:val="28"/>
          <w:szCs w:val="28"/>
        </w:rPr>
        <w:t>retromolar</w:t>
      </w:r>
      <w:proofErr w:type="spellEnd"/>
      <w:r w:rsidRPr="00060FB3">
        <w:rPr>
          <w:sz w:val="28"/>
          <w:szCs w:val="28"/>
        </w:rPr>
        <w:t xml:space="preserve"> pads.</w:t>
      </w:r>
    </w:p>
    <w:p w:rsidR="00060FB3" w:rsidRPr="00060FB3" w:rsidRDefault="00060FB3" w:rsidP="00226D60">
      <w:pPr>
        <w:jc w:val="lowKashida"/>
        <w:rPr>
          <w:sz w:val="28"/>
          <w:szCs w:val="28"/>
        </w:rPr>
      </w:pPr>
      <w:r w:rsidRPr="00060FB3">
        <w:rPr>
          <w:sz w:val="28"/>
          <w:szCs w:val="28"/>
        </w:rPr>
        <w:t xml:space="preserve">     </w:t>
      </w:r>
      <w:r w:rsidRPr="00060FB3">
        <w:rPr>
          <w:sz w:val="28"/>
          <w:szCs w:val="28"/>
        </w:rPr>
        <w:sym w:font="Wingdings" w:char="F0E0"/>
      </w:r>
      <w:r w:rsidRPr="00060FB3">
        <w:rPr>
          <w:sz w:val="28"/>
          <w:szCs w:val="28"/>
        </w:rPr>
        <w:t>Burning sensation in the residual ridge, tongue, cheeks and lips</w:t>
      </w:r>
    </w:p>
    <w:p w:rsidR="00060FB3" w:rsidRPr="00060FB3" w:rsidRDefault="00060FB3" w:rsidP="00226D60">
      <w:pPr>
        <w:jc w:val="lowKashida"/>
        <w:rPr>
          <w:sz w:val="28"/>
          <w:szCs w:val="28"/>
        </w:rPr>
      </w:pPr>
      <w:r w:rsidRPr="00060FB3">
        <w:rPr>
          <w:b/>
          <w:bCs/>
          <w:sz w:val="28"/>
          <w:szCs w:val="28"/>
        </w:rPr>
        <w:t>These conditions are usually associated with ill-fitting or poorly occluded RPD. So these conditions should be treated before relining or making a new RPD.</w:t>
      </w:r>
    </w:p>
    <w:p w:rsidR="00060FB3" w:rsidRPr="00060FB3" w:rsidRDefault="00060FB3" w:rsidP="00226D60">
      <w:pPr>
        <w:jc w:val="lowKashida"/>
        <w:rPr>
          <w:sz w:val="28"/>
          <w:szCs w:val="28"/>
          <w:u w:val="single"/>
        </w:rPr>
      </w:pPr>
    </w:p>
    <w:p w:rsidR="00060FB3" w:rsidRPr="00060FB3" w:rsidRDefault="00060FB3" w:rsidP="00226D60">
      <w:pPr>
        <w:jc w:val="lowKashida"/>
        <w:rPr>
          <w:sz w:val="28"/>
          <w:szCs w:val="28"/>
        </w:rPr>
      </w:pPr>
      <w:r w:rsidRPr="00060FB3">
        <w:rPr>
          <w:noProof/>
          <w:sz w:val="28"/>
          <w:szCs w:val="28"/>
        </w:rPr>
        <w:drawing>
          <wp:inline distT="0" distB="0" distL="0" distR="0">
            <wp:extent cx="2353375" cy="19113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6669" cy="1914025"/>
                    </a:xfrm>
                    <a:prstGeom prst="rect">
                      <a:avLst/>
                    </a:prstGeom>
                    <a:noFill/>
                    <a:ln>
                      <a:noFill/>
                    </a:ln>
                  </pic:spPr>
                </pic:pic>
              </a:graphicData>
            </a:graphic>
          </wp:inline>
        </w:drawing>
      </w:r>
      <w:r w:rsidRPr="00060FB3">
        <w:rPr>
          <w:sz w:val="28"/>
          <w:szCs w:val="28"/>
        </w:rPr>
        <w:t xml:space="preserve"> </w:t>
      </w:r>
      <w:r w:rsidRPr="00060FB3">
        <w:rPr>
          <w:noProof/>
          <w:sz w:val="28"/>
          <w:szCs w:val="28"/>
        </w:rPr>
        <w:drawing>
          <wp:inline distT="0" distB="0" distL="0" distR="0">
            <wp:extent cx="1971675" cy="20060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5106" cy="2009530"/>
                    </a:xfrm>
                    <a:prstGeom prst="rect">
                      <a:avLst/>
                    </a:prstGeom>
                    <a:noFill/>
                    <a:ln>
                      <a:noFill/>
                    </a:ln>
                  </pic:spPr>
                </pic:pic>
              </a:graphicData>
            </a:graphic>
          </wp:inline>
        </w:drawing>
      </w:r>
    </w:p>
    <w:p w:rsidR="00E862FC" w:rsidRDefault="00E862FC" w:rsidP="00226D60">
      <w:pPr>
        <w:jc w:val="lowKashida"/>
      </w:pPr>
    </w:p>
    <w:p w:rsidR="00046736" w:rsidRPr="00046736" w:rsidRDefault="00046736" w:rsidP="00226D60">
      <w:pPr>
        <w:jc w:val="lowKashida"/>
        <w:rPr>
          <w:sz w:val="28"/>
          <w:szCs w:val="28"/>
          <w:u w:val="single"/>
        </w:rPr>
      </w:pPr>
      <w:r w:rsidRPr="00046736">
        <w:rPr>
          <w:sz w:val="28"/>
          <w:szCs w:val="28"/>
          <w:u w:val="single"/>
        </w:rPr>
        <w:t>The treatment procedure includes good home care by:</w:t>
      </w:r>
    </w:p>
    <w:p w:rsidR="00046736" w:rsidRPr="00046736" w:rsidRDefault="00046736" w:rsidP="00226D60">
      <w:pPr>
        <w:numPr>
          <w:ilvl w:val="0"/>
          <w:numId w:val="11"/>
        </w:numPr>
        <w:jc w:val="lowKashida"/>
        <w:rPr>
          <w:sz w:val="28"/>
          <w:szCs w:val="28"/>
        </w:rPr>
      </w:pPr>
      <w:r w:rsidRPr="00046736">
        <w:rPr>
          <w:sz w:val="28"/>
          <w:szCs w:val="28"/>
        </w:rPr>
        <w:t>Rinsing the mouth three times daily with prescribed saline solutions</w:t>
      </w:r>
    </w:p>
    <w:p w:rsidR="00046736" w:rsidRPr="00046736" w:rsidRDefault="00046736" w:rsidP="00226D60">
      <w:pPr>
        <w:numPr>
          <w:ilvl w:val="0"/>
          <w:numId w:val="11"/>
        </w:numPr>
        <w:jc w:val="lowKashida"/>
        <w:rPr>
          <w:sz w:val="28"/>
          <w:szCs w:val="28"/>
        </w:rPr>
      </w:pPr>
      <w:r w:rsidRPr="00046736">
        <w:rPr>
          <w:sz w:val="28"/>
          <w:szCs w:val="28"/>
        </w:rPr>
        <w:t>Massaging the residual ridge area, palate and tongue with a soft tooth brush</w:t>
      </w:r>
    </w:p>
    <w:p w:rsidR="00046736" w:rsidRPr="00046736" w:rsidRDefault="00046736" w:rsidP="00226D60">
      <w:pPr>
        <w:numPr>
          <w:ilvl w:val="0"/>
          <w:numId w:val="11"/>
        </w:numPr>
        <w:jc w:val="lowKashida"/>
        <w:rPr>
          <w:sz w:val="28"/>
          <w:szCs w:val="28"/>
        </w:rPr>
      </w:pPr>
      <w:r w:rsidRPr="00046736">
        <w:rPr>
          <w:sz w:val="28"/>
          <w:szCs w:val="28"/>
        </w:rPr>
        <w:t>Removing the prosthesis at night</w:t>
      </w:r>
    </w:p>
    <w:p w:rsidR="00046736" w:rsidRPr="00046736" w:rsidRDefault="00046736" w:rsidP="00226D60">
      <w:pPr>
        <w:numPr>
          <w:ilvl w:val="0"/>
          <w:numId w:val="11"/>
        </w:numPr>
        <w:jc w:val="lowKashida"/>
        <w:rPr>
          <w:sz w:val="28"/>
          <w:szCs w:val="28"/>
        </w:rPr>
      </w:pPr>
      <w:r w:rsidRPr="00046736">
        <w:rPr>
          <w:sz w:val="28"/>
          <w:szCs w:val="28"/>
        </w:rPr>
        <w:t>Using a prescribed therapeutic multiple vitamins along with a prescribed high protein low carbohydrate diet.</w:t>
      </w:r>
    </w:p>
    <w:p w:rsidR="00046736" w:rsidRPr="00046736" w:rsidRDefault="00046736" w:rsidP="00226D60">
      <w:pPr>
        <w:jc w:val="lowKashida"/>
        <w:rPr>
          <w:sz w:val="28"/>
          <w:szCs w:val="28"/>
        </w:rPr>
      </w:pPr>
      <w:r w:rsidRPr="00046736">
        <w:rPr>
          <w:b/>
          <w:bCs/>
          <w:sz w:val="28"/>
          <w:szCs w:val="28"/>
        </w:rPr>
        <w:t>MAXIMIUM BENEFIT FROM USING TISSUE CONDITIONING MATERIAL By:-</w:t>
      </w:r>
    </w:p>
    <w:p w:rsidR="00046736" w:rsidRPr="00046736" w:rsidRDefault="00046736" w:rsidP="00226D60">
      <w:pPr>
        <w:numPr>
          <w:ilvl w:val="0"/>
          <w:numId w:val="12"/>
        </w:numPr>
        <w:jc w:val="lowKashida"/>
        <w:rPr>
          <w:sz w:val="28"/>
          <w:szCs w:val="28"/>
        </w:rPr>
      </w:pPr>
      <w:r w:rsidRPr="00046736">
        <w:rPr>
          <w:sz w:val="28"/>
          <w:szCs w:val="28"/>
        </w:rPr>
        <w:t xml:space="preserve">Eliminating deflective or interfering </w:t>
      </w:r>
      <w:proofErr w:type="spellStart"/>
      <w:r w:rsidRPr="00046736">
        <w:rPr>
          <w:sz w:val="28"/>
          <w:szCs w:val="28"/>
        </w:rPr>
        <w:t>occlusal</w:t>
      </w:r>
      <w:proofErr w:type="spellEnd"/>
      <w:r w:rsidRPr="00046736">
        <w:rPr>
          <w:sz w:val="28"/>
          <w:szCs w:val="28"/>
        </w:rPr>
        <w:t xml:space="preserve"> contact of old dentures</w:t>
      </w:r>
    </w:p>
    <w:p w:rsidR="00046736" w:rsidRPr="00046736" w:rsidRDefault="00046736" w:rsidP="00226D60">
      <w:pPr>
        <w:numPr>
          <w:ilvl w:val="0"/>
          <w:numId w:val="12"/>
        </w:numPr>
        <w:jc w:val="lowKashida"/>
        <w:rPr>
          <w:sz w:val="28"/>
          <w:szCs w:val="28"/>
        </w:rPr>
      </w:pPr>
      <w:r w:rsidRPr="00046736">
        <w:rPr>
          <w:sz w:val="28"/>
          <w:szCs w:val="28"/>
        </w:rPr>
        <w:lastRenderedPageBreak/>
        <w:t>Extending denture base to proper form to enhance support, retention and stability.</w:t>
      </w:r>
    </w:p>
    <w:p w:rsidR="00046736" w:rsidRPr="00046736" w:rsidRDefault="00046736" w:rsidP="00226D60">
      <w:pPr>
        <w:numPr>
          <w:ilvl w:val="0"/>
          <w:numId w:val="12"/>
        </w:numPr>
        <w:jc w:val="lowKashida"/>
        <w:rPr>
          <w:sz w:val="28"/>
          <w:szCs w:val="28"/>
        </w:rPr>
      </w:pPr>
      <w:r w:rsidRPr="00046736">
        <w:rPr>
          <w:sz w:val="28"/>
          <w:szCs w:val="28"/>
        </w:rPr>
        <w:t>Relieving the tissue side of denture base sufficiently (2mm) to provide space for even thickness and distribution of the material.</w:t>
      </w:r>
    </w:p>
    <w:p w:rsidR="00046736" w:rsidRPr="00046736" w:rsidRDefault="00046736" w:rsidP="00226D60">
      <w:pPr>
        <w:numPr>
          <w:ilvl w:val="0"/>
          <w:numId w:val="12"/>
        </w:numPr>
        <w:jc w:val="lowKashida"/>
        <w:rPr>
          <w:sz w:val="28"/>
          <w:szCs w:val="28"/>
        </w:rPr>
      </w:pPr>
      <w:r w:rsidRPr="00046736">
        <w:rPr>
          <w:sz w:val="28"/>
          <w:szCs w:val="28"/>
        </w:rPr>
        <w:t>Applying the material in amount sufficient to provide support and a cushioning effect.</w:t>
      </w:r>
    </w:p>
    <w:p w:rsidR="00046736" w:rsidRPr="00046736" w:rsidRDefault="00046736" w:rsidP="00226D60">
      <w:pPr>
        <w:numPr>
          <w:ilvl w:val="0"/>
          <w:numId w:val="12"/>
        </w:numPr>
        <w:jc w:val="lowKashida"/>
        <w:rPr>
          <w:sz w:val="28"/>
          <w:szCs w:val="28"/>
        </w:rPr>
      </w:pPr>
      <w:r w:rsidRPr="00046736">
        <w:rPr>
          <w:sz w:val="28"/>
          <w:szCs w:val="28"/>
        </w:rPr>
        <w:t>Following manufacturer directions.</w:t>
      </w:r>
    </w:p>
    <w:p w:rsidR="00046736" w:rsidRPr="00046736" w:rsidRDefault="00046736" w:rsidP="00226D60">
      <w:pPr>
        <w:jc w:val="lowKashida"/>
        <w:rPr>
          <w:sz w:val="28"/>
          <w:szCs w:val="28"/>
        </w:rPr>
      </w:pPr>
      <w:r w:rsidRPr="00046736">
        <w:rPr>
          <w:sz w:val="28"/>
          <w:szCs w:val="28"/>
        </w:rPr>
        <w:t>The conditioning procedure should be repeated until the supporting tissue display an undistorted and healthy appearance</w:t>
      </w:r>
    </w:p>
    <w:p w:rsidR="00046736" w:rsidRPr="00046736" w:rsidRDefault="00046736" w:rsidP="00226D60">
      <w:pPr>
        <w:jc w:val="lowKashida"/>
        <w:rPr>
          <w:b/>
          <w:bCs/>
          <w:i/>
          <w:iCs/>
          <w:sz w:val="28"/>
          <w:szCs w:val="28"/>
          <w:u w:val="single"/>
        </w:rPr>
      </w:pPr>
      <w:r w:rsidRPr="00046736">
        <w:rPr>
          <w:b/>
          <w:bCs/>
          <w:i/>
          <w:iCs/>
          <w:sz w:val="28"/>
          <w:szCs w:val="28"/>
          <w:u w:val="single"/>
        </w:rPr>
        <w:t>Uses of tissue conditioning material</w:t>
      </w:r>
    </w:p>
    <w:p w:rsidR="00046736" w:rsidRPr="00046736" w:rsidRDefault="00046736" w:rsidP="00226D60">
      <w:pPr>
        <w:jc w:val="lowKashida"/>
        <w:rPr>
          <w:sz w:val="28"/>
          <w:szCs w:val="28"/>
        </w:rPr>
      </w:pPr>
      <w:r w:rsidRPr="00046736">
        <w:rPr>
          <w:sz w:val="28"/>
          <w:szCs w:val="28"/>
        </w:rPr>
        <w:t xml:space="preserve">These are </w:t>
      </w:r>
      <w:proofErr w:type="spellStart"/>
      <w:r w:rsidRPr="00046736">
        <w:rPr>
          <w:sz w:val="28"/>
          <w:szCs w:val="28"/>
        </w:rPr>
        <w:t>elastopolymers</w:t>
      </w:r>
      <w:proofErr w:type="spellEnd"/>
      <w:r w:rsidRPr="00046736">
        <w:rPr>
          <w:sz w:val="28"/>
          <w:szCs w:val="28"/>
        </w:rPr>
        <w:t xml:space="preserve"> that continue to flow for extended period of time permitting distorted tissue to rebound and assume their normal form, these materials apparently have a smoothing effect on irritated mucosa and because they are soft, </w:t>
      </w:r>
      <w:proofErr w:type="spellStart"/>
      <w:r w:rsidRPr="00046736">
        <w:rPr>
          <w:sz w:val="28"/>
          <w:szCs w:val="28"/>
        </w:rPr>
        <w:t>occlusal</w:t>
      </w:r>
      <w:proofErr w:type="spellEnd"/>
      <w:r w:rsidRPr="00046736">
        <w:rPr>
          <w:sz w:val="28"/>
          <w:szCs w:val="28"/>
        </w:rPr>
        <w:t xml:space="preserve"> forces are probably more evenly distributed</w:t>
      </w:r>
    </w:p>
    <w:p w:rsidR="00046736" w:rsidRPr="00046736" w:rsidRDefault="00046736" w:rsidP="00226D60">
      <w:pPr>
        <w:jc w:val="lowKashida"/>
        <w:rPr>
          <w:b/>
          <w:bCs/>
          <w:sz w:val="28"/>
          <w:szCs w:val="28"/>
        </w:rPr>
      </w:pPr>
      <w:r w:rsidRPr="00046736">
        <w:rPr>
          <w:b/>
          <w:bCs/>
          <w:sz w:val="28"/>
          <w:szCs w:val="28"/>
        </w:rPr>
        <w:t>Periodontal preparation</w:t>
      </w:r>
    </w:p>
    <w:p w:rsidR="00046736" w:rsidRPr="00046736" w:rsidRDefault="00046736" w:rsidP="00226D60">
      <w:pPr>
        <w:jc w:val="lowKashida"/>
        <w:rPr>
          <w:sz w:val="28"/>
          <w:szCs w:val="28"/>
        </w:rPr>
      </w:pPr>
      <w:r w:rsidRPr="00046736">
        <w:rPr>
          <w:sz w:val="28"/>
          <w:szCs w:val="28"/>
        </w:rPr>
        <w:t>This procedure is over formed simultaneously with the oral surgical procedure It should completed before restorative procedure, because the success of this restoration depend on the health and integrity of the supporting structure of the remaining teeth .therefore ,the periodontal health of  the teeth especially the abutments must be evaluated and corrective measures taken before RPD construction</w:t>
      </w:r>
    </w:p>
    <w:p w:rsidR="000A350F" w:rsidRPr="000A350F" w:rsidRDefault="000A350F" w:rsidP="00226D60">
      <w:pPr>
        <w:jc w:val="lowKashida"/>
        <w:rPr>
          <w:sz w:val="28"/>
          <w:szCs w:val="28"/>
        </w:rPr>
      </w:pPr>
      <w:r w:rsidRPr="000A350F">
        <w:rPr>
          <w:b/>
          <w:bCs/>
          <w:sz w:val="28"/>
          <w:szCs w:val="28"/>
        </w:rPr>
        <w:t>Abutment teeth preparation</w:t>
      </w:r>
    </w:p>
    <w:p w:rsidR="000A350F" w:rsidRPr="000A350F" w:rsidRDefault="000A350F" w:rsidP="00226D60">
      <w:pPr>
        <w:jc w:val="lowKashida"/>
        <w:rPr>
          <w:sz w:val="28"/>
          <w:szCs w:val="28"/>
        </w:rPr>
      </w:pPr>
      <w:r w:rsidRPr="000A350F">
        <w:rPr>
          <w:sz w:val="28"/>
          <w:szCs w:val="28"/>
        </w:rPr>
        <w:t xml:space="preserve">           After several steps of mouth preparation of RPD construction (surgery, periodontal treatment, endodontic and tissue conditioning). The abutment teeth may be prepared to provide support, stabilization. Reciprocation and retention for RPD.</w:t>
      </w:r>
    </w:p>
    <w:p w:rsidR="000A350F" w:rsidRPr="000A350F" w:rsidRDefault="000A350F" w:rsidP="00226D60">
      <w:pPr>
        <w:jc w:val="lowKashida"/>
        <w:rPr>
          <w:sz w:val="28"/>
          <w:szCs w:val="28"/>
        </w:rPr>
      </w:pPr>
      <w:r w:rsidRPr="000A350F">
        <w:rPr>
          <w:i/>
          <w:iCs/>
          <w:sz w:val="28"/>
          <w:szCs w:val="28"/>
          <w:u w:val="single"/>
        </w:rPr>
        <w:t xml:space="preserve">   Classification of abutment teeth preparation</w:t>
      </w:r>
    </w:p>
    <w:p w:rsidR="000A350F" w:rsidRPr="000A350F" w:rsidRDefault="000A350F" w:rsidP="00226D60">
      <w:pPr>
        <w:numPr>
          <w:ilvl w:val="0"/>
          <w:numId w:val="13"/>
        </w:numPr>
        <w:jc w:val="lowKashida"/>
        <w:rPr>
          <w:sz w:val="28"/>
          <w:szCs w:val="28"/>
        </w:rPr>
      </w:pPr>
      <w:r w:rsidRPr="000A350F">
        <w:rPr>
          <w:sz w:val="28"/>
          <w:szCs w:val="28"/>
        </w:rPr>
        <w:t>Those abutment teeth that require only minor modification to their coronal portion.</w:t>
      </w:r>
    </w:p>
    <w:p w:rsidR="000A350F" w:rsidRPr="000A350F" w:rsidRDefault="000A350F" w:rsidP="00226D60">
      <w:pPr>
        <w:numPr>
          <w:ilvl w:val="0"/>
          <w:numId w:val="13"/>
        </w:numPr>
        <w:jc w:val="lowKashida"/>
        <w:rPr>
          <w:sz w:val="28"/>
          <w:szCs w:val="28"/>
        </w:rPr>
      </w:pPr>
      <w:r w:rsidRPr="000A350F">
        <w:rPr>
          <w:sz w:val="28"/>
          <w:szCs w:val="28"/>
        </w:rPr>
        <w:lastRenderedPageBreak/>
        <w:t>Those that are to have restoration other than crowns.</w:t>
      </w:r>
    </w:p>
    <w:p w:rsidR="000A350F" w:rsidRPr="000A350F" w:rsidRDefault="000A350F" w:rsidP="00226D60">
      <w:pPr>
        <w:numPr>
          <w:ilvl w:val="0"/>
          <w:numId w:val="13"/>
        </w:numPr>
        <w:jc w:val="lowKashida"/>
        <w:rPr>
          <w:sz w:val="28"/>
          <w:szCs w:val="28"/>
        </w:rPr>
      </w:pPr>
      <w:r w:rsidRPr="000A350F">
        <w:rPr>
          <w:sz w:val="28"/>
          <w:szCs w:val="28"/>
        </w:rPr>
        <w:t>Those that are to have crowns.</w:t>
      </w:r>
    </w:p>
    <w:p w:rsidR="000A350F" w:rsidRPr="000A350F" w:rsidRDefault="000A350F" w:rsidP="00226D60">
      <w:pPr>
        <w:jc w:val="lowKashida"/>
        <w:rPr>
          <w:sz w:val="28"/>
          <w:szCs w:val="28"/>
        </w:rPr>
      </w:pPr>
      <w:r w:rsidRPr="000A350F">
        <w:rPr>
          <w:b/>
          <w:bCs/>
          <w:sz w:val="28"/>
          <w:szCs w:val="28"/>
          <w:u w:val="single"/>
        </w:rPr>
        <w:t>The sequences of abutment tooth preparation on sound enamel or existing restoration are as follow:-</w:t>
      </w:r>
    </w:p>
    <w:p w:rsidR="000A350F" w:rsidRDefault="00D8751B" w:rsidP="00226D60">
      <w:pPr>
        <w:numPr>
          <w:ilvl w:val="1"/>
          <w:numId w:val="14"/>
        </w:numPr>
        <w:jc w:val="lowKashida"/>
        <w:rPr>
          <w:sz w:val="28"/>
          <w:szCs w:val="28"/>
        </w:rPr>
      </w:pPr>
      <w:r w:rsidRPr="00D8751B">
        <w:rPr>
          <w:noProof/>
          <w:sz w:val="28"/>
          <w:szCs w:val="28"/>
        </w:rPr>
        <w:drawing>
          <wp:anchor distT="0" distB="0" distL="114300" distR="114300" simplePos="0" relativeHeight="251668480" behindDoc="1" locked="0" layoutInCell="1" allowOverlap="1" wp14:anchorId="7F6D56A8" wp14:editId="20A26D09">
            <wp:simplePos x="0" y="0"/>
            <wp:positionH relativeFrom="column">
              <wp:posOffset>2933700</wp:posOffset>
            </wp:positionH>
            <wp:positionV relativeFrom="paragraph">
              <wp:posOffset>530225</wp:posOffset>
            </wp:positionV>
            <wp:extent cx="2476500" cy="1963655"/>
            <wp:effectExtent l="0" t="0" r="0" b="0"/>
            <wp:wrapTight wrapText="bothSides">
              <wp:wrapPolygon edited="0">
                <wp:start x="0" y="0"/>
                <wp:lineTo x="0" y="21376"/>
                <wp:lineTo x="21434" y="21376"/>
                <wp:lineTo x="214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96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50F" w:rsidRPr="000A350F">
        <w:rPr>
          <w:sz w:val="28"/>
          <w:szCs w:val="28"/>
        </w:rPr>
        <w:t>Proximal surface parallel to the path of placement should be prepared to provide guiding planes.</w:t>
      </w:r>
    </w:p>
    <w:p w:rsidR="00D8751B" w:rsidRPr="000A350F" w:rsidRDefault="00D8751B" w:rsidP="00226D60">
      <w:pPr>
        <w:jc w:val="lowKashida"/>
        <w:rPr>
          <w:sz w:val="28"/>
          <w:szCs w:val="28"/>
        </w:rPr>
      </w:pPr>
      <w:r w:rsidRPr="00D8751B">
        <w:rPr>
          <w:noProof/>
          <w:sz w:val="28"/>
          <w:szCs w:val="28"/>
        </w:rPr>
        <w:drawing>
          <wp:anchor distT="0" distB="0" distL="114300" distR="114300" simplePos="0" relativeHeight="251667456" behindDoc="1" locked="0" layoutInCell="1" allowOverlap="1" wp14:anchorId="603FE5F9" wp14:editId="0E667D8B">
            <wp:simplePos x="0" y="0"/>
            <wp:positionH relativeFrom="margin">
              <wp:align>left</wp:align>
            </wp:positionH>
            <wp:positionV relativeFrom="paragraph">
              <wp:posOffset>7620</wp:posOffset>
            </wp:positionV>
            <wp:extent cx="2729230" cy="1809750"/>
            <wp:effectExtent l="0" t="0" r="0" b="0"/>
            <wp:wrapTight wrapText="bothSides">
              <wp:wrapPolygon edited="0">
                <wp:start x="0" y="0"/>
                <wp:lineTo x="0" y="21373"/>
                <wp:lineTo x="21409" y="21373"/>
                <wp:lineTo x="214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814" cy="1811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50F" w:rsidRPr="000A350F" w:rsidRDefault="000A350F" w:rsidP="00226D60">
      <w:pPr>
        <w:numPr>
          <w:ilvl w:val="1"/>
          <w:numId w:val="14"/>
        </w:numPr>
        <w:jc w:val="lowKashida"/>
        <w:rPr>
          <w:sz w:val="28"/>
          <w:szCs w:val="28"/>
        </w:rPr>
      </w:pPr>
      <w:r w:rsidRPr="000A350F">
        <w:rPr>
          <w:sz w:val="28"/>
          <w:szCs w:val="28"/>
        </w:rPr>
        <w:t>tooth contours should be modified, lowering the height of contours  so that:</w:t>
      </w:r>
    </w:p>
    <w:p w:rsidR="000A350F" w:rsidRPr="000A350F" w:rsidRDefault="000A350F" w:rsidP="00226D60">
      <w:pPr>
        <w:numPr>
          <w:ilvl w:val="2"/>
          <w:numId w:val="14"/>
        </w:numPr>
        <w:jc w:val="lowKashida"/>
        <w:rPr>
          <w:sz w:val="28"/>
          <w:szCs w:val="28"/>
        </w:rPr>
      </w:pPr>
      <w:r w:rsidRPr="000A350F">
        <w:rPr>
          <w:sz w:val="28"/>
          <w:szCs w:val="28"/>
        </w:rPr>
        <w:t xml:space="preserve">The origin of circumferential clasp arm may be placed well below the </w:t>
      </w:r>
      <w:proofErr w:type="spellStart"/>
      <w:r w:rsidRPr="000A350F">
        <w:rPr>
          <w:sz w:val="28"/>
          <w:szCs w:val="28"/>
        </w:rPr>
        <w:t>occlusal</w:t>
      </w:r>
      <w:proofErr w:type="spellEnd"/>
      <w:r w:rsidRPr="000A350F">
        <w:rPr>
          <w:sz w:val="28"/>
          <w:szCs w:val="28"/>
        </w:rPr>
        <w:t xml:space="preserve"> surface, preferably at the junction of the middle and gingival thirds.</w:t>
      </w:r>
    </w:p>
    <w:p w:rsidR="000A350F" w:rsidRPr="000A350F" w:rsidRDefault="000A350F" w:rsidP="00547CDF">
      <w:pPr>
        <w:numPr>
          <w:ilvl w:val="2"/>
          <w:numId w:val="14"/>
        </w:numPr>
        <w:jc w:val="lowKashida"/>
        <w:rPr>
          <w:sz w:val="28"/>
          <w:szCs w:val="28"/>
        </w:rPr>
      </w:pPr>
      <w:r w:rsidRPr="000A350F">
        <w:rPr>
          <w:sz w:val="28"/>
          <w:szCs w:val="28"/>
        </w:rPr>
        <w:t>The retentive clasp terminals may be placed in the gingival third of the crown for b</w:t>
      </w:r>
      <w:r w:rsidR="00547CDF">
        <w:rPr>
          <w:sz w:val="28"/>
          <w:szCs w:val="28"/>
        </w:rPr>
        <w:t>e</w:t>
      </w:r>
      <w:r w:rsidRPr="000A350F">
        <w:rPr>
          <w:sz w:val="28"/>
          <w:szCs w:val="28"/>
        </w:rPr>
        <w:t xml:space="preserve">tter esthetic and better mechanical advantages. </w:t>
      </w:r>
    </w:p>
    <w:p w:rsidR="00FB384F" w:rsidRPr="00FB384F" w:rsidRDefault="000A350F" w:rsidP="00226D60">
      <w:pPr>
        <w:numPr>
          <w:ilvl w:val="2"/>
          <w:numId w:val="14"/>
        </w:numPr>
        <w:jc w:val="lowKashida"/>
        <w:rPr>
          <w:sz w:val="28"/>
          <w:szCs w:val="28"/>
        </w:rPr>
      </w:pPr>
      <w:r w:rsidRPr="000A350F">
        <w:rPr>
          <w:sz w:val="28"/>
          <w:szCs w:val="28"/>
        </w:rPr>
        <w:t xml:space="preserve">Reciprocal clasp arm may be placed on and above a height of contour that is no higher than the cervical portion of the middle third of the </w:t>
      </w:r>
      <w:r w:rsidR="00FB384F" w:rsidRPr="00FB384F">
        <w:rPr>
          <w:sz w:val="28"/>
          <w:szCs w:val="28"/>
        </w:rPr>
        <w:t xml:space="preserve">After alterations of axial contours are accomplished and before rest seat preparation are instituted, an impression of the arch should be made in an irreversible hydrocolloid and a cast poured in a fast setting stone. This cast can be returned to the surveyor to determine the adequacy of axial alterations before proceeding with rest seat preparation. If axial surface require additional axial </w:t>
      </w:r>
      <w:proofErr w:type="spellStart"/>
      <w:r w:rsidR="00FB384F" w:rsidRPr="00FB384F">
        <w:rPr>
          <w:sz w:val="28"/>
          <w:szCs w:val="28"/>
        </w:rPr>
        <w:t>recontouring</w:t>
      </w:r>
      <w:proofErr w:type="spellEnd"/>
      <w:r w:rsidR="00FB384F" w:rsidRPr="00FB384F">
        <w:rPr>
          <w:sz w:val="28"/>
          <w:szCs w:val="28"/>
        </w:rPr>
        <w:t xml:space="preserve">. </w:t>
      </w:r>
      <w:proofErr w:type="gramStart"/>
      <w:r w:rsidR="00FB384F" w:rsidRPr="00FB384F">
        <w:rPr>
          <w:sz w:val="28"/>
          <w:szCs w:val="28"/>
        </w:rPr>
        <w:t>it</w:t>
      </w:r>
      <w:proofErr w:type="gramEnd"/>
      <w:r w:rsidR="00FB384F" w:rsidRPr="00FB384F">
        <w:rPr>
          <w:sz w:val="28"/>
          <w:szCs w:val="28"/>
        </w:rPr>
        <w:t xml:space="preserve"> </w:t>
      </w:r>
      <w:r w:rsidR="00FB384F" w:rsidRPr="00FB384F">
        <w:rPr>
          <w:sz w:val="28"/>
          <w:szCs w:val="28"/>
        </w:rPr>
        <w:lastRenderedPageBreak/>
        <w:t>can be performed during the same appointment and without compromise.</w:t>
      </w:r>
    </w:p>
    <w:p w:rsidR="00FB384F" w:rsidRPr="00FB384F" w:rsidRDefault="00FB384F" w:rsidP="00226D60">
      <w:pPr>
        <w:numPr>
          <w:ilvl w:val="2"/>
          <w:numId w:val="14"/>
        </w:numPr>
        <w:jc w:val="lowKashida"/>
        <w:rPr>
          <w:sz w:val="28"/>
          <w:szCs w:val="28"/>
        </w:rPr>
      </w:pPr>
      <w:proofErr w:type="spellStart"/>
      <w:r w:rsidRPr="00FB384F">
        <w:rPr>
          <w:sz w:val="28"/>
          <w:szCs w:val="28"/>
        </w:rPr>
        <w:t>Occlusal</w:t>
      </w:r>
      <w:proofErr w:type="spellEnd"/>
      <w:r w:rsidRPr="00FB384F">
        <w:rPr>
          <w:sz w:val="28"/>
          <w:szCs w:val="28"/>
        </w:rPr>
        <w:t xml:space="preserve"> rest areas should be prepared that will direct the </w:t>
      </w:r>
      <w:proofErr w:type="spellStart"/>
      <w:r w:rsidRPr="00FB384F">
        <w:rPr>
          <w:sz w:val="28"/>
          <w:szCs w:val="28"/>
        </w:rPr>
        <w:t>occlusal</w:t>
      </w:r>
      <w:proofErr w:type="spellEnd"/>
      <w:r w:rsidRPr="00FB384F">
        <w:rPr>
          <w:sz w:val="28"/>
          <w:szCs w:val="28"/>
        </w:rPr>
        <w:t xml:space="preserve"> force along the long axis of the abatement</w:t>
      </w:r>
    </w:p>
    <w:p w:rsidR="000A350F" w:rsidRPr="000A350F" w:rsidRDefault="000A350F" w:rsidP="00226D60">
      <w:pPr>
        <w:numPr>
          <w:ilvl w:val="2"/>
          <w:numId w:val="14"/>
        </w:numPr>
        <w:jc w:val="lowKashida"/>
        <w:rPr>
          <w:sz w:val="28"/>
          <w:szCs w:val="28"/>
        </w:rPr>
      </w:pPr>
      <w:proofErr w:type="gramStart"/>
      <w:r w:rsidRPr="000A350F">
        <w:rPr>
          <w:sz w:val="28"/>
          <w:szCs w:val="28"/>
        </w:rPr>
        <w:t>crown</w:t>
      </w:r>
      <w:proofErr w:type="gramEnd"/>
      <w:r w:rsidRPr="000A350F">
        <w:rPr>
          <w:sz w:val="28"/>
          <w:szCs w:val="28"/>
        </w:rPr>
        <w:t xml:space="preserve"> of the abatement teeth.</w:t>
      </w:r>
    </w:p>
    <w:p w:rsidR="00FB384F" w:rsidRDefault="00FB384F" w:rsidP="00226D60">
      <w:pPr>
        <w:jc w:val="lowKashida"/>
        <w:rPr>
          <w:rFonts w:asciiTheme="majorBidi" w:hAnsiTheme="majorBidi" w:cstheme="majorBidi"/>
          <w:sz w:val="28"/>
          <w:szCs w:val="28"/>
        </w:rPr>
      </w:pPr>
      <w:r w:rsidRPr="00580BF0">
        <w:rPr>
          <w:rFonts w:asciiTheme="majorBidi" w:hAnsiTheme="majorBidi" w:cstheme="majorBidi"/>
          <w:b/>
          <w:bCs/>
          <w:i/>
          <w:iCs/>
          <w:sz w:val="28"/>
          <w:szCs w:val="28"/>
          <w:u w:val="single"/>
        </w:rPr>
        <w:t>The procedure of rest seat preparation on sounds enamel surface:-</w:t>
      </w:r>
    </w:p>
    <w:p w:rsidR="00FB384F" w:rsidRPr="00580BF0" w:rsidRDefault="00FB384F" w:rsidP="00226D60">
      <w:pPr>
        <w:numPr>
          <w:ilvl w:val="0"/>
          <w:numId w:val="16"/>
        </w:numPr>
        <w:jc w:val="lowKashida"/>
        <w:rPr>
          <w:rFonts w:asciiTheme="majorBidi" w:hAnsiTheme="majorBidi" w:cstheme="majorBidi"/>
          <w:sz w:val="28"/>
          <w:szCs w:val="28"/>
        </w:rPr>
      </w:pPr>
      <w:r w:rsidRPr="00580BF0">
        <w:rPr>
          <w:rFonts w:asciiTheme="majorBidi" w:hAnsiTheme="majorBidi" w:cstheme="majorBidi"/>
          <w:sz w:val="28"/>
          <w:szCs w:val="28"/>
        </w:rPr>
        <w:t xml:space="preserve">Round bur No.8 used to lower the marginal ridge and established the </w:t>
      </w:r>
      <w:proofErr w:type="spellStart"/>
      <w:r w:rsidRPr="00580BF0">
        <w:rPr>
          <w:rFonts w:asciiTheme="majorBidi" w:hAnsiTheme="majorBidi" w:cstheme="majorBidi"/>
          <w:sz w:val="28"/>
          <w:szCs w:val="28"/>
        </w:rPr>
        <w:t>out line</w:t>
      </w:r>
      <w:proofErr w:type="spellEnd"/>
      <w:r w:rsidRPr="00580BF0">
        <w:rPr>
          <w:rFonts w:asciiTheme="majorBidi" w:hAnsiTheme="majorBidi" w:cstheme="majorBidi"/>
          <w:sz w:val="28"/>
          <w:szCs w:val="28"/>
        </w:rPr>
        <w:t xml:space="preserve"> of the rest seat.</w:t>
      </w:r>
    </w:p>
    <w:p w:rsidR="00FB384F" w:rsidRPr="00580BF0" w:rsidRDefault="00FB384F" w:rsidP="00226D60">
      <w:pPr>
        <w:numPr>
          <w:ilvl w:val="0"/>
          <w:numId w:val="16"/>
        </w:numPr>
        <w:jc w:val="lowKashida"/>
        <w:rPr>
          <w:rFonts w:asciiTheme="majorBidi" w:hAnsiTheme="majorBidi" w:cstheme="majorBidi"/>
          <w:sz w:val="28"/>
          <w:szCs w:val="28"/>
        </w:rPr>
      </w:pPr>
      <w:r w:rsidRPr="00580BF0">
        <w:rPr>
          <w:rFonts w:asciiTheme="majorBidi" w:hAnsiTheme="majorBidi" w:cstheme="majorBidi"/>
          <w:sz w:val="28"/>
          <w:szCs w:val="28"/>
        </w:rPr>
        <w:t xml:space="preserve">Round bur No.6 used to slightly deepen the floor of the rest seat of the rest seat inside this lowered marginal ridge. This provides for an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rest that satisfied the requirements that the rest be placed so that any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force will be directed axially and that there will be the least possible interference to occlusion with the opposing teeth.</w:t>
      </w:r>
    </w:p>
    <w:p w:rsidR="00FB384F" w:rsidRPr="00580BF0" w:rsidRDefault="00FB384F" w:rsidP="00226D60">
      <w:pPr>
        <w:numPr>
          <w:ilvl w:val="0"/>
          <w:numId w:val="16"/>
        </w:numPr>
        <w:jc w:val="lowKashida"/>
        <w:rPr>
          <w:rFonts w:asciiTheme="majorBidi" w:hAnsiTheme="majorBidi" w:cstheme="majorBidi"/>
          <w:sz w:val="28"/>
          <w:szCs w:val="28"/>
        </w:rPr>
      </w:pPr>
      <w:r w:rsidRPr="00580BF0">
        <w:rPr>
          <w:rFonts w:asciiTheme="majorBidi" w:hAnsiTheme="majorBidi" w:cstheme="majorBidi"/>
          <w:sz w:val="28"/>
          <w:szCs w:val="28"/>
        </w:rPr>
        <w:t xml:space="preserve">The floor of the rest seat should incline towered the center of the tooth so that the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forces are centered over the root apex.</w:t>
      </w:r>
    </w:p>
    <w:p w:rsidR="00FB384F" w:rsidRPr="00580BF0" w:rsidRDefault="00FB384F" w:rsidP="00226D60">
      <w:pPr>
        <w:numPr>
          <w:ilvl w:val="0"/>
          <w:numId w:val="16"/>
        </w:numPr>
        <w:jc w:val="lowKashida"/>
        <w:rPr>
          <w:rFonts w:asciiTheme="majorBidi" w:hAnsiTheme="majorBidi" w:cstheme="majorBidi"/>
          <w:sz w:val="28"/>
          <w:szCs w:val="28"/>
        </w:rPr>
      </w:pPr>
      <w:r w:rsidRPr="00580BF0">
        <w:rPr>
          <w:rFonts w:asciiTheme="majorBidi" w:hAnsiTheme="majorBidi" w:cstheme="majorBidi"/>
          <w:sz w:val="28"/>
          <w:szCs w:val="28"/>
        </w:rPr>
        <w:t xml:space="preserve">The marginal ridge must be lowered so that the angle formed by the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rest with the minor connector will with stand above the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surface of the abutment tooth as little as possible and above interface with opposing teeth. Simultaneously sufficient bulk must be provided to prevent a weakness in the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rest at the marginal ridge. The marginal ridge must be lowered and yet not be deepest part of the rest preparation. To permit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stress to be directed towered the center of the abutment tooth, the angle formed by the floor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rest with the minor connector should be less than 90 degree. In other ward the floor of the </w:t>
      </w:r>
      <w:proofErr w:type="spellStart"/>
      <w:r w:rsidRPr="00580BF0">
        <w:rPr>
          <w:rFonts w:asciiTheme="majorBidi" w:hAnsiTheme="majorBidi" w:cstheme="majorBidi"/>
          <w:sz w:val="28"/>
          <w:szCs w:val="28"/>
        </w:rPr>
        <w:t>occlusal</w:t>
      </w:r>
      <w:proofErr w:type="spellEnd"/>
      <w:r w:rsidRPr="00580BF0">
        <w:rPr>
          <w:rFonts w:asciiTheme="majorBidi" w:hAnsiTheme="majorBidi" w:cstheme="majorBidi"/>
          <w:sz w:val="28"/>
          <w:szCs w:val="28"/>
        </w:rPr>
        <w:t xml:space="preserve"> rest should incline slightly from the lowered marginal ridge towered the center of the tooth </w:t>
      </w:r>
    </w:p>
    <w:p w:rsidR="00FB384F" w:rsidRPr="00580BF0" w:rsidRDefault="00FB384F" w:rsidP="00226D60">
      <w:pPr>
        <w:jc w:val="lowKashida"/>
        <w:rPr>
          <w:rFonts w:asciiTheme="majorBidi" w:hAnsiTheme="majorBidi" w:cstheme="majorBidi"/>
          <w:sz w:val="28"/>
          <w:szCs w:val="28"/>
        </w:rPr>
      </w:pPr>
    </w:p>
    <w:p w:rsidR="00317008" w:rsidRDefault="00317008" w:rsidP="00226D60">
      <w:pPr>
        <w:jc w:val="lowKashida"/>
        <w:rPr>
          <w:sz w:val="28"/>
          <w:szCs w:val="28"/>
        </w:rPr>
      </w:pPr>
      <w:r w:rsidRPr="00AC3158">
        <w:rPr>
          <w:noProof/>
          <w:sz w:val="28"/>
          <w:szCs w:val="28"/>
        </w:rPr>
        <w:lastRenderedPageBreak/>
        <w:drawing>
          <wp:anchor distT="0" distB="0" distL="114300" distR="114300" simplePos="0" relativeHeight="251665408" behindDoc="1" locked="0" layoutInCell="1" allowOverlap="1" wp14:anchorId="64A54F40" wp14:editId="34DE3579">
            <wp:simplePos x="0" y="0"/>
            <wp:positionH relativeFrom="margin">
              <wp:posOffset>1552575</wp:posOffset>
            </wp:positionH>
            <wp:positionV relativeFrom="paragraph">
              <wp:posOffset>485775</wp:posOffset>
            </wp:positionV>
            <wp:extent cx="4181475" cy="1952625"/>
            <wp:effectExtent l="0" t="0" r="9525" b="9525"/>
            <wp:wrapTight wrapText="bothSides">
              <wp:wrapPolygon edited="0">
                <wp:start x="0" y="0"/>
                <wp:lineTo x="0" y="21495"/>
                <wp:lineTo x="21551" y="21495"/>
                <wp:lineTo x="215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14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008">
        <w:rPr>
          <w:noProof/>
          <w:sz w:val="28"/>
          <w:szCs w:val="28"/>
        </w:rPr>
        <w:drawing>
          <wp:anchor distT="0" distB="0" distL="114300" distR="114300" simplePos="0" relativeHeight="251664384" behindDoc="1" locked="0" layoutInCell="1" allowOverlap="1" wp14:anchorId="7F219BF1" wp14:editId="47685CB8">
            <wp:simplePos x="0" y="0"/>
            <wp:positionH relativeFrom="column">
              <wp:posOffset>2400300</wp:posOffset>
            </wp:positionH>
            <wp:positionV relativeFrom="paragraph">
              <wp:posOffset>3676650</wp:posOffset>
            </wp:positionV>
            <wp:extent cx="1529080" cy="2333625"/>
            <wp:effectExtent l="0" t="0" r="0" b="9525"/>
            <wp:wrapTight wrapText="bothSides">
              <wp:wrapPolygon edited="0">
                <wp:start x="0" y="0"/>
                <wp:lineTo x="0" y="21512"/>
                <wp:lineTo x="21259" y="21512"/>
                <wp:lineTo x="2125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908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7008">
        <w:rPr>
          <w:noProof/>
          <w:sz w:val="28"/>
          <w:szCs w:val="28"/>
        </w:rPr>
        <w:drawing>
          <wp:anchor distT="0" distB="0" distL="114300" distR="114300" simplePos="0" relativeHeight="251663360" behindDoc="1" locked="0" layoutInCell="1" allowOverlap="1" wp14:anchorId="09B9D58A" wp14:editId="3941C8AE">
            <wp:simplePos x="0" y="0"/>
            <wp:positionH relativeFrom="column">
              <wp:posOffset>802640</wp:posOffset>
            </wp:positionH>
            <wp:positionV relativeFrom="paragraph">
              <wp:posOffset>3695700</wp:posOffset>
            </wp:positionV>
            <wp:extent cx="1511300" cy="2305050"/>
            <wp:effectExtent l="0" t="0" r="0" b="0"/>
            <wp:wrapTight wrapText="bothSides">
              <wp:wrapPolygon edited="0">
                <wp:start x="0" y="0"/>
                <wp:lineTo x="0" y="21421"/>
                <wp:lineTo x="21237" y="21421"/>
                <wp:lineTo x="212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3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158">
        <w:rPr>
          <w:noProof/>
          <w:sz w:val="28"/>
          <w:szCs w:val="28"/>
        </w:rPr>
        <w:drawing>
          <wp:anchor distT="0" distB="0" distL="114300" distR="114300" simplePos="0" relativeHeight="251666432" behindDoc="1" locked="0" layoutInCell="1" allowOverlap="1" wp14:anchorId="2BBC81DF" wp14:editId="79CF0680">
            <wp:simplePos x="0" y="0"/>
            <wp:positionH relativeFrom="column">
              <wp:posOffset>-581025</wp:posOffset>
            </wp:positionH>
            <wp:positionV relativeFrom="paragraph">
              <wp:posOffset>409575</wp:posOffset>
            </wp:positionV>
            <wp:extent cx="2085975" cy="2076450"/>
            <wp:effectExtent l="0" t="0" r="9525" b="0"/>
            <wp:wrapTight wrapText="bothSides">
              <wp:wrapPolygon edited="0">
                <wp:start x="0" y="0"/>
                <wp:lineTo x="0" y="21402"/>
                <wp:lineTo x="21501" y="21402"/>
                <wp:lineTo x="215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59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Default="00317008" w:rsidP="00226D60">
      <w:pPr>
        <w:jc w:val="lowKashida"/>
        <w:rPr>
          <w:sz w:val="28"/>
          <w:szCs w:val="28"/>
        </w:rPr>
      </w:pPr>
    </w:p>
    <w:p w:rsidR="00317008" w:rsidRDefault="00317008" w:rsidP="00226D60">
      <w:pPr>
        <w:jc w:val="lowKashida"/>
        <w:rPr>
          <w:sz w:val="28"/>
          <w:szCs w:val="28"/>
        </w:rPr>
      </w:pPr>
      <w:r>
        <w:rPr>
          <w:sz w:val="28"/>
          <w:szCs w:val="28"/>
        </w:rPr>
        <w:t xml:space="preserve">                             </w:t>
      </w:r>
      <w:proofErr w:type="gramStart"/>
      <w:r>
        <w:rPr>
          <w:sz w:val="28"/>
          <w:szCs w:val="28"/>
        </w:rPr>
        <w:t>a</w:t>
      </w:r>
      <w:proofErr w:type="gramEnd"/>
      <w:r>
        <w:rPr>
          <w:sz w:val="28"/>
          <w:szCs w:val="28"/>
        </w:rPr>
        <w:t xml:space="preserve">                                        b             </w:t>
      </w:r>
    </w:p>
    <w:p w:rsidR="00317008" w:rsidRDefault="00317008" w:rsidP="00226D60">
      <w:pPr>
        <w:jc w:val="lowKashida"/>
        <w:rPr>
          <w:sz w:val="28"/>
          <w:szCs w:val="28"/>
        </w:rPr>
      </w:pPr>
    </w:p>
    <w:p w:rsidR="00317008" w:rsidRPr="00317008" w:rsidRDefault="00317008" w:rsidP="00226D60">
      <w:pPr>
        <w:jc w:val="lowKashida"/>
        <w:rPr>
          <w:sz w:val="28"/>
          <w:szCs w:val="28"/>
        </w:rPr>
      </w:pPr>
      <w:r w:rsidRPr="00317008">
        <w:rPr>
          <w:sz w:val="28"/>
          <w:szCs w:val="28"/>
        </w:rPr>
        <w:t xml:space="preserve">The </w:t>
      </w:r>
      <w:proofErr w:type="spellStart"/>
      <w:r w:rsidRPr="00317008">
        <w:rPr>
          <w:sz w:val="28"/>
          <w:szCs w:val="28"/>
        </w:rPr>
        <w:t>cingulum</w:t>
      </w:r>
      <w:proofErr w:type="spellEnd"/>
      <w:r w:rsidRPr="00317008">
        <w:rPr>
          <w:sz w:val="28"/>
          <w:szCs w:val="28"/>
        </w:rPr>
        <w:t xml:space="preserve"> rest seat preparation requires a prominent </w:t>
      </w:r>
      <w:proofErr w:type="spellStart"/>
      <w:r w:rsidRPr="00317008">
        <w:rPr>
          <w:sz w:val="28"/>
          <w:szCs w:val="28"/>
        </w:rPr>
        <w:t>cingulum</w:t>
      </w:r>
      <w:proofErr w:type="spellEnd"/>
      <w:r w:rsidRPr="00317008">
        <w:rPr>
          <w:sz w:val="28"/>
          <w:szCs w:val="28"/>
        </w:rPr>
        <w:t xml:space="preserve">. The preparation is a chevron or inverted </w:t>
      </w:r>
      <w:proofErr w:type="gramStart"/>
      <w:r w:rsidRPr="00317008">
        <w:rPr>
          <w:sz w:val="28"/>
          <w:szCs w:val="28"/>
        </w:rPr>
        <w:t>“ V</w:t>
      </w:r>
      <w:proofErr w:type="gramEnd"/>
      <w:r w:rsidRPr="00317008">
        <w:rPr>
          <w:sz w:val="28"/>
          <w:szCs w:val="28"/>
        </w:rPr>
        <w:t xml:space="preserve"> ” - shape </w:t>
      </w:r>
      <w:proofErr w:type="spellStart"/>
      <w:r w:rsidRPr="00317008">
        <w:rPr>
          <w:sz w:val="28"/>
          <w:szCs w:val="28"/>
        </w:rPr>
        <w:t>mesiodistally</w:t>
      </w:r>
      <w:proofErr w:type="spellEnd"/>
      <w:r w:rsidRPr="00317008">
        <w:rPr>
          <w:sz w:val="28"/>
          <w:szCs w:val="28"/>
        </w:rPr>
        <w:t xml:space="preserve"> (a), and a concave “ V ” - shape </w:t>
      </w:r>
      <w:proofErr w:type="spellStart"/>
      <w:r w:rsidRPr="00317008">
        <w:rPr>
          <w:sz w:val="28"/>
          <w:szCs w:val="28"/>
        </w:rPr>
        <w:t>buccolingually</w:t>
      </w:r>
      <w:proofErr w:type="spellEnd"/>
      <w:r w:rsidRPr="00317008">
        <w:rPr>
          <w:sz w:val="28"/>
          <w:szCs w:val="28"/>
        </w:rPr>
        <w:t xml:space="preserve"> (b).</w:t>
      </w: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317008" w:rsidRPr="00317008" w:rsidRDefault="00317008" w:rsidP="00226D60">
      <w:pPr>
        <w:jc w:val="lowKashida"/>
        <w:rPr>
          <w:sz w:val="28"/>
          <w:szCs w:val="28"/>
        </w:rPr>
      </w:pPr>
    </w:p>
    <w:p w:rsidR="00060FB3" w:rsidRPr="00317008" w:rsidRDefault="00060FB3" w:rsidP="00226D60">
      <w:pPr>
        <w:jc w:val="lowKashida"/>
        <w:rPr>
          <w:sz w:val="28"/>
          <w:szCs w:val="28"/>
        </w:rPr>
      </w:pPr>
    </w:p>
    <w:sectPr w:rsidR="00060FB3" w:rsidRPr="0031700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artE330"/>
      </v:shape>
    </w:pict>
  </w:numPicBullet>
  <w:abstractNum w:abstractNumId="0">
    <w:nsid w:val="05A37476"/>
    <w:multiLevelType w:val="hybridMultilevel"/>
    <w:tmpl w:val="6608B084"/>
    <w:lvl w:ilvl="0" w:tplc="36086276">
      <w:start w:val="1"/>
      <w:numFmt w:val="bullet"/>
      <w:lvlText w:val="•"/>
      <w:lvlJc w:val="left"/>
      <w:pPr>
        <w:tabs>
          <w:tab w:val="num" w:pos="720"/>
        </w:tabs>
        <w:ind w:left="720" w:hanging="360"/>
      </w:pPr>
      <w:rPr>
        <w:rFonts w:ascii="Times New Roman" w:hAnsi="Times New Roman" w:hint="default"/>
      </w:rPr>
    </w:lvl>
    <w:lvl w:ilvl="1" w:tplc="BF12CBB8" w:tentative="1">
      <w:start w:val="1"/>
      <w:numFmt w:val="bullet"/>
      <w:lvlText w:val="•"/>
      <w:lvlJc w:val="left"/>
      <w:pPr>
        <w:tabs>
          <w:tab w:val="num" w:pos="1440"/>
        </w:tabs>
        <w:ind w:left="1440" w:hanging="360"/>
      </w:pPr>
      <w:rPr>
        <w:rFonts w:ascii="Times New Roman" w:hAnsi="Times New Roman" w:hint="default"/>
      </w:rPr>
    </w:lvl>
    <w:lvl w:ilvl="2" w:tplc="0002B81E" w:tentative="1">
      <w:start w:val="1"/>
      <w:numFmt w:val="bullet"/>
      <w:lvlText w:val="•"/>
      <w:lvlJc w:val="left"/>
      <w:pPr>
        <w:tabs>
          <w:tab w:val="num" w:pos="2160"/>
        </w:tabs>
        <w:ind w:left="2160" w:hanging="360"/>
      </w:pPr>
      <w:rPr>
        <w:rFonts w:ascii="Times New Roman" w:hAnsi="Times New Roman" w:hint="default"/>
      </w:rPr>
    </w:lvl>
    <w:lvl w:ilvl="3" w:tplc="0EE237C8" w:tentative="1">
      <w:start w:val="1"/>
      <w:numFmt w:val="bullet"/>
      <w:lvlText w:val="•"/>
      <w:lvlJc w:val="left"/>
      <w:pPr>
        <w:tabs>
          <w:tab w:val="num" w:pos="2880"/>
        </w:tabs>
        <w:ind w:left="2880" w:hanging="360"/>
      </w:pPr>
      <w:rPr>
        <w:rFonts w:ascii="Times New Roman" w:hAnsi="Times New Roman" w:hint="default"/>
      </w:rPr>
    </w:lvl>
    <w:lvl w:ilvl="4" w:tplc="683C2648" w:tentative="1">
      <w:start w:val="1"/>
      <w:numFmt w:val="bullet"/>
      <w:lvlText w:val="•"/>
      <w:lvlJc w:val="left"/>
      <w:pPr>
        <w:tabs>
          <w:tab w:val="num" w:pos="3600"/>
        </w:tabs>
        <w:ind w:left="3600" w:hanging="360"/>
      </w:pPr>
      <w:rPr>
        <w:rFonts w:ascii="Times New Roman" w:hAnsi="Times New Roman" w:hint="default"/>
      </w:rPr>
    </w:lvl>
    <w:lvl w:ilvl="5" w:tplc="248C935E" w:tentative="1">
      <w:start w:val="1"/>
      <w:numFmt w:val="bullet"/>
      <w:lvlText w:val="•"/>
      <w:lvlJc w:val="left"/>
      <w:pPr>
        <w:tabs>
          <w:tab w:val="num" w:pos="4320"/>
        </w:tabs>
        <w:ind w:left="4320" w:hanging="360"/>
      </w:pPr>
      <w:rPr>
        <w:rFonts w:ascii="Times New Roman" w:hAnsi="Times New Roman" w:hint="default"/>
      </w:rPr>
    </w:lvl>
    <w:lvl w:ilvl="6" w:tplc="11AA2B7C" w:tentative="1">
      <w:start w:val="1"/>
      <w:numFmt w:val="bullet"/>
      <w:lvlText w:val="•"/>
      <w:lvlJc w:val="left"/>
      <w:pPr>
        <w:tabs>
          <w:tab w:val="num" w:pos="5040"/>
        </w:tabs>
        <w:ind w:left="5040" w:hanging="360"/>
      </w:pPr>
      <w:rPr>
        <w:rFonts w:ascii="Times New Roman" w:hAnsi="Times New Roman" w:hint="default"/>
      </w:rPr>
    </w:lvl>
    <w:lvl w:ilvl="7" w:tplc="B25025DC" w:tentative="1">
      <w:start w:val="1"/>
      <w:numFmt w:val="bullet"/>
      <w:lvlText w:val="•"/>
      <w:lvlJc w:val="left"/>
      <w:pPr>
        <w:tabs>
          <w:tab w:val="num" w:pos="5760"/>
        </w:tabs>
        <w:ind w:left="5760" w:hanging="360"/>
      </w:pPr>
      <w:rPr>
        <w:rFonts w:ascii="Times New Roman" w:hAnsi="Times New Roman" w:hint="default"/>
      </w:rPr>
    </w:lvl>
    <w:lvl w:ilvl="8" w:tplc="C2363F6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5B58B9"/>
    <w:multiLevelType w:val="hybridMultilevel"/>
    <w:tmpl w:val="0CE6514C"/>
    <w:lvl w:ilvl="0" w:tplc="2B12E13A">
      <w:start w:val="1"/>
      <w:numFmt w:val="bullet"/>
      <w:lvlText w:val="•"/>
      <w:lvlJc w:val="left"/>
      <w:pPr>
        <w:tabs>
          <w:tab w:val="num" w:pos="540"/>
        </w:tabs>
        <w:ind w:left="540" w:hanging="360"/>
      </w:pPr>
      <w:rPr>
        <w:rFonts w:ascii="Times New Roman" w:hAnsi="Times New Roman" w:hint="default"/>
      </w:rPr>
    </w:lvl>
    <w:lvl w:ilvl="1" w:tplc="FF7CC042" w:tentative="1">
      <w:start w:val="1"/>
      <w:numFmt w:val="bullet"/>
      <w:lvlText w:val="•"/>
      <w:lvlJc w:val="left"/>
      <w:pPr>
        <w:tabs>
          <w:tab w:val="num" w:pos="1440"/>
        </w:tabs>
        <w:ind w:left="1440" w:hanging="360"/>
      </w:pPr>
      <w:rPr>
        <w:rFonts w:ascii="Times New Roman" w:hAnsi="Times New Roman" w:hint="default"/>
      </w:rPr>
    </w:lvl>
    <w:lvl w:ilvl="2" w:tplc="49EEA98A" w:tentative="1">
      <w:start w:val="1"/>
      <w:numFmt w:val="bullet"/>
      <w:lvlText w:val="•"/>
      <w:lvlJc w:val="left"/>
      <w:pPr>
        <w:tabs>
          <w:tab w:val="num" w:pos="2160"/>
        </w:tabs>
        <w:ind w:left="2160" w:hanging="360"/>
      </w:pPr>
      <w:rPr>
        <w:rFonts w:ascii="Times New Roman" w:hAnsi="Times New Roman" w:hint="default"/>
      </w:rPr>
    </w:lvl>
    <w:lvl w:ilvl="3" w:tplc="BCF80C04" w:tentative="1">
      <w:start w:val="1"/>
      <w:numFmt w:val="bullet"/>
      <w:lvlText w:val="•"/>
      <w:lvlJc w:val="left"/>
      <w:pPr>
        <w:tabs>
          <w:tab w:val="num" w:pos="2880"/>
        </w:tabs>
        <w:ind w:left="2880" w:hanging="360"/>
      </w:pPr>
      <w:rPr>
        <w:rFonts w:ascii="Times New Roman" w:hAnsi="Times New Roman" w:hint="default"/>
      </w:rPr>
    </w:lvl>
    <w:lvl w:ilvl="4" w:tplc="69E60C68" w:tentative="1">
      <w:start w:val="1"/>
      <w:numFmt w:val="bullet"/>
      <w:lvlText w:val="•"/>
      <w:lvlJc w:val="left"/>
      <w:pPr>
        <w:tabs>
          <w:tab w:val="num" w:pos="3600"/>
        </w:tabs>
        <w:ind w:left="3600" w:hanging="360"/>
      </w:pPr>
      <w:rPr>
        <w:rFonts w:ascii="Times New Roman" w:hAnsi="Times New Roman" w:hint="default"/>
      </w:rPr>
    </w:lvl>
    <w:lvl w:ilvl="5" w:tplc="6AB40BCE" w:tentative="1">
      <w:start w:val="1"/>
      <w:numFmt w:val="bullet"/>
      <w:lvlText w:val="•"/>
      <w:lvlJc w:val="left"/>
      <w:pPr>
        <w:tabs>
          <w:tab w:val="num" w:pos="4320"/>
        </w:tabs>
        <w:ind w:left="4320" w:hanging="360"/>
      </w:pPr>
      <w:rPr>
        <w:rFonts w:ascii="Times New Roman" w:hAnsi="Times New Roman" w:hint="default"/>
      </w:rPr>
    </w:lvl>
    <w:lvl w:ilvl="6" w:tplc="5876251E" w:tentative="1">
      <w:start w:val="1"/>
      <w:numFmt w:val="bullet"/>
      <w:lvlText w:val="•"/>
      <w:lvlJc w:val="left"/>
      <w:pPr>
        <w:tabs>
          <w:tab w:val="num" w:pos="5040"/>
        </w:tabs>
        <w:ind w:left="5040" w:hanging="360"/>
      </w:pPr>
      <w:rPr>
        <w:rFonts w:ascii="Times New Roman" w:hAnsi="Times New Roman" w:hint="default"/>
      </w:rPr>
    </w:lvl>
    <w:lvl w:ilvl="7" w:tplc="6236265E" w:tentative="1">
      <w:start w:val="1"/>
      <w:numFmt w:val="bullet"/>
      <w:lvlText w:val="•"/>
      <w:lvlJc w:val="left"/>
      <w:pPr>
        <w:tabs>
          <w:tab w:val="num" w:pos="5760"/>
        </w:tabs>
        <w:ind w:left="5760" w:hanging="360"/>
      </w:pPr>
      <w:rPr>
        <w:rFonts w:ascii="Times New Roman" w:hAnsi="Times New Roman" w:hint="default"/>
      </w:rPr>
    </w:lvl>
    <w:lvl w:ilvl="8" w:tplc="2A2E796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C5615D"/>
    <w:multiLevelType w:val="hybridMultilevel"/>
    <w:tmpl w:val="FA3EDD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91198"/>
    <w:multiLevelType w:val="hybridMultilevel"/>
    <w:tmpl w:val="7AB4D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241AB9"/>
    <w:multiLevelType w:val="hybridMultilevel"/>
    <w:tmpl w:val="B49422A8"/>
    <w:lvl w:ilvl="0" w:tplc="F9D88C68">
      <w:start w:val="1"/>
      <w:numFmt w:val="bullet"/>
      <w:lvlText w:val=""/>
      <w:lvlJc w:val="left"/>
      <w:pPr>
        <w:tabs>
          <w:tab w:val="num" w:pos="720"/>
        </w:tabs>
        <w:ind w:left="720" w:hanging="360"/>
      </w:pPr>
      <w:rPr>
        <w:rFonts w:ascii="Wingdings" w:hAnsi="Wingdings" w:hint="default"/>
      </w:rPr>
    </w:lvl>
    <w:lvl w:ilvl="1" w:tplc="E7F05F86" w:tentative="1">
      <w:start w:val="1"/>
      <w:numFmt w:val="bullet"/>
      <w:lvlText w:val=""/>
      <w:lvlJc w:val="left"/>
      <w:pPr>
        <w:tabs>
          <w:tab w:val="num" w:pos="1440"/>
        </w:tabs>
        <w:ind w:left="1440" w:hanging="360"/>
      </w:pPr>
      <w:rPr>
        <w:rFonts w:ascii="Wingdings" w:hAnsi="Wingdings" w:hint="default"/>
      </w:rPr>
    </w:lvl>
    <w:lvl w:ilvl="2" w:tplc="203CE7B6" w:tentative="1">
      <w:start w:val="1"/>
      <w:numFmt w:val="bullet"/>
      <w:lvlText w:val=""/>
      <w:lvlJc w:val="left"/>
      <w:pPr>
        <w:tabs>
          <w:tab w:val="num" w:pos="2160"/>
        </w:tabs>
        <w:ind w:left="2160" w:hanging="360"/>
      </w:pPr>
      <w:rPr>
        <w:rFonts w:ascii="Wingdings" w:hAnsi="Wingdings" w:hint="default"/>
      </w:rPr>
    </w:lvl>
    <w:lvl w:ilvl="3" w:tplc="B4E42DC0" w:tentative="1">
      <w:start w:val="1"/>
      <w:numFmt w:val="bullet"/>
      <w:lvlText w:val=""/>
      <w:lvlJc w:val="left"/>
      <w:pPr>
        <w:tabs>
          <w:tab w:val="num" w:pos="2880"/>
        </w:tabs>
        <w:ind w:left="2880" w:hanging="360"/>
      </w:pPr>
      <w:rPr>
        <w:rFonts w:ascii="Wingdings" w:hAnsi="Wingdings" w:hint="default"/>
      </w:rPr>
    </w:lvl>
    <w:lvl w:ilvl="4" w:tplc="ADD0955E" w:tentative="1">
      <w:start w:val="1"/>
      <w:numFmt w:val="bullet"/>
      <w:lvlText w:val=""/>
      <w:lvlJc w:val="left"/>
      <w:pPr>
        <w:tabs>
          <w:tab w:val="num" w:pos="3600"/>
        </w:tabs>
        <w:ind w:left="3600" w:hanging="360"/>
      </w:pPr>
      <w:rPr>
        <w:rFonts w:ascii="Wingdings" w:hAnsi="Wingdings" w:hint="default"/>
      </w:rPr>
    </w:lvl>
    <w:lvl w:ilvl="5" w:tplc="E34A1C5A" w:tentative="1">
      <w:start w:val="1"/>
      <w:numFmt w:val="bullet"/>
      <w:lvlText w:val=""/>
      <w:lvlJc w:val="left"/>
      <w:pPr>
        <w:tabs>
          <w:tab w:val="num" w:pos="4320"/>
        </w:tabs>
        <w:ind w:left="4320" w:hanging="360"/>
      </w:pPr>
      <w:rPr>
        <w:rFonts w:ascii="Wingdings" w:hAnsi="Wingdings" w:hint="default"/>
      </w:rPr>
    </w:lvl>
    <w:lvl w:ilvl="6" w:tplc="ED1E3256" w:tentative="1">
      <w:start w:val="1"/>
      <w:numFmt w:val="bullet"/>
      <w:lvlText w:val=""/>
      <w:lvlJc w:val="left"/>
      <w:pPr>
        <w:tabs>
          <w:tab w:val="num" w:pos="5040"/>
        </w:tabs>
        <w:ind w:left="5040" w:hanging="360"/>
      </w:pPr>
      <w:rPr>
        <w:rFonts w:ascii="Wingdings" w:hAnsi="Wingdings" w:hint="default"/>
      </w:rPr>
    </w:lvl>
    <w:lvl w:ilvl="7" w:tplc="85080ABC" w:tentative="1">
      <w:start w:val="1"/>
      <w:numFmt w:val="bullet"/>
      <w:lvlText w:val=""/>
      <w:lvlJc w:val="left"/>
      <w:pPr>
        <w:tabs>
          <w:tab w:val="num" w:pos="5760"/>
        </w:tabs>
        <w:ind w:left="5760" w:hanging="360"/>
      </w:pPr>
      <w:rPr>
        <w:rFonts w:ascii="Wingdings" w:hAnsi="Wingdings" w:hint="default"/>
      </w:rPr>
    </w:lvl>
    <w:lvl w:ilvl="8" w:tplc="34980362" w:tentative="1">
      <w:start w:val="1"/>
      <w:numFmt w:val="bullet"/>
      <w:lvlText w:val=""/>
      <w:lvlJc w:val="left"/>
      <w:pPr>
        <w:tabs>
          <w:tab w:val="num" w:pos="6480"/>
        </w:tabs>
        <w:ind w:left="6480" w:hanging="360"/>
      </w:pPr>
      <w:rPr>
        <w:rFonts w:ascii="Wingdings" w:hAnsi="Wingdings" w:hint="default"/>
      </w:rPr>
    </w:lvl>
  </w:abstractNum>
  <w:abstractNum w:abstractNumId="5">
    <w:nsid w:val="122A0BD6"/>
    <w:multiLevelType w:val="hybridMultilevel"/>
    <w:tmpl w:val="7840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E3790"/>
    <w:multiLevelType w:val="hybridMultilevel"/>
    <w:tmpl w:val="8C2E4696"/>
    <w:lvl w:ilvl="0" w:tplc="37CCF5A8">
      <w:start w:val="1"/>
      <w:numFmt w:val="bullet"/>
      <w:lvlText w:val=""/>
      <w:lvlJc w:val="left"/>
      <w:pPr>
        <w:tabs>
          <w:tab w:val="num" w:pos="720"/>
        </w:tabs>
        <w:ind w:left="720" w:hanging="360"/>
      </w:pPr>
      <w:rPr>
        <w:rFonts w:ascii="Wingdings" w:hAnsi="Wingdings" w:hint="default"/>
      </w:rPr>
    </w:lvl>
    <w:lvl w:ilvl="1" w:tplc="ED9C1116" w:tentative="1">
      <w:start w:val="1"/>
      <w:numFmt w:val="bullet"/>
      <w:lvlText w:val=""/>
      <w:lvlJc w:val="left"/>
      <w:pPr>
        <w:tabs>
          <w:tab w:val="num" w:pos="1440"/>
        </w:tabs>
        <w:ind w:left="1440" w:hanging="360"/>
      </w:pPr>
      <w:rPr>
        <w:rFonts w:ascii="Wingdings" w:hAnsi="Wingdings" w:hint="default"/>
      </w:rPr>
    </w:lvl>
    <w:lvl w:ilvl="2" w:tplc="BF2EDDFA" w:tentative="1">
      <w:start w:val="1"/>
      <w:numFmt w:val="bullet"/>
      <w:lvlText w:val=""/>
      <w:lvlJc w:val="left"/>
      <w:pPr>
        <w:tabs>
          <w:tab w:val="num" w:pos="2160"/>
        </w:tabs>
        <w:ind w:left="2160" w:hanging="360"/>
      </w:pPr>
      <w:rPr>
        <w:rFonts w:ascii="Wingdings" w:hAnsi="Wingdings" w:hint="default"/>
      </w:rPr>
    </w:lvl>
    <w:lvl w:ilvl="3" w:tplc="4C3E447E" w:tentative="1">
      <w:start w:val="1"/>
      <w:numFmt w:val="bullet"/>
      <w:lvlText w:val=""/>
      <w:lvlJc w:val="left"/>
      <w:pPr>
        <w:tabs>
          <w:tab w:val="num" w:pos="2880"/>
        </w:tabs>
        <w:ind w:left="2880" w:hanging="360"/>
      </w:pPr>
      <w:rPr>
        <w:rFonts w:ascii="Wingdings" w:hAnsi="Wingdings" w:hint="default"/>
      </w:rPr>
    </w:lvl>
    <w:lvl w:ilvl="4" w:tplc="EDEE86EA" w:tentative="1">
      <w:start w:val="1"/>
      <w:numFmt w:val="bullet"/>
      <w:lvlText w:val=""/>
      <w:lvlJc w:val="left"/>
      <w:pPr>
        <w:tabs>
          <w:tab w:val="num" w:pos="3600"/>
        </w:tabs>
        <w:ind w:left="3600" w:hanging="360"/>
      </w:pPr>
      <w:rPr>
        <w:rFonts w:ascii="Wingdings" w:hAnsi="Wingdings" w:hint="default"/>
      </w:rPr>
    </w:lvl>
    <w:lvl w:ilvl="5" w:tplc="50BEEE92" w:tentative="1">
      <w:start w:val="1"/>
      <w:numFmt w:val="bullet"/>
      <w:lvlText w:val=""/>
      <w:lvlJc w:val="left"/>
      <w:pPr>
        <w:tabs>
          <w:tab w:val="num" w:pos="4320"/>
        </w:tabs>
        <w:ind w:left="4320" w:hanging="360"/>
      </w:pPr>
      <w:rPr>
        <w:rFonts w:ascii="Wingdings" w:hAnsi="Wingdings" w:hint="default"/>
      </w:rPr>
    </w:lvl>
    <w:lvl w:ilvl="6" w:tplc="F46C9E88" w:tentative="1">
      <w:start w:val="1"/>
      <w:numFmt w:val="bullet"/>
      <w:lvlText w:val=""/>
      <w:lvlJc w:val="left"/>
      <w:pPr>
        <w:tabs>
          <w:tab w:val="num" w:pos="5040"/>
        </w:tabs>
        <w:ind w:left="5040" w:hanging="360"/>
      </w:pPr>
      <w:rPr>
        <w:rFonts w:ascii="Wingdings" w:hAnsi="Wingdings" w:hint="default"/>
      </w:rPr>
    </w:lvl>
    <w:lvl w:ilvl="7" w:tplc="64FA5D34" w:tentative="1">
      <w:start w:val="1"/>
      <w:numFmt w:val="bullet"/>
      <w:lvlText w:val=""/>
      <w:lvlJc w:val="left"/>
      <w:pPr>
        <w:tabs>
          <w:tab w:val="num" w:pos="5760"/>
        </w:tabs>
        <w:ind w:left="5760" w:hanging="360"/>
      </w:pPr>
      <w:rPr>
        <w:rFonts w:ascii="Wingdings" w:hAnsi="Wingdings" w:hint="default"/>
      </w:rPr>
    </w:lvl>
    <w:lvl w:ilvl="8" w:tplc="266EA2B6" w:tentative="1">
      <w:start w:val="1"/>
      <w:numFmt w:val="bullet"/>
      <w:lvlText w:val=""/>
      <w:lvlJc w:val="left"/>
      <w:pPr>
        <w:tabs>
          <w:tab w:val="num" w:pos="6480"/>
        </w:tabs>
        <w:ind w:left="6480" w:hanging="360"/>
      </w:pPr>
      <w:rPr>
        <w:rFonts w:ascii="Wingdings" w:hAnsi="Wingdings" w:hint="default"/>
      </w:rPr>
    </w:lvl>
  </w:abstractNum>
  <w:abstractNum w:abstractNumId="7">
    <w:nsid w:val="230942BD"/>
    <w:multiLevelType w:val="hybridMultilevel"/>
    <w:tmpl w:val="39CA43E6"/>
    <w:lvl w:ilvl="0" w:tplc="648A5D40">
      <w:start w:val="1"/>
      <w:numFmt w:val="bullet"/>
      <w:lvlText w:val=""/>
      <w:lvlJc w:val="left"/>
      <w:pPr>
        <w:tabs>
          <w:tab w:val="num" w:pos="450"/>
        </w:tabs>
        <w:ind w:left="450" w:hanging="360"/>
      </w:pPr>
      <w:rPr>
        <w:rFonts w:ascii="Wingdings" w:hAnsi="Wingdings" w:hint="default"/>
      </w:rPr>
    </w:lvl>
    <w:lvl w:ilvl="1" w:tplc="DA988A5E" w:tentative="1">
      <w:start w:val="1"/>
      <w:numFmt w:val="bullet"/>
      <w:lvlText w:val=""/>
      <w:lvlJc w:val="left"/>
      <w:pPr>
        <w:tabs>
          <w:tab w:val="num" w:pos="1440"/>
        </w:tabs>
        <w:ind w:left="1440" w:hanging="360"/>
      </w:pPr>
      <w:rPr>
        <w:rFonts w:ascii="Wingdings" w:hAnsi="Wingdings" w:hint="default"/>
      </w:rPr>
    </w:lvl>
    <w:lvl w:ilvl="2" w:tplc="BAA0FD5C" w:tentative="1">
      <w:start w:val="1"/>
      <w:numFmt w:val="bullet"/>
      <w:lvlText w:val=""/>
      <w:lvlJc w:val="left"/>
      <w:pPr>
        <w:tabs>
          <w:tab w:val="num" w:pos="2160"/>
        </w:tabs>
        <w:ind w:left="2160" w:hanging="360"/>
      </w:pPr>
      <w:rPr>
        <w:rFonts w:ascii="Wingdings" w:hAnsi="Wingdings" w:hint="default"/>
      </w:rPr>
    </w:lvl>
    <w:lvl w:ilvl="3" w:tplc="57F02246" w:tentative="1">
      <w:start w:val="1"/>
      <w:numFmt w:val="bullet"/>
      <w:lvlText w:val=""/>
      <w:lvlJc w:val="left"/>
      <w:pPr>
        <w:tabs>
          <w:tab w:val="num" w:pos="2880"/>
        </w:tabs>
        <w:ind w:left="2880" w:hanging="360"/>
      </w:pPr>
      <w:rPr>
        <w:rFonts w:ascii="Wingdings" w:hAnsi="Wingdings" w:hint="default"/>
      </w:rPr>
    </w:lvl>
    <w:lvl w:ilvl="4" w:tplc="2DBA9E94" w:tentative="1">
      <w:start w:val="1"/>
      <w:numFmt w:val="bullet"/>
      <w:lvlText w:val=""/>
      <w:lvlJc w:val="left"/>
      <w:pPr>
        <w:tabs>
          <w:tab w:val="num" w:pos="3600"/>
        </w:tabs>
        <w:ind w:left="3600" w:hanging="360"/>
      </w:pPr>
      <w:rPr>
        <w:rFonts w:ascii="Wingdings" w:hAnsi="Wingdings" w:hint="default"/>
      </w:rPr>
    </w:lvl>
    <w:lvl w:ilvl="5" w:tplc="1CFC4762" w:tentative="1">
      <w:start w:val="1"/>
      <w:numFmt w:val="bullet"/>
      <w:lvlText w:val=""/>
      <w:lvlJc w:val="left"/>
      <w:pPr>
        <w:tabs>
          <w:tab w:val="num" w:pos="4320"/>
        </w:tabs>
        <w:ind w:left="4320" w:hanging="360"/>
      </w:pPr>
      <w:rPr>
        <w:rFonts w:ascii="Wingdings" w:hAnsi="Wingdings" w:hint="default"/>
      </w:rPr>
    </w:lvl>
    <w:lvl w:ilvl="6" w:tplc="063A1C2A" w:tentative="1">
      <w:start w:val="1"/>
      <w:numFmt w:val="bullet"/>
      <w:lvlText w:val=""/>
      <w:lvlJc w:val="left"/>
      <w:pPr>
        <w:tabs>
          <w:tab w:val="num" w:pos="5040"/>
        </w:tabs>
        <w:ind w:left="5040" w:hanging="360"/>
      </w:pPr>
      <w:rPr>
        <w:rFonts w:ascii="Wingdings" w:hAnsi="Wingdings" w:hint="default"/>
      </w:rPr>
    </w:lvl>
    <w:lvl w:ilvl="7" w:tplc="EF506EC0" w:tentative="1">
      <w:start w:val="1"/>
      <w:numFmt w:val="bullet"/>
      <w:lvlText w:val=""/>
      <w:lvlJc w:val="left"/>
      <w:pPr>
        <w:tabs>
          <w:tab w:val="num" w:pos="5760"/>
        </w:tabs>
        <w:ind w:left="5760" w:hanging="360"/>
      </w:pPr>
      <w:rPr>
        <w:rFonts w:ascii="Wingdings" w:hAnsi="Wingdings" w:hint="default"/>
      </w:rPr>
    </w:lvl>
    <w:lvl w:ilvl="8" w:tplc="47F636CC" w:tentative="1">
      <w:start w:val="1"/>
      <w:numFmt w:val="bullet"/>
      <w:lvlText w:val=""/>
      <w:lvlJc w:val="left"/>
      <w:pPr>
        <w:tabs>
          <w:tab w:val="num" w:pos="6480"/>
        </w:tabs>
        <w:ind w:left="6480" w:hanging="360"/>
      </w:pPr>
      <w:rPr>
        <w:rFonts w:ascii="Wingdings" w:hAnsi="Wingdings" w:hint="default"/>
      </w:rPr>
    </w:lvl>
  </w:abstractNum>
  <w:abstractNum w:abstractNumId="8">
    <w:nsid w:val="24B97F03"/>
    <w:multiLevelType w:val="hybridMultilevel"/>
    <w:tmpl w:val="C166217A"/>
    <w:lvl w:ilvl="0" w:tplc="24C60B8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677956"/>
    <w:multiLevelType w:val="hybridMultilevel"/>
    <w:tmpl w:val="354E7B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B0625C"/>
    <w:multiLevelType w:val="hybridMultilevel"/>
    <w:tmpl w:val="84123D34"/>
    <w:lvl w:ilvl="0" w:tplc="5066B16C">
      <w:start w:val="1"/>
      <w:numFmt w:val="bullet"/>
      <w:lvlText w:val=""/>
      <w:lvlJc w:val="left"/>
      <w:pPr>
        <w:tabs>
          <w:tab w:val="num" w:pos="720"/>
        </w:tabs>
        <w:ind w:left="720" w:hanging="360"/>
      </w:pPr>
      <w:rPr>
        <w:rFonts w:ascii="Wingdings" w:hAnsi="Wingdings" w:hint="default"/>
      </w:rPr>
    </w:lvl>
    <w:lvl w:ilvl="1" w:tplc="236AFDE8" w:tentative="1">
      <w:start w:val="1"/>
      <w:numFmt w:val="bullet"/>
      <w:lvlText w:val=""/>
      <w:lvlJc w:val="left"/>
      <w:pPr>
        <w:tabs>
          <w:tab w:val="num" w:pos="1440"/>
        </w:tabs>
        <w:ind w:left="1440" w:hanging="360"/>
      </w:pPr>
      <w:rPr>
        <w:rFonts w:ascii="Wingdings" w:hAnsi="Wingdings" w:hint="default"/>
      </w:rPr>
    </w:lvl>
    <w:lvl w:ilvl="2" w:tplc="746237F2" w:tentative="1">
      <w:start w:val="1"/>
      <w:numFmt w:val="bullet"/>
      <w:lvlText w:val=""/>
      <w:lvlJc w:val="left"/>
      <w:pPr>
        <w:tabs>
          <w:tab w:val="num" w:pos="2160"/>
        </w:tabs>
        <w:ind w:left="2160" w:hanging="360"/>
      </w:pPr>
      <w:rPr>
        <w:rFonts w:ascii="Wingdings" w:hAnsi="Wingdings" w:hint="default"/>
      </w:rPr>
    </w:lvl>
    <w:lvl w:ilvl="3" w:tplc="8648FF6C" w:tentative="1">
      <w:start w:val="1"/>
      <w:numFmt w:val="bullet"/>
      <w:lvlText w:val=""/>
      <w:lvlJc w:val="left"/>
      <w:pPr>
        <w:tabs>
          <w:tab w:val="num" w:pos="2880"/>
        </w:tabs>
        <w:ind w:left="2880" w:hanging="360"/>
      </w:pPr>
      <w:rPr>
        <w:rFonts w:ascii="Wingdings" w:hAnsi="Wingdings" w:hint="default"/>
      </w:rPr>
    </w:lvl>
    <w:lvl w:ilvl="4" w:tplc="9EDE5C5A" w:tentative="1">
      <w:start w:val="1"/>
      <w:numFmt w:val="bullet"/>
      <w:lvlText w:val=""/>
      <w:lvlJc w:val="left"/>
      <w:pPr>
        <w:tabs>
          <w:tab w:val="num" w:pos="3600"/>
        </w:tabs>
        <w:ind w:left="3600" w:hanging="360"/>
      </w:pPr>
      <w:rPr>
        <w:rFonts w:ascii="Wingdings" w:hAnsi="Wingdings" w:hint="default"/>
      </w:rPr>
    </w:lvl>
    <w:lvl w:ilvl="5" w:tplc="56C416F6" w:tentative="1">
      <w:start w:val="1"/>
      <w:numFmt w:val="bullet"/>
      <w:lvlText w:val=""/>
      <w:lvlJc w:val="left"/>
      <w:pPr>
        <w:tabs>
          <w:tab w:val="num" w:pos="4320"/>
        </w:tabs>
        <w:ind w:left="4320" w:hanging="360"/>
      </w:pPr>
      <w:rPr>
        <w:rFonts w:ascii="Wingdings" w:hAnsi="Wingdings" w:hint="default"/>
      </w:rPr>
    </w:lvl>
    <w:lvl w:ilvl="6" w:tplc="1FB2463E" w:tentative="1">
      <w:start w:val="1"/>
      <w:numFmt w:val="bullet"/>
      <w:lvlText w:val=""/>
      <w:lvlJc w:val="left"/>
      <w:pPr>
        <w:tabs>
          <w:tab w:val="num" w:pos="5040"/>
        </w:tabs>
        <w:ind w:left="5040" w:hanging="360"/>
      </w:pPr>
      <w:rPr>
        <w:rFonts w:ascii="Wingdings" w:hAnsi="Wingdings" w:hint="default"/>
      </w:rPr>
    </w:lvl>
    <w:lvl w:ilvl="7" w:tplc="25D824E2" w:tentative="1">
      <w:start w:val="1"/>
      <w:numFmt w:val="bullet"/>
      <w:lvlText w:val=""/>
      <w:lvlJc w:val="left"/>
      <w:pPr>
        <w:tabs>
          <w:tab w:val="num" w:pos="5760"/>
        </w:tabs>
        <w:ind w:left="5760" w:hanging="360"/>
      </w:pPr>
      <w:rPr>
        <w:rFonts w:ascii="Wingdings" w:hAnsi="Wingdings" w:hint="default"/>
      </w:rPr>
    </w:lvl>
    <w:lvl w:ilvl="8" w:tplc="37700B80" w:tentative="1">
      <w:start w:val="1"/>
      <w:numFmt w:val="bullet"/>
      <w:lvlText w:val=""/>
      <w:lvlJc w:val="left"/>
      <w:pPr>
        <w:tabs>
          <w:tab w:val="num" w:pos="6480"/>
        </w:tabs>
        <w:ind w:left="6480" w:hanging="360"/>
      </w:pPr>
      <w:rPr>
        <w:rFonts w:ascii="Wingdings" w:hAnsi="Wingdings" w:hint="default"/>
      </w:rPr>
    </w:lvl>
  </w:abstractNum>
  <w:abstractNum w:abstractNumId="11">
    <w:nsid w:val="47887F0B"/>
    <w:multiLevelType w:val="hybridMultilevel"/>
    <w:tmpl w:val="2F067318"/>
    <w:lvl w:ilvl="0" w:tplc="F9D88C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236F60"/>
    <w:multiLevelType w:val="hybridMultilevel"/>
    <w:tmpl w:val="110A28E0"/>
    <w:lvl w:ilvl="0" w:tplc="794243C8">
      <w:start w:val="1"/>
      <w:numFmt w:val="bullet"/>
      <w:lvlText w:val=""/>
      <w:lvlPicBulletId w:val="0"/>
      <w:lvlJc w:val="left"/>
      <w:pPr>
        <w:tabs>
          <w:tab w:val="num" w:pos="720"/>
        </w:tabs>
        <w:ind w:left="720" w:hanging="360"/>
      </w:pPr>
      <w:rPr>
        <w:rFonts w:ascii="Symbol" w:hAnsi="Symbol" w:hint="default"/>
      </w:rPr>
    </w:lvl>
    <w:lvl w:ilvl="1" w:tplc="A6B0352C">
      <w:start w:val="1"/>
      <w:numFmt w:val="bullet"/>
      <w:lvlText w:val=""/>
      <w:lvlPicBulletId w:val="0"/>
      <w:lvlJc w:val="left"/>
      <w:pPr>
        <w:tabs>
          <w:tab w:val="num" w:pos="450"/>
        </w:tabs>
        <w:ind w:left="450" w:hanging="360"/>
      </w:pPr>
      <w:rPr>
        <w:rFonts w:ascii="Symbol" w:hAnsi="Symbol" w:hint="default"/>
      </w:rPr>
    </w:lvl>
    <w:lvl w:ilvl="2" w:tplc="62E435B6">
      <w:numFmt w:val="bullet"/>
      <w:lvlText w:val=""/>
      <w:lvlJc w:val="left"/>
      <w:pPr>
        <w:tabs>
          <w:tab w:val="num" w:pos="720"/>
        </w:tabs>
        <w:ind w:left="720" w:hanging="360"/>
      </w:pPr>
      <w:rPr>
        <w:rFonts w:ascii="Wingdings" w:hAnsi="Wingdings" w:hint="default"/>
      </w:rPr>
    </w:lvl>
    <w:lvl w:ilvl="3" w:tplc="F022E460" w:tentative="1">
      <w:start w:val="1"/>
      <w:numFmt w:val="bullet"/>
      <w:lvlText w:val=""/>
      <w:lvlPicBulletId w:val="0"/>
      <w:lvlJc w:val="left"/>
      <w:pPr>
        <w:tabs>
          <w:tab w:val="num" w:pos="2880"/>
        </w:tabs>
        <w:ind w:left="2880" w:hanging="360"/>
      </w:pPr>
      <w:rPr>
        <w:rFonts w:ascii="Symbol" w:hAnsi="Symbol" w:hint="default"/>
      </w:rPr>
    </w:lvl>
    <w:lvl w:ilvl="4" w:tplc="FD78698A" w:tentative="1">
      <w:start w:val="1"/>
      <w:numFmt w:val="bullet"/>
      <w:lvlText w:val=""/>
      <w:lvlPicBulletId w:val="0"/>
      <w:lvlJc w:val="left"/>
      <w:pPr>
        <w:tabs>
          <w:tab w:val="num" w:pos="3600"/>
        </w:tabs>
        <w:ind w:left="3600" w:hanging="360"/>
      </w:pPr>
      <w:rPr>
        <w:rFonts w:ascii="Symbol" w:hAnsi="Symbol" w:hint="default"/>
      </w:rPr>
    </w:lvl>
    <w:lvl w:ilvl="5" w:tplc="5A40CF94" w:tentative="1">
      <w:start w:val="1"/>
      <w:numFmt w:val="bullet"/>
      <w:lvlText w:val=""/>
      <w:lvlPicBulletId w:val="0"/>
      <w:lvlJc w:val="left"/>
      <w:pPr>
        <w:tabs>
          <w:tab w:val="num" w:pos="4320"/>
        </w:tabs>
        <w:ind w:left="4320" w:hanging="360"/>
      </w:pPr>
      <w:rPr>
        <w:rFonts w:ascii="Symbol" w:hAnsi="Symbol" w:hint="default"/>
      </w:rPr>
    </w:lvl>
    <w:lvl w:ilvl="6" w:tplc="1C1820CA" w:tentative="1">
      <w:start w:val="1"/>
      <w:numFmt w:val="bullet"/>
      <w:lvlText w:val=""/>
      <w:lvlPicBulletId w:val="0"/>
      <w:lvlJc w:val="left"/>
      <w:pPr>
        <w:tabs>
          <w:tab w:val="num" w:pos="5040"/>
        </w:tabs>
        <w:ind w:left="5040" w:hanging="360"/>
      </w:pPr>
      <w:rPr>
        <w:rFonts w:ascii="Symbol" w:hAnsi="Symbol" w:hint="default"/>
      </w:rPr>
    </w:lvl>
    <w:lvl w:ilvl="7" w:tplc="4A52B60A" w:tentative="1">
      <w:start w:val="1"/>
      <w:numFmt w:val="bullet"/>
      <w:lvlText w:val=""/>
      <w:lvlPicBulletId w:val="0"/>
      <w:lvlJc w:val="left"/>
      <w:pPr>
        <w:tabs>
          <w:tab w:val="num" w:pos="5760"/>
        </w:tabs>
        <w:ind w:left="5760" w:hanging="360"/>
      </w:pPr>
      <w:rPr>
        <w:rFonts w:ascii="Symbol" w:hAnsi="Symbol" w:hint="default"/>
      </w:rPr>
    </w:lvl>
    <w:lvl w:ilvl="8" w:tplc="3D70811E"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4935629"/>
    <w:multiLevelType w:val="hybridMultilevel"/>
    <w:tmpl w:val="494AE84C"/>
    <w:lvl w:ilvl="0" w:tplc="457629DA">
      <w:start w:val="1"/>
      <w:numFmt w:val="bullet"/>
      <w:lvlText w:val=""/>
      <w:lvlJc w:val="left"/>
      <w:pPr>
        <w:tabs>
          <w:tab w:val="num" w:pos="720"/>
        </w:tabs>
        <w:ind w:left="720" w:hanging="360"/>
      </w:pPr>
      <w:rPr>
        <w:rFonts w:ascii="Wingdings" w:hAnsi="Wingdings" w:hint="default"/>
      </w:rPr>
    </w:lvl>
    <w:lvl w:ilvl="1" w:tplc="DE446BD4" w:tentative="1">
      <w:start w:val="1"/>
      <w:numFmt w:val="bullet"/>
      <w:lvlText w:val=""/>
      <w:lvlJc w:val="left"/>
      <w:pPr>
        <w:tabs>
          <w:tab w:val="num" w:pos="1440"/>
        </w:tabs>
        <w:ind w:left="1440" w:hanging="360"/>
      </w:pPr>
      <w:rPr>
        <w:rFonts w:ascii="Wingdings" w:hAnsi="Wingdings" w:hint="default"/>
      </w:rPr>
    </w:lvl>
    <w:lvl w:ilvl="2" w:tplc="39C0D1E4" w:tentative="1">
      <w:start w:val="1"/>
      <w:numFmt w:val="bullet"/>
      <w:lvlText w:val=""/>
      <w:lvlJc w:val="left"/>
      <w:pPr>
        <w:tabs>
          <w:tab w:val="num" w:pos="2160"/>
        </w:tabs>
        <w:ind w:left="2160" w:hanging="360"/>
      </w:pPr>
      <w:rPr>
        <w:rFonts w:ascii="Wingdings" w:hAnsi="Wingdings" w:hint="default"/>
      </w:rPr>
    </w:lvl>
    <w:lvl w:ilvl="3" w:tplc="D12C4544" w:tentative="1">
      <w:start w:val="1"/>
      <w:numFmt w:val="bullet"/>
      <w:lvlText w:val=""/>
      <w:lvlJc w:val="left"/>
      <w:pPr>
        <w:tabs>
          <w:tab w:val="num" w:pos="2880"/>
        </w:tabs>
        <w:ind w:left="2880" w:hanging="360"/>
      </w:pPr>
      <w:rPr>
        <w:rFonts w:ascii="Wingdings" w:hAnsi="Wingdings" w:hint="default"/>
      </w:rPr>
    </w:lvl>
    <w:lvl w:ilvl="4" w:tplc="C53643C8" w:tentative="1">
      <w:start w:val="1"/>
      <w:numFmt w:val="bullet"/>
      <w:lvlText w:val=""/>
      <w:lvlJc w:val="left"/>
      <w:pPr>
        <w:tabs>
          <w:tab w:val="num" w:pos="3600"/>
        </w:tabs>
        <w:ind w:left="3600" w:hanging="360"/>
      </w:pPr>
      <w:rPr>
        <w:rFonts w:ascii="Wingdings" w:hAnsi="Wingdings" w:hint="default"/>
      </w:rPr>
    </w:lvl>
    <w:lvl w:ilvl="5" w:tplc="A692C6E4" w:tentative="1">
      <w:start w:val="1"/>
      <w:numFmt w:val="bullet"/>
      <w:lvlText w:val=""/>
      <w:lvlJc w:val="left"/>
      <w:pPr>
        <w:tabs>
          <w:tab w:val="num" w:pos="4320"/>
        </w:tabs>
        <w:ind w:left="4320" w:hanging="360"/>
      </w:pPr>
      <w:rPr>
        <w:rFonts w:ascii="Wingdings" w:hAnsi="Wingdings" w:hint="default"/>
      </w:rPr>
    </w:lvl>
    <w:lvl w:ilvl="6" w:tplc="AD8EC65C" w:tentative="1">
      <w:start w:val="1"/>
      <w:numFmt w:val="bullet"/>
      <w:lvlText w:val=""/>
      <w:lvlJc w:val="left"/>
      <w:pPr>
        <w:tabs>
          <w:tab w:val="num" w:pos="5040"/>
        </w:tabs>
        <w:ind w:left="5040" w:hanging="360"/>
      </w:pPr>
      <w:rPr>
        <w:rFonts w:ascii="Wingdings" w:hAnsi="Wingdings" w:hint="default"/>
      </w:rPr>
    </w:lvl>
    <w:lvl w:ilvl="7" w:tplc="67EAF3E4" w:tentative="1">
      <w:start w:val="1"/>
      <w:numFmt w:val="bullet"/>
      <w:lvlText w:val=""/>
      <w:lvlJc w:val="left"/>
      <w:pPr>
        <w:tabs>
          <w:tab w:val="num" w:pos="5760"/>
        </w:tabs>
        <w:ind w:left="5760" w:hanging="360"/>
      </w:pPr>
      <w:rPr>
        <w:rFonts w:ascii="Wingdings" w:hAnsi="Wingdings" w:hint="default"/>
      </w:rPr>
    </w:lvl>
    <w:lvl w:ilvl="8" w:tplc="034021F4" w:tentative="1">
      <w:start w:val="1"/>
      <w:numFmt w:val="bullet"/>
      <w:lvlText w:val=""/>
      <w:lvlJc w:val="left"/>
      <w:pPr>
        <w:tabs>
          <w:tab w:val="num" w:pos="6480"/>
        </w:tabs>
        <w:ind w:left="6480" w:hanging="360"/>
      </w:pPr>
      <w:rPr>
        <w:rFonts w:ascii="Wingdings" w:hAnsi="Wingdings" w:hint="default"/>
      </w:rPr>
    </w:lvl>
  </w:abstractNum>
  <w:abstractNum w:abstractNumId="14">
    <w:nsid w:val="638107BE"/>
    <w:multiLevelType w:val="hybridMultilevel"/>
    <w:tmpl w:val="7E4E18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2338A5"/>
    <w:multiLevelType w:val="hybridMultilevel"/>
    <w:tmpl w:val="AD0E7CC8"/>
    <w:lvl w:ilvl="0" w:tplc="70968316">
      <w:start w:val="1"/>
      <w:numFmt w:val="bullet"/>
      <w:lvlText w:val=""/>
      <w:lvlJc w:val="left"/>
      <w:pPr>
        <w:tabs>
          <w:tab w:val="num" w:pos="720"/>
        </w:tabs>
        <w:ind w:left="720" w:hanging="360"/>
      </w:pPr>
      <w:rPr>
        <w:rFonts w:ascii="Wingdings" w:hAnsi="Wingdings" w:hint="default"/>
      </w:rPr>
    </w:lvl>
    <w:lvl w:ilvl="1" w:tplc="6436CA46" w:tentative="1">
      <w:start w:val="1"/>
      <w:numFmt w:val="bullet"/>
      <w:lvlText w:val=""/>
      <w:lvlJc w:val="left"/>
      <w:pPr>
        <w:tabs>
          <w:tab w:val="num" w:pos="1440"/>
        </w:tabs>
        <w:ind w:left="1440" w:hanging="360"/>
      </w:pPr>
      <w:rPr>
        <w:rFonts w:ascii="Wingdings" w:hAnsi="Wingdings" w:hint="default"/>
      </w:rPr>
    </w:lvl>
    <w:lvl w:ilvl="2" w:tplc="75D8833C" w:tentative="1">
      <w:start w:val="1"/>
      <w:numFmt w:val="bullet"/>
      <w:lvlText w:val=""/>
      <w:lvlJc w:val="left"/>
      <w:pPr>
        <w:tabs>
          <w:tab w:val="num" w:pos="2160"/>
        </w:tabs>
        <w:ind w:left="2160" w:hanging="360"/>
      </w:pPr>
      <w:rPr>
        <w:rFonts w:ascii="Wingdings" w:hAnsi="Wingdings" w:hint="default"/>
      </w:rPr>
    </w:lvl>
    <w:lvl w:ilvl="3" w:tplc="0A3C10BA" w:tentative="1">
      <w:start w:val="1"/>
      <w:numFmt w:val="bullet"/>
      <w:lvlText w:val=""/>
      <w:lvlJc w:val="left"/>
      <w:pPr>
        <w:tabs>
          <w:tab w:val="num" w:pos="2880"/>
        </w:tabs>
        <w:ind w:left="2880" w:hanging="360"/>
      </w:pPr>
      <w:rPr>
        <w:rFonts w:ascii="Wingdings" w:hAnsi="Wingdings" w:hint="default"/>
      </w:rPr>
    </w:lvl>
    <w:lvl w:ilvl="4" w:tplc="F0D2640C" w:tentative="1">
      <w:start w:val="1"/>
      <w:numFmt w:val="bullet"/>
      <w:lvlText w:val=""/>
      <w:lvlJc w:val="left"/>
      <w:pPr>
        <w:tabs>
          <w:tab w:val="num" w:pos="3600"/>
        </w:tabs>
        <w:ind w:left="3600" w:hanging="360"/>
      </w:pPr>
      <w:rPr>
        <w:rFonts w:ascii="Wingdings" w:hAnsi="Wingdings" w:hint="default"/>
      </w:rPr>
    </w:lvl>
    <w:lvl w:ilvl="5" w:tplc="9880D054" w:tentative="1">
      <w:start w:val="1"/>
      <w:numFmt w:val="bullet"/>
      <w:lvlText w:val=""/>
      <w:lvlJc w:val="left"/>
      <w:pPr>
        <w:tabs>
          <w:tab w:val="num" w:pos="4320"/>
        </w:tabs>
        <w:ind w:left="4320" w:hanging="360"/>
      </w:pPr>
      <w:rPr>
        <w:rFonts w:ascii="Wingdings" w:hAnsi="Wingdings" w:hint="default"/>
      </w:rPr>
    </w:lvl>
    <w:lvl w:ilvl="6" w:tplc="D82E10E0" w:tentative="1">
      <w:start w:val="1"/>
      <w:numFmt w:val="bullet"/>
      <w:lvlText w:val=""/>
      <w:lvlJc w:val="left"/>
      <w:pPr>
        <w:tabs>
          <w:tab w:val="num" w:pos="5040"/>
        </w:tabs>
        <w:ind w:left="5040" w:hanging="360"/>
      </w:pPr>
      <w:rPr>
        <w:rFonts w:ascii="Wingdings" w:hAnsi="Wingdings" w:hint="default"/>
      </w:rPr>
    </w:lvl>
    <w:lvl w:ilvl="7" w:tplc="A5AC3AEC" w:tentative="1">
      <w:start w:val="1"/>
      <w:numFmt w:val="bullet"/>
      <w:lvlText w:val=""/>
      <w:lvlJc w:val="left"/>
      <w:pPr>
        <w:tabs>
          <w:tab w:val="num" w:pos="5760"/>
        </w:tabs>
        <w:ind w:left="5760" w:hanging="360"/>
      </w:pPr>
      <w:rPr>
        <w:rFonts w:ascii="Wingdings" w:hAnsi="Wingdings" w:hint="default"/>
      </w:rPr>
    </w:lvl>
    <w:lvl w:ilvl="8" w:tplc="B836A7E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13"/>
  </w:num>
  <w:num w:numId="7">
    <w:abstractNumId w:val="4"/>
  </w:num>
  <w:num w:numId="8">
    <w:abstractNumId w:val="9"/>
  </w:num>
  <w:num w:numId="9">
    <w:abstractNumId w:val="10"/>
  </w:num>
  <w:num w:numId="10">
    <w:abstractNumId w:val="14"/>
  </w:num>
  <w:num w:numId="11">
    <w:abstractNumId w:val="15"/>
  </w:num>
  <w:num w:numId="12">
    <w:abstractNumId w:val="8"/>
  </w:num>
  <w:num w:numId="13">
    <w:abstractNumId w:val="7"/>
  </w:num>
  <w:num w:numId="14">
    <w:abstractNumId w:val="12"/>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7B2"/>
    <w:rsid w:val="00046736"/>
    <w:rsid w:val="00060FB3"/>
    <w:rsid w:val="000A350F"/>
    <w:rsid w:val="00165FD2"/>
    <w:rsid w:val="001717B2"/>
    <w:rsid w:val="00226D60"/>
    <w:rsid w:val="00317008"/>
    <w:rsid w:val="00486AA1"/>
    <w:rsid w:val="00547CDF"/>
    <w:rsid w:val="005B2BEA"/>
    <w:rsid w:val="007E4B66"/>
    <w:rsid w:val="00823882"/>
    <w:rsid w:val="00911FD1"/>
    <w:rsid w:val="009C0BF0"/>
    <w:rsid w:val="00A94BE8"/>
    <w:rsid w:val="00AC3158"/>
    <w:rsid w:val="00AC4467"/>
    <w:rsid w:val="00CE11C6"/>
    <w:rsid w:val="00D010CA"/>
    <w:rsid w:val="00D8751B"/>
    <w:rsid w:val="00E862FC"/>
    <w:rsid w:val="00F83B08"/>
    <w:rsid w:val="00FB384F"/>
    <w:rsid w:val="00FC56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82AC93-E6AD-4334-9F3D-F2FD4AE1E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BAA89-13BE-4DCC-AC5F-6DE483C0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14</Pages>
  <Words>2359</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2017-09-30T21:06:00Z</dcterms:created>
  <dcterms:modified xsi:type="dcterms:W3CDTF">2017-10-05T06:45:00Z</dcterms:modified>
</cp:coreProperties>
</file>