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916" w:rsidRDefault="00BA3C86" w:rsidP="001931C2">
      <w:pPr>
        <w:autoSpaceDE w:val="0"/>
        <w:autoSpaceDN w:val="0"/>
        <w:bidi w:val="0"/>
        <w:adjustRightInd w:val="0"/>
        <w:spacing w:after="0" w:line="240" w:lineRule="atLeast"/>
        <w:jc w:val="center"/>
        <w:rPr>
          <w:rFonts w:asciiTheme="majorBidi" w:hAnsiTheme="majorBidi" w:cstheme="majorBidi"/>
          <w:b/>
          <w:bCs/>
          <w:color w:val="000000" w:themeColor="text1"/>
          <w:sz w:val="48"/>
          <w:szCs w:val="48"/>
        </w:rPr>
      </w:pPr>
      <w:r>
        <w:rPr>
          <w:rFonts w:asciiTheme="majorBidi" w:hAnsiTheme="majorBidi" w:cstheme="majorBidi" w:hint="cs"/>
          <w:b/>
          <w:bCs/>
          <w:sz w:val="36"/>
          <w:szCs w:val="36"/>
          <w:rtl/>
          <w:lang w:bidi="ar-IQ"/>
        </w:rPr>
        <w:t>مرحلة ثالثة</w:t>
      </w:r>
      <w:r>
        <w:rPr>
          <w:rFonts w:asciiTheme="majorBidi" w:hAnsiTheme="majorBidi" w:cstheme="majorBidi"/>
          <w:b/>
          <w:bCs/>
          <w:sz w:val="36"/>
          <w:szCs w:val="36"/>
          <w:lang w:bidi="ar-IQ"/>
        </w:rPr>
        <w:t xml:space="preserve">         </w:t>
      </w:r>
      <w:r>
        <w:rPr>
          <w:rFonts w:asciiTheme="majorBidi" w:hAnsiTheme="majorBidi" w:cstheme="majorBidi"/>
          <w:b/>
          <w:bCs/>
          <w:sz w:val="40"/>
          <w:szCs w:val="40"/>
          <w:lang w:bidi="ar-IQ"/>
        </w:rPr>
        <w:t xml:space="preserve">       </w:t>
      </w:r>
      <w:r w:rsidRPr="00BA3C86">
        <w:rPr>
          <w:rFonts w:asciiTheme="majorBidi" w:hAnsiTheme="majorBidi" w:cstheme="majorBidi"/>
          <w:b/>
          <w:bCs/>
          <w:sz w:val="40"/>
          <w:szCs w:val="40"/>
          <w:lang w:bidi="ar-IQ"/>
        </w:rPr>
        <w:t xml:space="preserve">Community </w:t>
      </w:r>
      <w:r>
        <w:rPr>
          <w:rFonts w:asciiTheme="majorBidi" w:hAnsiTheme="majorBidi" w:cstheme="majorBidi"/>
          <w:b/>
          <w:bCs/>
          <w:sz w:val="44"/>
          <w:szCs w:val="44"/>
          <w:lang w:bidi="ar-IQ"/>
        </w:rPr>
        <w:t xml:space="preserve">                   </w:t>
      </w:r>
      <w:r w:rsidR="001931C2" w:rsidRPr="001931C2">
        <w:rPr>
          <w:rFonts w:asciiTheme="majorBidi" w:hAnsiTheme="majorBidi" w:cstheme="majorBidi" w:hint="cs"/>
          <w:b/>
          <w:bCs/>
          <w:sz w:val="28"/>
          <w:szCs w:val="28"/>
          <w:rtl/>
          <w:lang w:bidi="ar-IQ"/>
        </w:rPr>
        <w:t>د. نا</w:t>
      </w:r>
      <w:bookmarkStart w:id="0" w:name="_GoBack"/>
      <w:bookmarkEnd w:id="0"/>
      <w:r w:rsidR="001931C2" w:rsidRPr="001931C2">
        <w:rPr>
          <w:rFonts w:asciiTheme="majorBidi" w:hAnsiTheme="majorBidi" w:cstheme="majorBidi" w:hint="cs"/>
          <w:b/>
          <w:bCs/>
          <w:sz w:val="28"/>
          <w:szCs w:val="28"/>
          <w:rtl/>
          <w:lang w:bidi="ar-IQ"/>
        </w:rPr>
        <w:t>دية عفتان</w:t>
      </w:r>
      <w:r>
        <w:rPr>
          <w:rFonts w:asciiTheme="majorBidi" w:hAnsiTheme="majorBidi" w:cstheme="majorBidi" w:hint="cs"/>
          <w:b/>
          <w:bCs/>
          <w:sz w:val="36"/>
          <w:szCs w:val="36"/>
          <w:rtl/>
          <w:lang w:bidi="ar-IQ"/>
        </w:rPr>
        <w:t xml:space="preserve"> </w:t>
      </w:r>
    </w:p>
    <w:p w:rsidR="001B2916" w:rsidRDefault="001B2916" w:rsidP="001B2916">
      <w:pPr>
        <w:autoSpaceDE w:val="0"/>
        <w:autoSpaceDN w:val="0"/>
        <w:bidi w:val="0"/>
        <w:adjustRightInd w:val="0"/>
        <w:spacing w:after="0" w:line="240" w:lineRule="atLeast"/>
        <w:jc w:val="center"/>
        <w:rPr>
          <w:rFonts w:asciiTheme="majorBidi" w:hAnsiTheme="majorBidi" w:cstheme="majorBidi"/>
          <w:b/>
          <w:bCs/>
          <w:color w:val="000000" w:themeColor="text1"/>
          <w:sz w:val="48"/>
          <w:szCs w:val="48"/>
        </w:rPr>
      </w:pPr>
    </w:p>
    <w:p w:rsidR="001B2916" w:rsidRPr="002C5A39" w:rsidRDefault="001B2916" w:rsidP="001B2916">
      <w:pPr>
        <w:autoSpaceDE w:val="0"/>
        <w:autoSpaceDN w:val="0"/>
        <w:bidi w:val="0"/>
        <w:adjustRightInd w:val="0"/>
        <w:spacing w:after="0" w:line="240" w:lineRule="atLeast"/>
        <w:jc w:val="center"/>
        <w:rPr>
          <w:rFonts w:asciiTheme="majorBidi" w:hAnsiTheme="majorBidi" w:cstheme="majorBidi"/>
          <w:b/>
          <w:bCs/>
          <w:color w:val="000000" w:themeColor="text1"/>
          <w:sz w:val="48"/>
          <w:szCs w:val="48"/>
        </w:rPr>
      </w:pPr>
      <w:r w:rsidRPr="002C5A39">
        <w:rPr>
          <w:rFonts w:asciiTheme="majorBidi" w:hAnsiTheme="majorBidi" w:cstheme="majorBidi"/>
          <w:b/>
          <w:bCs/>
          <w:color w:val="000000" w:themeColor="text1"/>
          <w:sz w:val="48"/>
          <w:szCs w:val="48"/>
        </w:rPr>
        <w:t xml:space="preserve">Effect of air pollution </w:t>
      </w:r>
    </w:p>
    <w:p w:rsidR="001B2916" w:rsidRPr="002C5A39" w:rsidRDefault="001B2916" w:rsidP="001B2916">
      <w:pPr>
        <w:autoSpaceDE w:val="0"/>
        <w:autoSpaceDN w:val="0"/>
        <w:bidi w:val="0"/>
        <w:adjustRightInd w:val="0"/>
        <w:spacing w:after="0" w:line="240" w:lineRule="atLeast"/>
        <w:jc w:val="center"/>
        <w:rPr>
          <w:rFonts w:asciiTheme="majorBidi" w:hAnsiTheme="majorBidi" w:cstheme="majorBidi"/>
          <w:b/>
          <w:bCs/>
          <w:color w:val="000000" w:themeColor="text1"/>
          <w:sz w:val="48"/>
          <w:szCs w:val="48"/>
          <w:rtl/>
          <w:lang w:bidi="ar-IQ"/>
        </w:rPr>
      </w:pPr>
      <w:proofErr w:type="gramStart"/>
      <w:r w:rsidRPr="002C5A39">
        <w:rPr>
          <w:rFonts w:asciiTheme="majorBidi" w:hAnsiTheme="majorBidi" w:cstheme="majorBidi"/>
          <w:b/>
          <w:bCs/>
          <w:color w:val="000000" w:themeColor="text1"/>
          <w:sz w:val="48"/>
          <w:szCs w:val="48"/>
        </w:rPr>
        <w:t>on  health</w:t>
      </w:r>
      <w:proofErr w:type="gramEnd"/>
    </w:p>
    <w:p w:rsidR="001B2916"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Pr>
          <w:rFonts w:asciiTheme="majorBidi" w:hAnsiTheme="majorBidi" w:cstheme="majorBidi"/>
          <w:color w:val="231F20"/>
          <w:sz w:val="32"/>
          <w:szCs w:val="32"/>
        </w:rPr>
        <w:t xml:space="preserve"> </w:t>
      </w:r>
    </w:p>
    <w:p w:rsidR="001B2916" w:rsidRPr="00C15A36"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C15A36">
        <w:rPr>
          <w:rFonts w:asciiTheme="majorBidi" w:hAnsiTheme="majorBidi" w:cstheme="majorBidi"/>
          <w:b/>
          <w:bCs/>
          <w:color w:val="000000" w:themeColor="text1"/>
          <w:sz w:val="36"/>
          <w:szCs w:val="36"/>
          <w:u w:val="single"/>
        </w:rPr>
        <w:t>Air Pollution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The term Air Pollution signifies the presence in the ambient atmosphere of substances generated by the activities of man in concentrations that interfere with human health, safety or comfort, or injurious to vegetation and animals and other environmental media resulting in chemicals entering the food chain or being present in drinking water and thereby constituting</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proofErr w:type="gramStart"/>
      <w:r w:rsidRPr="002C5A39">
        <w:rPr>
          <w:rFonts w:asciiTheme="majorBidi" w:hAnsiTheme="majorBidi" w:cstheme="majorBidi"/>
          <w:color w:val="231F20"/>
          <w:sz w:val="32"/>
          <w:szCs w:val="32"/>
        </w:rPr>
        <w:t>additional</w:t>
      </w:r>
      <w:proofErr w:type="gramEnd"/>
      <w:r w:rsidRPr="002C5A39">
        <w:rPr>
          <w:rFonts w:asciiTheme="majorBidi" w:hAnsiTheme="majorBidi" w:cstheme="majorBidi"/>
          <w:color w:val="231F20"/>
          <w:sz w:val="32"/>
          <w:szCs w:val="32"/>
        </w:rPr>
        <w:t xml:space="preserve"> source of human exposure.</w:t>
      </w:r>
    </w:p>
    <w:p w:rsidR="001B2916"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2C5A39">
        <w:rPr>
          <w:rFonts w:asciiTheme="majorBidi" w:hAnsiTheme="majorBidi" w:cstheme="majorBidi"/>
          <w:b/>
          <w:bCs/>
          <w:color w:val="000000" w:themeColor="text1"/>
          <w:sz w:val="36"/>
          <w:szCs w:val="36"/>
          <w:u w:val="single"/>
        </w:rPr>
        <w:t>Sources of Air Pollution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1. Automobiles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2. Industries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3. Domestic sources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4. Tobacco smoke</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5. Miscellaneous: burning refuse, incinerators, etc.</w:t>
      </w:r>
    </w:p>
    <w:p w:rsidR="001B2916"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p>
    <w:p w:rsidR="001B2916"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p>
    <w:p w:rsidR="001B2916" w:rsidRDefault="001B2916" w:rsidP="001B2916">
      <w:pPr>
        <w:autoSpaceDE w:val="0"/>
        <w:autoSpaceDN w:val="0"/>
        <w:bidi w:val="0"/>
        <w:adjustRightInd w:val="0"/>
        <w:spacing w:after="0" w:line="240" w:lineRule="atLeast"/>
        <w:rPr>
          <w:rFonts w:asciiTheme="majorBidi" w:hAnsiTheme="majorBidi" w:cstheme="majorBidi"/>
          <w:b/>
          <w:bCs/>
          <w:color w:val="000000" w:themeColor="text1"/>
          <w:sz w:val="36"/>
          <w:szCs w:val="36"/>
          <w:u w:val="single"/>
        </w:rPr>
      </w:pPr>
      <w:r w:rsidRPr="00C15A36">
        <w:rPr>
          <w:rFonts w:asciiTheme="majorBidi" w:hAnsiTheme="majorBidi" w:cstheme="majorBidi"/>
          <w:b/>
          <w:bCs/>
          <w:color w:val="000000" w:themeColor="text1"/>
          <w:sz w:val="36"/>
          <w:szCs w:val="36"/>
          <w:u w:val="single"/>
        </w:rPr>
        <w:t xml:space="preserve">Effect of Air Pollution </w:t>
      </w:r>
      <w:proofErr w:type="gramStart"/>
      <w:r w:rsidRPr="00C15A36">
        <w:rPr>
          <w:rFonts w:asciiTheme="majorBidi" w:hAnsiTheme="majorBidi" w:cstheme="majorBidi"/>
          <w:b/>
          <w:bCs/>
          <w:color w:val="000000" w:themeColor="text1"/>
          <w:sz w:val="36"/>
          <w:szCs w:val="36"/>
          <w:u w:val="single"/>
        </w:rPr>
        <w:t>on  Health</w:t>
      </w:r>
      <w:proofErr w:type="gramEnd"/>
    </w:p>
    <w:p w:rsidR="001B2916" w:rsidRPr="00C15A36" w:rsidRDefault="001B2916" w:rsidP="001B2916">
      <w:pPr>
        <w:autoSpaceDE w:val="0"/>
        <w:autoSpaceDN w:val="0"/>
        <w:bidi w:val="0"/>
        <w:adjustRightInd w:val="0"/>
        <w:spacing w:after="0" w:line="240" w:lineRule="atLeast"/>
        <w:rPr>
          <w:rFonts w:asciiTheme="majorBidi" w:hAnsiTheme="majorBidi" w:cstheme="majorBidi"/>
          <w:b/>
          <w:bCs/>
          <w:color w:val="000000" w:themeColor="text1"/>
          <w:sz w:val="36"/>
          <w:szCs w:val="36"/>
          <w:u w:val="single"/>
          <w:rtl/>
        </w:rPr>
      </w:pP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Air quality significantly affects the lives of people. </w:t>
      </w:r>
      <w:proofErr w:type="gramStart"/>
      <w:r w:rsidRPr="00C15A36">
        <w:rPr>
          <w:rFonts w:asciiTheme="majorBidi" w:hAnsiTheme="majorBidi" w:cstheme="majorBidi"/>
          <w:color w:val="000000" w:themeColor="text1"/>
          <w:sz w:val="32"/>
          <w:szCs w:val="32"/>
          <w:shd w:val="clear" w:color="auto" w:fill="FFFFFF"/>
        </w:rPr>
        <w:t>living</w:t>
      </w:r>
      <w:proofErr w:type="gramEnd"/>
      <w:r w:rsidRPr="00C15A36">
        <w:rPr>
          <w:rFonts w:asciiTheme="majorBidi" w:hAnsiTheme="majorBidi" w:cstheme="majorBidi"/>
          <w:color w:val="000000" w:themeColor="text1"/>
          <w:sz w:val="32"/>
          <w:szCs w:val="32"/>
          <w:shd w:val="clear" w:color="auto" w:fill="FFFFFF"/>
        </w:rPr>
        <w:t xml:space="preserve"> in a pollution-free environment signifies a better quality of life, but  how air pollution affects health and which parts of body are damaged by each kind of polluting particles ?</w:t>
      </w:r>
    </w:p>
    <w:p w:rsidR="001B291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 Growth and concentration of the population in cities, as well as the way in which we consume energy in urban areas through transport or heating and air conditioning systems, among others, result in the emission of huge quantities of gases that are harmful to health.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6"/>
          <w:szCs w:val="36"/>
          <w:shd w:val="clear" w:color="auto" w:fill="FFFFFF"/>
        </w:rPr>
      </w:pPr>
      <w:r w:rsidRPr="00C15A36">
        <w:rPr>
          <w:rFonts w:asciiTheme="majorBidi" w:hAnsiTheme="majorBidi" w:cstheme="majorBidi"/>
          <w:b/>
          <w:bCs/>
          <w:color w:val="000000" w:themeColor="text1"/>
          <w:sz w:val="36"/>
          <w:szCs w:val="36"/>
          <w:u w:val="single"/>
          <w:shd w:val="clear" w:color="auto" w:fill="FFFFFF"/>
        </w:rPr>
        <w:t xml:space="preserve">Organs of Body are </w:t>
      </w:r>
      <w:proofErr w:type="gramStart"/>
      <w:r w:rsidRPr="00C15A36">
        <w:rPr>
          <w:rFonts w:asciiTheme="majorBidi" w:hAnsiTheme="majorBidi" w:cstheme="majorBidi"/>
          <w:b/>
          <w:bCs/>
          <w:color w:val="000000" w:themeColor="text1"/>
          <w:sz w:val="36"/>
          <w:szCs w:val="36"/>
          <w:u w:val="single"/>
          <w:shd w:val="clear" w:color="auto" w:fill="FFFFFF"/>
        </w:rPr>
        <w:t>Damaged</w:t>
      </w:r>
      <w:proofErr w:type="gramEnd"/>
      <w:r w:rsidRPr="00C15A36">
        <w:rPr>
          <w:rFonts w:asciiTheme="majorBidi" w:hAnsiTheme="majorBidi" w:cstheme="majorBidi"/>
          <w:b/>
          <w:bCs/>
          <w:color w:val="000000" w:themeColor="text1"/>
          <w:sz w:val="36"/>
          <w:szCs w:val="36"/>
          <w:u w:val="single"/>
          <w:shd w:val="clear" w:color="auto" w:fill="FFFFFF"/>
        </w:rPr>
        <w:t xml:space="preserve"> by Polluting Particles</w:t>
      </w:r>
      <w:r w:rsidRPr="00C15A36">
        <w:rPr>
          <w:rFonts w:asciiTheme="majorBidi" w:hAnsiTheme="majorBidi" w:cstheme="majorBidi"/>
          <w:color w:val="000000" w:themeColor="text1"/>
          <w:sz w:val="36"/>
          <w:szCs w:val="36"/>
          <w:shd w:val="clear" w:color="auto" w:fill="FFFFFF"/>
        </w:rPr>
        <w:t xml:space="preserve">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p>
    <w:p w:rsidR="001B291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There are many organs and bodily functions that can be harmed, the consequences including: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Respiratory diseases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Cardiovascular damage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Fatigue, headaches and anxiety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Irritation of the eyes, nose and throat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Damage to reproductive organs </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Harm to the liver, spleen and blood</w:t>
      </w:r>
    </w:p>
    <w:p w:rsidR="001B2916" w:rsidRPr="00C15A3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r w:rsidRPr="00C15A36">
        <w:rPr>
          <w:rFonts w:asciiTheme="majorBidi" w:hAnsiTheme="majorBidi" w:cstheme="majorBidi"/>
          <w:color w:val="000000" w:themeColor="text1"/>
          <w:sz w:val="32"/>
          <w:szCs w:val="32"/>
          <w:shd w:val="clear" w:color="auto" w:fill="FFFFFF"/>
        </w:rPr>
        <w:t xml:space="preserve"> </w:t>
      </w:r>
      <w:proofErr w:type="gramStart"/>
      <w:r w:rsidRPr="00C15A36">
        <w:rPr>
          <w:rFonts w:asciiTheme="majorBidi" w:hAnsiTheme="majorBidi" w:cstheme="majorBidi"/>
          <w:color w:val="000000" w:themeColor="text1"/>
          <w:sz w:val="32"/>
          <w:szCs w:val="32"/>
          <w:shd w:val="clear" w:color="auto" w:fill="FFFFFF"/>
        </w:rPr>
        <w:t>Nervous system damage.</w:t>
      </w:r>
      <w:proofErr w:type="gramEnd"/>
      <w:r w:rsidRPr="00C15A36">
        <w:rPr>
          <w:rFonts w:asciiTheme="majorBidi" w:hAnsiTheme="majorBidi" w:cstheme="majorBidi"/>
          <w:color w:val="000000" w:themeColor="text1"/>
          <w:sz w:val="32"/>
          <w:szCs w:val="32"/>
          <w:shd w:val="clear" w:color="auto" w:fill="FFFFFF"/>
        </w:rPr>
        <w:t xml:space="preserve"> </w:t>
      </w:r>
    </w:p>
    <w:p w:rsidR="001B2916" w:rsidRDefault="001B2916" w:rsidP="001B2916">
      <w:pPr>
        <w:autoSpaceDE w:val="0"/>
        <w:autoSpaceDN w:val="0"/>
        <w:bidi w:val="0"/>
        <w:adjustRightInd w:val="0"/>
        <w:spacing w:after="0" w:line="240" w:lineRule="auto"/>
        <w:jc w:val="both"/>
        <w:rPr>
          <w:rFonts w:asciiTheme="majorBidi" w:hAnsiTheme="majorBidi" w:cstheme="majorBidi"/>
          <w:color w:val="000000" w:themeColor="text1"/>
          <w:sz w:val="32"/>
          <w:szCs w:val="32"/>
          <w:shd w:val="clear" w:color="auto" w:fill="FFFFFF"/>
        </w:rPr>
      </w:pPr>
    </w:p>
    <w:p w:rsidR="001B2916" w:rsidRDefault="001B2916" w:rsidP="001B2916">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sidRPr="00C15A36">
        <w:rPr>
          <w:rFonts w:asciiTheme="majorBidi" w:hAnsiTheme="majorBidi" w:cstheme="majorBidi"/>
          <w:color w:val="000000" w:themeColor="text1"/>
          <w:sz w:val="32"/>
          <w:szCs w:val="32"/>
          <w:shd w:val="clear" w:color="auto" w:fill="FFFFFF"/>
        </w:rPr>
        <w:t xml:space="preserve">Urban populations are more exposed to suffer the effects of air pollution and, in this </w:t>
      </w:r>
      <w:proofErr w:type="gramStart"/>
      <w:r w:rsidRPr="00C15A36">
        <w:rPr>
          <w:rFonts w:asciiTheme="majorBidi" w:hAnsiTheme="majorBidi" w:cstheme="majorBidi"/>
          <w:color w:val="000000" w:themeColor="text1"/>
          <w:sz w:val="32"/>
          <w:szCs w:val="32"/>
          <w:shd w:val="clear" w:color="auto" w:fill="FFFFFF"/>
        </w:rPr>
        <w:t>context,</w:t>
      </w:r>
      <w:proofErr w:type="gramEnd"/>
      <w:r w:rsidRPr="00C15A36">
        <w:rPr>
          <w:rFonts w:asciiTheme="majorBidi" w:hAnsiTheme="majorBidi" w:cstheme="majorBidi"/>
          <w:color w:val="000000" w:themeColor="text1"/>
          <w:sz w:val="32"/>
          <w:szCs w:val="32"/>
          <w:shd w:val="clear" w:color="auto" w:fill="FFFFFF"/>
        </w:rPr>
        <w:t xml:space="preserve"> people who are already ill are particularly vulnerable, as are children and the elderly</w:t>
      </w:r>
      <w:r w:rsidRPr="00C15A36">
        <w:rPr>
          <w:rFonts w:asciiTheme="majorBidi" w:hAnsiTheme="majorBidi" w:cstheme="majorBidi"/>
          <w:color w:val="000000" w:themeColor="text1"/>
          <w:sz w:val="32"/>
          <w:szCs w:val="32"/>
        </w:rPr>
        <w:br/>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b/>
          <w:bCs/>
          <w:color w:val="000000" w:themeColor="text1"/>
          <w:sz w:val="36"/>
          <w:szCs w:val="36"/>
          <w:u w:val="single"/>
        </w:rPr>
      </w:pPr>
      <w:r>
        <w:rPr>
          <w:rFonts w:asciiTheme="majorBidi" w:hAnsiTheme="majorBidi" w:cstheme="majorBidi"/>
          <w:b/>
          <w:bCs/>
          <w:color w:val="000000" w:themeColor="text1"/>
          <w:sz w:val="36"/>
          <w:szCs w:val="36"/>
          <w:u w:val="single"/>
        </w:rPr>
        <w:t>Prevention of Air P</w:t>
      </w:r>
      <w:r w:rsidRPr="002C5A39">
        <w:rPr>
          <w:rFonts w:asciiTheme="majorBidi" w:hAnsiTheme="majorBidi" w:cstheme="majorBidi"/>
          <w:b/>
          <w:bCs/>
          <w:color w:val="000000" w:themeColor="text1"/>
          <w:sz w:val="36"/>
          <w:szCs w:val="36"/>
          <w:u w:val="single"/>
        </w:rPr>
        <w:t>ollution: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1. Assessment: is the first step to solve air pollution.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2. Reduce exposure: These can be accomplished by regulation of manmade pollution through legislation. </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3. Adequate ventilation is also a key to control exposure to air pollution. Home and work environments should be monitored for adequate air flow and proper exhaust systems installed.</w:t>
      </w:r>
    </w:p>
    <w:p w:rsidR="001B2916"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4. Restricting smoking is an important key to a healthier environment. Cigarette smoke is one of the most dangerous air pollutants.</w:t>
      </w:r>
    </w:p>
    <w:p w:rsidR="001B2916" w:rsidRPr="00C15A36"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40"/>
          <w:szCs w:val="40"/>
          <w:u w:val="single"/>
        </w:rPr>
      </w:pPr>
      <w:r>
        <w:rPr>
          <w:rFonts w:ascii="Arial" w:hAnsi="Arial" w:cs="Arial"/>
          <w:color w:val="333333"/>
          <w:sz w:val="18"/>
          <w:szCs w:val="18"/>
        </w:rPr>
        <w:br/>
      </w:r>
      <w:r w:rsidRPr="00C15A36">
        <w:rPr>
          <w:rFonts w:asciiTheme="majorBidi" w:hAnsiTheme="majorBidi" w:cstheme="majorBidi"/>
          <w:b/>
          <w:bCs/>
          <w:color w:val="000000" w:themeColor="text1"/>
          <w:sz w:val="40"/>
          <w:szCs w:val="40"/>
          <w:u w:val="single"/>
        </w:rPr>
        <w:t>R</w:t>
      </w:r>
      <w:r>
        <w:rPr>
          <w:rFonts w:asciiTheme="majorBidi" w:hAnsiTheme="majorBidi" w:cstheme="majorBidi"/>
          <w:b/>
          <w:bCs/>
          <w:color w:val="000000" w:themeColor="text1"/>
          <w:sz w:val="40"/>
          <w:szCs w:val="40"/>
          <w:u w:val="single"/>
        </w:rPr>
        <w:t xml:space="preserve">adiation </w:t>
      </w: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2C5A39">
        <w:rPr>
          <w:rFonts w:asciiTheme="majorBidi" w:hAnsiTheme="majorBidi" w:cstheme="majorBidi"/>
          <w:b/>
          <w:bCs/>
          <w:color w:val="000000" w:themeColor="text1"/>
          <w:sz w:val="36"/>
          <w:szCs w:val="36"/>
          <w:u w:val="single"/>
        </w:rPr>
        <w:t>Sources of Radiation Exposure</w:t>
      </w: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2C5A39">
        <w:rPr>
          <w:rFonts w:asciiTheme="majorBidi" w:hAnsiTheme="majorBidi" w:cstheme="majorBidi"/>
          <w:b/>
          <w:bCs/>
          <w:color w:val="000000" w:themeColor="text1"/>
          <w:sz w:val="36"/>
          <w:szCs w:val="36"/>
          <w:u w:val="single"/>
        </w:rPr>
        <w:t>Natural Sources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Natural sources are those of natural origin that are unperturbed by human activities and those of natural origin affected by human activities (enhanced natural sources). Examples include the sun (UV and cosmic x-rays) and the soil (radon).</w:t>
      </w:r>
    </w:p>
    <w:p w:rsidR="001B2916"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2C5A39">
        <w:rPr>
          <w:rFonts w:asciiTheme="majorBidi" w:hAnsiTheme="majorBidi" w:cstheme="majorBidi"/>
          <w:b/>
          <w:bCs/>
          <w:color w:val="000000" w:themeColor="text1"/>
          <w:sz w:val="36"/>
          <w:szCs w:val="36"/>
          <w:u w:val="single"/>
        </w:rPr>
        <w:t>Man-made Sources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Man-made sources are those specifically produced by man. Examples include medical devices, and consumer products </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a. Medical and dental X-rays, radioisotopes.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b. Occupational exposure.</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c. Nuclear radioactive fallout.</w:t>
      </w:r>
    </w:p>
    <w:p w:rsidR="001B2916" w:rsidRPr="000B6E3D"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d. Miscellaneous: television sets, radioactive dial watches, isotope tagged products, luminous marker.</w:t>
      </w: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000000" w:themeColor="text1"/>
          <w:sz w:val="36"/>
          <w:szCs w:val="36"/>
          <w:u w:val="single"/>
        </w:rPr>
      </w:pPr>
      <w:r w:rsidRPr="002C5A39">
        <w:rPr>
          <w:rFonts w:asciiTheme="majorBidi" w:hAnsiTheme="majorBidi" w:cstheme="majorBidi"/>
          <w:b/>
          <w:bCs/>
          <w:color w:val="000000" w:themeColor="text1"/>
          <w:sz w:val="36"/>
          <w:szCs w:val="36"/>
          <w:u w:val="single"/>
        </w:rPr>
        <w:t>Biological Effects of Radiation</w:t>
      </w:r>
    </w:p>
    <w:p w:rsidR="001B2916" w:rsidRPr="002C5A39" w:rsidRDefault="001B2916" w:rsidP="001B2916">
      <w:pPr>
        <w:pStyle w:val="ListParagraph"/>
        <w:numPr>
          <w:ilvl w:val="0"/>
          <w:numId w:val="26"/>
        </w:numPr>
        <w:autoSpaceDE w:val="0"/>
        <w:autoSpaceDN w:val="0"/>
        <w:bidi w:val="0"/>
        <w:adjustRightInd w:val="0"/>
        <w:spacing w:after="0" w:line="240" w:lineRule="auto"/>
        <w:ind w:left="142" w:firstLine="0"/>
        <w:jc w:val="both"/>
        <w:rPr>
          <w:rFonts w:asciiTheme="majorBidi" w:hAnsiTheme="majorBidi" w:cstheme="majorBidi"/>
          <w:b/>
          <w:bCs/>
          <w:color w:val="231F20"/>
          <w:sz w:val="36"/>
          <w:szCs w:val="36"/>
        </w:rPr>
      </w:pPr>
      <w:r w:rsidRPr="000B6E3D">
        <w:rPr>
          <w:rFonts w:asciiTheme="majorBidi" w:hAnsiTheme="majorBidi" w:cstheme="majorBidi"/>
          <w:b/>
          <w:bCs/>
          <w:color w:val="231F20"/>
          <w:sz w:val="36"/>
          <w:szCs w:val="36"/>
          <w:u w:val="single"/>
        </w:rPr>
        <w:t>Somatic effects</w:t>
      </w:r>
      <w:r w:rsidRPr="002C5A39">
        <w:rPr>
          <w:rFonts w:asciiTheme="majorBidi" w:hAnsiTheme="majorBidi" w:cstheme="majorBidi"/>
          <w:b/>
          <w:bCs/>
          <w:color w:val="231F20"/>
          <w:sz w:val="36"/>
          <w:szCs w:val="36"/>
        </w:rPr>
        <w:t xml:space="preserve">: </w:t>
      </w:r>
    </w:p>
    <w:p w:rsidR="001B2916" w:rsidRPr="002C5A39" w:rsidRDefault="001B2916" w:rsidP="001B2916">
      <w:pPr>
        <w:pStyle w:val="ListParagraph"/>
        <w:numPr>
          <w:ilvl w:val="0"/>
          <w:numId w:val="27"/>
        </w:numPr>
        <w:autoSpaceDE w:val="0"/>
        <w:autoSpaceDN w:val="0"/>
        <w:bidi w:val="0"/>
        <w:adjustRightInd w:val="0"/>
        <w:spacing w:after="0" w:line="240" w:lineRule="auto"/>
        <w:ind w:left="142" w:hanging="142"/>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Immediate effects are: Acute radiation syndrome, central nervous system syndrome …. </w:t>
      </w:r>
      <w:proofErr w:type="spellStart"/>
      <w:r w:rsidRPr="002C5A39">
        <w:rPr>
          <w:rFonts w:asciiTheme="majorBidi" w:hAnsiTheme="majorBidi" w:cstheme="majorBidi"/>
          <w:color w:val="231F20"/>
          <w:sz w:val="32"/>
          <w:szCs w:val="32"/>
        </w:rPr>
        <w:t>etc</w:t>
      </w:r>
      <w:proofErr w:type="spellEnd"/>
    </w:p>
    <w:p w:rsidR="001B2916" w:rsidRPr="002C5A39" w:rsidRDefault="001B2916" w:rsidP="001B2916">
      <w:pPr>
        <w:pStyle w:val="ListParagraph"/>
        <w:numPr>
          <w:ilvl w:val="0"/>
          <w:numId w:val="27"/>
        </w:numPr>
        <w:autoSpaceDE w:val="0"/>
        <w:autoSpaceDN w:val="0"/>
        <w:bidi w:val="0"/>
        <w:adjustRightInd w:val="0"/>
        <w:spacing w:after="0" w:line="240" w:lineRule="auto"/>
        <w:ind w:left="0" w:firstLine="0"/>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Delayed effects are: leukemia, malignant tumors, shortening of life, and abnormality </w:t>
      </w:r>
      <w:proofErr w:type="gramStart"/>
      <w:r w:rsidRPr="002C5A39">
        <w:rPr>
          <w:rFonts w:asciiTheme="majorBidi" w:hAnsiTheme="majorBidi" w:cstheme="majorBidi"/>
          <w:color w:val="231F20"/>
          <w:sz w:val="32"/>
          <w:szCs w:val="32"/>
        </w:rPr>
        <w:t>of  fetal</w:t>
      </w:r>
      <w:proofErr w:type="gramEnd"/>
      <w:r w:rsidRPr="002C5A39">
        <w:rPr>
          <w:rFonts w:asciiTheme="majorBidi" w:hAnsiTheme="majorBidi" w:cstheme="majorBidi"/>
          <w:color w:val="231F20"/>
          <w:sz w:val="32"/>
          <w:szCs w:val="32"/>
        </w:rPr>
        <w:t xml:space="preserve"> development.</w:t>
      </w:r>
    </w:p>
    <w:p w:rsidR="001B2916" w:rsidRDefault="001B2916" w:rsidP="001B2916">
      <w:pPr>
        <w:pStyle w:val="ListParagraph"/>
        <w:autoSpaceDE w:val="0"/>
        <w:autoSpaceDN w:val="0"/>
        <w:bidi w:val="0"/>
        <w:adjustRightInd w:val="0"/>
        <w:spacing w:after="0" w:line="240" w:lineRule="auto"/>
        <w:ind w:left="0"/>
        <w:jc w:val="both"/>
        <w:rPr>
          <w:rFonts w:asciiTheme="majorBidi" w:hAnsiTheme="majorBidi" w:cstheme="majorBidi"/>
          <w:b/>
          <w:bCs/>
          <w:color w:val="231F20"/>
          <w:sz w:val="32"/>
          <w:szCs w:val="32"/>
          <w:u w:val="single"/>
        </w:rPr>
      </w:pPr>
    </w:p>
    <w:p w:rsidR="001B2916" w:rsidRPr="000B6E3D" w:rsidRDefault="001B2916" w:rsidP="001B2916">
      <w:pPr>
        <w:pStyle w:val="ListParagraph"/>
        <w:autoSpaceDE w:val="0"/>
        <w:autoSpaceDN w:val="0"/>
        <w:bidi w:val="0"/>
        <w:adjustRightInd w:val="0"/>
        <w:spacing w:after="0" w:line="240" w:lineRule="auto"/>
        <w:ind w:left="0"/>
        <w:jc w:val="both"/>
        <w:rPr>
          <w:rFonts w:asciiTheme="majorBidi" w:hAnsiTheme="majorBidi" w:cstheme="majorBidi"/>
          <w:b/>
          <w:bCs/>
          <w:color w:val="231F20"/>
          <w:sz w:val="36"/>
          <w:szCs w:val="36"/>
          <w:u w:val="single"/>
        </w:rPr>
      </w:pPr>
      <w:r w:rsidRPr="000B6E3D">
        <w:rPr>
          <w:rFonts w:asciiTheme="majorBidi" w:hAnsiTheme="majorBidi" w:cstheme="majorBidi"/>
          <w:b/>
          <w:bCs/>
          <w:color w:val="231F20"/>
          <w:sz w:val="36"/>
          <w:szCs w:val="36"/>
          <w:u w:val="single"/>
        </w:rPr>
        <w:t>Effect of radiation on oral tissues:</w:t>
      </w:r>
    </w:p>
    <w:p w:rsidR="001B2916" w:rsidRPr="002C5A39" w:rsidRDefault="001B2916" w:rsidP="001B2916">
      <w:pPr>
        <w:pStyle w:val="ListParagraph"/>
        <w:numPr>
          <w:ilvl w:val="0"/>
          <w:numId w:val="28"/>
        </w:numPr>
        <w:autoSpaceDE w:val="0"/>
        <w:autoSpaceDN w:val="0"/>
        <w:bidi w:val="0"/>
        <w:adjustRightInd w:val="0"/>
        <w:spacing w:after="0" w:line="240" w:lineRule="auto"/>
        <w:jc w:val="both"/>
        <w:rPr>
          <w:rFonts w:asciiTheme="majorBidi" w:hAnsiTheme="majorBidi" w:cstheme="majorBidi"/>
          <w:color w:val="231F20"/>
          <w:sz w:val="32"/>
          <w:szCs w:val="32"/>
        </w:rPr>
      </w:pPr>
      <w:proofErr w:type="spellStart"/>
      <w:proofErr w:type="gramStart"/>
      <w:r w:rsidRPr="002C5A39">
        <w:rPr>
          <w:rFonts w:asciiTheme="majorBidi" w:hAnsiTheme="majorBidi" w:cstheme="majorBidi"/>
          <w:color w:val="231F20"/>
          <w:sz w:val="32"/>
          <w:szCs w:val="32"/>
        </w:rPr>
        <w:t>Mucositis</w:t>
      </w:r>
      <w:proofErr w:type="spellEnd"/>
      <w:r w:rsidRPr="002C5A39">
        <w:rPr>
          <w:rFonts w:asciiTheme="majorBidi" w:hAnsiTheme="majorBidi" w:cstheme="majorBidi"/>
          <w:color w:val="231F20"/>
          <w:sz w:val="32"/>
          <w:szCs w:val="32"/>
        </w:rPr>
        <w:t xml:space="preserve"> :</w:t>
      </w:r>
      <w:proofErr w:type="gramEnd"/>
      <w:r w:rsidRPr="002C5A39">
        <w:rPr>
          <w:rFonts w:asciiTheme="majorBidi" w:hAnsiTheme="majorBidi" w:cstheme="majorBidi"/>
          <w:color w:val="231F20"/>
          <w:sz w:val="32"/>
          <w:szCs w:val="32"/>
        </w:rPr>
        <w:t xml:space="preserve"> secondary infection by Candida </w:t>
      </w:r>
      <w:proofErr w:type="spellStart"/>
      <w:r w:rsidRPr="002C5A39">
        <w:rPr>
          <w:rFonts w:asciiTheme="majorBidi" w:hAnsiTheme="majorBidi" w:cstheme="majorBidi"/>
          <w:color w:val="231F20"/>
          <w:sz w:val="32"/>
          <w:szCs w:val="32"/>
        </w:rPr>
        <w:t>albicans</w:t>
      </w:r>
      <w:proofErr w:type="spellEnd"/>
      <w:r w:rsidRPr="002C5A39">
        <w:rPr>
          <w:rFonts w:asciiTheme="majorBidi" w:hAnsiTheme="majorBidi" w:cstheme="majorBidi"/>
          <w:color w:val="231F20"/>
          <w:sz w:val="32"/>
          <w:szCs w:val="32"/>
        </w:rPr>
        <w:t>.</w:t>
      </w:r>
    </w:p>
    <w:p w:rsidR="001B2916" w:rsidRPr="002C5A39" w:rsidRDefault="001B2916" w:rsidP="001B2916">
      <w:pPr>
        <w:pStyle w:val="ListParagraph"/>
        <w:numPr>
          <w:ilvl w:val="0"/>
          <w:numId w:val="28"/>
        </w:num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Test buds damage.</w:t>
      </w:r>
    </w:p>
    <w:p w:rsidR="001B2916" w:rsidRPr="002C5A39" w:rsidRDefault="001B2916" w:rsidP="001B2916">
      <w:pPr>
        <w:pStyle w:val="ListParagraph"/>
        <w:numPr>
          <w:ilvl w:val="0"/>
          <w:numId w:val="28"/>
        </w:num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Salivary gland disorder, like </w:t>
      </w:r>
      <w:proofErr w:type="spellStart"/>
      <w:r w:rsidRPr="002C5A39">
        <w:rPr>
          <w:rFonts w:asciiTheme="majorBidi" w:hAnsiTheme="majorBidi" w:cstheme="majorBidi"/>
          <w:color w:val="231F20"/>
          <w:sz w:val="32"/>
          <w:szCs w:val="32"/>
        </w:rPr>
        <w:t>xerostomia</w:t>
      </w:r>
      <w:proofErr w:type="spellEnd"/>
      <w:r w:rsidRPr="002C5A39">
        <w:rPr>
          <w:rFonts w:asciiTheme="majorBidi" w:hAnsiTheme="majorBidi" w:cstheme="majorBidi"/>
          <w:color w:val="231F20"/>
          <w:sz w:val="32"/>
          <w:szCs w:val="32"/>
        </w:rPr>
        <w:t>.</w:t>
      </w:r>
    </w:p>
    <w:p w:rsidR="001B2916" w:rsidRPr="002C5A39" w:rsidRDefault="001B2916" w:rsidP="001B2916">
      <w:pPr>
        <w:pStyle w:val="ListParagraph"/>
        <w:numPr>
          <w:ilvl w:val="0"/>
          <w:numId w:val="28"/>
        </w:num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Tooth growth retardation.</w:t>
      </w:r>
    </w:p>
    <w:p w:rsidR="001B2916" w:rsidRPr="002C5A39" w:rsidRDefault="001B2916" w:rsidP="001B2916">
      <w:pPr>
        <w:pStyle w:val="ListParagraph"/>
        <w:numPr>
          <w:ilvl w:val="0"/>
          <w:numId w:val="28"/>
        </w:num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Rampant caries may occur.</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2. </w:t>
      </w:r>
      <w:r w:rsidRPr="000B6E3D">
        <w:rPr>
          <w:rFonts w:asciiTheme="majorBidi" w:hAnsiTheme="majorBidi" w:cstheme="majorBidi"/>
          <w:b/>
          <w:bCs/>
          <w:color w:val="231F20"/>
          <w:sz w:val="36"/>
          <w:szCs w:val="36"/>
          <w:u w:val="single"/>
        </w:rPr>
        <w:t>Genetic effects</w:t>
      </w:r>
      <w:r w:rsidRPr="002C5A39">
        <w:rPr>
          <w:rFonts w:asciiTheme="majorBidi" w:hAnsiTheme="majorBidi" w:cstheme="majorBidi"/>
          <w:color w:val="231F20"/>
          <w:sz w:val="32"/>
          <w:szCs w:val="32"/>
        </w:rPr>
        <w:t>: Chromosome mutations (affect sterility) and Point mutations (affect genes).</w:t>
      </w:r>
    </w:p>
    <w:p w:rsidR="001B2916" w:rsidRPr="002C5A39" w:rsidRDefault="001B2916" w:rsidP="001B2916">
      <w:pPr>
        <w:autoSpaceDE w:val="0"/>
        <w:autoSpaceDN w:val="0"/>
        <w:bidi w:val="0"/>
        <w:adjustRightInd w:val="0"/>
        <w:spacing w:after="0" w:line="360" w:lineRule="auto"/>
        <w:jc w:val="both"/>
        <w:rPr>
          <w:rFonts w:asciiTheme="majorBidi" w:hAnsiTheme="majorBidi" w:cstheme="majorBidi"/>
          <w:b/>
          <w:bCs/>
          <w:color w:val="231F20"/>
          <w:sz w:val="36"/>
          <w:szCs w:val="36"/>
          <w:u w:val="single"/>
        </w:rPr>
      </w:pPr>
      <w:r w:rsidRPr="002C5A39">
        <w:rPr>
          <w:rFonts w:asciiTheme="majorBidi" w:hAnsiTheme="majorBidi" w:cstheme="majorBidi"/>
          <w:b/>
          <w:bCs/>
          <w:color w:val="231F20"/>
          <w:sz w:val="36"/>
          <w:szCs w:val="36"/>
          <w:u w:val="single"/>
        </w:rPr>
        <w:t>Radiation protection: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1. Use of lead shields and lead aprons.</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2. Periodic medical examinations, regular working hours, recreation and holidays must be ensured to workers to maintain their state of health.</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3. Unnecessary x – ray exposures should be avoided especially in children and pregnant women</w:t>
      </w:r>
    </w:p>
    <w:p w:rsidR="001B2916" w:rsidRPr="002C5A39"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4. Film badges should be used by all the workers.</w:t>
      </w:r>
    </w:p>
    <w:p w:rsidR="00C2051D" w:rsidRPr="00D51CBE" w:rsidRDefault="001B2916" w:rsidP="001B2916">
      <w:pPr>
        <w:autoSpaceDE w:val="0"/>
        <w:autoSpaceDN w:val="0"/>
        <w:bidi w:val="0"/>
        <w:adjustRightInd w:val="0"/>
        <w:spacing w:after="0" w:line="240" w:lineRule="auto"/>
        <w:jc w:val="both"/>
        <w:rPr>
          <w:rFonts w:asciiTheme="majorBidi" w:hAnsiTheme="majorBidi" w:cstheme="majorBidi"/>
          <w:color w:val="231F20"/>
          <w:sz w:val="32"/>
          <w:szCs w:val="32"/>
        </w:rPr>
      </w:pPr>
      <w:r w:rsidRPr="002C5A39">
        <w:rPr>
          <w:rFonts w:asciiTheme="majorBidi" w:hAnsiTheme="majorBidi" w:cstheme="majorBidi"/>
          <w:color w:val="231F20"/>
          <w:sz w:val="32"/>
          <w:szCs w:val="32"/>
        </w:rPr>
        <w:t xml:space="preserve">5. Safe distance from x-ray machine and using lead- lined </w:t>
      </w:r>
      <w:proofErr w:type="spellStart"/>
      <w:r w:rsidRPr="002C5A39">
        <w:rPr>
          <w:rFonts w:asciiTheme="majorBidi" w:hAnsiTheme="majorBidi" w:cstheme="majorBidi"/>
          <w:color w:val="231F20"/>
          <w:sz w:val="32"/>
          <w:szCs w:val="32"/>
        </w:rPr>
        <w:t>collimaters</w:t>
      </w:r>
      <w:proofErr w:type="spellEnd"/>
      <w:r w:rsidRPr="002C5A39">
        <w:rPr>
          <w:rFonts w:asciiTheme="majorBidi" w:hAnsiTheme="majorBidi" w:cstheme="majorBidi"/>
          <w:color w:val="231F20"/>
          <w:sz w:val="32"/>
          <w:szCs w:val="32"/>
        </w:rPr>
        <w:t>.</w:t>
      </w:r>
    </w:p>
    <w:sectPr w:rsidR="00C2051D" w:rsidRPr="00D51CBE" w:rsidSect="00BD40E9">
      <w:headerReference w:type="default" r:id="rId9"/>
      <w:footerReference w:type="default" r:id="rId10"/>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94" w:rsidRDefault="00E40794" w:rsidP="00C101F7">
      <w:pPr>
        <w:spacing w:after="0" w:line="240" w:lineRule="auto"/>
      </w:pPr>
      <w:r>
        <w:separator/>
      </w:r>
    </w:p>
  </w:endnote>
  <w:endnote w:type="continuationSeparator" w:id="0">
    <w:p w:rsidR="00E40794" w:rsidRDefault="00E40794" w:rsidP="00C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693259"/>
      <w:docPartObj>
        <w:docPartGallery w:val="Page Numbers (Bottom of Page)"/>
        <w:docPartUnique/>
      </w:docPartObj>
    </w:sdtPr>
    <w:sdtEndPr/>
    <w:sdtContent>
      <w:p w:rsidR="004C6302" w:rsidRDefault="004C6302">
        <w:pPr>
          <w:pStyle w:val="Footer"/>
        </w:pPr>
        <w:r>
          <w:fldChar w:fldCharType="begin"/>
        </w:r>
        <w:r>
          <w:instrText xml:space="preserve"> PAGE   \* MERGEFORMAT </w:instrText>
        </w:r>
        <w:r>
          <w:fldChar w:fldCharType="separate"/>
        </w:r>
        <w:r w:rsidR="001931C2">
          <w:rPr>
            <w:noProof/>
            <w:rtl/>
          </w:rPr>
          <w:t>1</w:t>
        </w:r>
        <w:r>
          <w:rPr>
            <w:noProof/>
          </w:rPr>
          <w:fldChar w:fldCharType="end"/>
        </w:r>
      </w:p>
    </w:sdtContent>
  </w:sdt>
  <w:p w:rsidR="00C101F7" w:rsidRDefault="00C1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94" w:rsidRDefault="00E40794" w:rsidP="00C101F7">
      <w:pPr>
        <w:spacing w:after="0" w:line="240" w:lineRule="auto"/>
      </w:pPr>
      <w:r>
        <w:separator/>
      </w:r>
    </w:p>
  </w:footnote>
  <w:footnote w:type="continuationSeparator" w:id="0">
    <w:p w:rsidR="00E40794" w:rsidRDefault="00E40794" w:rsidP="00C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7" w:rsidRDefault="00C101F7">
    <w:pPr>
      <w:pStyle w:val="Header"/>
      <w:rPr>
        <w:rtl/>
        <w:lang w:bidi="ar-IQ"/>
      </w:rPr>
    </w:pPr>
  </w:p>
  <w:p w:rsidR="00C101F7" w:rsidRDefault="00C101F7">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9"/>
    <w:multiLevelType w:val="multilevel"/>
    <w:tmpl w:val="DFEE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799"/>
    <w:multiLevelType w:val="multilevel"/>
    <w:tmpl w:val="E5E4D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36D51"/>
    <w:multiLevelType w:val="hybridMultilevel"/>
    <w:tmpl w:val="946689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E18B1"/>
    <w:multiLevelType w:val="hybridMultilevel"/>
    <w:tmpl w:val="9CBEB14C"/>
    <w:lvl w:ilvl="0" w:tplc="48BA71C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64D4A"/>
    <w:multiLevelType w:val="hybridMultilevel"/>
    <w:tmpl w:val="C3ECE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A0F7205"/>
    <w:multiLevelType w:val="multilevel"/>
    <w:tmpl w:val="E6B4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428A"/>
    <w:multiLevelType w:val="hybridMultilevel"/>
    <w:tmpl w:val="DBDC2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50801"/>
    <w:multiLevelType w:val="hybridMultilevel"/>
    <w:tmpl w:val="994218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9F6C48"/>
    <w:multiLevelType w:val="multilevel"/>
    <w:tmpl w:val="CE9C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0591"/>
    <w:multiLevelType w:val="hybridMultilevel"/>
    <w:tmpl w:val="71A2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D5D8B"/>
    <w:multiLevelType w:val="multilevel"/>
    <w:tmpl w:val="BB1E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B53C8"/>
    <w:multiLevelType w:val="hybridMultilevel"/>
    <w:tmpl w:val="A8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53B41"/>
    <w:multiLevelType w:val="hybridMultilevel"/>
    <w:tmpl w:val="D582654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nsid w:val="35CD3A3B"/>
    <w:multiLevelType w:val="multilevel"/>
    <w:tmpl w:val="6C2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9A6FB4"/>
    <w:multiLevelType w:val="multilevel"/>
    <w:tmpl w:val="3CB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1E4A0F"/>
    <w:multiLevelType w:val="hybridMultilevel"/>
    <w:tmpl w:val="DF60264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38641F3C"/>
    <w:multiLevelType w:val="multilevel"/>
    <w:tmpl w:val="0D4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041288"/>
    <w:multiLevelType w:val="multilevel"/>
    <w:tmpl w:val="2006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D0E5C"/>
    <w:multiLevelType w:val="multilevel"/>
    <w:tmpl w:val="18A8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54DDC"/>
    <w:multiLevelType w:val="multilevel"/>
    <w:tmpl w:val="6594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F2672"/>
    <w:multiLevelType w:val="multilevel"/>
    <w:tmpl w:val="541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617D3"/>
    <w:multiLevelType w:val="hybridMultilevel"/>
    <w:tmpl w:val="2F92702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2">
    <w:nsid w:val="6F2F285E"/>
    <w:multiLevelType w:val="hybridMultilevel"/>
    <w:tmpl w:val="B45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D024C"/>
    <w:multiLevelType w:val="multilevel"/>
    <w:tmpl w:val="899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8266E4"/>
    <w:multiLevelType w:val="multilevel"/>
    <w:tmpl w:val="1F48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003F14"/>
    <w:multiLevelType w:val="multilevel"/>
    <w:tmpl w:val="66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083F48"/>
    <w:multiLevelType w:val="multilevel"/>
    <w:tmpl w:val="E0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F830A9"/>
    <w:multiLevelType w:val="multilevel"/>
    <w:tmpl w:val="EFC4B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0"/>
  </w:num>
  <w:num w:numId="4">
    <w:abstractNumId w:val="5"/>
  </w:num>
  <w:num w:numId="5">
    <w:abstractNumId w:val="0"/>
  </w:num>
  <w:num w:numId="6">
    <w:abstractNumId w:val="19"/>
  </w:num>
  <w:num w:numId="7">
    <w:abstractNumId w:val="24"/>
  </w:num>
  <w:num w:numId="8">
    <w:abstractNumId w:val="10"/>
  </w:num>
  <w:num w:numId="9">
    <w:abstractNumId w:val="17"/>
  </w:num>
  <w:num w:numId="10">
    <w:abstractNumId w:val="1"/>
  </w:num>
  <w:num w:numId="11">
    <w:abstractNumId w:val="27"/>
  </w:num>
  <w:num w:numId="12">
    <w:abstractNumId w:val="8"/>
  </w:num>
  <w:num w:numId="13">
    <w:abstractNumId w:val="16"/>
  </w:num>
  <w:num w:numId="14">
    <w:abstractNumId w:val="26"/>
  </w:num>
  <w:num w:numId="15">
    <w:abstractNumId w:val="23"/>
  </w:num>
  <w:num w:numId="16">
    <w:abstractNumId w:val="13"/>
  </w:num>
  <w:num w:numId="17">
    <w:abstractNumId w:val="25"/>
  </w:num>
  <w:num w:numId="18">
    <w:abstractNumId w:val="11"/>
  </w:num>
  <w:num w:numId="19">
    <w:abstractNumId w:val="21"/>
  </w:num>
  <w:num w:numId="20">
    <w:abstractNumId w:val="22"/>
  </w:num>
  <w:num w:numId="21">
    <w:abstractNumId w:val="12"/>
  </w:num>
  <w:num w:numId="22">
    <w:abstractNumId w:val="15"/>
  </w:num>
  <w:num w:numId="23">
    <w:abstractNumId w:val="6"/>
  </w:num>
  <w:num w:numId="24">
    <w:abstractNumId w:val="9"/>
  </w:num>
  <w:num w:numId="25">
    <w:abstractNumId w:val="4"/>
  </w:num>
  <w:num w:numId="26">
    <w:abstractNumId w:val="7"/>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0341D0"/>
    <w:rsid w:val="000C2C7B"/>
    <w:rsid w:val="000E0BE2"/>
    <w:rsid w:val="000F0288"/>
    <w:rsid w:val="000F231A"/>
    <w:rsid w:val="00117B7B"/>
    <w:rsid w:val="0014718F"/>
    <w:rsid w:val="001650C0"/>
    <w:rsid w:val="00171D9B"/>
    <w:rsid w:val="00177952"/>
    <w:rsid w:val="001931C2"/>
    <w:rsid w:val="001B2340"/>
    <w:rsid w:val="001B2916"/>
    <w:rsid w:val="001B7A66"/>
    <w:rsid w:val="00280A52"/>
    <w:rsid w:val="0031167A"/>
    <w:rsid w:val="00372851"/>
    <w:rsid w:val="003A0501"/>
    <w:rsid w:val="00430EF9"/>
    <w:rsid w:val="004566E8"/>
    <w:rsid w:val="00466CA2"/>
    <w:rsid w:val="004B10F7"/>
    <w:rsid w:val="004C6302"/>
    <w:rsid w:val="004D6E06"/>
    <w:rsid w:val="004F0F16"/>
    <w:rsid w:val="004F5299"/>
    <w:rsid w:val="005E6D0F"/>
    <w:rsid w:val="006A5BB2"/>
    <w:rsid w:val="00722778"/>
    <w:rsid w:val="00763377"/>
    <w:rsid w:val="0078010E"/>
    <w:rsid w:val="00850925"/>
    <w:rsid w:val="008F108D"/>
    <w:rsid w:val="009B0438"/>
    <w:rsid w:val="009C3214"/>
    <w:rsid w:val="00AA6994"/>
    <w:rsid w:val="00AE1685"/>
    <w:rsid w:val="00B14985"/>
    <w:rsid w:val="00B37DEA"/>
    <w:rsid w:val="00BA3C86"/>
    <w:rsid w:val="00BD40E9"/>
    <w:rsid w:val="00BE225E"/>
    <w:rsid w:val="00C101F7"/>
    <w:rsid w:val="00C2051D"/>
    <w:rsid w:val="00C43610"/>
    <w:rsid w:val="00C53F88"/>
    <w:rsid w:val="00C82C9A"/>
    <w:rsid w:val="00D14A93"/>
    <w:rsid w:val="00D471E5"/>
    <w:rsid w:val="00D51CBE"/>
    <w:rsid w:val="00D85688"/>
    <w:rsid w:val="00DB406C"/>
    <w:rsid w:val="00DB40AA"/>
    <w:rsid w:val="00E14446"/>
    <w:rsid w:val="00E40794"/>
    <w:rsid w:val="00E7577F"/>
    <w:rsid w:val="00EE6504"/>
    <w:rsid w:val="00F14DF3"/>
    <w:rsid w:val="00F3767C"/>
    <w:rsid w:val="00F42D55"/>
    <w:rsid w:val="00F527DB"/>
    <w:rsid w:val="00F77FE4"/>
    <w:rsid w:val="00F823FC"/>
    <w:rsid w:val="00FA6A6F"/>
    <w:rsid w:val="00FB0DE9"/>
    <w:rsid w:val="00FD0385"/>
    <w:rsid w:val="00FF5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711">
      <w:bodyDiv w:val="1"/>
      <w:marLeft w:val="0"/>
      <w:marRight w:val="0"/>
      <w:marTop w:val="0"/>
      <w:marBottom w:val="0"/>
      <w:divBdr>
        <w:top w:val="none" w:sz="0" w:space="0" w:color="auto"/>
        <w:left w:val="none" w:sz="0" w:space="0" w:color="auto"/>
        <w:bottom w:val="none" w:sz="0" w:space="0" w:color="auto"/>
        <w:right w:val="none" w:sz="0" w:space="0" w:color="auto"/>
      </w:divBdr>
    </w:div>
    <w:div w:id="781608290">
      <w:bodyDiv w:val="1"/>
      <w:marLeft w:val="0"/>
      <w:marRight w:val="0"/>
      <w:marTop w:val="0"/>
      <w:marBottom w:val="0"/>
      <w:divBdr>
        <w:top w:val="none" w:sz="0" w:space="0" w:color="auto"/>
        <w:left w:val="none" w:sz="0" w:space="0" w:color="auto"/>
        <w:bottom w:val="none" w:sz="0" w:space="0" w:color="auto"/>
        <w:right w:val="none" w:sz="0" w:space="0" w:color="auto"/>
      </w:divBdr>
    </w:div>
    <w:div w:id="1010523919">
      <w:bodyDiv w:val="1"/>
      <w:marLeft w:val="0"/>
      <w:marRight w:val="0"/>
      <w:marTop w:val="0"/>
      <w:marBottom w:val="0"/>
      <w:divBdr>
        <w:top w:val="none" w:sz="0" w:space="0" w:color="auto"/>
        <w:left w:val="none" w:sz="0" w:space="0" w:color="auto"/>
        <w:bottom w:val="none" w:sz="0" w:space="0" w:color="auto"/>
        <w:right w:val="none" w:sz="0" w:space="0" w:color="auto"/>
      </w:divBdr>
    </w:div>
    <w:div w:id="1077171420">
      <w:bodyDiv w:val="1"/>
      <w:marLeft w:val="0"/>
      <w:marRight w:val="0"/>
      <w:marTop w:val="0"/>
      <w:marBottom w:val="0"/>
      <w:divBdr>
        <w:top w:val="none" w:sz="0" w:space="0" w:color="auto"/>
        <w:left w:val="none" w:sz="0" w:space="0" w:color="auto"/>
        <w:bottom w:val="none" w:sz="0" w:space="0" w:color="auto"/>
        <w:right w:val="none" w:sz="0" w:space="0" w:color="auto"/>
      </w:divBdr>
    </w:div>
    <w:div w:id="1338196308">
      <w:bodyDiv w:val="1"/>
      <w:marLeft w:val="0"/>
      <w:marRight w:val="0"/>
      <w:marTop w:val="0"/>
      <w:marBottom w:val="0"/>
      <w:divBdr>
        <w:top w:val="none" w:sz="0" w:space="0" w:color="auto"/>
        <w:left w:val="none" w:sz="0" w:space="0" w:color="auto"/>
        <w:bottom w:val="none" w:sz="0" w:space="0" w:color="auto"/>
        <w:right w:val="none" w:sz="0" w:space="0" w:color="auto"/>
      </w:divBdr>
    </w:div>
    <w:div w:id="1562978307">
      <w:bodyDiv w:val="1"/>
      <w:marLeft w:val="0"/>
      <w:marRight w:val="0"/>
      <w:marTop w:val="0"/>
      <w:marBottom w:val="0"/>
      <w:divBdr>
        <w:top w:val="none" w:sz="0" w:space="0" w:color="auto"/>
        <w:left w:val="none" w:sz="0" w:space="0" w:color="auto"/>
        <w:bottom w:val="none" w:sz="0" w:space="0" w:color="auto"/>
        <w:right w:val="none" w:sz="0" w:space="0" w:color="auto"/>
      </w:divBdr>
      <w:divsChild>
        <w:div w:id="1082024029">
          <w:marLeft w:val="0"/>
          <w:marRight w:val="0"/>
          <w:marTop w:val="332"/>
          <w:marBottom w:val="332"/>
          <w:divBdr>
            <w:top w:val="single" w:sz="6" w:space="0" w:color="DDDDDD"/>
            <w:left w:val="single" w:sz="6" w:space="8" w:color="DDDDDD"/>
            <w:bottom w:val="single" w:sz="6" w:space="0" w:color="DDDDDD"/>
            <w:right w:val="single" w:sz="6" w:space="8" w:color="DDDDDD"/>
          </w:divBdr>
        </w:div>
        <w:div w:id="1761028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2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56">
      <w:bodyDiv w:val="1"/>
      <w:marLeft w:val="0"/>
      <w:marRight w:val="0"/>
      <w:marTop w:val="0"/>
      <w:marBottom w:val="0"/>
      <w:divBdr>
        <w:top w:val="none" w:sz="0" w:space="0" w:color="auto"/>
        <w:left w:val="none" w:sz="0" w:space="0" w:color="auto"/>
        <w:bottom w:val="none" w:sz="0" w:space="0" w:color="auto"/>
        <w:right w:val="none" w:sz="0" w:space="0" w:color="auto"/>
      </w:divBdr>
      <w:divsChild>
        <w:div w:id="8263259">
          <w:marLeft w:val="0"/>
          <w:marRight w:val="0"/>
          <w:marTop w:val="0"/>
          <w:marBottom w:val="0"/>
          <w:divBdr>
            <w:top w:val="none" w:sz="0" w:space="0" w:color="auto"/>
            <w:left w:val="none" w:sz="0" w:space="0" w:color="auto"/>
            <w:bottom w:val="none" w:sz="0" w:space="0" w:color="auto"/>
            <w:right w:val="none" w:sz="0" w:space="0" w:color="auto"/>
          </w:divBdr>
        </w:div>
        <w:div w:id="1978797453">
          <w:marLeft w:val="0"/>
          <w:marRight w:val="0"/>
          <w:marTop w:val="375"/>
          <w:marBottom w:val="780"/>
          <w:divBdr>
            <w:top w:val="single" w:sz="6" w:space="8" w:color="E3E3E3"/>
            <w:left w:val="none" w:sz="0" w:space="0" w:color="auto"/>
            <w:bottom w:val="single" w:sz="6" w:space="0" w:color="E3E3E3"/>
            <w:right w:val="none" w:sz="0" w:space="0" w:color="auto"/>
          </w:divBdr>
        </w:div>
      </w:divsChild>
    </w:div>
    <w:div w:id="1816531804">
      <w:bodyDiv w:val="1"/>
      <w:marLeft w:val="0"/>
      <w:marRight w:val="0"/>
      <w:marTop w:val="0"/>
      <w:marBottom w:val="0"/>
      <w:divBdr>
        <w:top w:val="none" w:sz="0" w:space="0" w:color="auto"/>
        <w:left w:val="none" w:sz="0" w:space="0" w:color="auto"/>
        <w:bottom w:val="none" w:sz="0" w:space="0" w:color="auto"/>
        <w:right w:val="none" w:sz="0" w:space="0" w:color="auto"/>
      </w:divBdr>
    </w:div>
    <w:div w:id="1882206703">
      <w:bodyDiv w:val="1"/>
      <w:marLeft w:val="0"/>
      <w:marRight w:val="0"/>
      <w:marTop w:val="0"/>
      <w:marBottom w:val="0"/>
      <w:divBdr>
        <w:top w:val="none" w:sz="0" w:space="0" w:color="auto"/>
        <w:left w:val="none" w:sz="0" w:space="0" w:color="auto"/>
        <w:bottom w:val="none" w:sz="0" w:space="0" w:color="auto"/>
        <w:right w:val="none" w:sz="0" w:space="0" w:color="auto"/>
      </w:divBdr>
      <w:divsChild>
        <w:div w:id="1173648155">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964576416">
      <w:bodyDiv w:val="1"/>
      <w:marLeft w:val="0"/>
      <w:marRight w:val="0"/>
      <w:marTop w:val="0"/>
      <w:marBottom w:val="0"/>
      <w:divBdr>
        <w:top w:val="none" w:sz="0" w:space="0" w:color="auto"/>
        <w:left w:val="none" w:sz="0" w:space="0" w:color="auto"/>
        <w:bottom w:val="none" w:sz="0" w:space="0" w:color="auto"/>
        <w:right w:val="none" w:sz="0" w:space="0" w:color="auto"/>
      </w:divBdr>
      <w:divsChild>
        <w:div w:id="2077893839">
          <w:marLeft w:val="0"/>
          <w:marRight w:val="0"/>
          <w:marTop w:val="0"/>
          <w:marBottom w:val="0"/>
          <w:divBdr>
            <w:top w:val="none" w:sz="0" w:space="0" w:color="auto"/>
            <w:left w:val="none" w:sz="0" w:space="0" w:color="auto"/>
            <w:bottom w:val="none" w:sz="0" w:space="0" w:color="auto"/>
            <w:right w:val="none" w:sz="0" w:space="0" w:color="auto"/>
          </w:divBdr>
          <w:divsChild>
            <w:div w:id="190149413">
              <w:marLeft w:val="0"/>
              <w:marRight w:val="0"/>
              <w:marTop w:val="0"/>
              <w:marBottom w:val="0"/>
              <w:divBdr>
                <w:top w:val="none" w:sz="0" w:space="0" w:color="auto"/>
                <w:left w:val="none" w:sz="0" w:space="0" w:color="auto"/>
                <w:bottom w:val="none" w:sz="0" w:space="0" w:color="auto"/>
                <w:right w:val="none" w:sz="0" w:space="0" w:color="auto"/>
              </w:divBdr>
            </w:div>
            <w:div w:id="9793684">
              <w:marLeft w:val="0"/>
              <w:marRight w:val="0"/>
              <w:marTop w:val="375"/>
              <w:marBottom w:val="780"/>
              <w:divBdr>
                <w:top w:val="single" w:sz="6" w:space="8" w:color="E3E3E3"/>
                <w:left w:val="none" w:sz="0" w:space="0" w:color="auto"/>
                <w:bottom w:val="single" w:sz="6" w:space="0" w:color="E3E3E3"/>
                <w:right w:val="none" w:sz="0" w:space="0" w:color="auto"/>
              </w:divBdr>
            </w:div>
          </w:divsChild>
        </w:div>
        <w:div w:id="456677572">
          <w:marLeft w:val="0"/>
          <w:marRight w:val="0"/>
          <w:marTop w:val="0"/>
          <w:marBottom w:val="0"/>
          <w:divBdr>
            <w:top w:val="none" w:sz="0" w:space="0" w:color="auto"/>
            <w:left w:val="none" w:sz="0" w:space="0" w:color="auto"/>
            <w:bottom w:val="none" w:sz="0" w:space="0" w:color="auto"/>
            <w:right w:val="none" w:sz="0" w:space="0" w:color="auto"/>
          </w:divBdr>
        </w:div>
      </w:divsChild>
    </w:div>
    <w:div w:id="2049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4552-8EC1-48F1-88C2-34C3E31D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39</cp:revision>
  <dcterms:created xsi:type="dcterms:W3CDTF">2017-10-20T21:52:00Z</dcterms:created>
  <dcterms:modified xsi:type="dcterms:W3CDTF">2019-01-26T12:24:00Z</dcterms:modified>
</cp:coreProperties>
</file>