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F7" w:rsidRPr="00BA3C86" w:rsidRDefault="00BA3C86" w:rsidP="00BA3C86">
      <w:pPr>
        <w:bidi w:val="0"/>
        <w:ind w:left="-284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مرحلة ثالثة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      </w:t>
      </w:r>
      <w:r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       </w:t>
      </w:r>
      <w:r w:rsidRPr="00BA3C86">
        <w:rPr>
          <w:rFonts w:asciiTheme="majorBidi" w:hAnsiTheme="majorBidi" w:cstheme="majorBidi"/>
          <w:b/>
          <w:bCs/>
          <w:sz w:val="40"/>
          <w:szCs w:val="40"/>
          <w:lang w:bidi="ar-IQ"/>
        </w:rPr>
        <w:t xml:space="preserve">Community </w:t>
      </w:r>
      <w:r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                  </w:t>
      </w:r>
      <w:r w:rsidRPr="00280A52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د. نادية عفتان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                                                               </w:t>
      </w: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t xml:space="preserve">   </w:t>
      </w:r>
    </w:p>
    <w:p w:rsidR="00952452" w:rsidRPr="00952452" w:rsidRDefault="00952452" w:rsidP="00952452">
      <w:pPr>
        <w:bidi w:val="0"/>
        <w:jc w:val="center"/>
        <w:rPr>
          <w:rFonts w:ascii="Helvetica" w:eastAsia="Times New Roman" w:hAnsi="Helvetica" w:cs="Times New Roman"/>
          <w:color w:val="3B3835"/>
          <w:sz w:val="46"/>
          <w:szCs w:val="56"/>
        </w:rPr>
      </w:pPr>
      <w:r w:rsidRPr="00952452">
        <w:rPr>
          <w:rFonts w:ascii="Helvetica" w:eastAsia="Times New Roman" w:hAnsi="Helvetica" w:cs="Times New Roman"/>
          <w:b/>
          <w:bCs/>
          <w:color w:val="3B3835"/>
          <w:sz w:val="50"/>
          <w:szCs w:val="96"/>
        </w:rPr>
        <w:t>Dental Manpower</w:t>
      </w:r>
    </w:p>
    <w:p w:rsidR="006F594D" w:rsidRDefault="006F594D" w:rsidP="00952452">
      <w:pPr>
        <w:bidi w:val="0"/>
        <w:jc w:val="both"/>
        <w:rPr>
          <w:rFonts w:ascii="Open Sans" w:hAnsi="Open Sans"/>
          <w:b/>
          <w:bCs/>
          <w:color w:val="000000" w:themeColor="text1"/>
          <w:sz w:val="45"/>
          <w:szCs w:val="48"/>
          <w:u w:val="single"/>
          <w:shd w:val="clear" w:color="auto" w:fill="FFFFFF"/>
        </w:rPr>
      </w:pPr>
    </w:p>
    <w:p w:rsidR="00952452" w:rsidRPr="00FA3EEE" w:rsidRDefault="00952452" w:rsidP="006F594D">
      <w:pPr>
        <w:bidi w:val="0"/>
        <w:jc w:val="both"/>
        <w:rPr>
          <w:rFonts w:asciiTheme="majorBidi" w:eastAsia="Times New Roman" w:hAnsiTheme="majorBidi" w:cstheme="majorBidi"/>
          <w:color w:val="000000" w:themeColor="text1"/>
          <w:sz w:val="44"/>
          <w:szCs w:val="44"/>
        </w:rPr>
      </w:pPr>
      <w:r w:rsidRPr="00FA3EEE">
        <w:rPr>
          <w:rFonts w:ascii="Open Sans" w:hAnsi="Open Sans"/>
          <w:b/>
          <w:bCs/>
          <w:color w:val="000000" w:themeColor="text1"/>
          <w:sz w:val="45"/>
          <w:szCs w:val="48"/>
          <w:u w:val="single"/>
          <w:shd w:val="clear" w:color="auto" w:fill="FFFFFF"/>
        </w:rPr>
        <w:t>Manpower</w:t>
      </w:r>
      <w:r w:rsidRPr="00FA3EEE">
        <w:rPr>
          <w:rStyle w:val="apple-converted-space"/>
          <w:rFonts w:ascii="Open Sans" w:hAnsi="Open Sans"/>
          <w:color w:val="000000" w:themeColor="text1"/>
          <w:sz w:val="45"/>
          <w:szCs w:val="48"/>
          <w:shd w:val="clear" w:color="auto" w:fill="FFFFFF"/>
          <w:lang w:bidi="ar-IQ"/>
        </w:rPr>
        <w:t xml:space="preserve"> </w:t>
      </w:r>
      <w:r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</w:rPr>
        <w:t xml:space="preserve">  </w:t>
      </w:r>
      <w:r w:rsidRPr="00FA3EEE">
        <w:rPr>
          <w:rFonts w:asciiTheme="majorBidi" w:hAnsiTheme="majorBidi" w:cstheme="majorBidi"/>
          <w:color w:val="000000" w:themeColor="text1"/>
          <w:sz w:val="44"/>
          <w:szCs w:val="44"/>
          <w:shd w:val="clear" w:color="auto" w:fill="FFFFFF"/>
        </w:rPr>
        <w:t>Is the total number of people who can work to get something done</w:t>
      </w:r>
      <w:r w:rsidRPr="00FA3EEE">
        <w:rPr>
          <w:rFonts w:asciiTheme="majorBidi" w:eastAsia="Times New Roman" w:hAnsiTheme="majorBidi" w:cstheme="majorBidi"/>
          <w:color w:val="000000" w:themeColor="text1"/>
          <w:sz w:val="44"/>
          <w:szCs w:val="44"/>
        </w:rPr>
        <w:t>.</w:t>
      </w:r>
    </w:p>
    <w:p w:rsidR="00952452" w:rsidRDefault="00952452" w:rsidP="00952452">
      <w:pPr>
        <w:bidi w:val="0"/>
        <w:jc w:val="both"/>
        <w:rPr>
          <w:rFonts w:ascii="Helvetica" w:eastAsia="Times New Roman" w:hAnsi="Helvetica" w:cs="Times New Roman"/>
          <w:color w:val="3B3835"/>
          <w:sz w:val="36"/>
          <w:szCs w:val="36"/>
        </w:rPr>
      </w:pPr>
      <w:r w:rsidRPr="005B72BF">
        <w:rPr>
          <w:rFonts w:ascii="Helvetica" w:eastAsia="Times New Roman" w:hAnsi="Helvetica" w:cs="Times New Roman"/>
          <w:b/>
          <w:bCs/>
          <w:color w:val="3B3835"/>
          <w:sz w:val="42"/>
          <w:szCs w:val="48"/>
          <w:u w:val="single"/>
        </w:rPr>
        <w:t>Manpower</w:t>
      </w:r>
      <w:r w:rsidRPr="005B72BF">
        <w:rPr>
          <w:rFonts w:ascii="Helvetica" w:eastAsia="Times New Roman" w:hAnsi="Helvetica" w:cs="Times New Roman"/>
          <w:b/>
          <w:bCs/>
          <w:color w:val="3B3835"/>
          <w:sz w:val="36"/>
          <w:szCs w:val="36"/>
        </w:rPr>
        <w:t xml:space="preserve"> </w:t>
      </w:r>
      <w:r w:rsidRPr="005B72BF">
        <w:rPr>
          <w:rFonts w:ascii="Helvetica" w:eastAsia="Times New Roman" w:hAnsi="Helvetica" w:cs="Times New Roman"/>
          <w:color w:val="3B3835"/>
          <w:sz w:val="36"/>
          <w:szCs w:val="36"/>
        </w:rPr>
        <w:t>The number of people working or available for work or service.</w:t>
      </w:r>
      <w:r>
        <w:rPr>
          <w:rFonts w:ascii="Helvetica" w:eastAsia="Times New Roman" w:hAnsi="Helvetica" w:cs="Times New Roman"/>
          <w:color w:val="3B3835"/>
          <w:sz w:val="36"/>
          <w:szCs w:val="36"/>
        </w:rPr>
        <w:t xml:space="preserve"> </w:t>
      </w:r>
      <w:proofErr w:type="gramStart"/>
      <w:r w:rsidRPr="005B72BF">
        <w:rPr>
          <w:rFonts w:ascii="Helvetica" w:eastAsia="Times New Roman" w:hAnsi="Helvetica" w:cs="Times New Roman"/>
          <w:color w:val="3B3835"/>
          <w:sz w:val="36"/>
          <w:szCs w:val="36"/>
        </w:rPr>
        <w:t>All the people who are available to do a particular job or to work in a particular place.</w:t>
      </w:r>
      <w:proofErr w:type="gramEnd"/>
    </w:p>
    <w:p w:rsidR="00952452" w:rsidRDefault="00952452" w:rsidP="00952452">
      <w:pPr>
        <w:bidi w:val="0"/>
        <w:jc w:val="both"/>
        <w:rPr>
          <w:rFonts w:ascii="Helvetica" w:eastAsia="Times New Roman" w:hAnsi="Helvetica" w:cs="Times New Roman"/>
          <w:color w:val="3B3835"/>
          <w:sz w:val="36"/>
          <w:szCs w:val="36"/>
        </w:rPr>
      </w:pPr>
      <w:r w:rsidRPr="00FA3EEE">
        <w:rPr>
          <w:rFonts w:ascii="Helvetica" w:eastAsia="Times New Roman" w:hAnsi="Helvetica" w:cs="Times New Roman"/>
          <w:b/>
          <w:bCs/>
          <w:color w:val="3B3835"/>
          <w:sz w:val="40"/>
          <w:szCs w:val="44"/>
          <w:u w:val="single"/>
        </w:rPr>
        <w:t>Manpower surplus</w:t>
      </w:r>
      <w:r w:rsidRPr="005B72BF">
        <w:rPr>
          <w:rFonts w:ascii="Helvetica" w:eastAsia="Times New Roman" w:hAnsi="Helvetica" w:cs="Times New Roman"/>
          <w:color w:val="3B3835"/>
          <w:sz w:val="36"/>
          <w:szCs w:val="36"/>
        </w:rPr>
        <w:t xml:space="preserve">: there are more people than available jobs. </w:t>
      </w:r>
    </w:p>
    <w:p w:rsidR="00952452" w:rsidRDefault="00952452" w:rsidP="00952452">
      <w:pPr>
        <w:bidi w:val="0"/>
        <w:jc w:val="both"/>
        <w:rPr>
          <w:rFonts w:ascii="Helvetica" w:eastAsia="Times New Roman" w:hAnsi="Helvetica" w:cs="Times New Roman"/>
          <w:color w:val="3B3835"/>
          <w:sz w:val="36"/>
          <w:szCs w:val="36"/>
        </w:rPr>
      </w:pPr>
      <w:r w:rsidRPr="00FA3EEE">
        <w:rPr>
          <w:rFonts w:ascii="Helvetica" w:eastAsia="Times New Roman" w:hAnsi="Helvetica" w:cs="Times New Roman"/>
          <w:b/>
          <w:bCs/>
          <w:color w:val="3B3835"/>
          <w:sz w:val="40"/>
          <w:szCs w:val="44"/>
          <w:u w:val="single"/>
        </w:rPr>
        <w:t>Manpower deficit</w:t>
      </w:r>
      <w:r w:rsidRPr="005B72BF">
        <w:rPr>
          <w:rFonts w:ascii="Helvetica" w:eastAsia="Times New Roman" w:hAnsi="Helvetica" w:cs="Times New Roman"/>
          <w:color w:val="3B3835"/>
          <w:sz w:val="36"/>
          <w:szCs w:val="36"/>
        </w:rPr>
        <w:t>: available people are fewer than jobs</w:t>
      </w:r>
      <w:r>
        <w:rPr>
          <w:rFonts w:ascii="Helvetica" w:eastAsia="Times New Roman" w:hAnsi="Helvetica" w:cs="Times New Roman"/>
          <w:color w:val="3B3835"/>
          <w:sz w:val="36"/>
          <w:szCs w:val="36"/>
        </w:rPr>
        <w:t>.</w:t>
      </w:r>
    </w:p>
    <w:p w:rsidR="00952452" w:rsidRDefault="00952452" w:rsidP="00952452">
      <w:pPr>
        <w:bidi w:val="0"/>
        <w:rPr>
          <w:rFonts w:ascii="Helvetica" w:eastAsia="Times New Roman" w:hAnsi="Helvetica" w:cs="Times New Roman"/>
          <w:color w:val="3B3835"/>
          <w:sz w:val="36"/>
          <w:szCs w:val="36"/>
        </w:rPr>
      </w:pPr>
      <w:r w:rsidRPr="008F5BBF">
        <w:rPr>
          <w:rFonts w:ascii="Helvetica" w:eastAsia="Times New Roman" w:hAnsi="Helvetica" w:cs="Times New Roman"/>
          <w:b/>
          <w:bCs/>
          <w:color w:val="3B3835"/>
          <w:sz w:val="40"/>
          <w:szCs w:val="44"/>
          <w:u w:val="single"/>
        </w:rPr>
        <w:t>Dental Manpower</w:t>
      </w:r>
    </w:p>
    <w:p w:rsidR="00952452" w:rsidRDefault="00952452" w:rsidP="00952452">
      <w:pPr>
        <w:bidi w:val="0"/>
        <w:jc w:val="both"/>
        <w:rPr>
          <w:rFonts w:ascii="Open Sans" w:hAnsi="Open Sans"/>
          <w:color w:val="438007"/>
          <w:sz w:val="41"/>
          <w:szCs w:val="41"/>
          <w:shd w:val="clear" w:color="auto" w:fill="FFFFFF"/>
          <w:lang w:bidi="ar-IQ"/>
        </w:rPr>
      </w:pPr>
      <w:r w:rsidRPr="005B72BF">
        <w:rPr>
          <w:rFonts w:ascii="Helvetica" w:eastAsia="Times New Roman" w:hAnsi="Helvetica" w:cs="Times New Roman"/>
          <w:color w:val="3B3835"/>
          <w:sz w:val="36"/>
          <w:szCs w:val="36"/>
        </w:rPr>
        <w:t>A dentist is a person licensed to practice dentistry under the law of the appropriate state province territory or nation.</w:t>
      </w:r>
    </w:p>
    <w:p w:rsidR="00952452" w:rsidRDefault="00952452" w:rsidP="00952452">
      <w:pPr>
        <w:bidi w:val="0"/>
        <w:jc w:val="both"/>
        <w:rPr>
          <w:rFonts w:ascii="Open Sans" w:hAnsi="Open Sans"/>
          <w:color w:val="438007"/>
          <w:sz w:val="41"/>
          <w:szCs w:val="41"/>
          <w:shd w:val="clear" w:color="auto" w:fill="FFFFFF"/>
          <w:lang w:bidi="ar-IQ"/>
        </w:rPr>
      </w:pPr>
      <w:proofErr w:type="gramStart"/>
      <w:r w:rsidRPr="005B72BF">
        <w:rPr>
          <w:rFonts w:ascii="Helvetica" w:eastAsia="Times New Roman" w:hAnsi="Helvetica" w:cs="Times New Roman"/>
          <w:color w:val="3B3835"/>
          <w:sz w:val="36"/>
          <w:szCs w:val="36"/>
        </w:rPr>
        <w:t>Dentist are</w:t>
      </w:r>
      <w:proofErr w:type="gramEnd"/>
      <w:r w:rsidRPr="005B72BF">
        <w:rPr>
          <w:rFonts w:ascii="Helvetica" w:eastAsia="Times New Roman" w:hAnsi="Helvetica" w:cs="Times New Roman"/>
          <w:color w:val="3B3835"/>
          <w:sz w:val="36"/>
          <w:szCs w:val="36"/>
        </w:rPr>
        <w:t xml:space="preserve"> concerned with the prevention and control of diseases of the oral cavity and the treatment of unfavorable conditions resulting from these diseases, from trauma or from inherent malformations.</w:t>
      </w:r>
    </w:p>
    <w:p w:rsidR="006F594D" w:rsidRDefault="006F594D" w:rsidP="006F594D">
      <w:pPr>
        <w:bidi w:val="0"/>
        <w:jc w:val="both"/>
        <w:rPr>
          <w:rFonts w:ascii="Open Sans" w:hAnsi="Open Sans"/>
          <w:color w:val="438007"/>
          <w:sz w:val="41"/>
          <w:szCs w:val="41"/>
          <w:shd w:val="clear" w:color="auto" w:fill="FFFFFF"/>
          <w:lang w:bidi="ar-IQ"/>
        </w:rPr>
      </w:pPr>
    </w:p>
    <w:p w:rsidR="00952452" w:rsidRDefault="00952452" w:rsidP="00952452">
      <w:pPr>
        <w:bidi w:val="0"/>
        <w:jc w:val="both"/>
        <w:rPr>
          <w:rFonts w:ascii="Helvetica" w:eastAsia="Times New Roman" w:hAnsi="Helvetica" w:cs="Times New Roman"/>
          <w:color w:val="3B3835"/>
          <w:sz w:val="36"/>
          <w:szCs w:val="36"/>
        </w:rPr>
      </w:pPr>
      <w:r w:rsidRPr="00721C54">
        <w:rPr>
          <w:rFonts w:ascii="Helvetica" w:eastAsia="Times New Roman" w:hAnsi="Helvetica" w:cs="Times New Roman"/>
          <w:b/>
          <w:bCs/>
          <w:color w:val="3B3835"/>
          <w:sz w:val="40"/>
          <w:szCs w:val="44"/>
          <w:u w:val="single"/>
        </w:rPr>
        <w:lastRenderedPageBreak/>
        <w:t>M</w:t>
      </w:r>
      <w:r w:rsidRPr="005B72BF">
        <w:rPr>
          <w:rFonts w:ascii="Helvetica" w:eastAsia="Times New Roman" w:hAnsi="Helvetica" w:cs="Times New Roman"/>
          <w:b/>
          <w:bCs/>
          <w:color w:val="3B3835"/>
          <w:sz w:val="40"/>
          <w:szCs w:val="44"/>
          <w:u w:val="single"/>
        </w:rPr>
        <w:t>anpower planning</w:t>
      </w:r>
      <w:r w:rsidRPr="005B72BF">
        <w:rPr>
          <w:rFonts w:ascii="Helvetica" w:eastAsia="Times New Roman" w:hAnsi="Helvetica" w:cs="Times New Roman"/>
          <w:color w:val="3B3835"/>
          <w:sz w:val="40"/>
          <w:szCs w:val="44"/>
        </w:rPr>
        <w:t xml:space="preserve"> </w:t>
      </w:r>
    </w:p>
    <w:p w:rsidR="00493CF6" w:rsidRDefault="00952452" w:rsidP="006F594D">
      <w:pPr>
        <w:bidi w:val="0"/>
        <w:jc w:val="both"/>
        <w:rPr>
          <w:rFonts w:ascii="Open Sans" w:hAnsi="Open Sans"/>
          <w:color w:val="438007"/>
          <w:sz w:val="41"/>
          <w:szCs w:val="41"/>
          <w:shd w:val="clear" w:color="auto" w:fill="FFFFFF"/>
          <w:lang w:bidi="ar-IQ"/>
        </w:rPr>
      </w:pPr>
      <w:proofErr w:type="gramStart"/>
      <w:r>
        <w:rPr>
          <w:rFonts w:ascii="Helvetica" w:eastAsia="Times New Roman" w:hAnsi="Helvetica" w:cs="Times New Roman"/>
          <w:color w:val="3B3835"/>
          <w:sz w:val="36"/>
          <w:szCs w:val="36"/>
        </w:rPr>
        <w:t>T</w:t>
      </w:r>
      <w:r w:rsidRPr="005B72BF">
        <w:rPr>
          <w:rFonts w:ascii="Helvetica" w:eastAsia="Times New Roman" w:hAnsi="Helvetica" w:cs="Times New Roman"/>
          <w:color w:val="3B3835"/>
          <w:sz w:val="36"/>
          <w:szCs w:val="36"/>
        </w:rPr>
        <w:t xml:space="preserve">he process by which an </w:t>
      </w:r>
      <w:proofErr w:type="spellStart"/>
      <w:r w:rsidRPr="005B72BF">
        <w:rPr>
          <w:rFonts w:ascii="Helvetica" w:eastAsia="Times New Roman" w:hAnsi="Helvetica" w:cs="Times New Roman"/>
          <w:color w:val="3B3835"/>
          <w:sz w:val="36"/>
          <w:szCs w:val="36"/>
        </w:rPr>
        <w:t>organisation</w:t>
      </w:r>
      <w:proofErr w:type="spellEnd"/>
      <w:r w:rsidRPr="005B72BF">
        <w:rPr>
          <w:rFonts w:ascii="Helvetica" w:eastAsia="Times New Roman" w:hAnsi="Helvetica" w:cs="Times New Roman"/>
          <w:color w:val="3B3835"/>
          <w:sz w:val="36"/>
          <w:szCs w:val="36"/>
        </w:rPr>
        <w:t xml:space="preserve"> ensures that it has the right number of people and the right kind of people at the right place at the right time, doing things for which th</w:t>
      </w:r>
      <w:r>
        <w:rPr>
          <w:rFonts w:ascii="Helvetica" w:eastAsia="Times New Roman" w:hAnsi="Helvetica" w:cs="Times New Roman"/>
          <w:color w:val="3B3835"/>
          <w:sz w:val="36"/>
          <w:szCs w:val="36"/>
        </w:rPr>
        <w:t>ey are economically most useful</w:t>
      </w:r>
      <w:r w:rsidRPr="005B72BF">
        <w:rPr>
          <w:rFonts w:ascii="Helvetica" w:eastAsia="Times New Roman" w:hAnsi="Helvetica" w:cs="Times New Roman"/>
          <w:color w:val="3B3835"/>
          <w:sz w:val="36"/>
          <w:szCs w:val="36"/>
        </w:rPr>
        <w:t>.</w:t>
      </w:r>
      <w:proofErr w:type="gramEnd"/>
    </w:p>
    <w:p w:rsidR="00E35A4B" w:rsidRPr="00E35A4B" w:rsidRDefault="00E35A4B" w:rsidP="00E35A4B">
      <w:pPr>
        <w:bidi w:val="0"/>
        <w:jc w:val="both"/>
        <w:rPr>
          <w:rFonts w:ascii="Helvetica" w:eastAsia="Times New Roman" w:hAnsi="Helvetica" w:cs="Times New Roman"/>
          <w:color w:val="3B3835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3B3835"/>
          <w:sz w:val="40"/>
          <w:szCs w:val="44"/>
          <w:u w:val="single"/>
        </w:rPr>
        <w:t>Dental m</w:t>
      </w:r>
      <w:r w:rsidRPr="005B72BF">
        <w:rPr>
          <w:rFonts w:ascii="Helvetica" w:eastAsia="Times New Roman" w:hAnsi="Helvetica" w:cs="Times New Roman"/>
          <w:b/>
          <w:bCs/>
          <w:color w:val="3B3835"/>
          <w:sz w:val="40"/>
          <w:szCs w:val="44"/>
          <w:u w:val="single"/>
        </w:rPr>
        <w:t>anpower planning</w:t>
      </w:r>
      <w:r w:rsidRPr="005B72BF">
        <w:rPr>
          <w:rFonts w:ascii="Helvetica" w:eastAsia="Times New Roman" w:hAnsi="Helvetica" w:cs="Times New Roman"/>
          <w:color w:val="3B3835"/>
          <w:sz w:val="40"/>
          <w:szCs w:val="44"/>
        </w:rPr>
        <w:t xml:space="preserve"> </w:t>
      </w:r>
    </w:p>
    <w:p w:rsidR="00E35A4B" w:rsidRPr="00E35A4B" w:rsidRDefault="00E35A4B" w:rsidP="00E35A4B">
      <w:pPr>
        <w:bidi w:val="0"/>
        <w:spacing w:after="0" w:line="240" w:lineRule="auto"/>
        <w:jc w:val="both"/>
        <w:rPr>
          <w:rFonts w:ascii="Iskoola Pota" w:eastAsia="Times New Roman" w:hAnsi="Iskoola Pota" w:cs="Iskoola Pota"/>
          <w:sz w:val="36"/>
          <w:szCs w:val="36"/>
          <w:rtl/>
          <w:lang w:bidi="ar-IQ"/>
        </w:rPr>
      </w:pPr>
      <w:r w:rsidRPr="00E35A4B">
        <w:rPr>
          <w:rFonts w:ascii="Iskoola Pota" w:eastAsiaTheme="minorEastAsia" w:hAnsi="Iskoola Pota" w:cs="Iskoola Pota"/>
          <w:kern w:val="24"/>
          <w:sz w:val="36"/>
          <w:szCs w:val="36"/>
          <w:lang w:bidi="ar-IQ"/>
        </w:rPr>
        <w:t xml:space="preserve">The process of estimating the number of persons </w:t>
      </w:r>
      <w:r>
        <w:rPr>
          <w:rFonts w:ascii="Iskoola Pota" w:eastAsiaTheme="minorEastAsia" w:hAnsi="Iskoola Pota" w:cs="Iskoola Pota"/>
          <w:kern w:val="24"/>
          <w:sz w:val="36"/>
          <w:szCs w:val="36"/>
          <w:lang w:bidi="ar-IQ"/>
        </w:rPr>
        <w:t xml:space="preserve">and the kind of knowledge </w:t>
      </w:r>
      <w:r w:rsidRPr="00E35A4B">
        <w:rPr>
          <w:rFonts w:ascii="Iskoola Pota" w:eastAsiaTheme="minorEastAsia" w:hAnsi="Iskoola Pota" w:cs="Iskoola Pota"/>
          <w:kern w:val="24"/>
          <w:sz w:val="36"/>
          <w:szCs w:val="36"/>
          <w:lang w:bidi="ar-IQ"/>
        </w:rPr>
        <w:t xml:space="preserve">and skills they need to </w:t>
      </w:r>
      <w:proofErr w:type="gramStart"/>
      <w:r w:rsidRPr="00E35A4B">
        <w:rPr>
          <w:rFonts w:ascii="Iskoola Pota" w:eastAsiaTheme="minorEastAsia" w:hAnsi="Iskoola Pota" w:cs="Iskoola Pota"/>
          <w:kern w:val="24"/>
          <w:sz w:val="36"/>
          <w:szCs w:val="36"/>
          <w:lang w:bidi="ar-IQ"/>
        </w:rPr>
        <w:t>achieve</w:t>
      </w:r>
      <w:r w:rsidRPr="00E35A4B">
        <w:rPr>
          <w:rFonts w:ascii="Iskoola Pota" w:eastAsia="Times New Roman" w:hAnsi="Iskoola Pota" w:cs="Iskoola Pota"/>
          <w:sz w:val="36"/>
          <w:szCs w:val="36"/>
          <w:lang w:bidi="ar-IQ"/>
        </w:rPr>
        <w:t xml:space="preserve"> </w:t>
      </w:r>
      <w:r w:rsidRPr="00E35A4B">
        <w:rPr>
          <w:rFonts w:ascii="Iskoola Pota" w:eastAsiaTheme="minorEastAsia" w:hAnsi="Iskoola Pota" w:cs="Iskoola Pota"/>
          <w:kern w:val="24"/>
          <w:sz w:val="36"/>
          <w:szCs w:val="36"/>
          <w:lang w:bidi="ar-IQ"/>
        </w:rPr>
        <w:t xml:space="preserve"> </w:t>
      </w:r>
      <w:r>
        <w:rPr>
          <w:rFonts w:ascii="Iskoola Pota" w:eastAsiaTheme="minorEastAsia" w:hAnsi="Iskoola Pota" w:cs="Iskoola Pota"/>
          <w:kern w:val="24"/>
          <w:sz w:val="36"/>
          <w:szCs w:val="36"/>
          <w:lang w:bidi="ar-IQ"/>
        </w:rPr>
        <w:t>p</w:t>
      </w:r>
      <w:r w:rsidRPr="00E35A4B">
        <w:rPr>
          <w:rFonts w:ascii="Iskoola Pota" w:eastAsiaTheme="minorEastAsia" w:hAnsi="Iskoola Pota" w:cs="Iskoola Pota"/>
          <w:kern w:val="24"/>
          <w:sz w:val="36"/>
          <w:szCs w:val="36"/>
          <w:lang w:bidi="ar-IQ"/>
        </w:rPr>
        <w:t>redetermined</w:t>
      </w:r>
      <w:proofErr w:type="gramEnd"/>
      <w:r w:rsidRPr="00E35A4B">
        <w:rPr>
          <w:rFonts w:ascii="Iskoola Pota" w:eastAsiaTheme="minorEastAsia" w:hAnsi="Iskoola Pota" w:cs="Iskoola Pota"/>
          <w:kern w:val="24"/>
          <w:sz w:val="36"/>
          <w:szCs w:val="36"/>
          <w:lang w:bidi="ar-IQ"/>
        </w:rPr>
        <w:t xml:space="preserve"> dental health targets and optimal improvements in dental health of population</w:t>
      </w:r>
    </w:p>
    <w:p w:rsidR="00E35A4B" w:rsidRDefault="00E35A4B" w:rsidP="00493CF6">
      <w:pPr>
        <w:bidi w:val="0"/>
        <w:spacing w:after="0" w:line="240" w:lineRule="auto"/>
        <w:outlineLvl w:val="2"/>
        <w:rPr>
          <w:rFonts w:ascii="Open Sans" w:hAnsi="Open Sans"/>
          <w:sz w:val="36"/>
          <w:szCs w:val="36"/>
          <w:shd w:val="clear" w:color="auto" w:fill="FFFFFF"/>
          <w:lang w:bidi="ar-IQ"/>
        </w:rPr>
      </w:pPr>
    </w:p>
    <w:p w:rsidR="00493CF6" w:rsidRPr="005D7FFA" w:rsidRDefault="00493CF6" w:rsidP="00E35A4B">
      <w:pPr>
        <w:bidi w:val="0"/>
        <w:spacing w:after="0" w:line="240" w:lineRule="auto"/>
        <w:outlineLvl w:val="2"/>
        <w:rPr>
          <w:rFonts w:ascii="Open Sans" w:eastAsia="Times New Roman" w:hAnsi="Open Sans" w:cs="Times New Roman"/>
          <w:b/>
          <w:bCs/>
          <w:color w:val="000000"/>
          <w:sz w:val="47"/>
          <w:szCs w:val="96"/>
          <w:u w:val="single"/>
        </w:rPr>
      </w:pPr>
      <w:bookmarkStart w:id="0" w:name="_GoBack"/>
      <w:bookmarkEnd w:id="0"/>
      <w:r>
        <w:rPr>
          <w:rFonts w:ascii="Open Sans" w:eastAsia="Times New Roman" w:hAnsi="Open Sans" w:cs="Times New Roman"/>
          <w:b/>
          <w:bCs/>
          <w:color w:val="000000"/>
          <w:sz w:val="47"/>
          <w:szCs w:val="96"/>
          <w:u w:val="single"/>
        </w:rPr>
        <w:t>Steps in manpower p</w:t>
      </w:r>
      <w:r w:rsidRPr="005D7FFA">
        <w:rPr>
          <w:rFonts w:ascii="Open Sans" w:eastAsia="Times New Roman" w:hAnsi="Open Sans" w:cs="Times New Roman"/>
          <w:b/>
          <w:bCs/>
          <w:color w:val="000000"/>
          <w:sz w:val="47"/>
          <w:szCs w:val="96"/>
          <w:u w:val="single"/>
        </w:rPr>
        <w:t>lanning</w:t>
      </w:r>
    </w:p>
    <w:p w:rsidR="00952452" w:rsidRPr="003A67CC" w:rsidRDefault="00952452" w:rsidP="00493CF6">
      <w:pPr>
        <w:numPr>
          <w:ilvl w:val="0"/>
          <w:numId w:val="26"/>
        </w:numPr>
        <w:shd w:val="clear" w:color="auto" w:fill="FFFFFF"/>
        <w:tabs>
          <w:tab w:val="clear" w:pos="720"/>
          <w:tab w:val="num" w:pos="0"/>
        </w:tabs>
        <w:bidi w:val="0"/>
        <w:spacing w:before="100" w:beforeAutospacing="1" w:after="100" w:afterAutospacing="1" w:line="240" w:lineRule="auto"/>
        <w:ind w:left="0" w:firstLine="0"/>
        <w:jc w:val="both"/>
        <w:rPr>
          <w:rFonts w:ascii="Open Sans" w:eastAsia="Times New Roman" w:hAnsi="Open Sans" w:cs="Times New Roman"/>
          <w:color w:val="000000"/>
          <w:sz w:val="40"/>
          <w:szCs w:val="56"/>
        </w:rPr>
      </w:pPr>
      <w:proofErr w:type="spellStart"/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>Analysing</w:t>
      </w:r>
      <w:proofErr w:type="spellEnd"/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 xml:space="preserve"> the current manpower</w:t>
      </w:r>
      <w:r>
        <w:rPr>
          <w:rFonts w:ascii="Open Sans" w:eastAsia="Times New Roman" w:hAnsi="Open Sans" w:cs="Times New Roman"/>
          <w:color w:val="000000"/>
          <w:sz w:val="40"/>
          <w:szCs w:val="56"/>
        </w:rPr>
        <w:t xml:space="preserve"> </w:t>
      </w:r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 xml:space="preserve"> inventory</w:t>
      </w:r>
    </w:p>
    <w:p w:rsidR="00952452" w:rsidRPr="003A67CC" w:rsidRDefault="00952452" w:rsidP="00493CF6">
      <w:pPr>
        <w:numPr>
          <w:ilvl w:val="0"/>
          <w:numId w:val="26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40"/>
          <w:szCs w:val="56"/>
        </w:rPr>
      </w:pPr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>Making future manpower forecasts</w:t>
      </w:r>
    </w:p>
    <w:p w:rsidR="00952452" w:rsidRPr="003A67CC" w:rsidRDefault="00952452" w:rsidP="00493CF6">
      <w:pPr>
        <w:numPr>
          <w:ilvl w:val="0"/>
          <w:numId w:val="26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40"/>
          <w:szCs w:val="56"/>
        </w:rPr>
      </w:pPr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>Developing employment</w:t>
      </w:r>
      <w:r>
        <w:rPr>
          <w:rFonts w:ascii="Open Sans" w:eastAsia="Times New Roman" w:hAnsi="Open Sans" w:cs="Times New Roman"/>
          <w:color w:val="000000"/>
          <w:sz w:val="40"/>
          <w:szCs w:val="56"/>
        </w:rPr>
        <w:t xml:space="preserve"> </w:t>
      </w:r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 xml:space="preserve"> </w:t>
      </w:r>
      <w:proofErr w:type="spellStart"/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>programmes</w:t>
      </w:r>
      <w:proofErr w:type="spellEnd"/>
    </w:p>
    <w:p w:rsidR="00952452" w:rsidRPr="005D7FFA" w:rsidRDefault="00952452" w:rsidP="00493CF6">
      <w:pPr>
        <w:numPr>
          <w:ilvl w:val="0"/>
          <w:numId w:val="26"/>
        </w:numPr>
        <w:shd w:val="clear" w:color="auto" w:fill="FFFFFF"/>
        <w:bidi w:val="0"/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40"/>
          <w:szCs w:val="56"/>
        </w:rPr>
      </w:pPr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>Design training</w:t>
      </w:r>
      <w:r>
        <w:rPr>
          <w:rFonts w:ascii="Open Sans" w:eastAsia="Times New Roman" w:hAnsi="Open Sans" w:cs="Times New Roman"/>
          <w:color w:val="000000"/>
          <w:sz w:val="40"/>
          <w:szCs w:val="56"/>
        </w:rPr>
        <w:t xml:space="preserve"> </w:t>
      </w:r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 xml:space="preserve"> </w:t>
      </w:r>
      <w:proofErr w:type="spellStart"/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>programmes</w:t>
      </w:r>
      <w:proofErr w:type="spellEnd"/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08"/>
      </w:tblGrid>
      <w:tr w:rsidR="00952452" w:rsidRPr="003A67CC" w:rsidTr="00EE5004">
        <w:tc>
          <w:tcPr>
            <w:tcW w:w="0" w:type="auto"/>
            <w:shd w:val="clear" w:color="auto" w:fill="FFFFFF"/>
            <w:vAlign w:val="bottom"/>
            <w:hideMark/>
          </w:tcPr>
          <w:p w:rsidR="00952452" w:rsidRPr="003A67CC" w:rsidRDefault="00952452" w:rsidP="006F594D">
            <w:pPr>
              <w:numPr>
                <w:ilvl w:val="0"/>
                <w:numId w:val="27"/>
              </w:numPr>
              <w:bidi w:val="0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</w:pPr>
            <w:proofErr w:type="spellStart"/>
            <w:r w:rsidRPr="003A67CC">
              <w:rPr>
                <w:rFonts w:ascii="Open Sans" w:eastAsia="Times New Roman" w:hAnsi="Open Sans" w:cs="Times New Roman"/>
                <w:b/>
                <w:bCs/>
                <w:color w:val="000000"/>
                <w:sz w:val="40"/>
                <w:szCs w:val="56"/>
              </w:rPr>
              <w:t>Analysing</w:t>
            </w:r>
            <w:proofErr w:type="spellEnd"/>
            <w:r w:rsidRPr="003A67CC">
              <w:rPr>
                <w:rFonts w:ascii="Open Sans" w:eastAsia="Times New Roman" w:hAnsi="Open Sans" w:cs="Times New Roman"/>
                <w:b/>
                <w:bCs/>
                <w:color w:val="000000"/>
                <w:sz w:val="40"/>
                <w:szCs w:val="56"/>
              </w:rPr>
              <w:t xml:space="preserve"> the current manpower inventory-</w:t>
            </w:r>
            <w:r w:rsidRPr="003A67CC"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  <w:t xml:space="preserve"> the current manpower status has to be </w:t>
            </w:r>
            <w:proofErr w:type="spellStart"/>
            <w:r w:rsidRPr="003A67CC"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  <w:t>analysed</w:t>
            </w:r>
            <w:proofErr w:type="spellEnd"/>
            <w:r w:rsidRPr="003A67CC"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  <w:t>. For this the following things have to be noted-</w:t>
            </w:r>
          </w:p>
          <w:p w:rsidR="00952452" w:rsidRPr="003A67CC" w:rsidRDefault="00952452" w:rsidP="006F594D">
            <w:pPr>
              <w:numPr>
                <w:ilvl w:val="1"/>
                <w:numId w:val="27"/>
              </w:numPr>
              <w:bidi w:val="0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</w:pPr>
            <w:r w:rsidRPr="003A67CC"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  <w:t>Type of organization</w:t>
            </w:r>
          </w:p>
          <w:p w:rsidR="00952452" w:rsidRPr="003A67CC" w:rsidRDefault="00952452" w:rsidP="006F594D">
            <w:pPr>
              <w:numPr>
                <w:ilvl w:val="1"/>
                <w:numId w:val="27"/>
              </w:numPr>
              <w:bidi w:val="0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</w:pPr>
            <w:r w:rsidRPr="003A67CC"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  <w:t>Number of departments</w:t>
            </w:r>
          </w:p>
          <w:p w:rsidR="00952452" w:rsidRPr="003A67CC" w:rsidRDefault="00952452" w:rsidP="006F594D">
            <w:pPr>
              <w:numPr>
                <w:ilvl w:val="1"/>
                <w:numId w:val="27"/>
              </w:numPr>
              <w:bidi w:val="0"/>
              <w:spacing w:before="100" w:beforeAutospacing="1" w:after="100" w:afterAutospacing="1" w:line="240" w:lineRule="auto"/>
              <w:jc w:val="both"/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</w:pPr>
            <w:r w:rsidRPr="003A67CC"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  <w:t>Number and quantity of such departments</w:t>
            </w:r>
          </w:p>
          <w:p w:rsidR="00952452" w:rsidRPr="003A67CC" w:rsidRDefault="00952452" w:rsidP="006F594D">
            <w:pPr>
              <w:numPr>
                <w:ilvl w:val="1"/>
                <w:numId w:val="27"/>
              </w:numPr>
              <w:tabs>
                <w:tab w:val="clear" w:pos="1440"/>
                <w:tab w:val="num" w:pos="0"/>
              </w:tabs>
              <w:bidi w:val="0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</w:pPr>
            <w:r w:rsidRPr="003A67CC">
              <w:rPr>
                <w:rFonts w:ascii="Open Sans" w:eastAsia="Times New Roman" w:hAnsi="Open Sans" w:cs="Times New Roman"/>
                <w:color w:val="000000"/>
                <w:sz w:val="40"/>
                <w:szCs w:val="56"/>
              </w:rPr>
              <w:t>Employees in these work units</w:t>
            </w:r>
          </w:p>
        </w:tc>
      </w:tr>
    </w:tbl>
    <w:p w:rsidR="00952452" w:rsidRDefault="00952452" w:rsidP="00493CF6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bidi w:val="0"/>
        <w:spacing w:before="100" w:beforeAutospacing="1" w:after="100" w:afterAutospacing="1" w:line="240" w:lineRule="auto"/>
        <w:ind w:left="284" w:firstLine="0"/>
        <w:jc w:val="both"/>
        <w:rPr>
          <w:rFonts w:ascii="Open Sans" w:eastAsia="Times New Roman" w:hAnsi="Open Sans" w:cs="Times New Roman"/>
          <w:color w:val="000000"/>
          <w:sz w:val="40"/>
          <w:szCs w:val="56"/>
        </w:rPr>
      </w:pPr>
      <w:r w:rsidRPr="003A67CC">
        <w:rPr>
          <w:rFonts w:ascii="Open Sans" w:eastAsia="Times New Roman" w:hAnsi="Open Sans" w:cs="Times New Roman"/>
          <w:b/>
          <w:bCs/>
          <w:color w:val="000000"/>
          <w:sz w:val="40"/>
          <w:szCs w:val="56"/>
        </w:rPr>
        <w:t>Making future manpower forecasts-</w:t>
      </w:r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 xml:space="preserve"> Once the factors affecting the future manpower forecasts are </w:t>
      </w:r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lastRenderedPageBreak/>
        <w:t>known, planning can be done for the future manpower requirements in several work units.</w:t>
      </w:r>
    </w:p>
    <w:p w:rsidR="00952452" w:rsidRPr="003A67CC" w:rsidRDefault="00952452" w:rsidP="00952452">
      <w:pPr>
        <w:shd w:val="clear" w:color="auto" w:fill="FFFFFF"/>
        <w:bidi w:val="0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000000"/>
          <w:sz w:val="40"/>
          <w:szCs w:val="56"/>
        </w:rPr>
      </w:pPr>
    </w:p>
    <w:p w:rsidR="00952452" w:rsidRDefault="00952452" w:rsidP="00493CF6">
      <w:pPr>
        <w:numPr>
          <w:ilvl w:val="0"/>
          <w:numId w:val="28"/>
        </w:numPr>
        <w:shd w:val="clear" w:color="auto" w:fill="FFFFFF"/>
        <w:tabs>
          <w:tab w:val="clear" w:pos="720"/>
        </w:tabs>
        <w:bidi w:val="0"/>
        <w:spacing w:before="100" w:beforeAutospacing="1" w:after="100" w:afterAutospacing="1" w:line="240" w:lineRule="auto"/>
        <w:ind w:left="0" w:firstLine="0"/>
        <w:jc w:val="both"/>
        <w:rPr>
          <w:rFonts w:ascii="Open Sans" w:eastAsia="Times New Roman" w:hAnsi="Open Sans" w:cs="Times New Roman"/>
          <w:color w:val="000000"/>
          <w:sz w:val="40"/>
          <w:szCs w:val="56"/>
        </w:rPr>
      </w:pPr>
      <w:r w:rsidRPr="003A67CC">
        <w:rPr>
          <w:rFonts w:ascii="Open Sans" w:eastAsia="Times New Roman" w:hAnsi="Open Sans" w:cs="Times New Roman"/>
          <w:b/>
          <w:bCs/>
          <w:color w:val="000000"/>
          <w:sz w:val="40"/>
          <w:szCs w:val="56"/>
        </w:rPr>
        <w:t xml:space="preserve">Developing employment </w:t>
      </w:r>
      <w:proofErr w:type="spellStart"/>
      <w:r w:rsidRPr="003A67CC">
        <w:rPr>
          <w:rFonts w:ascii="Open Sans" w:eastAsia="Times New Roman" w:hAnsi="Open Sans" w:cs="Times New Roman"/>
          <w:b/>
          <w:bCs/>
          <w:color w:val="000000"/>
          <w:sz w:val="40"/>
          <w:szCs w:val="56"/>
        </w:rPr>
        <w:t>programmes</w:t>
      </w:r>
      <w:proofErr w:type="spellEnd"/>
      <w:r w:rsidRPr="003A67CC">
        <w:rPr>
          <w:rFonts w:ascii="Open Sans" w:eastAsia="Times New Roman" w:hAnsi="Open Sans" w:cs="Times New Roman"/>
          <w:b/>
          <w:bCs/>
          <w:color w:val="000000"/>
          <w:sz w:val="40"/>
          <w:szCs w:val="56"/>
        </w:rPr>
        <w:t>-</w:t>
      </w:r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 xml:space="preserve"> Once the current inventory is compared with future forecasts, the employment </w:t>
      </w:r>
      <w:proofErr w:type="spellStart"/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>programmes</w:t>
      </w:r>
      <w:proofErr w:type="spellEnd"/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 xml:space="preserve"> can be framed and developed accordingly, which will include recruitment, selection procedures and placement plans.</w:t>
      </w:r>
    </w:p>
    <w:p w:rsidR="00952452" w:rsidRPr="00B340D8" w:rsidRDefault="00952452" w:rsidP="00952452">
      <w:pPr>
        <w:shd w:val="clear" w:color="auto" w:fill="FFFFFF"/>
        <w:bidi w:val="0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40"/>
          <w:szCs w:val="56"/>
        </w:rPr>
      </w:pPr>
    </w:p>
    <w:p w:rsidR="00952452" w:rsidRPr="003A67CC" w:rsidRDefault="00952452" w:rsidP="006F594D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bidi w:val="0"/>
        <w:spacing w:before="100" w:beforeAutospacing="1" w:after="100" w:afterAutospacing="1" w:line="240" w:lineRule="auto"/>
        <w:ind w:left="0" w:firstLine="0"/>
        <w:jc w:val="both"/>
        <w:rPr>
          <w:rFonts w:ascii="Open Sans" w:eastAsia="Times New Roman" w:hAnsi="Open Sans" w:cs="Times New Roman"/>
          <w:color w:val="000000"/>
          <w:sz w:val="40"/>
          <w:szCs w:val="56"/>
        </w:rPr>
      </w:pPr>
      <w:r w:rsidRPr="003A67CC">
        <w:rPr>
          <w:rFonts w:ascii="Open Sans" w:eastAsia="Times New Roman" w:hAnsi="Open Sans" w:cs="Times New Roman"/>
          <w:b/>
          <w:bCs/>
          <w:color w:val="000000"/>
          <w:sz w:val="40"/>
          <w:szCs w:val="56"/>
        </w:rPr>
        <w:t xml:space="preserve">Design training </w:t>
      </w:r>
      <w:proofErr w:type="spellStart"/>
      <w:r w:rsidRPr="003A67CC">
        <w:rPr>
          <w:rFonts w:ascii="Open Sans" w:eastAsia="Times New Roman" w:hAnsi="Open Sans" w:cs="Times New Roman"/>
          <w:b/>
          <w:bCs/>
          <w:color w:val="000000"/>
          <w:sz w:val="40"/>
          <w:szCs w:val="56"/>
        </w:rPr>
        <w:t>programmes</w:t>
      </w:r>
      <w:proofErr w:type="spellEnd"/>
      <w:r w:rsidRPr="003A67CC">
        <w:rPr>
          <w:rFonts w:ascii="Open Sans" w:eastAsia="Times New Roman" w:hAnsi="Open Sans" w:cs="Times New Roman"/>
          <w:b/>
          <w:bCs/>
          <w:color w:val="000000"/>
          <w:sz w:val="40"/>
          <w:szCs w:val="56"/>
        </w:rPr>
        <w:t>-</w:t>
      </w:r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 xml:space="preserve"> These will be based upon extent of diversification, expansion plans, development </w:t>
      </w:r>
      <w:proofErr w:type="spellStart"/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>programmes</w:t>
      </w:r>
      <w:proofErr w:type="gramStart"/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>,etc</w:t>
      </w:r>
      <w:proofErr w:type="spellEnd"/>
      <w:proofErr w:type="gramEnd"/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 xml:space="preserve">. Training </w:t>
      </w:r>
      <w:proofErr w:type="spellStart"/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>programmes</w:t>
      </w:r>
      <w:proofErr w:type="spellEnd"/>
      <w:r w:rsidRPr="003A67CC">
        <w:rPr>
          <w:rFonts w:ascii="Open Sans" w:eastAsia="Times New Roman" w:hAnsi="Open Sans" w:cs="Times New Roman"/>
          <w:color w:val="000000"/>
          <w:sz w:val="40"/>
          <w:szCs w:val="56"/>
        </w:rPr>
        <w:t xml:space="preserve"> depend upon the extent of improvement in technology and advancement to take place. It is also done to improve upon the skills, capabilities, knowledge of the workers.</w:t>
      </w:r>
    </w:p>
    <w:p w:rsidR="00C2051D" w:rsidRPr="00D51CBE" w:rsidRDefault="00C2051D" w:rsidP="0095245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231F20"/>
          <w:sz w:val="32"/>
          <w:szCs w:val="32"/>
        </w:rPr>
      </w:pPr>
    </w:p>
    <w:sectPr w:rsidR="00C2051D" w:rsidRPr="00D51CBE" w:rsidSect="00BD40E9">
      <w:headerReference w:type="default" r:id="rId9"/>
      <w:footerReference w:type="default" r:id="rId10"/>
      <w:pgSz w:w="11906" w:h="16838"/>
      <w:pgMar w:top="1440" w:right="1558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89" w:rsidRDefault="005A3289" w:rsidP="00C101F7">
      <w:pPr>
        <w:spacing w:after="0" w:line="240" w:lineRule="auto"/>
      </w:pPr>
      <w:r>
        <w:separator/>
      </w:r>
    </w:p>
  </w:endnote>
  <w:endnote w:type="continuationSeparator" w:id="0">
    <w:p w:rsidR="005A3289" w:rsidRDefault="005A3289" w:rsidP="00C1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2693259"/>
      <w:docPartObj>
        <w:docPartGallery w:val="Page Numbers (Bottom of Page)"/>
        <w:docPartUnique/>
      </w:docPartObj>
    </w:sdtPr>
    <w:sdtEndPr/>
    <w:sdtContent>
      <w:p w:rsidR="004C6302" w:rsidRDefault="004C630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5A4B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101F7" w:rsidRDefault="00C10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89" w:rsidRDefault="005A3289" w:rsidP="00C101F7">
      <w:pPr>
        <w:spacing w:after="0" w:line="240" w:lineRule="auto"/>
      </w:pPr>
      <w:r>
        <w:separator/>
      </w:r>
    </w:p>
  </w:footnote>
  <w:footnote w:type="continuationSeparator" w:id="0">
    <w:p w:rsidR="005A3289" w:rsidRDefault="005A3289" w:rsidP="00C1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1F7" w:rsidRDefault="00C101F7">
    <w:pPr>
      <w:pStyle w:val="Header"/>
      <w:rPr>
        <w:rtl/>
        <w:lang w:bidi="ar-IQ"/>
      </w:rPr>
    </w:pPr>
  </w:p>
  <w:p w:rsidR="00C101F7" w:rsidRDefault="00C101F7">
    <w:pPr>
      <w:pStyle w:val="Header"/>
      <w:rPr>
        <w:lang w:bidi="ar-IQ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E37B9"/>
    <w:multiLevelType w:val="multilevel"/>
    <w:tmpl w:val="DFEE3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24799"/>
    <w:multiLevelType w:val="multilevel"/>
    <w:tmpl w:val="E5E4D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B49B6"/>
    <w:multiLevelType w:val="multilevel"/>
    <w:tmpl w:val="0AB8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333E1"/>
    <w:multiLevelType w:val="multilevel"/>
    <w:tmpl w:val="064AA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64D4A"/>
    <w:multiLevelType w:val="hybridMultilevel"/>
    <w:tmpl w:val="C3ECE73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A0F7205"/>
    <w:multiLevelType w:val="multilevel"/>
    <w:tmpl w:val="E6B42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E428A"/>
    <w:multiLevelType w:val="hybridMultilevel"/>
    <w:tmpl w:val="DBDC2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F6C48"/>
    <w:multiLevelType w:val="multilevel"/>
    <w:tmpl w:val="CE9CD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3A0591"/>
    <w:multiLevelType w:val="hybridMultilevel"/>
    <w:tmpl w:val="71A2E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DD5D8B"/>
    <w:multiLevelType w:val="multilevel"/>
    <w:tmpl w:val="BB1EE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3B53C8"/>
    <w:multiLevelType w:val="hybridMultilevel"/>
    <w:tmpl w:val="A860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53B41"/>
    <w:multiLevelType w:val="hybridMultilevel"/>
    <w:tmpl w:val="D582654C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5CD3A3B"/>
    <w:multiLevelType w:val="multilevel"/>
    <w:tmpl w:val="6C2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9A6FB4"/>
    <w:multiLevelType w:val="multilevel"/>
    <w:tmpl w:val="3CBA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E4A0F"/>
    <w:multiLevelType w:val="hybridMultilevel"/>
    <w:tmpl w:val="DF602642"/>
    <w:lvl w:ilvl="0" w:tplc="0409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38641F3C"/>
    <w:multiLevelType w:val="multilevel"/>
    <w:tmpl w:val="0D46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9041288"/>
    <w:multiLevelType w:val="multilevel"/>
    <w:tmpl w:val="2006F9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AD0E5C"/>
    <w:multiLevelType w:val="multilevel"/>
    <w:tmpl w:val="18A82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873A6"/>
    <w:multiLevelType w:val="multilevel"/>
    <w:tmpl w:val="12BC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54DDC"/>
    <w:multiLevelType w:val="multilevel"/>
    <w:tmpl w:val="65946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EF2672"/>
    <w:multiLevelType w:val="multilevel"/>
    <w:tmpl w:val="5414F6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9617D3"/>
    <w:multiLevelType w:val="hybridMultilevel"/>
    <w:tmpl w:val="2F92702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F2F285E"/>
    <w:multiLevelType w:val="hybridMultilevel"/>
    <w:tmpl w:val="B45E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D024C"/>
    <w:multiLevelType w:val="multilevel"/>
    <w:tmpl w:val="8990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8266E4"/>
    <w:multiLevelType w:val="multilevel"/>
    <w:tmpl w:val="1F487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003F14"/>
    <w:multiLevelType w:val="multilevel"/>
    <w:tmpl w:val="66F4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083F48"/>
    <w:multiLevelType w:val="multilevel"/>
    <w:tmpl w:val="E0F0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830A9"/>
    <w:multiLevelType w:val="multilevel"/>
    <w:tmpl w:val="EFC4BC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5"/>
  </w:num>
  <w:num w:numId="5">
    <w:abstractNumId w:val="0"/>
  </w:num>
  <w:num w:numId="6">
    <w:abstractNumId w:val="19"/>
  </w:num>
  <w:num w:numId="7">
    <w:abstractNumId w:val="24"/>
  </w:num>
  <w:num w:numId="8">
    <w:abstractNumId w:val="9"/>
  </w:num>
  <w:num w:numId="9">
    <w:abstractNumId w:val="16"/>
  </w:num>
  <w:num w:numId="10">
    <w:abstractNumId w:val="1"/>
  </w:num>
  <w:num w:numId="11">
    <w:abstractNumId w:val="27"/>
  </w:num>
  <w:num w:numId="12">
    <w:abstractNumId w:val="7"/>
  </w:num>
  <w:num w:numId="13">
    <w:abstractNumId w:val="15"/>
  </w:num>
  <w:num w:numId="14">
    <w:abstractNumId w:val="26"/>
  </w:num>
  <w:num w:numId="15">
    <w:abstractNumId w:val="23"/>
  </w:num>
  <w:num w:numId="16">
    <w:abstractNumId w:val="12"/>
  </w:num>
  <w:num w:numId="17">
    <w:abstractNumId w:val="25"/>
  </w:num>
  <w:num w:numId="18">
    <w:abstractNumId w:val="10"/>
  </w:num>
  <w:num w:numId="19">
    <w:abstractNumId w:val="21"/>
  </w:num>
  <w:num w:numId="20">
    <w:abstractNumId w:val="22"/>
  </w:num>
  <w:num w:numId="21">
    <w:abstractNumId w:val="11"/>
  </w:num>
  <w:num w:numId="22">
    <w:abstractNumId w:val="14"/>
  </w:num>
  <w:num w:numId="23">
    <w:abstractNumId w:val="6"/>
  </w:num>
  <w:num w:numId="24">
    <w:abstractNumId w:val="8"/>
  </w:num>
  <w:num w:numId="25">
    <w:abstractNumId w:val="4"/>
  </w:num>
  <w:num w:numId="26">
    <w:abstractNumId w:val="2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AB"/>
    <w:rsid w:val="00015CAB"/>
    <w:rsid w:val="000341D0"/>
    <w:rsid w:val="000C2C7B"/>
    <w:rsid w:val="000E0BE2"/>
    <w:rsid w:val="000F0288"/>
    <w:rsid w:val="000F231A"/>
    <w:rsid w:val="00117B7B"/>
    <w:rsid w:val="0014718F"/>
    <w:rsid w:val="001650C0"/>
    <w:rsid w:val="00171D9B"/>
    <w:rsid w:val="00172812"/>
    <w:rsid w:val="00177952"/>
    <w:rsid w:val="001B7A66"/>
    <w:rsid w:val="00280A52"/>
    <w:rsid w:val="0031167A"/>
    <w:rsid w:val="00372851"/>
    <w:rsid w:val="003A0501"/>
    <w:rsid w:val="00430EF9"/>
    <w:rsid w:val="004566E8"/>
    <w:rsid w:val="00466CA2"/>
    <w:rsid w:val="00493CF6"/>
    <w:rsid w:val="004B10F7"/>
    <w:rsid w:val="004C6302"/>
    <w:rsid w:val="004D6E06"/>
    <w:rsid w:val="004F0F16"/>
    <w:rsid w:val="004F5299"/>
    <w:rsid w:val="005A3289"/>
    <w:rsid w:val="005E6D0F"/>
    <w:rsid w:val="006A5BB2"/>
    <w:rsid w:val="006F431C"/>
    <w:rsid w:val="006F594D"/>
    <w:rsid w:val="00722778"/>
    <w:rsid w:val="00763377"/>
    <w:rsid w:val="0078010E"/>
    <w:rsid w:val="00850925"/>
    <w:rsid w:val="008F108D"/>
    <w:rsid w:val="00952452"/>
    <w:rsid w:val="009B0438"/>
    <w:rsid w:val="009C3214"/>
    <w:rsid w:val="00AA6994"/>
    <w:rsid w:val="00AE1685"/>
    <w:rsid w:val="00AF40AA"/>
    <w:rsid w:val="00B14985"/>
    <w:rsid w:val="00B37DEA"/>
    <w:rsid w:val="00BA3C86"/>
    <w:rsid w:val="00BD40E9"/>
    <w:rsid w:val="00BE225E"/>
    <w:rsid w:val="00C101F7"/>
    <w:rsid w:val="00C2051D"/>
    <w:rsid w:val="00C43610"/>
    <w:rsid w:val="00C53F88"/>
    <w:rsid w:val="00C82C9A"/>
    <w:rsid w:val="00D14A93"/>
    <w:rsid w:val="00D471E5"/>
    <w:rsid w:val="00D51CBE"/>
    <w:rsid w:val="00D85688"/>
    <w:rsid w:val="00DB406C"/>
    <w:rsid w:val="00DB40AA"/>
    <w:rsid w:val="00E14446"/>
    <w:rsid w:val="00E35A4B"/>
    <w:rsid w:val="00E7577F"/>
    <w:rsid w:val="00EE6504"/>
    <w:rsid w:val="00F14DF3"/>
    <w:rsid w:val="00F3767C"/>
    <w:rsid w:val="00F42D55"/>
    <w:rsid w:val="00F527DB"/>
    <w:rsid w:val="00F77FE4"/>
    <w:rsid w:val="00F823FC"/>
    <w:rsid w:val="00FA6A6F"/>
    <w:rsid w:val="00FD038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F2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B40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2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0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0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8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">
    <w:name w:val="p"/>
    <w:basedOn w:val="Normal"/>
    <w:rsid w:val="00BE22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2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E2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F2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F7"/>
  </w:style>
  <w:style w:type="paragraph" w:styleId="Footer">
    <w:name w:val="footer"/>
    <w:basedOn w:val="Normal"/>
    <w:link w:val="FooterChar"/>
    <w:uiPriority w:val="99"/>
    <w:unhideWhenUsed/>
    <w:rsid w:val="00C1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F7"/>
  </w:style>
  <w:style w:type="character" w:customStyle="1" w:styleId="apple-converted-space">
    <w:name w:val="apple-converted-space"/>
    <w:basedOn w:val="DefaultParagraphFont"/>
    <w:rsid w:val="00952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F2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B40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2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1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0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B40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18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">
    <w:name w:val="p"/>
    <w:basedOn w:val="Normal"/>
    <w:rsid w:val="00BE22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E225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E2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2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F2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1F7"/>
  </w:style>
  <w:style w:type="paragraph" w:styleId="Footer">
    <w:name w:val="footer"/>
    <w:basedOn w:val="Normal"/>
    <w:link w:val="FooterChar"/>
    <w:uiPriority w:val="99"/>
    <w:unhideWhenUsed/>
    <w:rsid w:val="00C101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1F7"/>
  </w:style>
  <w:style w:type="character" w:customStyle="1" w:styleId="apple-converted-space">
    <w:name w:val="apple-converted-space"/>
    <w:basedOn w:val="DefaultParagraphFont"/>
    <w:rsid w:val="0095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4029">
          <w:marLeft w:val="0"/>
          <w:marRight w:val="0"/>
          <w:marTop w:val="332"/>
          <w:marBottom w:val="332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  <w:div w:id="1761028748">
          <w:marLeft w:val="0"/>
          <w:marRight w:val="0"/>
          <w:marTop w:val="332"/>
          <w:marBottom w:val="332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  <w:divsChild>
            <w:div w:id="1225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453">
          <w:marLeft w:val="0"/>
          <w:marRight w:val="0"/>
          <w:marTop w:val="375"/>
          <w:marBottom w:val="780"/>
          <w:divBdr>
            <w:top w:val="single" w:sz="6" w:space="8" w:color="E3E3E3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816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155">
          <w:marLeft w:val="0"/>
          <w:marRight w:val="0"/>
          <w:marTop w:val="332"/>
          <w:marBottom w:val="332"/>
          <w:divBdr>
            <w:top w:val="single" w:sz="6" w:space="0" w:color="DDDDDD"/>
            <w:left w:val="single" w:sz="6" w:space="8" w:color="DDDDDD"/>
            <w:bottom w:val="single" w:sz="6" w:space="0" w:color="DDDDDD"/>
            <w:right w:val="single" w:sz="6" w:space="8" w:color="DDDDDD"/>
          </w:divBdr>
        </w:div>
      </w:divsChild>
    </w:div>
    <w:div w:id="1964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684">
              <w:marLeft w:val="0"/>
              <w:marRight w:val="0"/>
              <w:marTop w:val="375"/>
              <w:marBottom w:val="780"/>
              <w:divBdr>
                <w:top w:val="single" w:sz="6" w:space="8" w:color="E3E3E3"/>
                <w:left w:val="none" w:sz="0" w:space="0" w:color="auto"/>
                <w:bottom w:val="single" w:sz="6" w:space="0" w:color="E3E3E3"/>
                <w:right w:val="none" w:sz="0" w:space="0" w:color="auto"/>
              </w:divBdr>
            </w:div>
          </w:divsChild>
        </w:div>
        <w:div w:id="4566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C690-3321-45CE-BD47-CCA0BDE7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40</cp:revision>
  <dcterms:created xsi:type="dcterms:W3CDTF">2017-10-20T21:52:00Z</dcterms:created>
  <dcterms:modified xsi:type="dcterms:W3CDTF">2019-02-03T21:32:00Z</dcterms:modified>
</cp:coreProperties>
</file>