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F1B" w:rsidRPr="000D6C0C" w:rsidRDefault="000B0A78" w:rsidP="00AA7EC1">
      <w:pPr>
        <w:spacing w:before="240" w:after="0" w:line="240" w:lineRule="auto"/>
        <w:ind w:left="720" w:hanging="720"/>
        <w:jc w:val="both"/>
        <w:rPr>
          <w:rFonts w:ascii="Times New Roman" w:hAnsi="Times New Roman" w:cs="Times New Roman"/>
          <w:b/>
          <w:bCs/>
          <w:i/>
          <w:iCs/>
          <w:sz w:val="32"/>
          <w:szCs w:val="32"/>
        </w:rPr>
      </w:pPr>
      <w:r w:rsidRPr="00AA13FF">
        <w:rPr>
          <w:rFonts w:ascii="Times New Roman" w:hAnsi="Times New Roman" w:cs="Times New Roman"/>
          <w:b/>
          <w:bCs/>
          <w:sz w:val="36"/>
          <w:szCs w:val="36"/>
        </w:rPr>
        <w:t>5</w:t>
      </w:r>
      <w:r w:rsidRPr="00AA13FF">
        <w:rPr>
          <w:rFonts w:ascii="Times New Roman" w:hAnsi="Times New Roman" w:cs="Times New Roman"/>
          <w:b/>
          <w:bCs/>
          <w:sz w:val="36"/>
          <w:szCs w:val="36"/>
          <w:vertAlign w:val="superscript"/>
        </w:rPr>
        <w:t>th</w:t>
      </w:r>
      <w:r w:rsidR="00131F99" w:rsidRPr="00AA13FF">
        <w:rPr>
          <w:rFonts w:ascii="Times New Roman" w:hAnsi="Times New Roman" w:cs="Times New Roman"/>
          <w:b/>
          <w:bCs/>
          <w:sz w:val="36"/>
          <w:szCs w:val="36"/>
        </w:rPr>
        <w:t>class</w:t>
      </w:r>
      <w:r w:rsidR="00241B98" w:rsidRPr="00AA13FF">
        <w:rPr>
          <w:rFonts w:ascii="Times New Roman" w:hAnsi="Times New Roman" w:cs="Times New Roman"/>
          <w:b/>
          <w:bCs/>
          <w:sz w:val="36"/>
          <w:szCs w:val="36"/>
        </w:rPr>
        <w:t xml:space="preserve"> </w:t>
      </w:r>
      <w:r w:rsidR="00AA7EC1" w:rsidRPr="00AA13FF">
        <w:rPr>
          <w:rFonts w:ascii="Times New Roman" w:hAnsi="Times New Roman" w:cs="Times New Roman"/>
          <w:b/>
          <w:bCs/>
          <w:i/>
          <w:iCs/>
          <w:sz w:val="36"/>
          <w:szCs w:val="36"/>
        </w:rPr>
        <w:t xml:space="preserve">                    </w:t>
      </w:r>
      <w:proofErr w:type="spellStart"/>
      <w:r w:rsidR="00AA7EC1" w:rsidRPr="00AA13FF">
        <w:rPr>
          <w:rFonts w:ascii="Times New Roman" w:hAnsi="Times New Roman" w:cs="Times New Roman"/>
          <w:b/>
          <w:bCs/>
          <w:i/>
          <w:iCs/>
          <w:sz w:val="36"/>
          <w:szCs w:val="36"/>
        </w:rPr>
        <w:t>Prosthodontic</w:t>
      </w:r>
      <w:proofErr w:type="spellEnd"/>
      <w:r w:rsidR="00AA7EC1" w:rsidRPr="00AA13FF">
        <w:rPr>
          <w:rFonts w:ascii="Times New Roman" w:hAnsi="Times New Roman" w:cs="Times New Roman"/>
          <w:b/>
          <w:bCs/>
          <w:i/>
          <w:iCs/>
          <w:sz w:val="36"/>
          <w:szCs w:val="36"/>
        </w:rPr>
        <w:t xml:space="preserve">         </w:t>
      </w:r>
      <w:r w:rsidRPr="00AA13FF">
        <w:rPr>
          <w:rFonts w:ascii="Times New Roman" w:hAnsi="Times New Roman" w:cs="Times New Roman"/>
          <w:sz w:val="36"/>
          <w:szCs w:val="36"/>
        </w:rPr>
        <w:t xml:space="preserve"> </w:t>
      </w:r>
      <w:proofErr w:type="spellStart"/>
      <w:r w:rsidR="00AA7EC1" w:rsidRPr="000D6C0C">
        <w:rPr>
          <w:rFonts w:ascii="Times New Roman" w:hAnsi="Times New Roman" w:cs="Times New Roman"/>
          <w:b/>
          <w:bCs/>
          <w:sz w:val="32"/>
          <w:szCs w:val="32"/>
        </w:rPr>
        <w:t>Dr.</w:t>
      </w:r>
      <w:proofErr w:type="spellEnd"/>
      <w:r w:rsidR="00AA7EC1" w:rsidRPr="000D6C0C">
        <w:rPr>
          <w:rFonts w:ascii="Times New Roman" w:hAnsi="Times New Roman" w:cs="Times New Roman"/>
          <w:b/>
          <w:bCs/>
          <w:sz w:val="32"/>
          <w:szCs w:val="32"/>
        </w:rPr>
        <w:t xml:space="preserve"> </w:t>
      </w:r>
      <w:proofErr w:type="spellStart"/>
      <w:r w:rsidR="00AA7EC1" w:rsidRPr="000D6C0C">
        <w:rPr>
          <w:rFonts w:ascii="Times New Roman" w:hAnsi="Times New Roman" w:cs="Times New Roman"/>
          <w:b/>
          <w:bCs/>
          <w:sz w:val="32"/>
          <w:szCs w:val="32"/>
        </w:rPr>
        <w:t>Thekra</w:t>
      </w:r>
      <w:proofErr w:type="spellEnd"/>
      <w:r w:rsidR="00AA7EC1" w:rsidRPr="000D6C0C">
        <w:rPr>
          <w:rFonts w:ascii="Times New Roman" w:hAnsi="Times New Roman" w:cs="Times New Roman"/>
          <w:b/>
          <w:bCs/>
          <w:sz w:val="32"/>
          <w:szCs w:val="32"/>
        </w:rPr>
        <w:t xml:space="preserve"> Ismael</w:t>
      </w:r>
    </w:p>
    <w:p w:rsidR="00131F99" w:rsidRPr="00AA13FF" w:rsidRDefault="002F7F1B" w:rsidP="00AD170B">
      <w:pPr>
        <w:spacing w:before="240" w:after="0" w:line="240" w:lineRule="auto"/>
        <w:jc w:val="both"/>
        <w:rPr>
          <w:rFonts w:ascii="Times New Roman" w:hAnsi="Times New Roman" w:cs="Times New Roman"/>
          <w:b/>
          <w:bCs/>
          <w:sz w:val="36"/>
          <w:szCs w:val="36"/>
        </w:rPr>
      </w:pPr>
      <w:r w:rsidRPr="00AA13FF">
        <w:rPr>
          <w:rFonts w:ascii="Times New Roman" w:hAnsi="Times New Roman" w:cs="Times New Roman"/>
          <w:sz w:val="28"/>
          <w:szCs w:val="28"/>
        </w:rPr>
        <w:t xml:space="preserve">      </w:t>
      </w:r>
      <w:proofErr w:type="spellStart"/>
      <w:r w:rsidR="00AA7EC1" w:rsidRPr="00AA13FF">
        <w:rPr>
          <w:rFonts w:ascii="Times New Roman" w:hAnsi="Times New Roman" w:cs="Times New Roman"/>
          <w:b/>
          <w:bCs/>
          <w:sz w:val="28"/>
          <w:szCs w:val="28"/>
        </w:rPr>
        <w:t>Lec</w:t>
      </w:r>
      <w:proofErr w:type="spellEnd"/>
      <w:r w:rsidR="00AA7EC1" w:rsidRPr="00AA13FF">
        <w:rPr>
          <w:rFonts w:ascii="Times New Roman" w:hAnsi="Times New Roman" w:cs="Times New Roman"/>
          <w:b/>
          <w:bCs/>
          <w:sz w:val="28"/>
          <w:szCs w:val="28"/>
        </w:rPr>
        <w:t>.</w:t>
      </w:r>
      <w:r w:rsidR="000D6C0C">
        <w:rPr>
          <w:rFonts w:ascii="Times New Roman" w:hAnsi="Times New Roman" w:cs="Times New Roman"/>
          <w:b/>
          <w:bCs/>
          <w:sz w:val="28"/>
          <w:szCs w:val="28"/>
        </w:rPr>
        <w:t xml:space="preserve"> </w:t>
      </w:r>
      <w:r w:rsidR="00AA7EC1" w:rsidRPr="00AA13FF">
        <w:rPr>
          <w:rFonts w:ascii="Times New Roman" w:hAnsi="Times New Roman" w:cs="Times New Roman"/>
          <w:b/>
          <w:bCs/>
          <w:sz w:val="28"/>
          <w:szCs w:val="28"/>
        </w:rPr>
        <w:t>No.</w:t>
      </w:r>
      <w:r w:rsidRPr="00AA13FF">
        <w:rPr>
          <w:rFonts w:ascii="Times New Roman" w:hAnsi="Times New Roman" w:cs="Times New Roman"/>
          <w:b/>
          <w:bCs/>
          <w:sz w:val="36"/>
          <w:szCs w:val="36"/>
        </w:rPr>
        <w:t xml:space="preserve">   </w:t>
      </w:r>
      <w:r w:rsidR="006273AC" w:rsidRPr="00AA13FF">
        <w:rPr>
          <w:rFonts w:ascii="Times New Roman" w:hAnsi="Times New Roman" w:cs="Times New Roman"/>
          <w:b/>
          <w:bCs/>
          <w:sz w:val="36"/>
          <w:szCs w:val="36"/>
        </w:rPr>
        <w:t xml:space="preserve">                   </w:t>
      </w:r>
      <w:r w:rsidR="006273AC" w:rsidRPr="00AA13FF">
        <w:rPr>
          <w:rFonts w:ascii="Times New Roman" w:hAnsi="Times New Roman" w:cs="Times New Roman"/>
          <w:b/>
          <w:bCs/>
          <w:i/>
          <w:iCs/>
          <w:sz w:val="36"/>
          <w:szCs w:val="36"/>
        </w:rPr>
        <w:t>Over denture</w:t>
      </w:r>
      <w:r w:rsidRPr="00AA13FF">
        <w:rPr>
          <w:rFonts w:ascii="Times New Roman" w:hAnsi="Times New Roman" w:cs="Times New Roman"/>
          <w:b/>
          <w:bCs/>
          <w:sz w:val="36"/>
          <w:szCs w:val="36"/>
        </w:rPr>
        <w:t xml:space="preserve">  </w:t>
      </w:r>
    </w:p>
    <w:p w:rsidR="002F7F1B" w:rsidRDefault="00131F99" w:rsidP="00CA2575">
      <w:pPr>
        <w:spacing w:after="0"/>
        <w:jc w:val="both"/>
        <w:rPr>
          <w:rFonts w:ascii="Times New Roman" w:hAnsi="Times New Roman" w:cs="Times New Roman"/>
          <w:sz w:val="28"/>
          <w:szCs w:val="28"/>
          <w:lang w:val="en-US"/>
        </w:rPr>
      </w:pPr>
      <w:r w:rsidRPr="00AA13FF">
        <w:rPr>
          <w:rFonts w:ascii="Times New Roman" w:hAnsi="Times New Roman" w:cs="Times New Roman"/>
          <w:sz w:val="28"/>
          <w:szCs w:val="28"/>
        </w:rPr>
        <w:t xml:space="preserve">          </w:t>
      </w:r>
      <w:r w:rsidR="006273AC" w:rsidRPr="00AA13FF">
        <w:rPr>
          <w:rFonts w:ascii="Times New Roman" w:hAnsi="Times New Roman" w:cs="Times New Roman"/>
          <w:sz w:val="28"/>
          <w:szCs w:val="28"/>
        </w:rPr>
        <w:t xml:space="preserve">The </w:t>
      </w:r>
      <w:proofErr w:type="spellStart"/>
      <w:r w:rsidR="006273AC" w:rsidRPr="00AA13FF">
        <w:rPr>
          <w:rFonts w:ascii="Times New Roman" w:hAnsi="Times New Roman" w:cs="Times New Roman"/>
          <w:sz w:val="28"/>
          <w:szCs w:val="28"/>
        </w:rPr>
        <w:t>overdenture</w:t>
      </w:r>
      <w:proofErr w:type="spellEnd"/>
      <w:r w:rsidR="006273AC" w:rsidRPr="00AA13FF">
        <w:rPr>
          <w:rFonts w:ascii="Times New Roman" w:hAnsi="Times New Roman" w:cs="Times New Roman"/>
          <w:sz w:val="28"/>
          <w:szCs w:val="28"/>
        </w:rPr>
        <w:t xml:space="preserve">: </w:t>
      </w:r>
      <w:r w:rsidR="00AA7EC1" w:rsidRPr="00AA13FF">
        <w:rPr>
          <w:rFonts w:ascii="Times New Roman" w:hAnsi="Times New Roman" w:cs="Times New Roman"/>
          <w:sz w:val="28"/>
          <w:szCs w:val="28"/>
        </w:rPr>
        <w:t>is</w:t>
      </w:r>
      <w:r w:rsidRPr="00AA13FF">
        <w:rPr>
          <w:rFonts w:ascii="Times New Roman" w:hAnsi="Times New Roman" w:cs="Times New Roman"/>
          <w:sz w:val="28"/>
          <w:szCs w:val="28"/>
        </w:rPr>
        <w:t xml:space="preserve"> </w:t>
      </w:r>
      <w:r w:rsidR="00AA7EC1" w:rsidRPr="00AA13FF">
        <w:rPr>
          <w:rFonts w:ascii="Times New Roman" w:hAnsi="Times New Roman" w:cs="Times New Roman"/>
          <w:sz w:val="28"/>
          <w:szCs w:val="28"/>
          <w:lang w:val="en-US"/>
        </w:rPr>
        <w:t>any removable dental prosthesis</w:t>
      </w:r>
      <w:r w:rsidR="006273AC" w:rsidRPr="00AA13FF">
        <w:rPr>
          <w:rFonts w:ascii="Times New Roman" w:hAnsi="Times New Roman" w:cs="Times New Roman"/>
          <w:sz w:val="28"/>
          <w:szCs w:val="28"/>
          <w:lang w:val="en-US"/>
        </w:rPr>
        <w:t xml:space="preserve"> </w:t>
      </w:r>
      <w:r w:rsidR="00AA7EC1" w:rsidRPr="00AA13FF">
        <w:rPr>
          <w:rFonts w:ascii="Times New Roman" w:hAnsi="Times New Roman" w:cs="Times New Roman"/>
          <w:sz w:val="28"/>
          <w:szCs w:val="28"/>
          <w:lang w:val="en-US"/>
        </w:rPr>
        <w:t>that covers and rests on one or more remaining natural teeth, the</w:t>
      </w:r>
      <w:r w:rsidR="006273AC" w:rsidRPr="00AA13FF">
        <w:rPr>
          <w:rFonts w:ascii="Times New Roman" w:hAnsi="Times New Roman" w:cs="Times New Roman"/>
          <w:sz w:val="28"/>
          <w:szCs w:val="28"/>
          <w:lang w:val="en-US"/>
        </w:rPr>
        <w:t xml:space="preserve"> </w:t>
      </w:r>
      <w:r w:rsidR="00AA7EC1" w:rsidRPr="00AA13FF">
        <w:rPr>
          <w:rFonts w:ascii="Times New Roman" w:hAnsi="Times New Roman" w:cs="Times New Roman"/>
          <w:sz w:val="28"/>
          <w:szCs w:val="28"/>
          <w:lang w:val="en-US"/>
        </w:rPr>
        <w:t>roots of natural teeth, and/or dental implants; a dental prosthesis</w:t>
      </w:r>
      <w:r w:rsidR="006273AC" w:rsidRPr="00AA13FF">
        <w:rPr>
          <w:rFonts w:ascii="Times New Roman" w:hAnsi="Times New Roman" w:cs="Times New Roman"/>
          <w:sz w:val="28"/>
          <w:szCs w:val="28"/>
          <w:lang w:val="en-US"/>
        </w:rPr>
        <w:t xml:space="preserve"> </w:t>
      </w:r>
      <w:r w:rsidR="00AA7EC1" w:rsidRPr="00AA13FF">
        <w:rPr>
          <w:rFonts w:ascii="Times New Roman" w:hAnsi="Times New Roman" w:cs="Times New Roman"/>
          <w:sz w:val="28"/>
          <w:szCs w:val="28"/>
          <w:lang w:val="en-US"/>
        </w:rPr>
        <w:t>that covers and is partially supported by natural teeth, natural tooth</w:t>
      </w:r>
      <w:r w:rsidR="006273AC" w:rsidRPr="00AA13FF">
        <w:rPr>
          <w:rFonts w:ascii="Times New Roman" w:hAnsi="Times New Roman" w:cs="Times New Roman"/>
          <w:sz w:val="28"/>
          <w:szCs w:val="28"/>
          <w:lang w:val="en-US"/>
        </w:rPr>
        <w:t xml:space="preserve"> roots, and/or dental </w:t>
      </w:r>
      <w:r w:rsidR="00D616D7" w:rsidRPr="00AA13FF">
        <w:rPr>
          <w:rFonts w:ascii="Times New Roman" w:hAnsi="Times New Roman" w:cs="Times New Roman"/>
          <w:sz w:val="28"/>
          <w:szCs w:val="28"/>
          <w:lang w:val="en-US"/>
        </w:rPr>
        <w:t>implants. (</w:t>
      </w:r>
      <w:r w:rsidR="006273AC" w:rsidRPr="00AA13FF">
        <w:rPr>
          <w:rFonts w:ascii="Times New Roman" w:hAnsi="Times New Roman" w:cs="Times New Roman"/>
          <w:sz w:val="28"/>
          <w:szCs w:val="28"/>
          <w:lang w:val="en-US"/>
        </w:rPr>
        <w:t>GPT. 9, 2017).</w:t>
      </w:r>
      <w:r w:rsidR="002F7F1B" w:rsidRPr="00AA13FF">
        <w:rPr>
          <w:rFonts w:ascii="Times New Roman" w:hAnsi="Times New Roman" w:cs="Times New Roman"/>
          <w:sz w:val="28"/>
          <w:szCs w:val="28"/>
        </w:rPr>
        <w:t xml:space="preserve"> The </w:t>
      </w:r>
      <w:proofErr w:type="spellStart"/>
      <w:r w:rsidR="002F7F1B" w:rsidRPr="00AA13FF">
        <w:rPr>
          <w:rFonts w:ascii="Times New Roman" w:hAnsi="Times New Roman" w:cs="Times New Roman"/>
          <w:sz w:val="28"/>
          <w:szCs w:val="28"/>
        </w:rPr>
        <w:t>overdenture</w:t>
      </w:r>
      <w:proofErr w:type="spellEnd"/>
      <w:r w:rsidR="002F7F1B" w:rsidRPr="00AA13FF">
        <w:rPr>
          <w:rFonts w:ascii="Times New Roman" w:hAnsi="Times New Roman" w:cs="Times New Roman"/>
          <w:sz w:val="28"/>
          <w:szCs w:val="28"/>
        </w:rPr>
        <w:t xml:space="preserve"> is also called overlay denture, overlay prosthesis or super imposed prosthesis. </w:t>
      </w:r>
    </w:p>
    <w:p w:rsidR="00CA2575" w:rsidRPr="00CA2575" w:rsidRDefault="00CA2575" w:rsidP="00CA2575">
      <w:pPr>
        <w:spacing w:after="0" w:line="288" w:lineRule="auto"/>
        <w:rPr>
          <w:rFonts w:ascii="Times New Roman" w:eastAsia="Times New Roman" w:hAnsi="Times New Roman" w:cs="Times New Roman"/>
          <w:b/>
          <w:bCs/>
          <w:i/>
          <w:iCs/>
          <w:sz w:val="32"/>
          <w:szCs w:val="32"/>
          <w:lang w:val="en-US" w:bidi="ar-IQ"/>
        </w:rPr>
      </w:pPr>
      <w:r w:rsidRPr="00CA2575">
        <w:rPr>
          <w:rFonts w:ascii="Times New Roman" w:eastAsia="Times New Roman" w:hAnsi="Times New Roman" w:cs="Times New Roman"/>
          <w:b/>
          <w:bCs/>
          <w:i/>
          <w:iCs/>
          <w:sz w:val="32"/>
          <w:szCs w:val="32"/>
          <w:lang w:val="en-US" w:bidi="ar-IQ"/>
        </w:rPr>
        <w:t xml:space="preserve">The important goals of </w:t>
      </w:r>
      <w:proofErr w:type="spellStart"/>
      <w:r w:rsidRPr="00CA2575">
        <w:rPr>
          <w:rFonts w:ascii="Times New Roman" w:eastAsia="Times New Roman" w:hAnsi="Times New Roman" w:cs="Times New Roman"/>
          <w:b/>
          <w:bCs/>
          <w:i/>
          <w:iCs/>
          <w:sz w:val="32"/>
          <w:szCs w:val="32"/>
          <w:lang w:val="en-US" w:bidi="ar-IQ"/>
        </w:rPr>
        <w:t>overdenture</w:t>
      </w:r>
      <w:proofErr w:type="spellEnd"/>
      <w:r>
        <w:rPr>
          <w:rFonts w:ascii="Times New Roman" w:eastAsia="Times New Roman" w:hAnsi="Times New Roman" w:cs="Times New Roman"/>
          <w:b/>
          <w:bCs/>
          <w:i/>
          <w:iCs/>
          <w:sz w:val="32"/>
          <w:szCs w:val="32"/>
          <w:lang w:val="en-US" w:bidi="ar-IQ"/>
        </w:rPr>
        <w:t>:</w:t>
      </w:r>
    </w:p>
    <w:p w:rsidR="00CA2575" w:rsidRPr="00CA2575" w:rsidRDefault="00CA2575" w:rsidP="00CA2575">
      <w:pPr>
        <w:spacing w:after="0" w:line="240" w:lineRule="auto"/>
        <w:contextualSpacing/>
        <w:rPr>
          <w:rFonts w:ascii="Times New Roman" w:eastAsia="Times New Roman" w:hAnsi="Times New Roman" w:cs="Times New Roman"/>
          <w:sz w:val="28"/>
          <w:szCs w:val="28"/>
          <w:lang w:val="en-US" w:bidi="ar-IQ"/>
        </w:rPr>
      </w:pPr>
      <w:r w:rsidRPr="00CA2575">
        <w:rPr>
          <w:rFonts w:ascii="Times New Roman" w:eastAsia="Times New Roman" w:hAnsi="Times New Roman" w:cs="Times New Roman"/>
          <w:sz w:val="28"/>
          <w:szCs w:val="28"/>
          <w:lang w:val="en-US" w:bidi="ar-IQ"/>
        </w:rPr>
        <w:t xml:space="preserve">1-Maintains teeth as part of the residual ridge </w:t>
      </w:r>
    </w:p>
    <w:p w:rsidR="00CA2575" w:rsidRPr="00CA2575" w:rsidRDefault="00CA2575" w:rsidP="0094145F">
      <w:pPr>
        <w:numPr>
          <w:ilvl w:val="0"/>
          <w:numId w:val="28"/>
        </w:numPr>
        <w:spacing w:after="0" w:line="240" w:lineRule="auto"/>
        <w:contextualSpacing/>
        <w:rPr>
          <w:rFonts w:ascii="Times New Roman" w:eastAsia="Times New Roman" w:hAnsi="Times New Roman" w:cs="Times New Roman"/>
          <w:sz w:val="28"/>
          <w:szCs w:val="28"/>
          <w:rtl/>
          <w:lang w:val="en-US" w:bidi="ar-IQ"/>
        </w:rPr>
      </w:pPr>
      <w:r w:rsidRPr="00CA2575">
        <w:rPr>
          <w:rFonts w:ascii="Times New Roman" w:eastAsia="Times New Roman" w:hAnsi="Times New Roman" w:cs="Times New Roman"/>
          <w:sz w:val="28"/>
          <w:szCs w:val="28"/>
          <w:lang w:val="en-US" w:bidi="ar-IQ"/>
        </w:rPr>
        <w:t>More support</w:t>
      </w:r>
    </w:p>
    <w:p w:rsidR="00CA2575" w:rsidRPr="00CA2575" w:rsidRDefault="00CA2575" w:rsidP="0094145F">
      <w:pPr>
        <w:numPr>
          <w:ilvl w:val="0"/>
          <w:numId w:val="28"/>
        </w:numPr>
        <w:spacing w:after="0" w:line="240" w:lineRule="auto"/>
        <w:contextualSpacing/>
        <w:rPr>
          <w:rFonts w:ascii="Times New Roman" w:eastAsia="Times New Roman" w:hAnsi="Times New Roman" w:cs="Times New Roman"/>
          <w:sz w:val="28"/>
          <w:szCs w:val="28"/>
          <w:lang w:val="en-US" w:bidi="ar-IQ"/>
        </w:rPr>
      </w:pPr>
      <w:r w:rsidRPr="00CA2575">
        <w:rPr>
          <w:rFonts w:ascii="Times New Roman" w:eastAsia="Times New Roman" w:hAnsi="Times New Roman" w:cs="Times New Roman"/>
          <w:sz w:val="28"/>
          <w:szCs w:val="28"/>
          <w:lang w:val="en-US" w:bidi="ar-IQ"/>
        </w:rPr>
        <w:t xml:space="preserve">Withstands more </w:t>
      </w:r>
      <w:proofErr w:type="spellStart"/>
      <w:r w:rsidRPr="00CA2575">
        <w:rPr>
          <w:rFonts w:ascii="Times New Roman" w:eastAsia="Times New Roman" w:hAnsi="Times New Roman" w:cs="Times New Roman"/>
          <w:sz w:val="28"/>
          <w:szCs w:val="28"/>
          <w:lang w:val="en-US" w:bidi="ar-IQ"/>
        </w:rPr>
        <w:t>occlusal</w:t>
      </w:r>
      <w:proofErr w:type="spellEnd"/>
      <w:r w:rsidRPr="00CA2575">
        <w:rPr>
          <w:rFonts w:ascii="Times New Roman" w:eastAsia="Times New Roman" w:hAnsi="Times New Roman" w:cs="Times New Roman"/>
          <w:sz w:val="28"/>
          <w:szCs w:val="28"/>
          <w:lang w:val="en-US" w:bidi="ar-IQ"/>
        </w:rPr>
        <w:t xml:space="preserve"> load</w:t>
      </w:r>
      <w:r w:rsidR="00BD4E6A">
        <w:rPr>
          <w:rFonts w:ascii="Times New Roman" w:eastAsia="Times New Roman" w:hAnsi="Times New Roman" w:cs="Times New Roman"/>
          <w:sz w:val="28"/>
          <w:szCs w:val="28"/>
          <w:lang w:val="en-US" w:bidi="ar-IQ"/>
        </w:rPr>
        <w:t>.</w:t>
      </w:r>
    </w:p>
    <w:p w:rsidR="00CA2575" w:rsidRPr="00CA2575" w:rsidRDefault="00CA2575" w:rsidP="0094145F">
      <w:pPr>
        <w:numPr>
          <w:ilvl w:val="0"/>
          <w:numId w:val="28"/>
        </w:numPr>
        <w:spacing w:after="0" w:line="240" w:lineRule="auto"/>
        <w:contextualSpacing/>
        <w:rPr>
          <w:rFonts w:ascii="Times New Roman" w:eastAsia="Times New Roman" w:hAnsi="Times New Roman" w:cs="Times New Roman"/>
          <w:sz w:val="28"/>
          <w:szCs w:val="28"/>
          <w:lang w:val="en-US" w:bidi="ar-IQ"/>
        </w:rPr>
      </w:pPr>
      <w:r w:rsidRPr="00CA2575">
        <w:rPr>
          <w:rFonts w:ascii="Times New Roman" w:eastAsia="Times New Roman" w:hAnsi="Times New Roman" w:cs="Times New Roman"/>
          <w:sz w:val="28"/>
          <w:szCs w:val="28"/>
          <w:lang w:val="en-US" w:bidi="ar-IQ"/>
        </w:rPr>
        <w:t>Retention improve</w:t>
      </w:r>
    </w:p>
    <w:p w:rsidR="00CA2575" w:rsidRPr="00CA2575" w:rsidRDefault="00CA2575" w:rsidP="00CA2575">
      <w:pPr>
        <w:spacing w:after="0" w:line="240" w:lineRule="auto"/>
        <w:rPr>
          <w:rFonts w:ascii="Times New Roman" w:eastAsia="Times New Roman" w:hAnsi="Times New Roman" w:cs="Times New Roman"/>
          <w:sz w:val="28"/>
          <w:szCs w:val="28"/>
          <w:lang w:val="en-US" w:bidi="ar-IQ"/>
        </w:rPr>
      </w:pPr>
      <w:r w:rsidRPr="00CA2575">
        <w:rPr>
          <w:rFonts w:ascii="Times New Roman" w:eastAsia="Times New Roman" w:hAnsi="Times New Roman" w:cs="Times New Roman"/>
          <w:sz w:val="28"/>
          <w:szCs w:val="28"/>
          <w:lang w:val="en-US" w:bidi="ar-IQ"/>
        </w:rPr>
        <w:t xml:space="preserve">2-Decrease in the rate of bone </w:t>
      </w:r>
      <w:proofErr w:type="spellStart"/>
      <w:r w:rsidR="00344F33" w:rsidRPr="00CA2575">
        <w:rPr>
          <w:rFonts w:ascii="Times New Roman" w:eastAsia="Times New Roman" w:hAnsi="Times New Roman" w:cs="Times New Roman"/>
          <w:sz w:val="28"/>
          <w:szCs w:val="28"/>
          <w:lang w:val="en-US" w:bidi="ar-IQ"/>
        </w:rPr>
        <w:t>resorption</w:t>
      </w:r>
      <w:proofErr w:type="spellEnd"/>
      <w:r w:rsidR="00344F33" w:rsidRPr="00CA2575">
        <w:rPr>
          <w:rFonts w:ascii="Times New Roman" w:eastAsia="Times New Roman" w:hAnsi="Times New Roman" w:cs="Times New Roman"/>
          <w:sz w:val="28"/>
          <w:szCs w:val="28"/>
          <w:lang w:val="en-US" w:bidi="ar-IQ"/>
        </w:rPr>
        <w:t>. Alveolar</w:t>
      </w:r>
      <w:r w:rsidRPr="00CA2575">
        <w:rPr>
          <w:rFonts w:ascii="Times New Roman" w:eastAsia="Times New Roman" w:hAnsi="Times New Roman" w:cs="Times New Roman"/>
          <w:sz w:val="28"/>
          <w:szCs w:val="28"/>
          <w:lang w:val="en-US" w:bidi="ar-IQ"/>
        </w:rPr>
        <w:t xml:space="preserve"> bone exists as a support for teeth</w:t>
      </w:r>
      <w:r w:rsidR="00344F33">
        <w:rPr>
          <w:rFonts w:ascii="Times New Roman" w:eastAsia="Times New Roman" w:hAnsi="Times New Roman" w:cs="Times New Roman"/>
          <w:sz w:val="28"/>
          <w:szCs w:val="28"/>
          <w:lang w:val="en-US" w:bidi="ar-IQ"/>
        </w:rPr>
        <w:t>.</w:t>
      </w:r>
    </w:p>
    <w:p w:rsidR="00CA2575" w:rsidRPr="00CA2575" w:rsidRDefault="00CA2575" w:rsidP="00CA2575">
      <w:pPr>
        <w:spacing w:after="0" w:line="240" w:lineRule="auto"/>
        <w:rPr>
          <w:rFonts w:ascii="Times New Roman" w:eastAsia="Times New Roman" w:hAnsi="Times New Roman" w:cs="Times New Roman"/>
          <w:sz w:val="28"/>
          <w:szCs w:val="28"/>
          <w:lang w:val="en-US" w:bidi="ar-IQ"/>
        </w:rPr>
      </w:pPr>
      <w:r w:rsidRPr="00CA2575">
        <w:rPr>
          <w:rFonts w:ascii="Times New Roman" w:eastAsia="Times New Roman" w:hAnsi="Times New Roman" w:cs="Times New Roman"/>
          <w:sz w:val="28"/>
          <w:szCs w:val="28"/>
          <w:lang w:val="en-US" w:bidi="ar-IQ"/>
        </w:rPr>
        <w:t>3- Retaining the proprioception</w:t>
      </w:r>
      <w:r w:rsidR="00344F33">
        <w:rPr>
          <w:rFonts w:ascii="Times New Roman" w:eastAsia="Times New Roman" w:hAnsi="Times New Roman" w:cs="Times New Roman"/>
          <w:sz w:val="28"/>
          <w:szCs w:val="28"/>
          <w:lang w:val="en-US" w:bidi="ar-IQ"/>
        </w:rPr>
        <w:t>.</w:t>
      </w:r>
      <w:r w:rsidRPr="00CA2575">
        <w:rPr>
          <w:rFonts w:ascii="Times New Roman" w:eastAsia="Times New Roman" w:hAnsi="Times New Roman" w:cs="Times New Roman"/>
          <w:sz w:val="28"/>
          <w:szCs w:val="28"/>
          <w:rtl/>
          <w:lang w:val="en-US" w:bidi="ar-IQ"/>
        </w:rPr>
        <w:t xml:space="preserve"> </w:t>
      </w:r>
    </w:p>
    <w:p w:rsidR="00CA2575" w:rsidRPr="00CA2575" w:rsidRDefault="00D616D7" w:rsidP="00CA2575">
      <w:pPr>
        <w:spacing w:after="0" w:line="240" w:lineRule="auto"/>
        <w:rPr>
          <w:rFonts w:ascii="Times New Roman" w:eastAsia="Times New Roman" w:hAnsi="Times New Roman" w:cs="Times New Roman"/>
          <w:sz w:val="28"/>
          <w:szCs w:val="28"/>
          <w:lang w:val="en-US" w:bidi="ar-IQ"/>
        </w:rPr>
      </w:pPr>
      <w:r>
        <w:rPr>
          <w:rFonts w:ascii="Times New Roman" w:eastAsia="Times New Roman" w:hAnsi="Times New Roman" w:cs="Times New Roman"/>
          <w:sz w:val="28"/>
          <w:szCs w:val="28"/>
          <w:lang w:val="en-US" w:bidi="ar-IQ"/>
        </w:rPr>
        <w:t xml:space="preserve">4- </w:t>
      </w:r>
      <w:r w:rsidR="00CA2575" w:rsidRPr="00CA2575">
        <w:rPr>
          <w:rFonts w:ascii="Times New Roman" w:eastAsia="Times New Roman" w:hAnsi="Times New Roman" w:cs="Times New Roman"/>
          <w:sz w:val="28"/>
          <w:szCs w:val="28"/>
          <w:lang w:val="en-US" w:bidi="ar-IQ"/>
        </w:rPr>
        <w:t>An increase in the patient's manipulative skills in handling the denture</w:t>
      </w:r>
      <w:r w:rsidR="00CA2575" w:rsidRPr="00CA2575">
        <w:rPr>
          <w:rFonts w:ascii="Times New Roman" w:eastAsia="Times New Roman" w:hAnsi="Times New Roman" w:cs="Times New Roman"/>
          <w:sz w:val="28"/>
          <w:szCs w:val="28"/>
          <w:rtl/>
          <w:lang w:val="en-US" w:bidi="ar-IQ"/>
        </w:rPr>
        <w:t>.</w:t>
      </w:r>
    </w:p>
    <w:p w:rsidR="00CA2575" w:rsidRPr="00CA2575" w:rsidRDefault="00CA2575" w:rsidP="00CA2575">
      <w:pPr>
        <w:spacing w:after="0" w:line="240" w:lineRule="auto"/>
        <w:jc w:val="both"/>
        <w:rPr>
          <w:rFonts w:ascii="Times New Roman" w:hAnsi="Times New Roman" w:cs="Times New Roman"/>
          <w:sz w:val="28"/>
          <w:szCs w:val="28"/>
          <w:lang w:val="en-US"/>
        </w:rPr>
      </w:pPr>
    </w:p>
    <w:p w:rsidR="00567193" w:rsidRPr="00AA13FF" w:rsidRDefault="00567193" w:rsidP="00D616D7">
      <w:pPr>
        <w:spacing w:after="0" w:line="240" w:lineRule="auto"/>
        <w:jc w:val="both"/>
        <w:rPr>
          <w:rFonts w:ascii="Times New Roman" w:hAnsi="Times New Roman" w:cs="Times New Roman"/>
          <w:b/>
          <w:bCs/>
          <w:i/>
          <w:iCs/>
          <w:sz w:val="28"/>
          <w:szCs w:val="28"/>
          <w:u w:val="single"/>
        </w:rPr>
      </w:pPr>
      <w:r w:rsidRPr="00AA13FF">
        <w:rPr>
          <w:rFonts w:ascii="Times New Roman" w:hAnsi="Times New Roman" w:cs="Times New Roman"/>
          <w:b/>
          <w:bCs/>
          <w:i/>
          <w:iCs/>
          <w:sz w:val="28"/>
          <w:szCs w:val="28"/>
          <w:u w:val="single"/>
        </w:rPr>
        <w:t>Indications</w:t>
      </w:r>
      <w:r>
        <w:rPr>
          <w:rFonts w:ascii="Times New Roman" w:hAnsi="Times New Roman" w:cs="Times New Roman"/>
          <w:b/>
          <w:bCs/>
          <w:i/>
          <w:iCs/>
          <w:sz w:val="28"/>
          <w:szCs w:val="28"/>
          <w:u w:val="single"/>
        </w:rPr>
        <w:t xml:space="preserve"> of </w:t>
      </w:r>
      <w:proofErr w:type="spellStart"/>
      <w:r>
        <w:rPr>
          <w:rFonts w:ascii="Times New Roman" w:hAnsi="Times New Roman" w:cs="Times New Roman"/>
          <w:b/>
          <w:bCs/>
          <w:i/>
          <w:iCs/>
          <w:sz w:val="28"/>
          <w:szCs w:val="28"/>
          <w:u w:val="single"/>
        </w:rPr>
        <w:t>Overdenture</w:t>
      </w:r>
      <w:proofErr w:type="spellEnd"/>
      <w:r w:rsidRPr="00AA13FF">
        <w:rPr>
          <w:rFonts w:ascii="Times New Roman" w:hAnsi="Times New Roman" w:cs="Times New Roman"/>
          <w:b/>
          <w:bCs/>
          <w:i/>
          <w:iCs/>
          <w:sz w:val="28"/>
          <w:szCs w:val="28"/>
          <w:u w:val="single"/>
        </w:rPr>
        <w:t>.</w:t>
      </w:r>
    </w:p>
    <w:p w:rsidR="00567193" w:rsidRPr="00AA13FF" w:rsidRDefault="00567193" w:rsidP="00D616D7">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1-few remaining teeth unsuitable for fixed or removable partial dentures.</w:t>
      </w:r>
    </w:p>
    <w:p w:rsidR="00567193" w:rsidRPr="00AA13FF" w:rsidRDefault="00567193" w:rsidP="00D616D7">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 xml:space="preserve">2- </w:t>
      </w:r>
      <w:r w:rsidRPr="00744FC1">
        <w:rPr>
          <w:rFonts w:ascii="Times New Roman" w:hAnsi="Times New Roman" w:cs="Times New Roman"/>
          <w:sz w:val="28"/>
          <w:szCs w:val="28"/>
        </w:rPr>
        <w:t>Remaining teeth present with unhealthy periodontal condition.</w:t>
      </w:r>
      <w:r w:rsidRPr="00AA13FF">
        <w:rPr>
          <w:rFonts w:ascii="Times New Roman" w:hAnsi="Times New Roman" w:cs="Times New Roman"/>
          <w:sz w:val="28"/>
          <w:szCs w:val="28"/>
        </w:rPr>
        <w:t xml:space="preserve"> </w:t>
      </w:r>
    </w:p>
    <w:p w:rsidR="00567193" w:rsidRPr="00AA13FF" w:rsidRDefault="00567193" w:rsidP="00D616D7">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3- Patients with class II or class III Angle's classification -</w:t>
      </w:r>
      <w:r w:rsidRPr="00AA13FF">
        <w:rPr>
          <w:rFonts w:ascii="Times New Roman" w:eastAsiaTheme="majorEastAsia" w:hAnsi="Times New Roman" w:cs="Times New Roman"/>
          <w:color w:val="424456"/>
          <w:kern w:val="24"/>
          <w:sz w:val="28"/>
          <w:szCs w:val="28"/>
          <w:lang w:val="en-US" w:eastAsia="en-GB"/>
        </w:rPr>
        <w:t xml:space="preserve"> </w:t>
      </w:r>
      <w:r w:rsidRPr="00AA13FF">
        <w:rPr>
          <w:rFonts w:ascii="Times New Roman" w:hAnsi="Times New Roman" w:cs="Times New Roman"/>
          <w:sz w:val="28"/>
          <w:szCs w:val="28"/>
          <w:lang w:val="en-US"/>
        </w:rPr>
        <w:t>Esthetics &amp; masticatory function improved</w:t>
      </w:r>
      <w:r w:rsidRPr="00AA13FF">
        <w:rPr>
          <w:rFonts w:ascii="Times New Roman" w:hAnsi="Times New Roman" w:cs="Times New Roman"/>
          <w:sz w:val="28"/>
          <w:szCs w:val="28"/>
        </w:rPr>
        <w:t>.</w:t>
      </w:r>
    </w:p>
    <w:p w:rsidR="00567193" w:rsidRPr="00180CE2" w:rsidRDefault="00567193" w:rsidP="00D616D7">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4- Patients presenting abnormal jaw size large maxillary or mandibular bone defects.</w:t>
      </w:r>
    </w:p>
    <w:p w:rsidR="00567193" w:rsidRPr="00AA13FF" w:rsidRDefault="00180CE2" w:rsidP="00D616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567193" w:rsidRPr="00AA13FF">
        <w:rPr>
          <w:rFonts w:ascii="Times New Roman" w:hAnsi="Times New Roman" w:cs="Times New Roman"/>
          <w:sz w:val="28"/>
          <w:szCs w:val="28"/>
        </w:rPr>
        <w:t>- The construction of over-denture is an alternative line of treatment to single dentures opposing few natural teeth.</w:t>
      </w:r>
    </w:p>
    <w:p w:rsidR="00567193" w:rsidRPr="00AA13FF" w:rsidRDefault="00180CE2" w:rsidP="00D616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567193" w:rsidRPr="00AA13FF">
        <w:rPr>
          <w:rFonts w:ascii="Times New Roman" w:hAnsi="Times New Roman" w:cs="Times New Roman"/>
          <w:sz w:val="28"/>
          <w:szCs w:val="28"/>
        </w:rPr>
        <w:t xml:space="preserve">- Patients presenting </w:t>
      </w:r>
      <w:r w:rsidR="00D616D7" w:rsidRPr="00AA13FF">
        <w:rPr>
          <w:rFonts w:ascii="Times New Roman" w:hAnsi="Times New Roman" w:cs="Times New Roman"/>
          <w:sz w:val="28"/>
          <w:szCs w:val="28"/>
          <w:lang w:val="en-US"/>
        </w:rPr>
        <w:t>congenitally</w:t>
      </w:r>
      <w:r w:rsidRPr="00AA13FF">
        <w:rPr>
          <w:rFonts w:ascii="Times New Roman" w:hAnsi="Times New Roman" w:cs="Times New Roman"/>
          <w:sz w:val="28"/>
          <w:szCs w:val="28"/>
          <w:lang w:val="en-US"/>
        </w:rPr>
        <w:t xml:space="preserve"> missing teeth</w:t>
      </w:r>
      <w:r>
        <w:rPr>
          <w:rFonts w:ascii="Times New Roman" w:hAnsi="Times New Roman" w:cs="Times New Roman"/>
          <w:sz w:val="28"/>
          <w:szCs w:val="28"/>
          <w:lang w:val="en-US"/>
        </w:rPr>
        <w:t xml:space="preserve"> and</w:t>
      </w:r>
      <w:r w:rsidRPr="00AA13FF">
        <w:rPr>
          <w:rFonts w:ascii="Times New Roman" w:hAnsi="Times New Roman" w:cs="Times New Roman"/>
          <w:sz w:val="28"/>
          <w:szCs w:val="28"/>
        </w:rPr>
        <w:t xml:space="preserve"> </w:t>
      </w:r>
      <w:r w:rsidR="00567193" w:rsidRPr="00AA13FF">
        <w:rPr>
          <w:rFonts w:ascii="Times New Roman" w:hAnsi="Times New Roman" w:cs="Times New Roman"/>
          <w:sz w:val="28"/>
          <w:szCs w:val="28"/>
        </w:rPr>
        <w:t xml:space="preserve">congenital defects as cleft palate, </w:t>
      </w:r>
      <w:proofErr w:type="spellStart"/>
      <w:r w:rsidR="00567193" w:rsidRPr="00AA13FF">
        <w:rPr>
          <w:rFonts w:ascii="Times New Roman" w:hAnsi="Times New Roman" w:cs="Times New Roman"/>
          <w:sz w:val="28"/>
          <w:szCs w:val="28"/>
        </w:rPr>
        <w:t>microdontia</w:t>
      </w:r>
      <w:proofErr w:type="spellEnd"/>
      <w:r w:rsidR="00567193" w:rsidRPr="00AA13FF">
        <w:rPr>
          <w:rFonts w:ascii="Times New Roman" w:hAnsi="Times New Roman" w:cs="Times New Roman"/>
          <w:sz w:val="28"/>
          <w:szCs w:val="28"/>
        </w:rPr>
        <w:t xml:space="preserve">, </w:t>
      </w:r>
      <w:proofErr w:type="spellStart"/>
      <w:r w:rsidR="00567193" w:rsidRPr="00AA13FF">
        <w:rPr>
          <w:rFonts w:ascii="Times New Roman" w:hAnsi="Times New Roman" w:cs="Times New Roman"/>
          <w:sz w:val="28"/>
          <w:szCs w:val="28"/>
        </w:rPr>
        <w:t>amelogenesis</w:t>
      </w:r>
      <w:proofErr w:type="spellEnd"/>
      <w:r w:rsidR="00567193" w:rsidRPr="00AA13FF">
        <w:rPr>
          <w:rFonts w:ascii="Times New Roman" w:hAnsi="Times New Roman" w:cs="Times New Roman"/>
          <w:sz w:val="28"/>
          <w:szCs w:val="28"/>
        </w:rPr>
        <w:t xml:space="preserve"> or </w:t>
      </w:r>
      <w:proofErr w:type="spellStart"/>
      <w:r w:rsidR="00567193" w:rsidRPr="00AA13FF">
        <w:rPr>
          <w:rFonts w:ascii="Times New Roman" w:hAnsi="Times New Roman" w:cs="Times New Roman"/>
          <w:sz w:val="28"/>
          <w:szCs w:val="28"/>
        </w:rPr>
        <w:t>dentinogenesis</w:t>
      </w:r>
      <w:proofErr w:type="spellEnd"/>
      <w:r w:rsidR="00567193" w:rsidRPr="00AA13FF">
        <w:rPr>
          <w:rFonts w:ascii="Times New Roman" w:hAnsi="Times New Roman" w:cs="Times New Roman"/>
          <w:sz w:val="28"/>
          <w:szCs w:val="28"/>
        </w:rPr>
        <w:t xml:space="preserve"> </w:t>
      </w:r>
      <w:proofErr w:type="spellStart"/>
      <w:r w:rsidR="00567193" w:rsidRPr="00AA13FF">
        <w:rPr>
          <w:rFonts w:ascii="Times New Roman" w:hAnsi="Times New Roman" w:cs="Times New Roman"/>
          <w:sz w:val="28"/>
          <w:szCs w:val="28"/>
        </w:rPr>
        <w:t>imperfecta</w:t>
      </w:r>
      <w:proofErr w:type="spellEnd"/>
      <w:r w:rsidR="00567193" w:rsidRPr="00AA13FF">
        <w:rPr>
          <w:rFonts w:ascii="Times New Roman" w:hAnsi="Times New Roman" w:cs="Times New Roman"/>
          <w:sz w:val="28"/>
          <w:szCs w:val="28"/>
        </w:rPr>
        <w:t xml:space="preserve"> or partial </w:t>
      </w:r>
      <w:proofErr w:type="spellStart"/>
      <w:r w:rsidR="00567193" w:rsidRPr="00AA13FF">
        <w:rPr>
          <w:rFonts w:ascii="Times New Roman" w:hAnsi="Times New Roman" w:cs="Times New Roman"/>
          <w:sz w:val="28"/>
          <w:szCs w:val="28"/>
        </w:rPr>
        <w:t>anodontia</w:t>
      </w:r>
      <w:proofErr w:type="spellEnd"/>
      <w:r w:rsidR="00567193" w:rsidRPr="00AA13FF">
        <w:rPr>
          <w:rFonts w:ascii="Times New Roman" w:hAnsi="Times New Roman" w:cs="Times New Roman"/>
          <w:sz w:val="28"/>
          <w:szCs w:val="28"/>
        </w:rPr>
        <w:t>.</w:t>
      </w:r>
    </w:p>
    <w:p w:rsidR="00567193" w:rsidRPr="00AA13FF" w:rsidRDefault="00567193" w:rsidP="00567193">
      <w:pPr>
        <w:spacing w:before="240" w:line="240" w:lineRule="auto"/>
        <w:jc w:val="both"/>
        <w:rPr>
          <w:rFonts w:ascii="Times New Roman" w:hAnsi="Times New Roman" w:cs="Times New Roman"/>
          <w:b/>
          <w:bCs/>
          <w:i/>
          <w:iCs/>
          <w:sz w:val="28"/>
          <w:szCs w:val="28"/>
          <w:u w:val="single"/>
        </w:rPr>
      </w:pPr>
      <w:r w:rsidRPr="00AA13FF">
        <w:rPr>
          <w:rFonts w:ascii="Times New Roman" w:hAnsi="Times New Roman" w:cs="Times New Roman"/>
          <w:b/>
          <w:bCs/>
          <w:i/>
          <w:iCs/>
          <w:sz w:val="28"/>
          <w:szCs w:val="28"/>
          <w:u w:val="single"/>
        </w:rPr>
        <w:t>Contraindications</w:t>
      </w:r>
      <w:r w:rsidR="00180CE2">
        <w:rPr>
          <w:rFonts w:ascii="Times New Roman" w:hAnsi="Times New Roman" w:cs="Times New Roman"/>
          <w:b/>
          <w:bCs/>
          <w:i/>
          <w:iCs/>
          <w:sz w:val="28"/>
          <w:szCs w:val="28"/>
          <w:u w:val="single"/>
        </w:rPr>
        <w:t xml:space="preserve"> of </w:t>
      </w:r>
      <w:proofErr w:type="spellStart"/>
      <w:r w:rsidR="00180CE2">
        <w:rPr>
          <w:rFonts w:ascii="Times New Roman" w:hAnsi="Times New Roman" w:cs="Times New Roman"/>
          <w:b/>
          <w:bCs/>
          <w:i/>
          <w:iCs/>
          <w:sz w:val="28"/>
          <w:szCs w:val="28"/>
          <w:u w:val="single"/>
        </w:rPr>
        <w:t>Overdenture</w:t>
      </w:r>
      <w:proofErr w:type="spellEnd"/>
      <w:r w:rsidR="00180CE2">
        <w:rPr>
          <w:rFonts w:ascii="Times New Roman" w:hAnsi="Times New Roman" w:cs="Times New Roman"/>
          <w:b/>
          <w:bCs/>
          <w:i/>
          <w:iCs/>
          <w:sz w:val="28"/>
          <w:szCs w:val="28"/>
          <w:u w:val="single"/>
        </w:rPr>
        <w:t>:</w:t>
      </w:r>
    </w:p>
    <w:p w:rsidR="00166531" w:rsidRPr="00166531" w:rsidRDefault="00166531" w:rsidP="0094145F">
      <w:pPr>
        <w:numPr>
          <w:ilvl w:val="0"/>
          <w:numId w:val="3"/>
        </w:numPr>
        <w:spacing w:after="0" w:line="288" w:lineRule="auto"/>
        <w:contextualSpacing/>
        <w:rPr>
          <w:rFonts w:ascii="Times New Roman" w:eastAsia="+mn-ea" w:hAnsi="Times New Roman" w:cs="Times New Roman"/>
          <w:kern w:val="24"/>
          <w:sz w:val="28"/>
          <w:szCs w:val="28"/>
          <w:lang w:val="en-US"/>
        </w:rPr>
      </w:pPr>
      <w:r w:rsidRPr="00166531">
        <w:rPr>
          <w:rFonts w:ascii="Times New Roman" w:eastAsia="+mn-ea" w:hAnsi="Times New Roman" w:cs="Times New Roman"/>
          <w:kern w:val="24"/>
          <w:sz w:val="28"/>
          <w:szCs w:val="28"/>
          <w:lang w:val="en-US"/>
        </w:rPr>
        <w:t>Poor oral hygiene.</w:t>
      </w:r>
    </w:p>
    <w:p w:rsidR="00166531" w:rsidRPr="00166531" w:rsidRDefault="00166531" w:rsidP="0094145F">
      <w:pPr>
        <w:numPr>
          <w:ilvl w:val="0"/>
          <w:numId w:val="3"/>
        </w:numPr>
        <w:spacing w:after="0" w:line="288" w:lineRule="auto"/>
        <w:contextualSpacing/>
        <w:rPr>
          <w:rFonts w:ascii="Times New Roman" w:eastAsia="Calibri"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Inter-arch space inadequate to accept the denture and the abutments.</w:t>
      </w:r>
    </w:p>
    <w:p w:rsidR="00166531" w:rsidRPr="00166531" w:rsidRDefault="00166531" w:rsidP="0094145F">
      <w:pPr>
        <w:numPr>
          <w:ilvl w:val="0"/>
          <w:numId w:val="3"/>
        </w:numPr>
        <w:spacing w:after="0" w:line="288" w:lineRule="auto"/>
        <w:contextualSpacing/>
        <w:rPr>
          <w:rFonts w:ascii="Times New Roman" w:eastAsia="+mn-ea" w:hAnsi="Times New Roman" w:cs="Times New Roman"/>
          <w:kern w:val="24"/>
          <w:sz w:val="28"/>
          <w:szCs w:val="28"/>
          <w:rtl/>
          <w:lang w:val="en-US" w:bidi="ar-IQ"/>
        </w:rPr>
      </w:pPr>
      <w:r w:rsidRPr="00166531">
        <w:rPr>
          <w:rFonts w:ascii="Times New Roman" w:eastAsia="+mn-ea" w:hAnsi="Times New Roman" w:cs="Times New Roman"/>
          <w:kern w:val="24"/>
          <w:sz w:val="28"/>
          <w:szCs w:val="28"/>
          <w:lang w:val="en-US" w:bidi="ar-IQ"/>
        </w:rPr>
        <w:t>Mentally and \or physically handicapped.</w:t>
      </w:r>
    </w:p>
    <w:p w:rsidR="00166531" w:rsidRPr="00166531" w:rsidRDefault="00166531" w:rsidP="0094145F">
      <w:pPr>
        <w:numPr>
          <w:ilvl w:val="0"/>
          <w:numId w:val="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Cost and time considerations.</w:t>
      </w:r>
    </w:p>
    <w:p w:rsidR="00166531" w:rsidRPr="00166531" w:rsidRDefault="00166531" w:rsidP="0094145F">
      <w:pPr>
        <w:numPr>
          <w:ilvl w:val="0"/>
          <w:numId w:val="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When other treatment modalities promise superior results.</w:t>
      </w:r>
    </w:p>
    <w:p w:rsidR="00166531" w:rsidRPr="00166531" w:rsidRDefault="00166531" w:rsidP="0094145F">
      <w:pPr>
        <w:numPr>
          <w:ilvl w:val="0"/>
          <w:numId w:val="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Lack of patient acceptance.</w:t>
      </w:r>
    </w:p>
    <w:p w:rsidR="006C761C" w:rsidRPr="00AA13FF" w:rsidRDefault="006C761C" w:rsidP="00CA2575">
      <w:pPr>
        <w:spacing w:after="0"/>
        <w:rPr>
          <w:rFonts w:ascii="Times New Roman" w:hAnsi="Times New Roman" w:cs="Times New Roman"/>
          <w:sz w:val="28"/>
          <w:szCs w:val="28"/>
        </w:rPr>
      </w:pPr>
      <w:r w:rsidRPr="00CA2575">
        <w:rPr>
          <w:rFonts w:ascii="Times New Roman" w:hAnsi="Times New Roman" w:cs="Times New Roman"/>
          <w:b/>
          <w:bCs/>
          <w:i/>
          <w:iCs/>
          <w:sz w:val="28"/>
          <w:szCs w:val="28"/>
          <w:u w:val="single"/>
        </w:rPr>
        <w:t xml:space="preserve">Advantages of </w:t>
      </w:r>
      <w:proofErr w:type="spellStart"/>
      <w:r w:rsidRPr="00CA2575">
        <w:rPr>
          <w:rFonts w:ascii="Times New Roman" w:hAnsi="Times New Roman" w:cs="Times New Roman"/>
          <w:b/>
          <w:bCs/>
          <w:i/>
          <w:iCs/>
          <w:sz w:val="28"/>
          <w:szCs w:val="28"/>
          <w:u w:val="single"/>
        </w:rPr>
        <w:t>overdenture</w:t>
      </w:r>
      <w:proofErr w:type="spellEnd"/>
      <w:r w:rsidRPr="00CA2575">
        <w:rPr>
          <w:rFonts w:ascii="Times New Roman" w:hAnsi="Times New Roman" w:cs="Times New Roman"/>
          <w:b/>
          <w:bCs/>
          <w:i/>
          <w:iCs/>
          <w:sz w:val="28"/>
          <w:szCs w:val="28"/>
          <w:u w:val="single"/>
        </w:rPr>
        <w:t xml:space="preserve"> prosthesis</w:t>
      </w:r>
      <w:r w:rsidR="00CA2575">
        <w:rPr>
          <w:rFonts w:ascii="Times New Roman" w:hAnsi="Times New Roman" w:cs="Times New Roman"/>
          <w:sz w:val="28"/>
          <w:szCs w:val="28"/>
        </w:rPr>
        <w:br/>
        <w:t xml:space="preserve"> </w:t>
      </w:r>
      <w:r w:rsidRPr="00AA13FF">
        <w:rPr>
          <w:rFonts w:ascii="Times New Roman" w:hAnsi="Times New Roman" w:cs="Times New Roman"/>
          <w:sz w:val="28"/>
          <w:szCs w:val="28"/>
        </w:rPr>
        <w:t xml:space="preserve">1. Preserving the remaining residual ridge by decreasing the rate of bone </w:t>
      </w:r>
      <w:proofErr w:type="spellStart"/>
      <w:r w:rsidRPr="00AA13FF">
        <w:rPr>
          <w:rFonts w:ascii="Times New Roman" w:hAnsi="Times New Roman" w:cs="Times New Roman"/>
          <w:sz w:val="28"/>
          <w:szCs w:val="28"/>
        </w:rPr>
        <w:t>resorptio</w:t>
      </w:r>
      <w:r w:rsidR="004B3E15">
        <w:rPr>
          <w:rFonts w:ascii="Times New Roman" w:hAnsi="Times New Roman" w:cs="Times New Roman"/>
          <w:sz w:val="28"/>
          <w:szCs w:val="28"/>
        </w:rPr>
        <w:t>n</w:t>
      </w:r>
      <w:proofErr w:type="spellEnd"/>
      <w:r w:rsidR="004B3E15">
        <w:rPr>
          <w:rFonts w:ascii="Times New Roman" w:hAnsi="Times New Roman" w:cs="Times New Roman"/>
          <w:sz w:val="28"/>
          <w:szCs w:val="28"/>
        </w:rPr>
        <w:t>.</w:t>
      </w:r>
    </w:p>
    <w:p w:rsidR="006C761C" w:rsidRPr="00AA13FF" w:rsidRDefault="002F7F1B"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 xml:space="preserve"> </w:t>
      </w:r>
      <w:r w:rsidR="00CA2575">
        <w:rPr>
          <w:rFonts w:ascii="Times New Roman" w:hAnsi="Times New Roman" w:cs="Times New Roman"/>
          <w:sz w:val="28"/>
          <w:szCs w:val="28"/>
        </w:rPr>
        <w:t>2- P</w:t>
      </w:r>
      <w:r w:rsidR="006C761C" w:rsidRPr="00AA13FF">
        <w:rPr>
          <w:rFonts w:ascii="Times New Roman" w:hAnsi="Times New Roman" w:cs="Times New Roman"/>
          <w:sz w:val="28"/>
          <w:szCs w:val="28"/>
        </w:rPr>
        <w:t>reservation the abutments as part of residual ridge to gain support.</w:t>
      </w:r>
    </w:p>
    <w:p w:rsidR="006C761C" w:rsidRPr="00AA13FF" w:rsidRDefault="002F7F1B"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lastRenderedPageBreak/>
        <w:t xml:space="preserve"> </w:t>
      </w:r>
      <w:r w:rsidR="006C761C" w:rsidRPr="00AA13FF">
        <w:rPr>
          <w:rFonts w:ascii="Times New Roman" w:hAnsi="Times New Roman" w:cs="Times New Roman"/>
          <w:sz w:val="28"/>
          <w:szCs w:val="28"/>
        </w:rPr>
        <w:t xml:space="preserve">3. </w:t>
      </w:r>
      <w:proofErr w:type="gramStart"/>
      <w:r w:rsidR="006C761C" w:rsidRPr="00AA13FF">
        <w:rPr>
          <w:rFonts w:ascii="Times New Roman" w:hAnsi="Times New Roman" w:cs="Times New Roman"/>
          <w:sz w:val="28"/>
          <w:szCs w:val="28"/>
        </w:rPr>
        <w:t>Preserving</w:t>
      </w:r>
      <w:proofErr w:type="gramEnd"/>
      <w:r w:rsidR="006C761C" w:rsidRPr="00AA13FF">
        <w:rPr>
          <w:rFonts w:ascii="Times New Roman" w:hAnsi="Times New Roman" w:cs="Times New Roman"/>
          <w:sz w:val="28"/>
          <w:szCs w:val="28"/>
        </w:rPr>
        <w:t xml:space="preserve"> the response of proprioceptive exist in the periodontal membrane of the abutment tooth.</w:t>
      </w:r>
    </w:p>
    <w:p w:rsidR="006C761C" w:rsidRPr="00AA13FF" w:rsidRDefault="006C761C"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4- The modified teeth provide a definite vertical stop for the denture base</w:t>
      </w:r>
    </w:p>
    <w:p w:rsidR="006C761C" w:rsidRPr="00AA13FF" w:rsidRDefault="006C761C"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5-Horizontal and torque forces are minimized.</w:t>
      </w:r>
    </w:p>
    <w:p w:rsidR="006C761C" w:rsidRPr="00AA13FF" w:rsidRDefault="006C761C"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6-Stability and support are increased </w:t>
      </w:r>
    </w:p>
    <w:p w:rsidR="006C761C" w:rsidRPr="00AA13FF" w:rsidRDefault="00AD170B"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7-Patient acceptance and Psychological Benefits</w:t>
      </w:r>
    </w:p>
    <w:p w:rsidR="00EF1994" w:rsidRPr="00AA13FF" w:rsidRDefault="00E303B6" w:rsidP="00CA2575">
      <w:pPr>
        <w:spacing w:after="0"/>
        <w:jc w:val="both"/>
        <w:rPr>
          <w:rFonts w:ascii="Times New Roman" w:hAnsi="Times New Roman" w:cs="Times New Roman"/>
          <w:sz w:val="28"/>
          <w:szCs w:val="28"/>
        </w:rPr>
      </w:pPr>
      <w:r w:rsidRPr="00AA13FF">
        <w:rPr>
          <w:rFonts w:ascii="Times New Roman" w:hAnsi="Times New Roman" w:cs="Times New Roman"/>
          <w:sz w:val="28"/>
          <w:szCs w:val="28"/>
        </w:rPr>
        <w:t>8-A Simple Approach to the Problem Patient.</w:t>
      </w:r>
    </w:p>
    <w:p w:rsidR="00CA2575" w:rsidRDefault="00CA2575" w:rsidP="00CA2575">
      <w:pPr>
        <w:spacing w:after="0"/>
        <w:rPr>
          <w:rFonts w:ascii="Times New Roman" w:hAnsi="Times New Roman" w:cs="Times New Roman"/>
          <w:sz w:val="28"/>
          <w:szCs w:val="28"/>
          <w:lang w:val="en-US"/>
        </w:rPr>
      </w:pPr>
      <w:r>
        <w:rPr>
          <w:rFonts w:ascii="Times New Roman" w:hAnsi="Times New Roman" w:cs="Times New Roman"/>
          <w:sz w:val="28"/>
          <w:szCs w:val="28"/>
          <w:lang w:val="en-US"/>
        </w:rPr>
        <w:t>9-fewer post insertion problems</w:t>
      </w:r>
    </w:p>
    <w:p w:rsidR="00E303B6" w:rsidRPr="00AA13FF" w:rsidRDefault="00E303B6" w:rsidP="00CA2575">
      <w:pPr>
        <w:spacing w:after="0"/>
        <w:rPr>
          <w:rFonts w:ascii="Times New Roman" w:hAnsi="Times New Roman" w:cs="Times New Roman"/>
          <w:sz w:val="28"/>
          <w:szCs w:val="28"/>
          <w:lang w:val="en-US"/>
        </w:rPr>
      </w:pPr>
      <w:r w:rsidRPr="00AA13FF">
        <w:rPr>
          <w:rFonts w:ascii="Times New Roman" w:hAnsi="Times New Roman" w:cs="Times New Roman"/>
          <w:sz w:val="28"/>
          <w:szCs w:val="28"/>
          <w:lang w:val="en-US"/>
        </w:rPr>
        <w:t>10- Convertibility&amp; effective management.</w:t>
      </w:r>
    </w:p>
    <w:p w:rsidR="00E303B6" w:rsidRPr="00AA13FF" w:rsidRDefault="00E303B6" w:rsidP="00CA2575">
      <w:pPr>
        <w:spacing w:after="0"/>
        <w:jc w:val="both"/>
        <w:rPr>
          <w:rFonts w:ascii="Times New Roman" w:hAnsi="Times New Roman" w:cs="Times New Roman"/>
          <w:sz w:val="28"/>
          <w:szCs w:val="28"/>
          <w:lang w:val="en-US"/>
        </w:rPr>
      </w:pPr>
      <w:r w:rsidRPr="00AA13FF">
        <w:rPr>
          <w:rFonts w:ascii="Times New Roman" w:hAnsi="Times New Roman" w:cs="Times New Roman"/>
          <w:sz w:val="28"/>
          <w:szCs w:val="28"/>
          <w:lang w:val="en-US"/>
        </w:rPr>
        <w:t>11-</w:t>
      </w:r>
      <w:r w:rsidRPr="00744FC1">
        <w:rPr>
          <w:rFonts w:ascii="Times New Roman" w:hAnsi="Times New Roman" w:cs="Times New Roman"/>
          <w:sz w:val="28"/>
          <w:szCs w:val="28"/>
          <w:lang w:val="en-US"/>
        </w:rPr>
        <w:t>Periodontal Maintenance</w:t>
      </w:r>
      <w:proofErr w:type="gramStart"/>
      <w:r w:rsidRPr="00744FC1">
        <w:rPr>
          <w:rFonts w:ascii="Times New Roman" w:hAnsi="Times New Roman" w:cs="Times New Roman"/>
          <w:sz w:val="28"/>
          <w:szCs w:val="28"/>
          <w:lang w:val="en-US"/>
        </w:rPr>
        <w:t>.</w:t>
      </w:r>
      <w:r w:rsidR="00E76B9D" w:rsidRPr="00744FC1">
        <w:rPr>
          <w:rFonts w:ascii="Times New Roman" w:hAnsi="Times New Roman" w:cs="Times New Roman"/>
          <w:sz w:val="28"/>
          <w:szCs w:val="28"/>
          <w:lang w:val="en-US"/>
        </w:rPr>
        <w:t>(</w:t>
      </w:r>
      <w:proofErr w:type="gramEnd"/>
      <w:r w:rsidR="00E76B9D">
        <w:rPr>
          <w:rFonts w:ascii="Times New Roman" w:hAnsi="Times New Roman" w:cs="Times New Roman"/>
          <w:sz w:val="28"/>
          <w:szCs w:val="28"/>
          <w:lang w:val="en-US"/>
        </w:rPr>
        <w:t>by distributing the applied forces over the remaining teeth) physiological stimulation.</w:t>
      </w:r>
    </w:p>
    <w:p w:rsidR="00666A31" w:rsidRDefault="00E303B6" w:rsidP="00CA2575">
      <w:pPr>
        <w:spacing w:after="0"/>
        <w:jc w:val="both"/>
        <w:rPr>
          <w:rFonts w:ascii="Times New Roman" w:hAnsi="Times New Roman" w:cs="Times New Roman"/>
          <w:sz w:val="28"/>
          <w:szCs w:val="28"/>
          <w:lang w:val="en-US"/>
        </w:rPr>
      </w:pPr>
      <w:r w:rsidRPr="00AA13FF">
        <w:rPr>
          <w:rFonts w:ascii="Times New Roman" w:hAnsi="Times New Roman" w:cs="Times New Roman"/>
          <w:sz w:val="28"/>
          <w:szCs w:val="28"/>
          <w:lang w:val="en-US"/>
        </w:rPr>
        <w:t>1</w:t>
      </w:r>
      <w:r w:rsidR="00920142" w:rsidRPr="00AA13FF">
        <w:rPr>
          <w:rFonts w:ascii="Times New Roman" w:hAnsi="Times New Roman" w:cs="Times New Roman"/>
          <w:sz w:val="28"/>
          <w:szCs w:val="28"/>
          <w:lang w:val="en-US"/>
        </w:rPr>
        <w:t>2</w:t>
      </w:r>
      <w:r w:rsidRPr="00AA13FF">
        <w:rPr>
          <w:rFonts w:ascii="Times New Roman" w:hAnsi="Times New Roman" w:cs="Times New Roman"/>
          <w:sz w:val="28"/>
          <w:szCs w:val="28"/>
          <w:lang w:val="en-US"/>
        </w:rPr>
        <w:t>- Provide retention through the attachments.</w:t>
      </w:r>
    </w:p>
    <w:p w:rsidR="00CA2575" w:rsidRDefault="00CA2575" w:rsidP="00CA2575">
      <w:pPr>
        <w:spacing w:after="0"/>
        <w:jc w:val="both"/>
        <w:rPr>
          <w:rFonts w:ascii="Times New Roman" w:hAnsi="Times New Roman" w:cs="Times New Roman"/>
          <w:sz w:val="28"/>
          <w:szCs w:val="28"/>
          <w:lang w:val="en-US"/>
        </w:rPr>
      </w:pPr>
    </w:p>
    <w:p w:rsidR="00CA2575" w:rsidRPr="0023612D" w:rsidRDefault="00CA2575" w:rsidP="00CA2575">
      <w:pPr>
        <w:spacing w:after="0"/>
        <w:jc w:val="both"/>
        <w:rPr>
          <w:rFonts w:ascii="Times New Roman" w:hAnsi="Times New Roman" w:cs="Times New Roman"/>
          <w:sz w:val="28"/>
          <w:szCs w:val="28"/>
          <w:lang w:val="en-US"/>
        </w:rPr>
      </w:pPr>
      <w:r w:rsidRPr="00CA2575">
        <w:rPr>
          <w:rFonts w:ascii="Times New Roman" w:eastAsia="Calibri" w:hAnsi="Times New Roman" w:cs="Times New Roman"/>
          <w:b/>
          <w:bCs/>
          <w:i/>
          <w:iCs/>
          <w:sz w:val="28"/>
          <w:szCs w:val="28"/>
          <w:lang w:val="en-US" w:bidi="ar-IQ"/>
        </w:rPr>
        <w:t xml:space="preserve">Disadvantage of </w:t>
      </w:r>
      <w:proofErr w:type="spellStart"/>
      <w:r w:rsidRPr="00CA2575">
        <w:rPr>
          <w:rFonts w:ascii="Times New Roman" w:eastAsia="Calibri" w:hAnsi="Times New Roman" w:cs="Times New Roman"/>
          <w:b/>
          <w:bCs/>
          <w:i/>
          <w:iCs/>
          <w:sz w:val="28"/>
          <w:szCs w:val="28"/>
          <w:lang w:val="en-US" w:bidi="ar-IQ"/>
        </w:rPr>
        <w:t>overdenture</w:t>
      </w:r>
      <w:proofErr w:type="spellEnd"/>
      <w:r>
        <w:rPr>
          <w:rFonts w:ascii="Times New Roman" w:hAnsi="Times New Roman" w:cs="Times New Roman"/>
          <w:i/>
          <w:iCs/>
          <w:sz w:val="28"/>
          <w:szCs w:val="28"/>
          <w:lang w:val="en-US"/>
        </w:rPr>
        <w:t>:</w:t>
      </w:r>
    </w:p>
    <w:p w:rsidR="003461EF" w:rsidRPr="00AA13FF" w:rsidRDefault="003461EF" w:rsidP="002203C5">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1. The susceptibility of the overlaid teeth to caries is high</w:t>
      </w:r>
      <w:r w:rsidR="0023612D">
        <w:rPr>
          <w:rFonts w:ascii="Times New Roman" w:hAnsi="Times New Roman" w:cs="Times New Roman"/>
          <w:sz w:val="28"/>
          <w:szCs w:val="28"/>
        </w:rPr>
        <w:t>.</w:t>
      </w:r>
      <w:r w:rsidRPr="00AA13FF">
        <w:rPr>
          <w:rFonts w:ascii="Times New Roman" w:hAnsi="Times New Roman" w:cs="Times New Roman"/>
          <w:sz w:val="28"/>
          <w:szCs w:val="28"/>
        </w:rPr>
        <w:t xml:space="preserve"> </w:t>
      </w:r>
    </w:p>
    <w:p w:rsidR="003461EF" w:rsidRPr="00AA13FF" w:rsidRDefault="003461EF" w:rsidP="002203C5">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 xml:space="preserve">2. </w:t>
      </w:r>
      <w:r w:rsidRPr="00744FC1">
        <w:rPr>
          <w:rFonts w:ascii="Times New Roman" w:hAnsi="Times New Roman" w:cs="Times New Roman"/>
          <w:sz w:val="28"/>
          <w:szCs w:val="28"/>
        </w:rPr>
        <w:t xml:space="preserve">Periodontal disease of the retained </w:t>
      </w:r>
      <w:r w:rsidR="00D01E3A" w:rsidRPr="00744FC1">
        <w:rPr>
          <w:rFonts w:ascii="Times New Roman" w:hAnsi="Times New Roman" w:cs="Times New Roman"/>
          <w:sz w:val="28"/>
          <w:szCs w:val="28"/>
        </w:rPr>
        <w:t>teeth.</w:t>
      </w:r>
    </w:p>
    <w:p w:rsidR="002203C5" w:rsidRDefault="00DC14FF" w:rsidP="002203C5">
      <w:pPr>
        <w:spacing w:after="0"/>
        <w:rPr>
          <w:rFonts w:asciiTheme="majorBidi" w:eastAsia="Calibri" w:hAnsiTheme="majorBidi" w:cstheme="majorBidi"/>
          <w:sz w:val="28"/>
          <w:szCs w:val="28"/>
          <w:lang w:val="en-US" w:bidi="ar-IQ"/>
        </w:rPr>
      </w:pPr>
      <w:r w:rsidRPr="00166531">
        <w:rPr>
          <w:rFonts w:ascii="Times New Roman" w:hAnsi="Times New Roman" w:cs="Times New Roman"/>
          <w:sz w:val="28"/>
          <w:szCs w:val="28"/>
        </w:rPr>
        <w:t>3</w:t>
      </w:r>
      <w:r w:rsidR="00B60418" w:rsidRPr="00166531">
        <w:rPr>
          <w:rFonts w:ascii="Times New Roman" w:hAnsi="Times New Roman" w:cs="Times New Roman"/>
          <w:sz w:val="28"/>
          <w:szCs w:val="28"/>
        </w:rPr>
        <w:t>. Bony undercuts of the alveolar ridge are often found adjacent to retained teeth</w:t>
      </w:r>
      <w:r w:rsidR="00166531" w:rsidRPr="00166531">
        <w:rPr>
          <w:rFonts w:eastAsia="Calibri"/>
          <w:sz w:val="28"/>
          <w:szCs w:val="28"/>
          <w:lang w:val="en-US" w:bidi="ar-IQ"/>
        </w:rPr>
        <w:t xml:space="preserve"> </w:t>
      </w:r>
      <w:r w:rsidR="00166531" w:rsidRPr="00166531">
        <w:rPr>
          <w:rFonts w:asciiTheme="majorBidi" w:eastAsia="Calibri" w:hAnsiTheme="majorBidi" w:cstheme="majorBidi"/>
          <w:sz w:val="28"/>
          <w:szCs w:val="28"/>
          <w:lang w:val="en-US" w:bidi="ar-IQ"/>
        </w:rPr>
        <w:t xml:space="preserve">over contoured (bulky denture) or under contoured flanges </w:t>
      </w:r>
      <w:r w:rsidR="00166531">
        <w:rPr>
          <w:rFonts w:asciiTheme="majorBidi" w:eastAsia="Calibri" w:hAnsiTheme="majorBidi" w:cstheme="majorBidi"/>
          <w:sz w:val="28"/>
          <w:szCs w:val="28"/>
          <w:lang w:val="en-US" w:bidi="ar-IQ"/>
        </w:rPr>
        <w:t>especially in canine eminence.</w:t>
      </w:r>
    </w:p>
    <w:p w:rsidR="003461EF" w:rsidRPr="002203C5" w:rsidRDefault="003461EF" w:rsidP="002203C5">
      <w:pPr>
        <w:spacing w:after="0"/>
        <w:rPr>
          <w:rFonts w:asciiTheme="majorBidi" w:eastAsia="Calibri" w:hAnsiTheme="majorBidi" w:cstheme="majorBidi"/>
          <w:sz w:val="28"/>
          <w:szCs w:val="28"/>
          <w:lang w:val="en-US" w:bidi="ar-IQ"/>
        </w:rPr>
      </w:pPr>
      <w:r w:rsidRPr="00AA13FF">
        <w:rPr>
          <w:rFonts w:ascii="Times New Roman" w:hAnsi="Times New Roman" w:cs="Times New Roman"/>
          <w:sz w:val="28"/>
          <w:szCs w:val="28"/>
        </w:rPr>
        <w:t>4.</w:t>
      </w:r>
      <w:r w:rsidR="00DC14FF">
        <w:rPr>
          <w:rFonts w:ascii="Times New Roman" w:hAnsi="Times New Roman" w:cs="Times New Roman"/>
          <w:sz w:val="28"/>
          <w:szCs w:val="28"/>
        </w:rPr>
        <w:t xml:space="preserve"> </w:t>
      </w:r>
      <w:r w:rsidRPr="00AA13FF">
        <w:rPr>
          <w:rFonts w:ascii="Times New Roman" w:hAnsi="Times New Roman" w:cs="Times New Roman"/>
          <w:sz w:val="28"/>
          <w:szCs w:val="28"/>
        </w:rPr>
        <w:t xml:space="preserve">Encroachment </w:t>
      </w:r>
      <w:proofErr w:type="spellStart"/>
      <w:r w:rsidR="00166531" w:rsidRPr="00166531">
        <w:rPr>
          <w:rFonts w:ascii="Times New Roman" w:eastAsia="Calibri" w:hAnsi="Times New Roman" w:cs="Times New Roman"/>
          <w:sz w:val="28"/>
          <w:szCs w:val="28"/>
          <w:lang w:val="en-US" w:bidi="ar-IQ"/>
        </w:rPr>
        <w:t>interocclusal</w:t>
      </w:r>
      <w:proofErr w:type="spellEnd"/>
      <w:r w:rsidR="00166531" w:rsidRPr="00166531">
        <w:rPr>
          <w:rFonts w:ascii="Times New Roman" w:eastAsia="Calibri" w:hAnsi="Times New Roman" w:cs="Times New Roman"/>
          <w:sz w:val="28"/>
          <w:szCs w:val="28"/>
          <w:lang w:val="en-US" w:bidi="ar-IQ"/>
        </w:rPr>
        <w:t xml:space="preserve"> distance</w:t>
      </w:r>
      <w:r w:rsidR="00166531" w:rsidRPr="00AA13FF">
        <w:rPr>
          <w:rFonts w:ascii="Times New Roman" w:hAnsi="Times New Roman" w:cs="Times New Roman"/>
          <w:sz w:val="28"/>
          <w:szCs w:val="28"/>
        </w:rPr>
        <w:t xml:space="preserve"> </w:t>
      </w:r>
      <w:r w:rsidRPr="00AA13FF">
        <w:rPr>
          <w:rFonts w:ascii="Times New Roman" w:hAnsi="Times New Roman" w:cs="Times New Roman"/>
          <w:sz w:val="28"/>
          <w:szCs w:val="28"/>
        </w:rPr>
        <w:t xml:space="preserve">beyond the denture space. </w:t>
      </w:r>
    </w:p>
    <w:p w:rsidR="00CA2575" w:rsidRPr="00AA13FF" w:rsidRDefault="003461EF" w:rsidP="00DE23AA">
      <w:pPr>
        <w:spacing w:after="0" w:line="240" w:lineRule="auto"/>
        <w:jc w:val="both"/>
        <w:rPr>
          <w:rFonts w:ascii="Times New Roman" w:hAnsi="Times New Roman" w:cs="Times New Roman"/>
          <w:sz w:val="28"/>
          <w:szCs w:val="28"/>
        </w:rPr>
      </w:pPr>
      <w:r w:rsidRPr="00AA13FF">
        <w:rPr>
          <w:rFonts w:ascii="Times New Roman" w:hAnsi="Times New Roman" w:cs="Times New Roman"/>
          <w:sz w:val="28"/>
          <w:szCs w:val="28"/>
        </w:rPr>
        <w:t xml:space="preserve">5- </w:t>
      </w:r>
      <w:proofErr w:type="spellStart"/>
      <w:r w:rsidRPr="00AA13FF">
        <w:rPr>
          <w:rFonts w:ascii="Times New Roman" w:hAnsi="Times New Roman" w:cs="Times New Roman"/>
          <w:sz w:val="28"/>
          <w:szCs w:val="28"/>
        </w:rPr>
        <w:t>Overdenture</w:t>
      </w:r>
      <w:proofErr w:type="spellEnd"/>
      <w:r w:rsidRPr="00AA13FF">
        <w:rPr>
          <w:rFonts w:ascii="Times New Roman" w:hAnsi="Times New Roman" w:cs="Times New Roman"/>
          <w:sz w:val="28"/>
          <w:szCs w:val="28"/>
        </w:rPr>
        <w:t xml:space="preserve"> construction is </w:t>
      </w:r>
      <w:r w:rsidRPr="00CA2575">
        <w:rPr>
          <w:rFonts w:ascii="Times New Roman" w:hAnsi="Times New Roman" w:cs="Times New Roman"/>
          <w:sz w:val="28"/>
          <w:szCs w:val="28"/>
        </w:rPr>
        <w:t>time consuming</w:t>
      </w:r>
      <w:r w:rsidRPr="00AA13FF">
        <w:rPr>
          <w:rFonts w:ascii="Times New Roman" w:hAnsi="Times New Roman" w:cs="Times New Roman"/>
          <w:b/>
          <w:bCs/>
          <w:i/>
          <w:iCs/>
          <w:sz w:val="28"/>
          <w:szCs w:val="28"/>
        </w:rPr>
        <w:t xml:space="preserve"> </w:t>
      </w:r>
      <w:r w:rsidRPr="00AA13FF">
        <w:rPr>
          <w:rFonts w:ascii="Times New Roman" w:hAnsi="Times New Roman" w:cs="Times New Roman"/>
          <w:sz w:val="28"/>
          <w:szCs w:val="28"/>
        </w:rPr>
        <w:t>and expensive.</w:t>
      </w:r>
    </w:p>
    <w:p w:rsidR="00CA2575" w:rsidRPr="00DE23AA" w:rsidRDefault="00166531" w:rsidP="00DE23AA">
      <w:pPr>
        <w:spacing w:after="0" w:line="240" w:lineRule="auto"/>
        <w:jc w:val="both"/>
        <w:rPr>
          <w:rFonts w:ascii="Times New Roman" w:hAnsi="Times New Roman" w:cs="Times New Roman"/>
          <w:i/>
          <w:iCs/>
          <w:sz w:val="28"/>
          <w:szCs w:val="28"/>
        </w:rPr>
      </w:pPr>
      <w:proofErr w:type="spellStart"/>
      <w:r w:rsidRPr="00CA2575">
        <w:rPr>
          <w:rFonts w:ascii="Times New Roman" w:eastAsia="Times New Roman" w:hAnsi="Times New Roman" w:cs="Times New Roman"/>
          <w:b/>
          <w:bCs/>
          <w:sz w:val="28"/>
          <w:szCs w:val="28"/>
          <w:lang w:val="en-US" w:bidi="ar-IQ"/>
        </w:rPr>
        <w:t>Overdenture</w:t>
      </w:r>
      <w:proofErr w:type="spellEnd"/>
      <w:r w:rsidRPr="00CA2575">
        <w:rPr>
          <w:rFonts w:ascii="Times New Roman" w:eastAsia="Times New Roman" w:hAnsi="Times New Roman" w:cs="Times New Roman"/>
          <w:b/>
          <w:bCs/>
          <w:sz w:val="28"/>
          <w:szCs w:val="28"/>
          <w:rtl/>
          <w:lang w:val="en-US" w:bidi="ar-IQ"/>
        </w:rPr>
        <w:t xml:space="preserve"> </w:t>
      </w:r>
      <w:r w:rsidR="00262CCB" w:rsidRPr="00CA2575">
        <w:rPr>
          <w:rFonts w:ascii="Times New Roman" w:eastAsia="Times New Roman" w:hAnsi="Times New Roman" w:cs="Times New Roman"/>
          <w:b/>
          <w:bCs/>
          <w:sz w:val="28"/>
          <w:szCs w:val="28"/>
          <w:lang w:val="en-US" w:bidi="ar-IQ"/>
        </w:rPr>
        <w:t>Classification</w:t>
      </w:r>
      <w:r w:rsidR="00262CCB">
        <w:rPr>
          <w:rFonts w:ascii="Times New Roman" w:eastAsia="Times New Roman" w:hAnsi="Times New Roman" w:cs="Times New Roman"/>
          <w:b/>
          <w:bCs/>
          <w:sz w:val="32"/>
          <w:szCs w:val="32"/>
          <w:lang w:val="en-US" w:bidi="ar-IQ"/>
        </w:rPr>
        <w:t>:</w:t>
      </w:r>
      <w:r w:rsidR="00262CCB" w:rsidRPr="00CA2575">
        <w:rPr>
          <w:rFonts w:ascii="Times New Roman" w:hAnsi="Times New Roman" w:cs="Times New Roman"/>
          <w:i/>
          <w:iCs/>
          <w:sz w:val="28"/>
          <w:szCs w:val="28"/>
        </w:rPr>
        <w:t xml:space="preserve"> </w:t>
      </w:r>
      <w:proofErr w:type="spellStart"/>
      <w:r w:rsidR="00262CCB" w:rsidRPr="00CA2575">
        <w:rPr>
          <w:rFonts w:ascii="Times New Roman" w:hAnsi="Times New Roman" w:cs="Times New Roman"/>
          <w:i/>
          <w:iCs/>
          <w:sz w:val="28"/>
          <w:szCs w:val="28"/>
        </w:rPr>
        <w:t>Overdentures</w:t>
      </w:r>
      <w:proofErr w:type="spellEnd"/>
      <w:r w:rsidR="00CA2575" w:rsidRPr="00CA2575">
        <w:rPr>
          <w:rFonts w:ascii="Times New Roman" w:hAnsi="Times New Roman" w:cs="Times New Roman"/>
          <w:i/>
          <w:iCs/>
          <w:sz w:val="28"/>
          <w:szCs w:val="28"/>
        </w:rPr>
        <w:t xml:space="preserve"> can be classified into:</w:t>
      </w:r>
    </w:p>
    <w:p w:rsidR="00166531" w:rsidRPr="002203C5" w:rsidRDefault="00166531" w:rsidP="00CA2575">
      <w:pPr>
        <w:spacing w:after="0" w:line="240" w:lineRule="auto"/>
        <w:rPr>
          <w:rFonts w:ascii="Times New Roman" w:eastAsia="Times New Roman" w:hAnsi="Times New Roman" w:cs="Times New Roman"/>
          <w:b/>
          <w:bCs/>
          <w:sz w:val="28"/>
          <w:szCs w:val="28"/>
          <w:u w:val="thick"/>
          <w:lang w:val="en-US" w:bidi="ar-IQ"/>
        </w:rPr>
      </w:pPr>
      <w:r w:rsidRPr="002203C5">
        <w:rPr>
          <w:rFonts w:ascii="Times New Roman" w:eastAsia="Times New Roman" w:hAnsi="Times New Roman" w:cs="Times New Roman"/>
          <w:b/>
          <w:bCs/>
          <w:sz w:val="28"/>
          <w:szCs w:val="28"/>
          <w:u w:val="thick"/>
          <w:lang w:val="en-US" w:bidi="ar-IQ"/>
        </w:rPr>
        <w:t>1-tooth supported</w:t>
      </w:r>
    </w:p>
    <w:p w:rsidR="00166531" w:rsidRPr="00166531" w:rsidRDefault="00166531" w:rsidP="00262CCB">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A complete or partial removable denture supported by tooth </w:t>
      </w:r>
      <w:r w:rsidR="00262CCB" w:rsidRPr="00166531">
        <w:rPr>
          <w:rFonts w:ascii="Times New Roman" w:eastAsia="Times New Roman" w:hAnsi="Times New Roman" w:cs="Times New Roman"/>
          <w:sz w:val="28"/>
          <w:szCs w:val="28"/>
          <w:lang w:val="en-US" w:bidi="ar-IQ"/>
        </w:rPr>
        <w:t>or retained</w:t>
      </w:r>
      <w:r w:rsidR="00262CCB">
        <w:rPr>
          <w:rFonts w:ascii="Times New Roman" w:eastAsia="Times New Roman" w:hAnsi="Times New Roman" w:cs="Times New Roman"/>
          <w:sz w:val="28"/>
          <w:szCs w:val="28"/>
          <w:lang w:val="en-US" w:bidi="ar-IQ"/>
        </w:rPr>
        <w:t xml:space="preserve"> roots that is </w:t>
      </w:r>
      <w:r w:rsidRPr="00166531">
        <w:rPr>
          <w:rFonts w:ascii="Times New Roman" w:eastAsia="Times New Roman" w:hAnsi="Times New Roman" w:cs="Times New Roman"/>
          <w:sz w:val="28"/>
          <w:szCs w:val="28"/>
          <w:lang w:val="en-US" w:bidi="ar-IQ"/>
        </w:rPr>
        <w:t xml:space="preserve">intended to provide improve support, stability and tactile and proprioceptive sensation and to reduce ridge </w:t>
      </w:r>
      <w:proofErr w:type="spellStart"/>
      <w:r w:rsidRPr="00166531">
        <w:rPr>
          <w:rFonts w:ascii="Times New Roman" w:eastAsia="Times New Roman" w:hAnsi="Times New Roman" w:cs="Times New Roman"/>
          <w:sz w:val="28"/>
          <w:szCs w:val="28"/>
          <w:lang w:val="en-US" w:bidi="ar-IQ"/>
        </w:rPr>
        <w:t>resorption</w:t>
      </w:r>
      <w:proofErr w:type="spellEnd"/>
      <w:r w:rsidRPr="00166531">
        <w:rPr>
          <w:rFonts w:ascii="Times New Roman" w:eastAsia="Times New Roman" w:hAnsi="Times New Roman" w:cs="Times New Roman"/>
          <w:sz w:val="28"/>
          <w:szCs w:val="28"/>
          <w:lang w:val="en-US" w:bidi="ar-IQ"/>
        </w:rPr>
        <w:t xml:space="preserve">. The tooth -supported over denture is also called overlay denture, telescopes denture and biological denture are among the many terms used to define the tooth-supported complete denture. </w:t>
      </w:r>
    </w:p>
    <w:p w:rsidR="00166531" w:rsidRPr="002203C5" w:rsidRDefault="00166531" w:rsidP="00166531">
      <w:pPr>
        <w:spacing w:after="0" w:line="288" w:lineRule="auto"/>
        <w:rPr>
          <w:rFonts w:ascii="Times New Roman" w:eastAsia="Times New Roman" w:hAnsi="Times New Roman" w:cs="Times New Roman"/>
          <w:b/>
          <w:bCs/>
          <w:sz w:val="28"/>
          <w:szCs w:val="28"/>
          <w:u w:val="single"/>
          <w:lang w:val="en-US" w:bidi="ar-IQ"/>
        </w:rPr>
      </w:pPr>
      <w:r w:rsidRPr="002203C5">
        <w:rPr>
          <w:rFonts w:ascii="Times New Roman" w:eastAsia="Times New Roman" w:hAnsi="Times New Roman" w:cs="Times New Roman"/>
          <w:b/>
          <w:bCs/>
          <w:sz w:val="28"/>
          <w:szCs w:val="28"/>
          <w:u w:val="single"/>
          <w:lang w:val="en-US" w:bidi="ar-IQ"/>
        </w:rPr>
        <w:t>2-implant supported</w:t>
      </w:r>
      <w:r w:rsidRPr="002203C5">
        <w:rPr>
          <w:rFonts w:ascii="Times New Roman" w:eastAsia="Times New Roman" w:hAnsi="Times New Roman" w:cs="Times New Roman"/>
          <w:b/>
          <w:bCs/>
          <w:sz w:val="28"/>
          <w:szCs w:val="28"/>
          <w:u w:val="single"/>
          <w:rtl/>
          <w:lang w:val="en-US" w:bidi="ar-IQ"/>
        </w:rPr>
        <w:t xml:space="preserve"> </w:t>
      </w:r>
    </w:p>
    <w:p w:rsidR="00166531" w:rsidRPr="00D01E3A" w:rsidRDefault="00166531" w:rsidP="00D01E3A">
      <w:pPr>
        <w:spacing w:after="0" w:line="288" w:lineRule="auto"/>
        <w:jc w:val="both"/>
        <w:rPr>
          <w:rFonts w:ascii="Times New Roman" w:eastAsia="Times New Roman" w:hAnsi="Times New Roman" w:cs="Times New Roman"/>
          <w:noProof/>
          <w:sz w:val="28"/>
          <w:szCs w:val="28"/>
          <w:lang w:val="en-US"/>
        </w:rPr>
      </w:pPr>
      <w:r w:rsidRPr="002203C5">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2203C5">
        <w:rPr>
          <w:rFonts w:ascii="Times New Roman" w:eastAsia="Times New Roman" w:hAnsi="Times New Roman" w:cs="Times New Roman"/>
          <w:noProof/>
          <w:sz w:val="28"/>
          <w:szCs w:val="28"/>
          <w:lang w:val="en-US"/>
        </w:rPr>
        <w:t>The denture appears like traditional prosthesis.</w:t>
      </w:r>
      <w:r w:rsidR="00D01E3A">
        <w:rPr>
          <w:rFonts w:ascii="Times New Roman" w:eastAsia="Times New Roman" w:hAnsi="Times New Roman" w:cs="Times New Roman"/>
          <w:noProof/>
          <w:sz w:val="28"/>
          <w:szCs w:val="28"/>
          <w:lang w:val="en-US"/>
        </w:rPr>
        <w:t>H</w:t>
      </w:r>
      <w:r w:rsidRPr="002203C5">
        <w:rPr>
          <w:rFonts w:ascii="Times New Roman" w:eastAsia="Times New Roman" w:hAnsi="Times New Roman" w:cs="Times New Roman"/>
          <w:noProof/>
          <w:sz w:val="28"/>
          <w:szCs w:val="28"/>
          <w:lang w:val="en-US"/>
        </w:rPr>
        <w:t>owever, that part of the denture</w:t>
      </w:r>
      <w:r w:rsidRPr="00166531">
        <w:rPr>
          <w:rFonts w:ascii="Times New Roman" w:eastAsia="Times New Roman" w:hAnsi="Times New Roman" w:cs="Times New Roman"/>
          <w:noProof/>
          <w:sz w:val="28"/>
          <w:szCs w:val="28"/>
          <w:lang w:val="en-US"/>
        </w:rPr>
        <w:t xml:space="preserve"> overlying implants is modified to retain various attachments that receive implant extentions projecting above the gum.</w:t>
      </w:r>
    </w:p>
    <w:p w:rsidR="00166531" w:rsidRPr="00D01E3A" w:rsidRDefault="00166531" w:rsidP="00D01E3A">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b/>
          <w:bCs/>
          <w:sz w:val="36"/>
          <w:szCs w:val="36"/>
          <w:lang w:val="en-US" w:bidi="ar-IQ"/>
        </w:rPr>
        <w:t xml:space="preserve"> </w:t>
      </w:r>
      <w:r w:rsidRPr="002203C5">
        <w:rPr>
          <w:rFonts w:ascii="Times New Roman" w:eastAsia="Times New Roman" w:hAnsi="Times New Roman" w:cs="Times New Roman"/>
          <w:b/>
          <w:bCs/>
          <w:sz w:val="28"/>
          <w:szCs w:val="28"/>
          <w:lang w:val="en-US" w:bidi="ar-IQ"/>
        </w:rPr>
        <w:t xml:space="preserve">Classification of </w:t>
      </w:r>
      <w:r w:rsidRPr="002203C5">
        <w:rPr>
          <w:rFonts w:ascii="Times New Roman" w:eastAsia="Times New Roman" w:hAnsi="Times New Roman" w:cs="Times New Roman"/>
          <w:b/>
          <w:bCs/>
          <w:sz w:val="28"/>
          <w:szCs w:val="28"/>
          <w:u w:val="single"/>
          <w:lang w:val="en-US" w:bidi="ar-IQ"/>
        </w:rPr>
        <w:t>tooth supported</w:t>
      </w:r>
      <w:r w:rsidRPr="002203C5">
        <w:rPr>
          <w:rFonts w:ascii="Times New Roman" w:eastAsia="Times New Roman" w:hAnsi="Times New Roman" w:cs="Times New Roman"/>
          <w:b/>
          <w:bCs/>
          <w:sz w:val="28"/>
          <w:szCs w:val="28"/>
          <w:lang w:val="en-US" w:bidi="ar-IQ"/>
        </w:rPr>
        <w:t xml:space="preserve"> </w:t>
      </w:r>
      <w:proofErr w:type="spellStart"/>
      <w:r w:rsidRPr="002203C5">
        <w:rPr>
          <w:rFonts w:ascii="Times New Roman" w:eastAsia="Times New Roman" w:hAnsi="Times New Roman" w:cs="Times New Roman"/>
          <w:b/>
          <w:bCs/>
          <w:sz w:val="28"/>
          <w:szCs w:val="28"/>
          <w:lang w:val="en-US" w:bidi="ar-IQ"/>
        </w:rPr>
        <w:t>overdenture</w:t>
      </w:r>
      <w:proofErr w:type="spellEnd"/>
      <w:r w:rsidRPr="002203C5">
        <w:rPr>
          <w:rFonts w:ascii="Times New Roman" w:eastAsia="Times New Roman" w:hAnsi="Times New Roman" w:cs="Times New Roman"/>
          <w:b/>
          <w:bCs/>
          <w:sz w:val="28"/>
          <w:szCs w:val="28"/>
          <w:lang w:val="en-US" w:bidi="ar-IQ"/>
        </w:rPr>
        <w:t xml:space="preserve"> Based on the method of abutment preparation</w:t>
      </w:r>
      <w:r w:rsidR="00D01E3A">
        <w:rPr>
          <w:rFonts w:ascii="Times New Roman" w:eastAsia="Times New Roman" w:hAnsi="Times New Roman" w:cs="Times New Roman"/>
          <w:b/>
          <w:bCs/>
          <w:sz w:val="28"/>
          <w:szCs w:val="28"/>
          <w:lang w:val="en-US" w:bidi="ar-IQ"/>
        </w:rPr>
        <w:t>:</w:t>
      </w:r>
    </w:p>
    <w:p w:rsidR="00166531" w:rsidRPr="002203C5" w:rsidRDefault="00166531" w:rsidP="00915E4D">
      <w:pPr>
        <w:spacing w:after="0" w:line="288" w:lineRule="auto"/>
        <w:jc w:val="both"/>
        <w:rPr>
          <w:rFonts w:ascii="Times New Roman" w:eastAsia="Times New Roman" w:hAnsi="Times New Roman" w:cs="Times New Roman"/>
          <w:sz w:val="28"/>
          <w:szCs w:val="28"/>
          <w:lang w:val="en-US" w:bidi="ar-IQ"/>
        </w:rPr>
      </w:pPr>
      <w:r w:rsidRPr="002203C5">
        <w:rPr>
          <w:rFonts w:ascii="Times New Roman" w:eastAsia="Times New Roman" w:hAnsi="Times New Roman" w:cs="Times New Roman"/>
          <w:b/>
          <w:bCs/>
          <w:sz w:val="28"/>
          <w:szCs w:val="28"/>
          <w:lang w:val="en-US" w:bidi="ar-IQ"/>
        </w:rPr>
        <w:t>1. Non coping abutment</w:t>
      </w:r>
    </w:p>
    <w:p w:rsidR="00166531" w:rsidRPr="00166531" w:rsidRDefault="00166531" w:rsidP="00D01E3A">
      <w:pPr>
        <w:numPr>
          <w:ilvl w:val="0"/>
          <w:numId w:val="16"/>
        </w:numPr>
        <w:spacing w:after="0" w:line="240" w:lineRule="auto"/>
        <w:contextualSpacing/>
        <w:jc w:val="both"/>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The tooth is reduced to a coronal height of 2 to 3 mm</w:t>
      </w:r>
      <w:r w:rsidR="00D01E3A">
        <w:rPr>
          <w:rFonts w:ascii="Times New Roman" w:eastAsia="Times New Roman" w:hAnsi="Times New Roman" w:cs="Times New Roman"/>
          <w:sz w:val="28"/>
          <w:szCs w:val="28"/>
          <w:lang w:val="en-US" w:bidi="ar-IQ"/>
        </w:rPr>
        <w:t>.</w:t>
      </w:r>
    </w:p>
    <w:p w:rsidR="00166531" w:rsidRPr="00166531" w:rsidRDefault="00166531" w:rsidP="00D01E3A">
      <w:pPr>
        <w:numPr>
          <w:ilvl w:val="0"/>
          <w:numId w:val="16"/>
        </w:numPr>
        <w:spacing w:after="0" w:line="240" w:lineRule="auto"/>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The crown is contoured to a convex or dome shape</w:t>
      </w:r>
      <w:r w:rsidR="00D01E3A">
        <w:rPr>
          <w:rFonts w:ascii="Times New Roman" w:eastAsia="Times New Roman" w:hAnsi="Times New Roman" w:cs="Times New Roman"/>
          <w:sz w:val="28"/>
          <w:szCs w:val="28"/>
          <w:lang w:val="en-US" w:bidi="ar-IQ"/>
        </w:rPr>
        <w:t>.</w:t>
      </w:r>
      <w:r w:rsidRPr="00166531">
        <w:rPr>
          <w:rFonts w:ascii="Times New Roman" w:eastAsia="Times New Roman" w:hAnsi="Times New Roman" w:cs="Times New Roman"/>
          <w:sz w:val="28"/>
          <w:szCs w:val="28"/>
          <w:rtl/>
          <w:lang w:val="en-US" w:bidi="ar-IQ"/>
        </w:rPr>
        <w:t xml:space="preserve"> </w:t>
      </w:r>
    </w:p>
    <w:p w:rsidR="00166531" w:rsidRPr="00166531" w:rsidRDefault="00166531" w:rsidP="00D01E3A">
      <w:pPr>
        <w:numPr>
          <w:ilvl w:val="0"/>
          <w:numId w:val="16"/>
        </w:numPr>
        <w:spacing w:after="0" w:line="240" w:lineRule="auto"/>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tooth is </w:t>
      </w:r>
      <w:proofErr w:type="spellStart"/>
      <w:r w:rsidRPr="00166531">
        <w:rPr>
          <w:rFonts w:ascii="Times New Roman" w:eastAsia="Times New Roman" w:hAnsi="Times New Roman" w:cs="Times New Roman"/>
          <w:sz w:val="28"/>
          <w:szCs w:val="28"/>
          <w:lang w:val="en-US" w:bidi="ar-IQ"/>
        </w:rPr>
        <w:t>endodontically</w:t>
      </w:r>
      <w:proofErr w:type="spellEnd"/>
      <w:r w:rsidRPr="00166531">
        <w:rPr>
          <w:rFonts w:ascii="Times New Roman" w:eastAsia="Times New Roman" w:hAnsi="Times New Roman" w:cs="Times New Roman"/>
          <w:sz w:val="28"/>
          <w:szCs w:val="28"/>
          <w:lang w:val="en-US" w:bidi="ar-IQ"/>
        </w:rPr>
        <w:t xml:space="preserve"> treated and filled with amalgam or composite restoration</w:t>
      </w:r>
      <w:r w:rsidR="00915E4D">
        <w:rPr>
          <w:rFonts w:ascii="Times New Roman" w:eastAsia="Times New Roman" w:hAnsi="Times New Roman" w:cs="Times New Roman"/>
          <w:sz w:val="28"/>
          <w:szCs w:val="28"/>
          <w:lang w:val="en-US" w:bidi="ar-IQ"/>
        </w:rPr>
        <w:t>.</w:t>
      </w:r>
    </w:p>
    <w:p w:rsidR="00166531" w:rsidRPr="00166531" w:rsidRDefault="00166531" w:rsidP="00D01E3A">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lastRenderedPageBreak/>
        <w:drawing>
          <wp:anchor distT="0" distB="0" distL="114300" distR="114300" simplePos="0" relativeHeight="251585536" behindDoc="0" locked="0" layoutInCell="1" allowOverlap="1" wp14:anchorId="3FCB58E9" wp14:editId="771EB9B5">
            <wp:simplePos x="0" y="0"/>
            <wp:positionH relativeFrom="column">
              <wp:posOffset>3429000</wp:posOffset>
            </wp:positionH>
            <wp:positionV relativeFrom="paragraph">
              <wp:posOffset>220980</wp:posOffset>
            </wp:positionV>
            <wp:extent cx="1885950" cy="1285875"/>
            <wp:effectExtent l="0" t="0" r="0" b="0"/>
            <wp:wrapNone/>
            <wp:docPr id="22" name="Picture 22" descr="C:\Users\APPLE\Pictures\New folder\overdenture-3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overdenture-31-638.jpg"/>
                    <pic:cNvPicPr>
                      <a:picLocks noChangeAspect="1" noChangeArrowheads="1"/>
                    </pic:cNvPicPr>
                  </pic:nvPicPr>
                  <pic:blipFill rotWithShape="1">
                    <a:blip r:embed="rId8">
                      <a:extLst>
                        <a:ext uri="{28A0092B-C50C-407E-A947-70E740481C1C}">
                          <a14:useLocalDpi xmlns:a14="http://schemas.microsoft.com/office/drawing/2010/main" val="0"/>
                        </a:ext>
                      </a:extLst>
                    </a:blip>
                    <a:srcRect r="40253"/>
                    <a:stretch/>
                  </pic:blipFill>
                  <pic:spPr bwMode="auto">
                    <a:xfrm>
                      <a:off x="0" y="0"/>
                      <a:ext cx="188595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6531">
        <w:rPr>
          <w:rFonts w:ascii="Times New Roman" w:eastAsia="Times New Roman" w:hAnsi="Times New Roman" w:cs="Times New Roman"/>
          <w:noProof/>
          <w:sz w:val="28"/>
          <w:szCs w:val="28"/>
          <w:lang w:val="en-US"/>
        </w:rPr>
        <w:drawing>
          <wp:anchor distT="0" distB="0" distL="114300" distR="114300" simplePos="0" relativeHeight="251593728" behindDoc="0" locked="0" layoutInCell="1" allowOverlap="1" wp14:anchorId="70C75780" wp14:editId="2A74C85B">
            <wp:simplePos x="0" y="0"/>
            <wp:positionH relativeFrom="column">
              <wp:posOffset>85725</wp:posOffset>
            </wp:positionH>
            <wp:positionV relativeFrom="paragraph">
              <wp:posOffset>154940</wp:posOffset>
            </wp:positionV>
            <wp:extent cx="2914650" cy="12858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285875"/>
                    </a:xfrm>
                    <a:prstGeom prst="rect">
                      <a:avLst/>
                    </a:prstGeom>
                    <a:noFill/>
                  </pic:spPr>
                </pic:pic>
              </a:graphicData>
            </a:graphic>
            <wp14:sizeRelH relativeFrom="page">
              <wp14:pctWidth>0</wp14:pctWidth>
            </wp14:sizeRelH>
            <wp14:sizeRelV relativeFrom="page">
              <wp14:pctHeight>0</wp14:pctHeight>
            </wp14:sizeRelV>
          </wp:anchor>
        </w:drawing>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F71AEE" w:rsidRDefault="00F71AEE" w:rsidP="00166531">
      <w:pPr>
        <w:spacing w:after="0" w:line="288" w:lineRule="auto"/>
        <w:rPr>
          <w:rFonts w:ascii="Times New Roman" w:eastAsia="Times New Roman" w:hAnsi="Times New Roman" w:cs="Times New Roman"/>
          <w:b/>
          <w:bCs/>
          <w:sz w:val="28"/>
          <w:szCs w:val="28"/>
          <w:lang w:val="en-US" w:bidi="ar-IQ"/>
        </w:rPr>
      </w:pPr>
    </w:p>
    <w:p w:rsidR="00F71AEE" w:rsidRDefault="00F71AEE" w:rsidP="00166531">
      <w:pPr>
        <w:spacing w:after="0" w:line="288" w:lineRule="auto"/>
        <w:rPr>
          <w:rFonts w:ascii="Times New Roman" w:eastAsia="Times New Roman" w:hAnsi="Times New Roman" w:cs="Times New Roman"/>
          <w:b/>
          <w:bCs/>
          <w:sz w:val="28"/>
          <w:szCs w:val="28"/>
          <w:lang w:val="en-US" w:bidi="ar-IQ"/>
        </w:rPr>
      </w:pPr>
    </w:p>
    <w:p w:rsidR="00F71AEE" w:rsidRDefault="00F71AEE" w:rsidP="00166531">
      <w:pPr>
        <w:spacing w:after="0" w:line="288" w:lineRule="auto"/>
        <w:rPr>
          <w:rFonts w:ascii="Times New Roman" w:eastAsia="Times New Roman" w:hAnsi="Times New Roman" w:cs="Times New Roman"/>
          <w:b/>
          <w:bCs/>
          <w:sz w:val="28"/>
          <w:szCs w:val="28"/>
          <w:lang w:val="en-US" w:bidi="ar-IQ"/>
        </w:rPr>
      </w:pPr>
    </w:p>
    <w:p w:rsidR="00F71AEE" w:rsidRDefault="00F71AEE" w:rsidP="00166531">
      <w:pPr>
        <w:spacing w:after="0" w:line="288" w:lineRule="auto"/>
        <w:rPr>
          <w:rFonts w:ascii="Times New Roman" w:eastAsia="Times New Roman" w:hAnsi="Times New Roman" w:cs="Times New Roman"/>
          <w:b/>
          <w:bCs/>
          <w:sz w:val="28"/>
          <w:szCs w:val="28"/>
          <w:lang w:val="en-US" w:bidi="ar-IQ"/>
        </w:rPr>
      </w:pPr>
    </w:p>
    <w:p w:rsidR="00166531" w:rsidRPr="002203C5" w:rsidRDefault="00166531" w:rsidP="00166531">
      <w:pPr>
        <w:spacing w:after="0" w:line="288" w:lineRule="auto"/>
        <w:rPr>
          <w:rFonts w:ascii="Times New Roman" w:eastAsia="Times New Roman" w:hAnsi="Times New Roman" w:cs="Times New Roman"/>
          <w:sz w:val="28"/>
          <w:szCs w:val="28"/>
          <w:rtl/>
          <w:lang w:val="en-US" w:bidi="ar-IQ"/>
        </w:rPr>
      </w:pPr>
      <w:r w:rsidRPr="002203C5">
        <w:rPr>
          <w:rFonts w:ascii="Times New Roman" w:eastAsia="Times New Roman" w:hAnsi="Times New Roman" w:cs="Times New Roman"/>
          <w:b/>
          <w:bCs/>
          <w:sz w:val="28"/>
          <w:szCs w:val="28"/>
          <w:lang w:val="en-US" w:bidi="ar-IQ"/>
        </w:rPr>
        <w:t>2. Abutment with coping preparation</w:t>
      </w:r>
    </w:p>
    <w:p w:rsidR="00166531" w:rsidRPr="00166531" w:rsidRDefault="00166531" w:rsidP="0094145F">
      <w:pPr>
        <w:numPr>
          <w:ilvl w:val="0"/>
          <w:numId w:val="12"/>
        </w:numPr>
        <w:spacing w:after="0" w:line="288" w:lineRule="auto"/>
        <w:contextualSpacing/>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 xml:space="preserve">A coping is a cover for the exposed tooth surface. </w:t>
      </w:r>
    </w:p>
    <w:p w:rsidR="00166531" w:rsidRPr="00D01E3A" w:rsidRDefault="002203C5" w:rsidP="00D01E3A">
      <w:pPr>
        <w:numPr>
          <w:ilvl w:val="0"/>
          <w:numId w:val="12"/>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597824" behindDoc="0" locked="0" layoutInCell="1" allowOverlap="1" wp14:anchorId="237A97E8" wp14:editId="31226EB5">
            <wp:simplePos x="0" y="0"/>
            <wp:positionH relativeFrom="column">
              <wp:posOffset>2899144</wp:posOffset>
            </wp:positionH>
            <wp:positionV relativeFrom="paragraph">
              <wp:posOffset>305614</wp:posOffset>
            </wp:positionV>
            <wp:extent cx="1611390" cy="1202280"/>
            <wp:effectExtent l="0" t="0" r="8255" b="0"/>
            <wp:wrapNone/>
            <wp:docPr id="25" name="Picture 25" descr="C:\Users\APPLE\Pictures\New folder\overdentures-2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Pictures\New folder\overdentures-21-638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1733" t="51932" r="3430" b="13448"/>
                    <a:stretch/>
                  </pic:blipFill>
                  <pic:spPr bwMode="auto">
                    <a:xfrm>
                      <a:off x="0" y="0"/>
                      <a:ext cx="1614184" cy="12043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noProof/>
          <w:sz w:val="28"/>
          <w:szCs w:val="28"/>
          <w:lang w:val="en-US"/>
        </w:rPr>
        <w:drawing>
          <wp:anchor distT="0" distB="0" distL="114300" distR="114300" simplePos="0" relativeHeight="251603968" behindDoc="0" locked="0" layoutInCell="1" allowOverlap="1" wp14:anchorId="4534E8F3" wp14:editId="19D98813">
            <wp:simplePos x="0" y="0"/>
            <wp:positionH relativeFrom="column">
              <wp:posOffset>4590784</wp:posOffset>
            </wp:positionH>
            <wp:positionV relativeFrom="paragraph">
              <wp:posOffset>286118</wp:posOffset>
            </wp:positionV>
            <wp:extent cx="1819275" cy="1219200"/>
            <wp:effectExtent l="0" t="0" r="0" b="0"/>
            <wp:wrapNone/>
            <wp:docPr id="24" name="Picture 24" descr="C:\Users\APPLE\Pictures\New folder\overdentures-2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overdentures-21-638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36" t="14329" r="47825" b="55742"/>
                    <a:stretch/>
                  </pic:blipFill>
                  <pic:spPr bwMode="auto">
                    <a:xfrm>
                      <a:off x="0" y="0"/>
                      <a:ext cx="1819275"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Cast metal copings with a dome shaped surface and a chamfer finish line at the gingival margin</w:t>
      </w:r>
      <w:r w:rsidR="00D01E3A">
        <w:rPr>
          <w:rFonts w:ascii="Times New Roman" w:eastAsia="Times New Roman" w:hAnsi="Times New Roman" w:cs="Times New Roman"/>
          <w:sz w:val="28"/>
          <w:szCs w:val="28"/>
          <w:lang w:val="en-US" w:bidi="ar-IQ"/>
        </w:rPr>
        <w:t>.</w:t>
      </w:r>
    </w:p>
    <w:p w:rsidR="00166531" w:rsidRPr="002203C5" w:rsidRDefault="00166531" w:rsidP="00166531">
      <w:pPr>
        <w:spacing w:after="0" w:line="288" w:lineRule="auto"/>
        <w:rPr>
          <w:rFonts w:ascii="Times New Roman" w:eastAsia="Times New Roman" w:hAnsi="Times New Roman" w:cs="Times New Roman"/>
          <w:b/>
          <w:bCs/>
          <w:sz w:val="28"/>
          <w:szCs w:val="28"/>
          <w:rtl/>
          <w:lang w:val="en-US" w:bidi="ar-IQ"/>
        </w:rPr>
      </w:pPr>
      <w:r w:rsidRPr="002203C5">
        <w:rPr>
          <w:rFonts w:ascii="Times New Roman" w:eastAsia="Times New Roman" w:hAnsi="Times New Roman" w:cs="Times New Roman"/>
          <w:b/>
          <w:bCs/>
          <w:sz w:val="28"/>
          <w:szCs w:val="28"/>
          <w:lang w:val="en-US" w:bidi="ar-IQ"/>
        </w:rPr>
        <w:t>There are two types of copings:</w:t>
      </w:r>
      <w:r w:rsidRPr="002203C5">
        <w:rPr>
          <w:rFonts w:ascii="Times New Roman" w:eastAsia="Times New Roman" w:hAnsi="Times New Roman" w:cs="Times New Roman"/>
          <w:b/>
          <w:bCs/>
          <w:sz w:val="28"/>
          <w:szCs w:val="28"/>
          <w:rtl/>
          <w:lang w:val="en-US" w:bidi="ar-IQ"/>
        </w:rPr>
        <w:t xml:space="preserve"> </w:t>
      </w:r>
    </w:p>
    <w:p w:rsidR="00166531" w:rsidRPr="00166531" w:rsidRDefault="00166531" w:rsidP="00166531">
      <w:pPr>
        <w:spacing w:after="0" w:line="288" w:lineRule="auto"/>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 xml:space="preserve">A. Short copings                        </w:t>
      </w:r>
    </w:p>
    <w:p w:rsidR="00166531" w:rsidRPr="00D01E3A" w:rsidRDefault="00166531" w:rsidP="00D01E3A">
      <w:pPr>
        <w:spacing w:after="0" w:line="288" w:lineRule="auto"/>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B. Long copings</w:t>
      </w:r>
    </w:p>
    <w:p w:rsidR="00166531" w:rsidRPr="00166531" w:rsidRDefault="00166531" w:rsidP="00166531">
      <w:pPr>
        <w:spacing w:after="0" w:line="288" w:lineRule="auto"/>
        <w:rPr>
          <w:rFonts w:ascii="Times New Roman" w:eastAsia="Times New Roman" w:hAnsi="Times New Roman" w:cs="Times New Roman"/>
          <w:sz w:val="32"/>
          <w:szCs w:val="32"/>
          <w:lang w:val="en-US" w:bidi="ar-IQ"/>
        </w:rPr>
      </w:pPr>
      <w:r w:rsidRPr="00166531">
        <w:rPr>
          <w:rFonts w:ascii="Times New Roman" w:eastAsia="Times New Roman" w:hAnsi="Times New Roman" w:cs="Times New Roman"/>
          <w:sz w:val="32"/>
          <w:szCs w:val="32"/>
          <w:u w:val="single"/>
          <w:lang w:val="en-US" w:bidi="ar-IQ"/>
        </w:rPr>
        <w:t>A- Short cast copings</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Calibri" w:eastAsia="Calibri" w:hAnsi="Calibri" w:cs="Arial"/>
          <w:noProof/>
          <w:lang w:val="en-US"/>
        </w:rPr>
        <w:drawing>
          <wp:anchor distT="0" distB="0" distL="114300" distR="114300" simplePos="0" relativeHeight="251718656" behindDoc="0" locked="0" layoutInCell="1" allowOverlap="1" wp14:anchorId="2B6303B3" wp14:editId="1091BAF4">
            <wp:simplePos x="0" y="0"/>
            <wp:positionH relativeFrom="column">
              <wp:posOffset>2057400</wp:posOffset>
            </wp:positionH>
            <wp:positionV relativeFrom="paragraph">
              <wp:posOffset>401320</wp:posOffset>
            </wp:positionV>
            <wp:extent cx="1271905" cy="1323975"/>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905" cy="13239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noProof/>
          <w:sz w:val="28"/>
          <w:szCs w:val="28"/>
          <w:lang w:val="en-US"/>
        </w:rPr>
        <w:drawing>
          <wp:anchor distT="0" distB="0" distL="114300" distR="114300" simplePos="0" relativeHeight="251604992" behindDoc="0" locked="0" layoutInCell="1" allowOverlap="1" wp14:anchorId="41BDDCB6" wp14:editId="2BC90331">
            <wp:simplePos x="0" y="0"/>
            <wp:positionH relativeFrom="column">
              <wp:posOffset>3424555</wp:posOffset>
            </wp:positionH>
            <wp:positionV relativeFrom="paragraph">
              <wp:posOffset>308207</wp:posOffset>
            </wp:positionV>
            <wp:extent cx="1956446" cy="1419225"/>
            <wp:effectExtent l="0" t="0" r="0" b="0"/>
            <wp:wrapNone/>
            <wp:docPr id="27" name="Picture 27" descr="C:\Users\APPLE\Pictures\New folder\JOralResRev_2015_7_1_16_160172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PPLE\Pictures\New folder\JOralResRev_2015_7_1_16_160172_f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7571" b="54736"/>
                    <a:stretch/>
                  </pic:blipFill>
                  <pic:spPr bwMode="auto">
                    <a:xfrm>
                      <a:off x="0" y="0"/>
                      <a:ext cx="1956446"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sz w:val="28"/>
          <w:szCs w:val="28"/>
          <w:lang w:val="en-US" w:bidi="ar-IQ"/>
        </w:rPr>
        <w:t xml:space="preserve">2 to 3 mm long (cast coping has a post is fitted to </w:t>
      </w:r>
      <w:proofErr w:type="spellStart"/>
      <w:r w:rsidRPr="00166531">
        <w:rPr>
          <w:rFonts w:ascii="Times New Roman" w:eastAsia="Times New Roman" w:hAnsi="Times New Roman" w:cs="Times New Roman"/>
          <w:sz w:val="28"/>
          <w:szCs w:val="28"/>
          <w:lang w:val="en-US" w:bidi="ar-IQ"/>
        </w:rPr>
        <w:t>endodontically</w:t>
      </w:r>
      <w:proofErr w:type="spellEnd"/>
      <w:r w:rsidRPr="00166531">
        <w:rPr>
          <w:rFonts w:ascii="Times New Roman" w:eastAsia="Times New Roman" w:hAnsi="Times New Roman" w:cs="Times New Roman"/>
          <w:sz w:val="28"/>
          <w:szCs w:val="28"/>
          <w:lang w:val="en-US" w:bidi="ar-IQ"/>
        </w:rPr>
        <w:t xml:space="preserve"> treated canal). </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rtl/>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0"/>
          <w:szCs w:val="20"/>
          <w:lang w:val="en-US" w:bidi="ar-IQ"/>
        </w:rPr>
      </w:pPr>
      <w:r w:rsidRPr="00166531">
        <w:rPr>
          <w:rFonts w:ascii="Times New Roman" w:eastAsia="Times New Roman" w:hAnsi="Times New Roman" w:cs="Times New Roman"/>
          <w:sz w:val="32"/>
          <w:szCs w:val="32"/>
          <w:u w:val="single"/>
          <w:lang w:val="en-US" w:bidi="ar-IQ"/>
        </w:rPr>
        <w:t>B-Long cast copings</w:t>
      </w:r>
    </w:p>
    <w:p w:rsidR="00166531" w:rsidRPr="00166531" w:rsidRDefault="00166531" w:rsidP="0094145F">
      <w:pPr>
        <w:numPr>
          <w:ilvl w:val="0"/>
          <w:numId w:val="4"/>
        </w:numPr>
        <w:tabs>
          <w:tab w:val="left" w:pos="5711"/>
          <w:tab w:val="right" w:pos="8306"/>
        </w:tabs>
        <w:spacing w:after="0" w:line="288" w:lineRule="auto"/>
        <w:contextualSpacing/>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5 to 8 mm long abutment</w:t>
      </w:r>
    </w:p>
    <w:p w:rsidR="00166531" w:rsidRPr="00166531" w:rsidRDefault="00166531" w:rsidP="0094145F">
      <w:pPr>
        <w:numPr>
          <w:ilvl w:val="0"/>
          <w:numId w:val="4"/>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Endodontic treatment is not a must (abutment is prepared </w:t>
      </w:r>
    </w:p>
    <w:p w:rsidR="00166531" w:rsidRPr="00166531" w:rsidRDefault="00166531" w:rsidP="00166531">
      <w:pPr>
        <w:spacing w:after="0" w:line="288" w:lineRule="auto"/>
        <w:ind w:left="360"/>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Conservatively to prevent pulp involvement to receive the cast)</w:t>
      </w:r>
    </w:p>
    <w:p w:rsidR="00166531" w:rsidRPr="00166531" w:rsidRDefault="002203C5" w:rsidP="0094145F">
      <w:pPr>
        <w:numPr>
          <w:ilvl w:val="0"/>
          <w:numId w:val="4"/>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20352" behindDoc="0" locked="0" layoutInCell="1" allowOverlap="1" wp14:anchorId="4788694D" wp14:editId="573C8E35">
            <wp:simplePos x="0" y="0"/>
            <wp:positionH relativeFrom="column">
              <wp:posOffset>4556760</wp:posOffset>
            </wp:positionH>
            <wp:positionV relativeFrom="paragraph">
              <wp:posOffset>110503</wp:posOffset>
            </wp:positionV>
            <wp:extent cx="1570284" cy="120854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0284" cy="1208543"/>
                    </a:xfrm>
                    <a:prstGeom prst="rect">
                      <a:avLst/>
                    </a:prstGeom>
                    <a:noFill/>
                  </pic:spPr>
                </pic:pic>
              </a:graphicData>
            </a:graphic>
            <wp14:sizeRelH relativeFrom="page">
              <wp14:pctWidth>0</wp14:pctWidth>
            </wp14:sizeRelH>
            <wp14:sizeRelV relativeFrom="page">
              <wp14:pctHeight>0</wp14:pctHeight>
            </wp14:sizeRelV>
          </wp:anchor>
        </w:drawing>
      </w:r>
      <w:r w:rsidRPr="00166531">
        <w:rPr>
          <w:rFonts w:ascii="Calibri" w:eastAsia="Calibri" w:hAnsi="Calibri" w:cs="Arial"/>
          <w:noProof/>
          <w:lang w:val="en-US"/>
        </w:rPr>
        <w:drawing>
          <wp:anchor distT="0" distB="0" distL="114300" distR="114300" simplePos="0" relativeHeight="251728896" behindDoc="0" locked="0" layoutInCell="1" allowOverlap="1" wp14:anchorId="74D9CBC7" wp14:editId="626B77DE">
            <wp:simplePos x="0" y="0"/>
            <wp:positionH relativeFrom="column">
              <wp:posOffset>3088449</wp:posOffset>
            </wp:positionH>
            <wp:positionV relativeFrom="paragraph">
              <wp:posOffset>114597</wp:posOffset>
            </wp:positionV>
            <wp:extent cx="1485900" cy="1228725"/>
            <wp:effectExtent l="0" t="0" r="0" b="9525"/>
            <wp:wrapSquare wrapText="bothSides"/>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5900" cy="12287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 xml:space="preserve">Greater level of osseous support. </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Default="00166531" w:rsidP="00166531">
      <w:pPr>
        <w:spacing w:after="0" w:line="288" w:lineRule="auto"/>
        <w:rPr>
          <w:rFonts w:ascii="Times New Roman" w:eastAsia="Times New Roman" w:hAnsi="Times New Roman" w:cs="Times New Roman"/>
          <w:sz w:val="28"/>
          <w:szCs w:val="28"/>
          <w:lang w:val="en-US" w:bidi="ar-IQ"/>
        </w:rPr>
      </w:pPr>
    </w:p>
    <w:p w:rsidR="00FB1AA9" w:rsidRPr="00166531" w:rsidRDefault="00FB1AA9" w:rsidP="00166531">
      <w:pPr>
        <w:spacing w:after="0" w:line="288" w:lineRule="auto"/>
        <w:rPr>
          <w:rFonts w:ascii="Times New Roman" w:eastAsia="Times New Roman" w:hAnsi="Times New Roman" w:cs="Times New Roman"/>
          <w:sz w:val="28"/>
          <w:szCs w:val="28"/>
          <w:lang w:val="en-US" w:bidi="ar-IQ"/>
        </w:rPr>
      </w:pPr>
    </w:p>
    <w:p w:rsidR="002203C5" w:rsidRPr="00166531" w:rsidRDefault="002203C5" w:rsidP="00166531">
      <w:pPr>
        <w:spacing w:after="0" w:line="288" w:lineRule="auto"/>
        <w:rPr>
          <w:rFonts w:ascii="Times New Roman" w:eastAsia="Times New Roman" w:hAnsi="Times New Roman" w:cs="Times New Roman"/>
          <w:b/>
          <w:bCs/>
          <w:sz w:val="16"/>
          <w:szCs w:val="16"/>
          <w:lang w:val="en-US" w:bidi="ar-IQ"/>
        </w:rPr>
      </w:pPr>
    </w:p>
    <w:p w:rsidR="00166531" w:rsidRPr="00166531" w:rsidRDefault="00166531" w:rsidP="00166531">
      <w:pPr>
        <w:spacing w:after="0" w:line="288" w:lineRule="auto"/>
        <w:rPr>
          <w:rFonts w:ascii="Times New Roman" w:eastAsia="Times New Roman" w:hAnsi="Times New Roman" w:cs="Times New Roman"/>
          <w:b/>
          <w:bCs/>
          <w:sz w:val="32"/>
          <w:szCs w:val="32"/>
          <w:lang w:val="en-US" w:bidi="ar-IQ"/>
        </w:rPr>
      </w:pPr>
      <w:r w:rsidRPr="00166531">
        <w:rPr>
          <w:rFonts w:ascii="Times New Roman" w:eastAsia="Times New Roman" w:hAnsi="Times New Roman" w:cs="Times New Roman"/>
          <w:b/>
          <w:bCs/>
          <w:sz w:val="32"/>
          <w:szCs w:val="32"/>
          <w:lang w:val="en-US" w:bidi="ar-IQ"/>
        </w:rPr>
        <w:t>3- Abutments with attachment</w:t>
      </w:r>
    </w:p>
    <w:p w:rsidR="00166531" w:rsidRPr="00166531" w:rsidRDefault="00166531" w:rsidP="0094145F">
      <w:pPr>
        <w:numPr>
          <w:ilvl w:val="0"/>
          <w:numId w:val="5"/>
        </w:numPr>
        <w:spacing w:after="0" w:line="288" w:lineRule="auto"/>
        <w:contextualSpacing/>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Attachment is small precision device</w:t>
      </w:r>
    </w:p>
    <w:p w:rsidR="00166531" w:rsidRPr="00166531" w:rsidRDefault="00166531" w:rsidP="0094145F">
      <w:pPr>
        <w:numPr>
          <w:ilvl w:val="0"/>
          <w:numId w:val="5"/>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Most attachment are secured to the abutment by cast coping.</w:t>
      </w:r>
    </w:p>
    <w:p w:rsidR="00166531" w:rsidRPr="00166531" w:rsidRDefault="00166531" w:rsidP="0094145F">
      <w:pPr>
        <w:numPr>
          <w:ilvl w:val="0"/>
          <w:numId w:val="5"/>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 Objective to improve retention of denture base.</w:t>
      </w:r>
    </w:p>
    <w:p w:rsidR="00166531" w:rsidRPr="00166531" w:rsidRDefault="00166531" w:rsidP="0094145F">
      <w:pPr>
        <w:numPr>
          <w:ilvl w:val="0"/>
          <w:numId w:val="5"/>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 Consisting of 2 parts</w:t>
      </w:r>
    </w:p>
    <w:p w:rsidR="00166531" w:rsidRPr="00166531" w:rsidRDefault="00166531" w:rsidP="0094145F">
      <w:pPr>
        <w:numPr>
          <w:ilvl w:val="0"/>
          <w:numId w:val="6"/>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Male</w:t>
      </w:r>
    </w:p>
    <w:p w:rsidR="00166531" w:rsidRPr="00D01E3A" w:rsidRDefault="00166531" w:rsidP="00D01E3A">
      <w:pPr>
        <w:numPr>
          <w:ilvl w:val="0"/>
          <w:numId w:val="6"/>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Female</w:t>
      </w:r>
    </w:p>
    <w:p w:rsidR="00166531" w:rsidRPr="00FB1AA9" w:rsidRDefault="00166531" w:rsidP="00166531">
      <w:pPr>
        <w:spacing w:after="0" w:line="288" w:lineRule="auto"/>
        <w:rPr>
          <w:rFonts w:ascii="Times New Roman" w:eastAsia="Times New Roman" w:hAnsi="Times New Roman" w:cs="Times New Roman"/>
          <w:b/>
          <w:bCs/>
          <w:sz w:val="28"/>
          <w:szCs w:val="28"/>
          <w:lang w:val="en-US" w:bidi="ar-IQ"/>
        </w:rPr>
      </w:pPr>
      <w:r w:rsidRPr="00FB1AA9">
        <w:rPr>
          <w:rFonts w:ascii="Times New Roman" w:eastAsia="Times New Roman" w:hAnsi="Times New Roman" w:cs="Times New Roman"/>
          <w:b/>
          <w:bCs/>
          <w:sz w:val="28"/>
          <w:szCs w:val="28"/>
          <w:lang w:val="en-US" w:bidi="ar-IQ"/>
        </w:rPr>
        <w:lastRenderedPageBreak/>
        <w:t>4. Submerged Vital Roots</w:t>
      </w:r>
    </w:p>
    <w:p w:rsidR="00670ED3" w:rsidRDefault="00670ED3" w:rsidP="00670ED3">
      <w:pPr>
        <w:spacing w:after="0" w:line="288" w:lineRule="auto"/>
        <w:ind w:left="-142"/>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745280" behindDoc="0" locked="0" layoutInCell="1" allowOverlap="1" wp14:anchorId="3D651BA4" wp14:editId="6AE23DC3">
            <wp:simplePos x="0" y="0"/>
            <wp:positionH relativeFrom="column">
              <wp:posOffset>4561076</wp:posOffset>
            </wp:positionH>
            <wp:positionV relativeFrom="paragraph">
              <wp:posOffset>1510994</wp:posOffset>
            </wp:positionV>
            <wp:extent cx="2238375" cy="904875"/>
            <wp:effectExtent l="0" t="0" r="0" b="0"/>
            <wp:wrapTopAndBottom/>
            <wp:docPr id="31" name="Picture 31" descr="C:\Users\APPLE\Desktop\مصادر السيمنار\w,v hgh,tv ]k[v\complete-overdenture3-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Desktop\مصادر السيمنار\w,v hgh,tv ]k[v\complete-overdenture3-9-63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0542" t="54094" r="7040" b="11284"/>
                    <a:stretch/>
                  </pic:blipFill>
                  <pic:spPr bwMode="auto">
                    <a:xfrm>
                      <a:off x="0" y="0"/>
                      <a:ext cx="22383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 xml:space="preserve">This additional abutment category, this method is innovative attempt to overcome some problems associated with the more conventional </w:t>
      </w:r>
      <w:proofErr w:type="spellStart"/>
      <w:r w:rsidR="00166531" w:rsidRPr="00166531">
        <w:rPr>
          <w:rFonts w:ascii="Times New Roman" w:eastAsia="Times New Roman" w:hAnsi="Times New Roman" w:cs="Times New Roman"/>
          <w:sz w:val="28"/>
          <w:szCs w:val="28"/>
          <w:lang w:val="en-US" w:bidi="ar-IQ"/>
        </w:rPr>
        <w:t>overdenture</w:t>
      </w:r>
      <w:proofErr w:type="spellEnd"/>
      <w:r w:rsidR="00166531" w:rsidRPr="00166531">
        <w:rPr>
          <w:rFonts w:ascii="Times New Roman" w:eastAsia="Times New Roman" w:hAnsi="Times New Roman" w:cs="Times New Roman"/>
          <w:sz w:val="28"/>
          <w:szCs w:val="28"/>
          <w:lang w:val="en-US" w:bidi="ar-IQ"/>
        </w:rPr>
        <w:t xml:space="preserve"> abutments included caries, gingivitis, periodontitis and the need for endodontic therapy. This method included vital roots are transected and reduced to 2mm below the </w:t>
      </w:r>
      <w:proofErr w:type="spellStart"/>
      <w:r w:rsidR="00166531" w:rsidRPr="00166531">
        <w:rPr>
          <w:rFonts w:ascii="Times New Roman" w:eastAsia="Times New Roman" w:hAnsi="Times New Roman" w:cs="Times New Roman"/>
          <w:sz w:val="28"/>
          <w:szCs w:val="28"/>
          <w:lang w:val="en-US" w:bidi="ar-IQ"/>
        </w:rPr>
        <w:t>crestal</w:t>
      </w:r>
      <w:proofErr w:type="spellEnd"/>
      <w:r w:rsidR="00166531" w:rsidRPr="00166531">
        <w:rPr>
          <w:rFonts w:ascii="Times New Roman" w:eastAsia="Times New Roman" w:hAnsi="Times New Roman" w:cs="Times New Roman"/>
          <w:sz w:val="28"/>
          <w:szCs w:val="28"/>
          <w:lang w:val="en-US" w:bidi="ar-IQ"/>
        </w:rPr>
        <w:t xml:space="preserve"> bone and covered by </w:t>
      </w:r>
      <w:proofErr w:type="spellStart"/>
      <w:r w:rsidR="00166531" w:rsidRPr="00166531">
        <w:rPr>
          <w:rFonts w:ascii="Times New Roman" w:eastAsia="Times New Roman" w:hAnsi="Times New Roman" w:cs="Times New Roman"/>
          <w:sz w:val="28"/>
          <w:szCs w:val="28"/>
          <w:lang w:val="en-US" w:bidi="ar-IQ"/>
        </w:rPr>
        <w:t>mucoperiosteal</w:t>
      </w:r>
      <w:proofErr w:type="spellEnd"/>
      <w:r w:rsidR="00166531" w:rsidRPr="00166531">
        <w:rPr>
          <w:rFonts w:ascii="Times New Roman" w:eastAsia="Times New Roman" w:hAnsi="Times New Roman" w:cs="Times New Roman"/>
          <w:sz w:val="28"/>
          <w:szCs w:val="28"/>
          <w:lang w:val="en-US" w:bidi="ar-IQ"/>
        </w:rPr>
        <w:t xml:space="preserve"> flap. The disadvantage of these method </w:t>
      </w:r>
      <w:proofErr w:type="spellStart"/>
      <w:r w:rsidR="00166531" w:rsidRPr="00166531">
        <w:rPr>
          <w:rFonts w:ascii="Times New Roman" w:eastAsia="Times New Roman" w:hAnsi="Times New Roman" w:cs="Times New Roman"/>
          <w:sz w:val="28"/>
          <w:szCs w:val="28"/>
          <w:lang w:val="en-US" w:bidi="ar-IQ"/>
        </w:rPr>
        <w:t>dehiscences</w:t>
      </w:r>
      <w:proofErr w:type="spellEnd"/>
      <w:r w:rsidR="00166531" w:rsidRPr="00166531">
        <w:rPr>
          <w:rFonts w:ascii="Times New Roman" w:eastAsia="Times New Roman" w:hAnsi="Times New Roman" w:cs="Times New Roman"/>
          <w:sz w:val="28"/>
          <w:szCs w:val="28"/>
          <w:lang w:val="en-US" w:bidi="ar-IQ"/>
        </w:rPr>
        <w:t xml:space="preserve"> over the re</w:t>
      </w:r>
      <w:r>
        <w:rPr>
          <w:rFonts w:ascii="Times New Roman" w:eastAsia="Times New Roman" w:hAnsi="Times New Roman" w:cs="Times New Roman"/>
          <w:sz w:val="28"/>
          <w:szCs w:val="28"/>
          <w:lang w:val="en-US" w:bidi="ar-IQ"/>
        </w:rPr>
        <w:t xml:space="preserve">tained roots and pulp </w:t>
      </w:r>
      <w:proofErr w:type="spellStart"/>
      <w:r>
        <w:rPr>
          <w:rFonts w:ascii="Times New Roman" w:eastAsia="Times New Roman" w:hAnsi="Times New Roman" w:cs="Times New Roman"/>
          <w:sz w:val="28"/>
          <w:szCs w:val="28"/>
          <w:lang w:val="en-US" w:bidi="ar-IQ"/>
        </w:rPr>
        <w:t>pathosis</w:t>
      </w:r>
      <w:proofErr w:type="spellEnd"/>
      <w:r>
        <w:rPr>
          <w:rFonts w:ascii="Times New Roman" w:eastAsia="Times New Roman" w:hAnsi="Times New Roman" w:cs="Times New Roman"/>
          <w:sz w:val="28"/>
          <w:szCs w:val="28"/>
          <w:lang w:val="en-US" w:bidi="ar-IQ"/>
        </w:rPr>
        <w:t>.</w:t>
      </w:r>
    </w:p>
    <w:p w:rsidR="00166531" w:rsidRPr="00670ED3" w:rsidRDefault="00166531" w:rsidP="00670ED3">
      <w:pPr>
        <w:spacing w:after="0" w:line="288" w:lineRule="auto"/>
        <w:ind w:left="-142"/>
        <w:contextualSpacing/>
        <w:jc w:val="both"/>
        <w:rPr>
          <w:rFonts w:ascii="Times New Roman" w:eastAsia="Times New Roman" w:hAnsi="Times New Roman" w:cs="Times New Roman"/>
          <w:sz w:val="28"/>
          <w:szCs w:val="28"/>
          <w:lang w:val="en-US" w:bidi="ar-IQ"/>
        </w:rPr>
      </w:pPr>
      <w:r w:rsidRPr="00670ED3">
        <w:rPr>
          <w:rFonts w:ascii="Times New Roman" w:eastAsia="Times New Roman" w:hAnsi="Times New Roman" w:cs="Times New Roman"/>
          <w:b/>
          <w:bCs/>
          <w:sz w:val="28"/>
          <w:szCs w:val="28"/>
          <w:lang w:val="en-US" w:bidi="ar-IQ"/>
        </w:rPr>
        <w:t>5-Abutments with telescopic crown</w:t>
      </w:r>
    </w:p>
    <w:p w:rsidR="00166531" w:rsidRPr="00166531" w:rsidRDefault="00166531" w:rsidP="0094145F">
      <w:pPr>
        <w:numPr>
          <w:ilvl w:val="0"/>
          <w:numId w:val="27"/>
        </w:numPr>
        <w:spacing w:after="0" w:line="288" w:lineRule="auto"/>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Abutment teeth are either vital or </w:t>
      </w:r>
      <w:proofErr w:type="spellStart"/>
      <w:r w:rsidRPr="00166531">
        <w:rPr>
          <w:rFonts w:ascii="Times New Roman" w:eastAsia="Times New Roman" w:hAnsi="Times New Roman" w:cs="Times New Roman"/>
          <w:sz w:val="28"/>
          <w:szCs w:val="28"/>
          <w:lang w:val="en-US" w:bidi="ar-IQ"/>
        </w:rPr>
        <w:t>endodontically</w:t>
      </w:r>
      <w:proofErr w:type="spellEnd"/>
      <w:r w:rsidRPr="00166531">
        <w:rPr>
          <w:rFonts w:ascii="Times New Roman" w:eastAsia="Times New Roman" w:hAnsi="Times New Roman" w:cs="Times New Roman"/>
          <w:sz w:val="28"/>
          <w:szCs w:val="28"/>
          <w:lang w:val="en-US" w:bidi="ar-IQ"/>
        </w:rPr>
        <w:t xml:space="preserve"> treated &amp;contoured to tapered configuration.</w:t>
      </w:r>
    </w:p>
    <w:p w:rsidR="00166531" w:rsidRPr="00166531" w:rsidRDefault="00166531" w:rsidP="0094145F">
      <w:pPr>
        <w:numPr>
          <w:ilvl w:val="0"/>
          <w:numId w:val="27"/>
        </w:numPr>
        <w:spacing w:after="0" w:line="288" w:lineRule="auto"/>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Tapered metal copings constructed &amp;cemented over abutments</w:t>
      </w:r>
    </w:p>
    <w:p w:rsidR="00166531" w:rsidRPr="00166531" w:rsidRDefault="00166531" w:rsidP="0094145F">
      <w:pPr>
        <w:numPr>
          <w:ilvl w:val="0"/>
          <w:numId w:val="27"/>
        </w:numPr>
        <w:spacing w:after="0" w:line="288" w:lineRule="auto"/>
        <w:contextualSpacing/>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Denture constructed with metal crowns having veneered facings.</w:t>
      </w:r>
    </w:p>
    <w:p w:rsidR="00166531" w:rsidRPr="00166531" w:rsidRDefault="00166531" w:rsidP="0094145F">
      <w:pPr>
        <w:numPr>
          <w:ilvl w:val="0"/>
          <w:numId w:val="27"/>
        </w:numPr>
        <w:spacing w:after="0" w:line="288" w:lineRule="auto"/>
        <w:contextualSpacing/>
        <w:jc w:val="both"/>
        <w:rPr>
          <w:rFonts w:ascii="Times New Roman" w:eastAsia="Times New Roman" w:hAnsi="Times New Roman" w:cs="Times New Roman"/>
          <w:sz w:val="28"/>
          <w:szCs w:val="28"/>
          <w:lang w:val="en" w:bidi="ar-IQ"/>
        </w:rPr>
      </w:pPr>
      <w:r w:rsidRPr="00166531">
        <w:rPr>
          <w:rFonts w:ascii="Arial" w:eastAsia="Times New Roman" w:hAnsi="Arial" w:cs="Arial"/>
          <w:sz w:val="20"/>
          <w:szCs w:val="20"/>
          <w:lang w:val="en"/>
        </w:rPr>
        <w:t xml:space="preserve"> </w:t>
      </w:r>
      <w:r w:rsidRPr="00166531">
        <w:rPr>
          <w:rFonts w:ascii="Times New Roman" w:eastAsia="Times New Roman" w:hAnsi="Times New Roman" w:cs="Times New Roman"/>
          <w:sz w:val="28"/>
          <w:szCs w:val="28"/>
          <w:lang w:val="en" w:bidi="ar-IQ"/>
        </w:rPr>
        <w:t>I</w:t>
      </w:r>
      <w:proofErr w:type="spellStart"/>
      <w:r w:rsidRPr="00166531">
        <w:rPr>
          <w:rFonts w:ascii="Times New Roman" w:eastAsia="Times New Roman" w:hAnsi="Times New Roman" w:cs="Times New Roman"/>
          <w:sz w:val="28"/>
          <w:szCs w:val="28"/>
          <w:lang w:val="en-US" w:bidi="ar-IQ"/>
        </w:rPr>
        <w:t>ndicated</w:t>
      </w:r>
      <w:proofErr w:type="spellEnd"/>
      <w:r w:rsidRPr="00166531">
        <w:rPr>
          <w:rFonts w:ascii="Times New Roman" w:eastAsia="Times New Roman" w:hAnsi="Times New Roman" w:cs="Times New Roman"/>
          <w:sz w:val="28"/>
          <w:szCs w:val="28"/>
          <w:lang w:val="en-US" w:bidi="ar-IQ"/>
        </w:rPr>
        <w:t xml:space="preserve"> 1) unparalleled abutment 2) uneven spaces between abutments 3) useful for </w:t>
      </w:r>
      <w:proofErr w:type="spellStart"/>
      <w:r w:rsidR="003F404F" w:rsidRPr="00166531">
        <w:rPr>
          <w:rFonts w:ascii="Times New Roman" w:eastAsia="Times New Roman" w:hAnsi="Times New Roman" w:cs="Times New Roman"/>
          <w:sz w:val="28"/>
          <w:szCs w:val="28"/>
          <w:lang w:val="en-US" w:bidi="ar-IQ"/>
        </w:rPr>
        <w:t>obturators</w:t>
      </w:r>
      <w:proofErr w:type="spellEnd"/>
    </w:p>
    <w:p w:rsidR="00166531" w:rsidRPr="00166531" w:rsidRDefault="00166531" w:rsidP="0094145F">
      <w:pPr>
        <w:numPr>
          <w:ilvl w:val="0"/>
          <w:numId w:val="27"/>
        </w:numPr>
        <w:spacing w:after="0" w:line="288" w:lineRule="auto"/>
        <w:contextualSpacing/>
        <w:jc w:val="both"/>
        <w:rPr>
          <w:rFonts w:ascii="Times New Roman" w:eastAsia="Times New Roman" w:hAnsi="Times New Roman" w:cs="Times New Roman"/>
          <w:sz w:val="28"/>
          <w:szCs w:val="28"/>
          <w:lang w:val="en" w:bidi="ar-IQ"/>
        </w:rPr>
      </w:pPr>
      <w:r w:rsidRPr="00166531">
        <w:rPr>
          <w:rFonts w:ascii="Times New Roman" w:eastAsia="Times New Roman" w:hAnsi="Times New Roman" w:cs="Times New Roman"/>
          <w:sz w:val="28"/>
          <w:szCs w:val="28"/>
          <w:lang w:val="en-US" w:bidi="ar-IQ"/>
        </w:rPr>
        <w:t xml:space="preserve">  Advantage increased retention and stability</w:t>
      </w:r>
    </w:p>
    <w:p w:rsidR="00166531" w:rsidRPr="00D01E3A" w:rsidRDefault="00166531" w:rsidP="00D01E3A">
      <w:pPr>
        <w:numPr>
          <w:ilvl w:val="0"/>
          <w:numId w:val="27"/>
        </w:numPr>
        <w:spacing w:after="0" w:line="288" w:lineRule="auto"/>
        <w:contextualSpacing/>
        <w:jc w:val="both"/>
        <w:rPr>
          <w:rFonts w:ascii="Times New Roman" w:eastAsia="Times New Roman" w:hAnsi="Times New Roman" w:cs="Times New Roman"/>
          <w:sz w:val="28"/>
          <w:szCs w:val="28"/>
          <w:lang w:val="en" w:bidi="ar-IQ"/>
        </w:rPr>
      </w:pPr>
      <w:r w:rsidRPr="00166531">
        <w:rPr>
          <w:rFonts w:ascii="Times New Roman" w:eastAsia="Times New Roman" w:hAnsi="Times New Roman" w:cs="Times New Roman"/>
          <w:sz w:val="28"/>
          <w:szCs w:val="28"/>
          <w:lang w:val="en-US" w:bidi="ar-IQ"/>
        </w:rPr>
        <w:t xml:space="preserve"> Disadvantages bulky crowns.</w:t>
      </w:r>
      <w:r w:rsidR="00D01E3A">
        <w:rPr>
          <w:rFonts w:ascii="Arial" w:eastAsia="Times New Roman" w:hAnsi="Arial" w:cs="Arial"/>
          <w:sz w:val="20"/>
          <w:szCs w:val="20"/>
          <w:lang w:val="en"/>
        </w:rPr>
        <w:t xml:space="preserve"> </w:t>
      </w:r>
    </w:p>
    <w:p w:rsidR="00166531" w:rsidRPr="00670ED3" w:rsidRDefault="00166531" w:rsidP="00166531">
      <w:pPr>
        <w:spacing w:after="0" w:line="288" w:lineRule="auto"/>
        <w:rPr>
          <w:rFonts w:ascii="Times New Roman" w:eastAsia="Times New Roman" w:hAnsi="Times New Roman" w:cs="Times New Roman"/>
          <w:b/>
          <w:bCs/>
          <w:sz w:val="28"/>
          <w:szCs w:val="28"/>
          <w:lang w:val="en-US" w:bidi="ar-IQ"/>
        </w:rPr>
      </w:pPr>
      <w:r w:rsidRPr="00670ED3">
        <w:rPr>
          <w:rFonts w:ascii="Times New Roman" w:eastAsia="Times New Roman" w:hAnsi="Times New Roman" w:cs="Times New Roman"/>
          <w:b/>
          <w:bCs/>
          <w:sz w:val="28"/>
          <w:szCs w:val="28"/>
          <w:lang w:val="en-US" w:bidi="ar-IQ"/>
        </w:rPr>
        <w:t>Classification of over denture based on the type of the over denture</w:t>
      </w:r>
    </w:p>
    <w:p w:rsidR="00166531" w:rsidRPr="00166531" w:rsidRDefault="00166531" w:rsidP="00166531">
      <w:pPr>
        <w:spacing w:after="0" w:line="288" w:lineRule="auto"/>
        <w:rPr>
          <w:rFonts w:ascii="Times New Roman" w:eastAsia="Times New Roman" w:hAnsi="Times New Roman" w:cs="Times New Roman"/>
          <w:b/>
          <w:bCs/>
          <w:sz w:val="28"/>
          <w:szCs w:val="28"/>
          <w:u w:val="single"/>
          <w:lang w:val="en-US" w:bidi="ar-IQ"/>
        </w:rPr>
      </w:pPr>
      <w:r w:rsidRPr="00166531">
        <w:rPr>
          <w:rFonts w:ascii="Times New Roman" w:eastAsia="Times New Roman" w:hAnsi="Times New Roman" w:cs="Times New Roman"/>
          <w:b/>
          <w:bCs/>
          <w:sz w:val="28"/>
          <w:szCs w:val="28"/>
          <w:u w:val="single"/>
          <w:lang w:val="en-US" w:bidi="ar-IQ"/>
        </w:rPr>
        <w:t xml:space="preserve">1. Immediate </w:t>
      </w:r>
      <w:proofErr w:type="spellStart"/>
      <w:r w:rsidRPr="00166531">
        <w:rPr>
          <w:rFonts w:ascii="Times New Roman" w:eastAsia="Times New Roman" w:hAnsi="Times New Roman" w:cs="Times New Roman"/>
          <w:b/>
          <w:bCs/>
          <w:sz w:val="28"/>
          <w:szCs w:val="28"/>
          <w:u w:val="single"/>
          <w:lang w:val="en-US" w:bidi="ar-IQ"/>
        </w:rPr>
        <w:t>overdenture</w:t>
      </w:r>
      <w:proofErr w:type="spellEnd"/>
      <w:r w:rsidRPr="00166531">
        <w:rPr>
          <w:rFonts w:ascii="Times New Roman" w:eastAsia="Times New Roman" w:hAnsi="Times New Roman" w:cs="Times New Roman"/>
          <w:b/>
          <w:bCs/>
          <w:sz w:val="28"/>
          <w:szCs w:val="28"/>
          <w:u w:val="single"/>
          <w:rtl/>
          <w:lang w:val="en-US" w:bidi="ar-IQ"/>
        </w:rPr>
        <w:t xml:space="preserve"> </w:t>
      </w:r>
    </w:p>
    <w:p w:rsidR="00166531" w:rsidRPr="00166531" w:rsidRDefault="00166531" w:rsidP="003F404F">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remaining teeth are reduced to accept the </w:t>
      </w:r>
      <w:proofErr w:type="spellStart"/>
      <w:r w:rsidRPr="00166531">
        <w:rPr>
          <w:rFonts w:ascii="Times New Roman" w:eastAsia="Times New Roman" w:hAnsi="Times New Roman" w:cs="Times New Roman"/>
          <w:sz w:val="28"/>
          <w:szCs w:val="28"/>
          <w:lang w:val="en-US" w:bidi="ar-IQ"/>
        </w:rPr>
        <w:t>overdenture</w:t>
      </w:r>
      <w:proofErr w:type="spellEnd"/>
      <w:r w:rsidRPr="00166531">
        <w:rPr>
          <w:rFonts w:ascii="Times New Roman" w:eastAsia="Times New Roman" w:hAnsi="Times New Roman" w:cs="Times New Roman"/>
          <w:sz w:val="28"/>
          <w:szCs w:val="28"/>
          <w:lang w:val="en-US" w:bidi="ar-IQ"/>
        </w:rPr>
        <w:t xml:space="preserve"> (on the cast), the </w:t>
      </w:r>
      <w:proofErr w:type="spellStart"/>
      <w:r w:rsidRPr="00166531">
        <w:rPr>
          <w:rFonts w:ascii="Times New Roman" w:eastAsia="Times New Roman" w:hAnsi="Times New Roman" w:cs="Times New Roman"/>
          <w:sz w:val="28"/>
          <w:szCs w:val="28"/>
          <w:lang w:val="en-US" w:bidi="ar-IQ"/>
        </w:rPr>
        <w:t>overdenture</w:t>
      </w:r>
      <w:proofErr w:type="spellEnd"/>
      <w:r w:rsidRPr="00166531">
        <w:rPr>
          <w:rFonts w:ascii="Times New Roman" w:eastAsia="Times New Roman" w:hAnsi="Times New Roman" w:cs="Times New Roman"/>
          <w:sz w:val="28"/>
          <w:szCs w:val="28"/>
          <w:lang w:val="en-US" w:bidi="ar-IQ"/>
        </w:rPr>
        <w:t xml:space="preserve"> are constructed prior to the preparation of abutment teeth and is inserted after the preparation.</w:t>
      </w:r>
      <w:r w:rsidRPr="00166531">
        <w:rPr>
          <w:rFonts w:ascii="Times New Roman" w:eastAsia="Times New Roman" w:hAnsi="Times New Roman" w:cs="Times New Roman"/>
          <w:sz w:val="28"/>
          <w:szCs w:val="28"/>
          <w:rtl/>
          <w:lang w:val="en-US" w:bidi="ar-IQ"/>
        </w:rPr>
        <w:t xml:space="preserve"> </w:t>
      </w:r>
    </w:p>
    <w:p w:rsidR="00166531" w:rsidRPr="00166531" w:rsidRDefault="00166531" w:rsidP="00166531">
      <w:pPr>
        <w:spacing w:after="0" w:line="288" w:lineRule="auto"/>
        <w:rPr>
          <w:rFonts w:ascii="Times New Roman" w:eastAsia="Times New Roman" w:hAnsi="Times New Roman" w:cs="Times New Roman"/>
          <w:b/>
          <w:bCs/>
          <w:sz w:val="28"/>
          <w:szCs w:val="28"/>
          <w:u w:val="single"/>
          <w:lang w:val="en-US" w:bidi="ar-IQ"/>
        </w:rPr>
      </w:pPr>
      <w:r w:rsidRPr="00166531">
        <w:rPr>
          <w:rFonts w:ascii="Times New Roman" w:eastAsia="Times New Roman" w:hAnsi="Times New Roman" w:cs="Times New Roman"/>
          <w:b/>
          <w:bCs/>
          <w:sz w:val="28"/>
          <w:szCs w:val="28"/>
          <w:u w:val="single"/>
          <w:lang w:val="en-US" w:bidi="ar-IQ"/>
        </w:rPr>
        <w:t xml:space="preserve">2- Transitional or intermediate </w:t>
      </w:r>
      <w:proofErr w:type="spellStart"/>
      <w:r w:rsidRPr="00166531">
        <w:rPr>
          <w:rFonts w:ascii="Times New Roman" w:eastAsia="Times New Roman" w:hAnsi="Times New Roman" w:cs="Times New Roman"/>
          <w:b/>
          <w:bCs/>
          <w:sz w:val="28"/>
          <w:szCs w:val="28"/>
          <w:u w:val="single"/>
          <w:lang w:val="en-US" w:bidi="ar-IQ"/>
        </w:rPr>
        <w:t>overdenture</w:t>
      </w:r>
      <w:proofErr w:type="spellEnd"/>
    </w:p>
    <w:p w:rsidR="00166531" w:rsidRPr="00D01E3A" w:rsidRDefault="00166531" w:rsidP="00D01E3A">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Used for patient in transition or preparation phase </w:t>
      </w:r>
      <w:r w:rsidR="003F404F" w:rsidRPr="00166531">
        <w:rPr>
          <w:rFonts w:ascii="Times New Roman" w:eastAsia="Times New Roman" w:hAnsi="Times New Roman" w:cs="Times New Roman"/>
          <w:sz w:val="28"/>
          <w:szCs w:val="28"/>
          <w:lang w:val="en-US" w:bidi="ar-IQ"/>
        </w:rPr>
        <w:t>until permanent</w:t>
      </w:r>
      <w:r w:rsidRPr="00166531">
        <w:rPr>
          <w:rFonts w:ascii="Times New Roman" w:eastAsia="Times New Roman" w:hAnsi="Times New Roman" w:cs="Times New Roman"/>
          <w:sz w:val="28"/>
          <w:szCs w:val="28"/>
          <w:lang w:val="en-US" w:bidi="ar-IQ"/>
        </w:rPr>
        <w:t xml:space="preserve"> </w:t>
      </w:r>
      <w:proofErr w:type="spellStart"/>
      <w:r w:rsidRPr="00166531">
        <w:rPr>
          <w:rFonts w:ascii="Times New Roman" w:eastAsia="Times New Roman" w:hAnsi="Times New Roman" w:cs="Times New Roman"/>
          <w:sz w:val="28"/>
          <w:szCs w:val="28"/>
          <w:lang w:val="en-US" w:bidi="ar-IQ"/>
        </w:rPr>
        <w:t>overdenture</w:t>
      </w:r>
      <w:proofErr w:type="spellEnd"/>
      <w:r w:rsidRPr="00166531">
        <w:rPr>
          <w:rFonts w:ascii="Times New Roman" w:eastAsia="Times New Roman" w:hAnsi="Times New Roman" w:cs="Times New Roman"/>
          <w:sz w:val="28"/>
          <w:szCs w:val="28"/>
          <w:lang w:val="en-US" w:bidi="ar-IQ"/>
        </w:rPr>
        <w:t xml:space="preserve"> constructed or patient with old partial denture and add new artificial teeth using </w:t>
      </w:r>
      <w:r w:rsidR="003F404F" w:rsidRPr="00166531">
        <w:rPr>
          <w:rFonts w:ascii="Times New Roman" w:eastAsia="Times New Roman" w:hAnsi="Times New Roman" w:cs="Times New Roman"/>
          <w:sz w:val="28"/>
          <w:szCs w:val="28"/>
          <w:lang w:val="en-US" w:bidi="ar-IQ"/>
        </w:rPr>
        <w:t>self-cure</w:t>
      </w:r>
      <w:r w:rsidRPr="00166531">
        <w:rPr>
          <w:rFonts w:ascii="Times New Roman" w:eastAsia="Times New Roman" w:hAnsi="Times New Roman" w:cs="Times New Roman"/>
          <w:sz w:val="28"/>
          <w:szCs w:val="28"/>
          <w:lang w:val="en-US" w:bidi="ar-IQ"/>
        </w:rPr>
        <w:t xml:space="preserve"> acrylic resin.</w:t>
      </w:r>
    </w:p>
    <w:p w:rsidR="00166531" w:rsidRPr="00166531" w:rsidRDefault="00166531" w:rsidP="00166531">
      <w:pPr>
        <w:spacing w:after="0" w:line="288" w:lineRule="auto"/>
        <w:rPr>
          <w:rFonts w:ascii="Times New Roman" w:eastAsia="Times New Roman" w:hAnsi="Times New Roman" w:cs="Times New Roman"/>
          <w:b/>
          <w:bCs/>
          <w:sz w:val="28"/>
          <w:szCs w:val="28"/>
          <w:u w:val="single"/>
          <w:lang w:val="en-US" w:bidi="ar-IQ"/>
        </w:rPr>
      </w:pPr>
      <w:r w:rsidRPr="00166531">
        <w:rPr>
          <w:rFonts w:ascii="Times New Roman" w:eastAsia="Times New Roman" w:hAnsi="Times New Roman" w:cs="Times New Roman"/>
          <w:b/>
          <w:bCs/>
          <w:sz w:val="28"/>
          <w:szCs w:val="28"/>
          <w:u w:val="single"/>
          <w:lang w:val="en-US" w:bidi="ar-IQ"/>
        </w:rPr>
        <w:t xml:space="preserve">3-definitive </w:t>
      </w:r>
      <w:proofErr w:type="spellStart"/>
      <w:r w:rsidRPr="00166531">
        <w:rPr>
          <w:rFonts w:ascii="Times New Roman" w:eastAsia="Times New Roman" w:hAnsi="Times New Roman" w:cs="Times New Roman"/>
          <w:b/>
          <w:bCs/>
          <w:sz w:val="28"/>
          <w:szCs w:val="28"/>
          <w:u w:val="single"/>
          <w:lang w:val="en-US" w:bidi="ar-IQ"/>
        </w:rPr>
        <w:t>overdenture</w:t>
      </w:r>
      <w:proofErr w:type="spellEnd"/>
    </w:p>
    <w:p w:rsidR="00166531" w:rsidRPr="00166531" w:rsidRDefault="00166531" w:rsidP="00AA53F0">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Conventional complete over denture constructed over one or more abutment teeth. Could be made entirely of acrylic resin or in conjunction with metal </w:t>
      </w:r>
      <w:r w:rsidR="003F404F" w:rsidRPr="00166531">
        <w:rPr>
          <w:rFonts w:ascii="Times New Roman" w:eastAsia="Times New Roman" w:hAnsi="Times New Roman" w:cs="Times New Roman"/>
          <w:sz w:val="28"/>
          <w:szCs w:val="28"/>
          <w:lang w:val="en-US" w:bidi="ar-IQ"/>
        </w:rPr>
        <w:t>bases.</w:t>
      </w:r>
    </w:p>
    <w:p w:rsidR="00166531" w:rsidRPr="00AA53F0" w:rsidRDefault="00166531" w:rsidP="00166531">
      <w:pPr>
        <w:spacing w:after="0" w:line="288" w:lineRule="auto"/>
        <w:rPr>
          <w:rFonts w:ascii="Times New Roman" w:eastAsia="Times New Roman" w:hAnsi="Times New Roman" w:cs="Times New Roman"/>
          <w:b/>
          <w:bCs/>
          <w:sz w:val="28"/>
          <w:szCs w:val="28"/>
          <w:lang w:val="en-US" w:bidi="ar-IQ"/>
        </w:rPr>
      </w:pPr>
      <w:r w:rsidRPr="00AA53F0">
        <w:rPr>
          <w:rFonts w:ascii="Times New Roman" w:eastAsia="Times New Roman" w:hAnsi="Times New Roman" w:cs="Times New Roman"/>
          <w:b/>
          <w:bCs/>
          <w:sz w:val="28"/>
          <w:szCs w:val="28"/>
          <w:u w:val="single"/>
          <w:lang w:val="en-US" w:bidi="ar-IQ"/>
        </w:rPr>
        <w:t xml:space="preserve">Uses of </w:t>
      </w:r>
      <w:proofErr w:type="spellStart"/>
      <w:r w:rsidRPr="00AA53F0">
        <w:rPr>
          <w:rFonts w:ascii="Times New Roman" w:eastAsia="Times New Roman" w:hAnsi="Times New Roman" w:cs="Times New Roman"/>
          <w:b/>
          <w:bCs/>
          <w:sz w:val="28"/>
          <w:szCs w:val="28"/>
          <w:u w:val="single"/>
          <w:lang w:val="en-US" w:bidi="ar-IQ"/>
        </w:rPr>
        <w:t>overdenture</w:t>
      </w:r>
      <w:proofErr w:type="spellEnd"/>
      <w:r w:rsidRPr="00AA53F0">
        <w:rPr>
          <w:rFonts w:ascii="Times New Roman" w:eastAsia="Times New Roman" w:hAnsi="Times New Roman" w:cs="Times New Roman"/>
          <w:b/>
          <w:bCs/>
          <w:sz w:val="28"/>
          <w:szCs w:val="28"/>
          <w:u w:val="single"/>
          <w:lang w:val="en-US" w:bidi="ar-IQ"/>
        </w:rPr>
        <w:t xml:space="preserve"> concept in other areas</w:t>
      </w:r>
    </w:p>
    <w:p w:rsidR="00166531" w:rsidRPr="00166531" w:rsidRDefault="00166531" w:rsidP="00AA53F0">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w:t>
      </w:r>
      <w:proofErr w:type="spellStart"/>
      <w:r w:rsidRPr="00166531">
        <w:rPr>
          <w:rFonts w:ascii="Times New Roman" w:eastAsia="Times New Roman" w:hAnsi="Times New Roman" w:cs="Times New Roman"/>
          <w:sz w:val="28"/>
          <w:szCs w:val="28"/>
          <w:lang w:val="en-US" w:bidi="ar-IQ"/>
        </w:rPr>
        <w:t>overdenture</w:t>
      </w:r>
      <w:proofErr w:type="spellEnd"/>
      <w:r w:rsidRPr="00166531">
        <w:rPr>
          <w:rFonts w:ascii="Times New Roman" w:eastAsia="Times New Roman" w:hAnsi="Times New Roman" w:cs="Times New Roman"/>
          <w:sz w:val="28"/>
          <w:szCs w:val="28"/>
          <w:lang w:val="en-US" w:bidi="ar-IQ"/>
        </w:rPr>
        <w:t xml:space="preserve"> approach has applications besides the obvious replacement of complete denture therapy or extensive restorative dentistry</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b/>
          <w:bCs/>
          <w:sz w:val="28"/>
          <w:szCs w:val="28"/>
          <w:lang w:val="en-US" w:bidi="ar-IQ"/>
        </w:rPr>
        <w:t>Congenital and acquired defects</w:t>
      </w:r>
      <w:r w:rsidRPr="00166531">
        <w:rPr>
          <w:rFonts w:ascii="Times New Roman" w:eastAsia="Times New Roman" w:hAnsi="Times New Roman" w:cs="Times New Roman"/>
          <w:sz w:val="28"/>
          <w:szCs w:val="28"/>
          <w:lang w:val="en-US" w:bidi="ar-IQ"/>
        </w:rPr>
        <w:t>:</w:t>
      </w:r>
    </w:p>
    <w:p w:rsidR="00166531" w:rsidRPr="00166531" w:rsidRDefault="00DB6A96" w:rsidP="003F404F">
      <w:pPr>
        <w:spacing w:after="0" w:line="288" w:lineRule="auto"/>
        <w:jc w:val="both"/>
        <w:rPr>
          <w:rFonts w:ascii="Times New Roman" w:eastAsia="Times New Roman" w:hAnsi="Times New Roman" w:cs="Times New Roman"/>
          <w:sz w:val="28"/>
          <w:szCs w:val="28"/>
          <w:lang w:val="en-US" w:bidi="ar-IQ"/>
        </w:rPr>
      </w:pPr>
      <w:r>
        <w:rPr>
          <w:rFonts w:ascii="Calibri" w:eastAsia="Times New Roman" w:hAnsi="Calibri" w:cs="Arial"/>
          <w:noProof/>
          <w:lang w:val="en-US"/>
        </w:rPr>
        <w:lastRenderedPageBreak/>
        <w:object w:dxaOrig="1440" w:dyaOrig="1440">
          <v:shape id="Object 3" o:spid="_x0000_s1026" type="#_x0000_t75" style="position:absolute;left:0;text-align:left;margin-left:215.05pt;margin-top:83.45pt;width:172.5pt;height:105pt;z-index:251699200;visibility:visible" fillcolor="#b2bdc1" strokecolor="white">
            <v:imagedata r:id="rId16" o:title=""/>
            <v:shadow color="#1f7bb6"/>
            <w10:wrap anchorx="page"/>
          </v:shape>
          <o:OLEObject Type="Embed" ProgID="Unknown" ShapeID="Object 3" DrawAspect="Content" ObjectID="_1587241308" r:id="rId17"/>
        </w:object>
      </w:r>
      <w:r w:rsidR="00670ED3" w:rsidRPr="00166531">
        <w:rPr>
          <w:rFonts w:ascii="Calibri" w:eastAsia="Times New Roman" w:hAnsi="Calibri" w:cs="Arial"/>
          <w:noProof/>
          <w:lang w:val="en-US"/>
        </w:rPr>
        <w:drawing>
          <wp:anchor distT="0" distB="0" distL="114300" distR="114300" simplePos="0" relativeHeight="251707392" behindDoc="0" locked="0" layoutInCell="1" allowOverlap="1" wp14:anchorId="76652FF3" wp14:editId="22ED6E92">
            <wp:simplePos x="0" y="0"/>
            <wp:positionH relativeFrom="column">
              <wp:posOffset>0</wp:posOffset>
            </wp:positionH>
            <wp:positionV relativeFrom="paragraph">
              <wp:posOffset>1081636</wp:posOffset>
            </wp:positionV>
            <wp:extent cx="2133600" cy="1370965"/>
            <wp:effectExtent l="0" t="0" r="0" b="0"/>
            <wp:wrapTopAndBottom/>
            <wp:docPr id="128002" name="Picture 18" descr="dent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dentog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33600" cy="1370965"/>
                    </a:xfrm>
                    <a:prstGeom prst="rect">
                      <a:avLst/>
                    </a:prstGeom>
                    <a:noFill/>
                    <a:ln/>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 xml:space="preserve">Patients presenting with such anomalies as cleft palate </w:t>
      </w:r>
      <w:proofErr w:type="spellStart"/>
      <w:r w:rsidR="00166531" w:rsidRPr="00166531">
        <w:rPr>
          <w:rFonts w:ascii="Times New Roman" w:eastAsia="Times New Roman" w:hAnsi="Times New Roman" w:cs="Times New Roman"/>
          <w:sz w:val="28"/>
          <w:szCs w:val="28"/>
          <w:lang w:val="en-US" w:bidi="ar-IQ"/>
        </w:rPr>
        <w:t>micro</w:t>
      </w:r>
      <w:r w:rsidR="00670ED3">
        <w:rPr>
          <w:rFonts w:ascii="Times New Roman" w:eastAsia="Times New Roman" w:hAnsi="Times New Roman" w:cs="Times New Roman"/>
          <w:sz w:val="28"/>
          <w:szCs w:val="28"/>
          <w:lang w:val="en-US" w:bidi="ar-IQ"/>
        </w:rPr>
        <w:t>dontia</w:t>
      </w:r>
      <w:proofErr w:type="spellEnd"/>
      <w:r w:rsidR="00670ED3">
        <w:rPr>
          <w:rFonts w:ascii="Times New Roman" w:eastAsia="Times New Roman" w:hAnsi="Times New Roman" w:cs="Times New Roman"/>
          <w:sz w:val="28"/>
          <w:szCs w:val="28"/>
          <w:lang w:val="en-US" w:bidi="ar-IQ"/>
        </w:rPr>
        <w:t xml:space="preserve">, </w:t>
      </w:r>
      <w:proofErr w:type="spellStart"/>
      <w:r w:rsidR="00670ED3">
        <w:rPr>
          <w:rFonts w:ascii="Times New Roman" w:eastAsia="Times New Roman" w:hAnsi="Times New Roman" w:cs="Times New Roman"/>
          <w:sz w:val="28"/>
          <w:szCs w:val="28"/>
          <w:lang w:val="en-US" w:bidi="ar-IQ"/>
        </w:rPr>
        <w:t>amelogenesis</w:t>
      </w:r>
      <w:proofErr w:type="spellEnd"/>
      <w:r w:rsidR="00670ED3">
        <w:rPr>
          <w:rFonts w:ascii="Times New Roman" w:eastAsia="Times New Roman" w:hAnsi="Times New Roman" w:cs="Times New Roman"/>
          <w:sz w:val="28"/>
          <w:szCs w:val="28"/>
          <w:lang w:val="en-US" w:bidi="ar-IQ"/>
        </w:rPr>
        <w:t xml:space="preserve"> </w:t>
      </w:r>
      <w:proofErr w:type="spellStart"/>
      <w:r w:rsidR="00F7773A">
        <w:rPr>
          <w:rFonts w:ascii="Times New Roman" w:eastAsia="Times New Roman" w:hAnsi="Times New Roman" w:cs="Times New Roman"/>
          <w:sz w:val="28"/>
          <w:szCs w:val="28"/>
          <w:lang w:val="en-US" w:bidi="ar-IQ"/>
        </w:rPr>
        <w:t>imperfecta</w:t>
      </w:r>
      <w:proofErr w:type="spellEnd"/>
      <w:r w:rsidR="00F7773A">
        <w:rPr>
          <w:rFonts w:ascii="Times New Roman" w:eastAsia="Times New Roman" w:hAnsi="Times New Roman" w:cs="Times New Roman"/>
          <w:sz w:val="28"/>
          <w:szCs w:val="28"/>
          <w:lang w:val="en-US" w:bidi="ar-IQ"/>
        </w:rPr>
        <w:t xml:space="preserve"> etc</w:t>
      </w:r>
      <w:r w:rsidR="00166531" w:rsidRPr="00166531">
        <w:rPr>
          <w:rFonts w:ascii="Times New Roman" w:eastAsia="Times New Roman" w:hAnsi="Times New Roman" w:cs="Times New Roman"/>
          <w:sz w:val="28"/>
          <w:szCs w:val="28"/>
          <w:lang w:val="en-US" w:bidi="ar-IQ"/>
        </w:rPr>
        <w:t xml:space="preserve">…the </w:t>
      </w:r>
      <w:proofErr w:type="spellStart"/>
      <w:r w:rsidR="00166531" w:rsidRPr="00166531">
        <w:rPr>
          <w:rFonts w:ascii="Times New Roman" w:eastAsia="Times New Roman" w:hAnsi="Times New Roman" w:cs="Times New Roman"/>
          <w:sz w:val="28"/>
          <w:szCs w:val="28"/>
          <w:lang w:val="en-US" w:bidi="ar-IQ"/>
        </w:rPr>
        <w:t>overdenture</w:t>
      </w:r>
      <w:proofErr w:type="spellEnd"/>
      <w:r w:rsidR="00166531" w:rsidRPr="00166531">
        <w:rPr>
          <w:rFonts w:ascii="Times New Roman" w:eastAsia="Times New Roman" w:hAnsi="Times New Roman" w:cs="Times New Roman"/>
          <w:sz w:val="28"/>
          <w:szCs w:val="28"/>
          <w:lang w:val="en-US" w:bidi="ar-IQ"/>
        </w:rPr>
        <w:t xml:space="preserve"> application can afford </w:t>
      </w:r>
      <w:r w:rsidR="003F404F">
        <w:rPr>
          <w:rFonts w:ascii="Times New Roman" w:eastAsia="Times New Roman" w:hAnsi="Times New Roman" w:cs="Times New Roman"/>
          <w:sz w:val="28"/>
          <w:szCs w:val="28"/>
          <w:lang w:val="en-US" w:bidi="ar-IQ"/>
        </w:rPr>
        <w:t xml:space="preserve">a </w:t>
      </w:r>
      <w:r w:rsidR="00166531" w:rsidRPr="00166531">
        <w:rPr>
          <w:rFonts w:ascii="Times New Roman" w:eastAsia="Times New Roman" w:hAnsi="Times New Roman" w:cs="Times New Roman"/>
          <w:sz w:val="28"/>
          <w:szCs w:val="28"/>
          <w:lang w:val="en-US" w:bidi="ar-IQ"/>
        </w:rPr>
        <w:t xml:space="preserve">very workable and relatively simple solution to patients with selected problems. The important benefit is that the technique </w:t>
      </w:r>
      <w:r w:rsidR="00166531" w:rsidRPr="009764E9">
        <w:rPr>
          <w:rFonts w:ascii="Times New Roman" w:eastAsia="Times New Roman" w:hAnsi="Times New Roman" w:cs="Times New Roman"/>
          <w:sz w:val="28"/>
          <w:szCs w:val="28"/>
          <w:lang w:val="en-US" w:bidi="ar-IQ"/>
        </w:rPr>
        <w:t>is totally reversible</w:t>
      </w:r>
      <w:r w:rsidR="00166531" w:rsidRPr="00166531">
        <w:rPr>
          <w:rFonts w:ascii="Times New Roman" w:eastAsia="Times New Roman" w:hAnsi="Times New Roman" w:cs="Times New Roman"/>
          <w:sz w:val="28"/>
          <w:szCs w:val="28"/>
          <w:lang w:val="en-US" w:bidi="ar-IQ"/>
        </w:rPr>
        <w:t>.</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b/>
          <w:bCs/>
          <w:sz w:val="28"/>
          <w:szCs w:val="28"/>
          <w:lang w:val="en-US" w:bidi="ar-IQ"/>
        </w:rPr>
        <w:t xml:space="preserve">Partial </w:t>
      </w:r>
      <w:proofErr w:type="spellStart"/>
      <w:r w:rsidRPr="00166531">
        <w:rPr>
          <w:rFonts w:ascii="Times New Roman" w:eastAsia="Times New Roman" w:hAnsi="Times New Roman" w:cs="Times New Roman"/>
          <w:b/>
          <w:bCs/>
          <w:sz w:val="28"/>
          <w:szCs w:val="28"/>
          <w:lang w:val="en-US" w:bidi="ar-IQ"/>
        </w:rPr>
        <w:t>overdenture</w:t>
      </w:r>
      <w:proofErr w:type="spellEnd"/>
    </w:p>
    <w:p w:rsidR="00166531" w:rsidRPr="00166531" w:rsidRDefault="00166531" w:rsidP="00166531">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use of an </w:t>
      </w:r>
      <w:r w:rsidR="00F7773A" w:rsidRPr="00166531">
        <w:rPr>
          <w:rFonts w:ascii="Times New Roman" w:eastAsia="Times New Roman" w:hAnsi="Times New Roman" w:cs="Times New Roman"/>
          <w:sz w:val="28"/>
          <w:szCs w:val="28"/>
          <w:lang w:val="en-US" w:bidi="ar-IQ"/>
        </w:rPr>
        <w:t>o</w:t>
      </w:r>
      <w:r w:rsidR="00F7773A">
        <w:rPr>
          <w:rFonts w:ascii="Times New Roman" w:eastAsia="Times New Roman" w:hAnsi="Times New Roman" w:cs="Times New Roman"/>
          <w:sz w:val="28"/>
          <w:szCs w:val="28"/>
          <w:lang w:val="en-US" w:bidi="ar-IQ"/>
        </w:rPr>
        <w:t>verlaid</w:t>
      </w:r>
      <w:r w:rsidR="00670ED3">
        <w:rPr>
          <w:rFonts w:ascii="Times New Roman" w:eastAsia="Times New Roman" w:hAnsi="Times New Roman" w:cs="Times New Roman"/>
          <w:sz w:val="28"/>
          <w:szCs w:val="28"/>
          <w:lang w:val="en-US" w:bidi="ar-IQ"/>
        </w:rPr>
        <w:t xml:space="preserve"> tooth that might other</w:t>
      </w:r>
      <w:r w:rsidRPr="00166531">
        <w:rPr>
          <w:rFonts w:ascii="Times New Roman" w:eastAsia="Times New Roman" w:hAnsi="Times New Roman" w:cs="Times New Roman"/>
          <w:sz w:val="28"/>
          <w:szCs w:val="28"/>
          <w:lang w:val="en-US" w:bidi="ar-IQ"/>
        </w:rPr>
        <w:t>wise be extracted to give posterior support to distal extension base or to provide anterior support for a large anterior supply on a partial denture renders obvious support advantage.</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21376" behindDoc="0" locked="0" layoutInCell="1" allowOverlap="1" wp14:anchorId="1F18BED5" wp14:editId="135DAAED">
            <wp:simplePos x="0" y="0"/>
            <wp:positionH relativeFrom="column">
              <wp:posOffset>2943225</wp:posOffset>
            </wp:positionH>
            <wp:positionV relativeFrom="paragraph">
              <wp:posOffset>71120</wp:posOffset>
            </wp:positionV>
            <wp:extent cx="2266950" cy="1200150"/>
            <wp:effectExtent l="0" t="0" r="0" b="0"/>
            <wp:wrapNone/>
            <wp:docPr id="128003" name="Picture 128003" descr="C:\Users\APPLE\Pictures\New folder\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PLE\Pictures\New folder\download (8).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39" r="13846" b="5154"/>
                    <a:stretch/>
                  </pic:blipFill>
                  <pic:spPr bwMode="auto">
                    <a:xfrm>
                      <a:off x="0" y="0"/>
                      <a:ext cx="226695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noProof/>
          <w:sz w:val="28"/>
          <w:szCs w:val="28"/>
          <w:lang w:val="en-US"/>
        </w:rPr>
        <w:drawing>
          <wp:anchor distT="0" distB="0" distL="114300" distR="114300" simplePos="0" relativeHeight="251586560" behindDoc="0" locked="0" layoutInCell="1" allowOverlap="1" wp14:anchorId="0B730CC2" wp14:editId="57BD2CF7">
            <wp:simplePos x="0" y="0"/>
            <wp:positionH relativeFrom="column">
              <wp:posOffset>457200</wp:posOffset>
            </wp:positionH>
            <wp:positionV relativeFrom="paragraph">
              <wp:posOffset>118745</wp:posOffset>
            </wp:positionV>
            <wp:extent cx="2181225" cy="1162050"/>
            <wp:effectExtent l="0" t="0" r="0" b="0"/>
            <wp:wrapNone/>
            <wp:docPr id="128004" name="Picture 128004" descr="C:\Users\APPLE\Pictures\New folder\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PLE\Pictures\New folder\download (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6531">
        <w:rPr>
          <w:rFonts w:ascii="Times New Roman" w:eastAsia="Times New Roman" w:hAnsi="Times New Roman" w:cs="Times New Roman"/>
          <w:sz w:val="28"/>
          <w:szCs w:val="28"/>
          <w:lang w:val="en-US" w:bidi="ar-IQ"/>
        </w:rPr>
        <w:br w:type="textWrapping" w:clear="all"/>
      </w:r>
    </w:p>
    <w:p w:rsidR="00166531" w:rsidRPr="00166531" w:rsidRDefault="00166531" w:rsidP="00166531">
      <w:pPr>
        <w:spacing w:after="0" w:line="288" w:lineRule="auto"/>
        <w:rPr>
          <w:rFonts w:ascii="Times New Roman" w:eastAsia="Times New Roman" w:hAnsi="Times New Roman" w:cs="Times New Roman"/>
          <w:sz w:val="44"/>
          <w:szCs w:val="44"/>
          <w:lang w:val="en-US" w:bidi="ar-IQ"/>
        </w:rPr>
      </w:pPr>
    </w:p>
    <w:p w:rsidR="00166531" w:rsidRPr="00166531" w:rsidRDefault="00166531" w:rsidP="00166531">
      <w:pPr>
        <w:spacing w:after="0" w:line="288" w:lineRule="auto"/>
        <w:rPr>
          <w:rFonts w:ascii="Times New Roman" w:eastAsia="Times New Roman" w:hAnsi="Times New Roman" w:cs="Times New Roman"/>
          <w:sz w:val="44"/>
          <w:szCs w:val="44"/>
          <w:u w:val="thick"/>
          <w:lang w:val="en-US" w:bidi="ar-IQ"/>
        </w:rPr>
      </w:pPr>
    </w:p>
    <w:p w:rsidR="00166531" w:rsidRPr="00166531" w:rsidRDefault="00166531" w:rsidP="00166531">
      <w:pPr>
        <w:spacing w:after="0" w:line="288" w:lineRule="auto"/>
        <w:rPr>
          <w:rFonts w:ascii="Times New Roman" w:eastAsia="Times New Roman" w:hAnsi="Times New Roman" w:cs="Times New Roman"/>
          <w:sz w:val="44"/>
          <w:szCs w:val="44"/>
          <w:u w:val="thick"/>
          <w:lang w:val="en-US" w:bidi="ar-IQ"/>
        </w:rPr>
      </w:pPr>
    </w:p>
    <w:p w:rsidR="00166531" w:rsidRPr="00670ED3" w:rsidRDefault="00166531" w:rsidP="00166531">
      <w:pPr>
        <w:spacing w:after="0" w:line="288" w:lineRule="auto"/>
        <w:rPr>
          <w:rFonts w:ascii="Times New Roman" w:eastAsia="Times New Roman" w:hAnsi="Times New Roman" w:cs="Times New Roman"/>
          <w:b/>
          <w:bCs/>
          <w:sz w:val="28"/>
          <w:szCs w:val="28"/>
          <w:rtl/>
          <w:lang w:val="en-US" w:bidi="ar-IQ"/>
        </w:rPr>
      </w:pPr>
      <w:r w:rsidRPr="00670ED3">
        <w:rPr>
          <w:rFonts w:ascii="Times New Roman" w:eastAsia="Times New Roman" w:hAnsi="Times New Roman" w:cs="Times New Roman"/>
          <w:b/>
          <w:bCs/>
          <w:sz w:val="28"/>
          <w:szCs w:val="28"/>
          <w:lang w:val="en-US" w:bidi="ar-IQ"/>
        </w:rPr>
        <w:t xml:space="preserve">Sequence of Treatment of Patient Who Need an </w:t>
      </w:r>
      <w:proofErr w:type="spellStart"/>
      <w:r w:rsidRPr="00670ED3">
        <w:rPr>
          <w:rFonts w:ascii="Times New Roman" w:eastAsia="Times New Roman" w:hAnsi="Times New Roman" w:cs="Times New Roman"/>
          <w:b/>
          <w:bCs/>
          <w:sz w:val="28"/>
          <w:szCs w:val="28"/>
          <w:lang w:val="en-US" w:bidi="ar-IQ"/>
        </w:rPr>
        <w:t>Overdenture</w:t>
      </w:r>
      <w:proofErr w:type="spellEnd"/>
      <w:r w:rsidRPr="00670ED3">
        <w:rPr>
          <w:rFonts w:ascii="Times New Roman" w:eastAsia="Times New Roman" w:hAnsi="Times New Roman" w:cs="Times New Roman"/>
          <w:b/>
          <w:bCs/>
          <w:sz w:val="28"/>
          <w:szCs w:val="28"/>
          <w:lang w:val="en-US" w:bidi="ar-IQ"/>
        </w:rPr>
        <w:t xml:space="preserve"> </w:t>
      </w:r>
    </w:p>
    <w:p w:rsidR="00166531" w:rsidRPr="00166531" w:rsidRDefault="00166531" w:rsidP="00166531">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b/>
          <w:bCs/>
          <w:sz w:val="28"/>
          <w:szCs w:val="28"/>
          <w:lang w:val="en-US" w:bidi="ar-IQ"/>
        </w:rPr>
        <w:t>A-Assessment of the patient</w:t>
      </w:r>
    </w:p>
    <w:p w:rsidR="00166531" w:rsidRPr="00166531" w:rsidRDefault="00166531" w:rsidP="0094145F">
      <w:pPr>
        <w:numPr>
          <w:ilvl w:val="0"/>
          <w:numId w:val="17"/>
        </w:numPr>
        <w:spacing w:after="0" w:line="288" w:lineRule="auto"/>
        <w:contextualSpacing/>
        <w:rPr>
          <w:rFonts w:ascii="Times New Roman" w:eastAsia="Times New Roman" w:hAnsi="Times New Roman" w:cs="Times New Roman"/>
          <w:sz w:val="44"/>
          <w:szCs w:val="44"/>
          <w:rtl/>
          <w:lang w:val="en-US" w:bidi="ar-IQ"/>
        </w:rPr>
      </w:pPr>
      <w:r w:rsidRPr="00166531">
        <w:rPr>
          <w:rFonts w:ascii="Times New Roman" w:eastAsia="Times New Roman" w:hAnsi="Times New Roman" w:cs="Times New Roman"/>
          <w:sz w:val="28"/>
          <w:szCs w:val="28"/>
          <w:lang w:val="en-US" w:bidi="ar-IQ"/>
        </w:rPr>
        <w:t>History (general and oral)</w:t>
      </w:r>
      <w:r w:rsidR="0051381E">
        <w:rPr>
          <w:rFonts w:ascii="Times New Roman" w:eastAsia="Times New Roman" w:hAnsi="Times New Roman" w:cs="Times New Roman"/>
          <w:sz w:val="28"/>
          <w:szCs w:val="28"/>
          <w:lang w:val="en-US" w:bidi="ar-IQ"/>
        </w:rPr>
        <w:t>.</w:t>
      </w:r>
    </w:p>
    <w:p w:rsidR="0051381E" w:rsidRPr="0051381E" w:rsidRDefault="00166531" w:rsidP="00976CE4">
      <w:pPr>
        <w:numPr>
          <w:ilvl w:val="0"/>
          <w:numId w:val="17"/>
        </w:numPr>
        <w:spacing w:after="0" w:line="288" w:lineRule="auto"/>
        <w:contextualSpacing/>
        <w:rPr>
          <w:rFonts w:ascii="Times New Roman" w:eastAsia="Times New Roman" w:hAnsi="Times New Roman" w:cs="Times New Roman"/>
          <w:b/>
          <w:bCs/>
          <w:sz w:val="28"/>
          <w:szCs w:val="28"/>
          <w:lang w:val="en-US" w:bidi="ar-IQ"/>
        </w:rPr>
      </w:pPr>
      <w:r w:rsidRPr="0051381E">
        <w:rPr>
          <w:rFonts w:ascii="Times New Roman" w:eastAsia="Times New Roman" w:hAnsi="Times New Roman" w:cs="Times New Roman"/>
          <w:sz w:val="28"/>
          <w:szCs w:val="28"/>
          <w:lang w:val="en-US" w:bidi="ar-IQ"/>
        </w:rPr>
        <w:t>Clinical examination (visual and digital examination, radiographic examination and study model of the arch</w:t>
      </w:r>
      <w:r w:rsidR="0051381E">
        <w:rPr>
          <w:rFonts w:ascii="Times New Roman" w:eastAsia="Times New Roman" w:hAnsi="Times New Roman" w:cs="Times New Roman"/>
          <w:sz w:val="28"/>
          <w:szCs w:val="28"/>
          <w:lang w:val="en-US" w:bidi="ar-IQ"/>
        </w:rPr>
        <w:t>).</w:t>
      </w:r>
    </w:p>
    <w:p w:rsidR="00166531" w:rsidRPr="0051381E" w:rsidRDefault="00166531" w:rsidP="00976CE4">
      <w:pPr>
        <w:numPr>
          <w:ilvl w:val="0"/>
          <w:numId w:val="17"/>
        </w:numPr>
        <w:spacing w:after="0" w:line="288" w:lineRule="auto"/>
        <w:contextualSpacing/>
        <w:rPr>
          <w:rFonts w:ascii="Times New Roman" w:eastAsia="Times New Roman" w:hAnsi="Times New Roman" w:cs="Times New Roman"/>
          <w:b/>
          <w:bCs/>
          <w:sz w:val="28"/>
          <w:szCs w:val="28"/>
          <w:lang w:val="en-US" w:bidi="ar-IQ"/>
        </w:rPr>
      </w:pPr>
      <w:r w:rsidRPr="0051381E">
        <w:rPr>
          <w:rFonts w:ascii="Times New Roman" w:eastAsia="Times New Roman" w:hAnsi="Times New Roman" w:cs="Times New Roman"/>
          <w:b/>
          <w:bCs/>
          <w:sz w:val="28"/>
          <w:szCs w:val="28"/>
          <w:lang w:val="en-US" w:bidi="ar-IQ"/>
        </w:rPr>
        <w:t>B-Treatment plan</w:t>
      </w:r>
    </w:p>
    <w:p w:rsidR="00166531" w:rsidRPr="00166531" w:rsidRDefault="00166531" w:rsidP="00166531">
      <w:pPr>
        <w:spacing w:after="0" w:line="288" w:lineRule="auto"/>
        <w:ind w:left="720"/>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Evaluation the abutments</w:t>
      </w:r>
    </w:p>
    <w:p w:rsidR="00166531" w:rsidRPr="00166531" w:rsidRDefault="00166531" w:rsidP="00166531">
      <w:pPr>
        <w:spacing w:after="0" w:line="288" w:lineRule="auto"/>
        <w:ind w:left="360"/>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1-Periodontal status</w:t>
      </w:r>
      <w:r w:rsidR="0051381E">
        <w:rPr>
          <w:rFonts w:ascii="Times New Roman" w:eastAsia="Times New Roman" w:hAnsi="Times New Roman" w:cs="Times New Roman"/>
          <w:sz w:val="28"/>
          <w:szCs w:val="28"/>
          <w:lang w:val="en-US" w:bidi="ar-IQ"/>
        </w:rPr>
        <w:t>.</w:t>
      </w:r>
    </w:p>
    <w:p w:rsidR="00166531" w:rsidRPr="00166531" w:rsidRDefault="00166531" w:rsidP="00166531">
      <w:pPr>
        <w:spacing w:after="0" w:line="288" w:lineRule="auto"/>
        <w:ind w:left="360"/>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2-Endodontic considerations</w:t>
      </w:r>
    </w:p>
    <w:p w:rsidR="00166531" w:rsidRPr="00166531" w:rsidRDefault="00166531" w:rsidP="0051381E">
      <w:pPr>
        <w:spacing w:after="0" w:line="288" w:lineRule="auto"/>
        <w:ind w:left="360"/>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3-The number and position of abutment teeth in the arch</w:t>
      </w:r>
    </w:p>
    <w:p w:rsidR="00166531" w:rsidRPr="00166531" w:rsidRDefault="00166531" w:rsidP="00166531">
      <w:pPr>
        <w:spacing w:after="0" w:line="288" w:lineRule="auto"/>
        <w:rPr>
          <w:rFonts w:ascii="Times New Roman" w:eastAsia="Times New Roman" w:hAnsi="Times New Roman" w:cs="Times New Roman"/>
          <w:sz w:val="28"/>
          <w:szCs w:val="28"/>
          <w:u w:val="single"/>
          <w:lang w:val="en-US" w:bidi="ar-IQ"/>
        </w:rPr>
      </w:pPr>
      <w:r w:rsidRPr="00166531">
        <w:rPr>
          <w:rFonts w:ascii="Times New Roman" w:eastAsia="Times New Roman" w:hAnsi="Times New Roman" w:cs="Times New Roman"/>
          <w:sz w:val="28"/>
          <w:szCs w:val="28"/>
          <w:u w:val="single"/>
          <w:lang w:val="en-US" w:bidi="ar-IQ"/>
        </w:rPr>
        <w:t>1-periodental status</w:t>
      </w:r>
    </w:p>
    <w:p w:rsidR="00166531" w:rsidRPr="00166531" w:rsidRDefault="00166531" w:rsidP="0094145F">
      <w:pPr>
        <w:numPr>
          <w:ilvl w:val="0"/>
          <w:numId w:val="11"/>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Minimum mobility</w:t>
      </w:r>
      <w:r w:rsidR="0051381E">
        <w:rPr>
          <w:rFonts w:ascii="Times New Roman" w:eastAsia="Times New Roman" w:hAnsi="Times New Roman" w:cs="Times New Roman"/>
          <w:sz w:val="28"/>
          <w:szCs w:val="28"/>
          <w:lang w:val="en-US" w:bidi="ar-IQ"/>
        </w:rPr>
        <w:t>.</w:t>
      </w:r>
    </w:p>
    <w:p w:rsidR="00166531" w:rsidRPr="00166531" w:rsidRDefault="00166531" w:rsidP="0094145F">
      <w:pPr>
        <w:numPr>
          <w:ilvl w:val="0"/>
          <w:numId w:val="11"/>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Have acceptable bone support, 5-7mm</w:t>
      </w:r>
      <w:r w:rsidR="0051381E">
        <w:rPr>
          <w:rFonts w:ascii="Times New Roman" w:eastAsia="Times New Roman" w:hAnsi="Times New Roman" w:cs="Times New Roman"/>
          <w:sz w:val="28"/>
          <w:szCs w:val="28"/>
          <w:lang w:val="en-US" w:bidi="ar-IQ"/>
        </w:rPr>
        <w:t>.</w:t>
      </w:r>
    </w:p>
    <w:p w:rsidR="00166531" w:rsidRPr="00166531" w:rsidRDefault="00166531" w:rsidP="0094145F">
      <w:pPr>
        <w:numPr>
          <w:ilvl w:val="0"/>
          <w:numId w:val="11"/>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lastRenderedPageBreak/>
        <w:t>Amenable to periodontal therapy</w:t>
      </w:r>
      <w:r w:rsidR="0051381E">
        <w:rPr>
          <w:rFonts w:ascii="Times New Roman" w:eastAsia="Times New Roman" w:hAnsi="Times New Roman" w:cs="Times New Roman"/>
          <w:sz w:val="28"/>
          <w:szCs w:val="28"/>
          <w:lang w:val="en-US" w:bidi="ar-IQ"/>
        </w:rPr>
        <w:t>.</w:t>
      </w:r>
    </w:p>
    <w:p w:rsidR="00166531" w:rsidRPr="00166531" w:rsidRDefault="00166531" w:rsidP="00166531">
      <w:pPr>
        <w:spacing w:after="0" w:line="288" w:lineRule="auto"/>
        <w:rPr>
          <w:rFonts w:ascii="Times New Roman" w:eastAsia="Times New Roman" w:hAnsi="Times New Roman" w:cs="Times New Roman"/>
          <w:sz w:val="28"/>
          <w:szCs w:val="28"/>
          <w:u w:val="wave"/>
          <w:lang w:val="en-US" w:bidi="ar-IQ"/>
        </w:rPr>
      </w:pPr>
    </w:p>
    <w:p w:rsidR="00166531" w:rsidRPr="00166531" w:rsidRDefault="0051381E" w:rsidP="00166531">
      <w:pPr>
        <w:spacing w:after="0" w:line="288" w:lineRule="auto"/>
        <w:rPr>
          <w:rFonts w:ascii="Times New Roman" w:eastAsia="Times New Roman" w:hAnsi="Times New Roman" w:cs="Times New Roman"/>
          <w:sz w:val="28"/>
          <w:szCs w:val="28"/>
          <w:u w:val="single"/>
          <w:lang w:val="en-US" w:bidi="ar-IQ"/>
        </w:rPr>
      </w:pPr>
      <w:r>
        <w:rPr>
          <w:rFonts w:ascii="Times New Roman" w:eastAsia="Times New Roman" w:hAnsi="Times New Roman" w:cs="Times New Roman"/>
          <w:sz w:val="28"/>
          <w:szCs w:val="28"/>
          <w:u w:val="single"/>
          <w:lang w:val="en-US" w:bidi="ar-IQ"/>
        </w:rPr>
        <w:t>2-</w:t>
      </w:r>
      <w:r w:rsidR="00166531" w:rsidRPr="00166531">
        <w:rPr>
          <w:rFonts w:ascii="Times New Roman" w:eastAsia="Times New Roman" w:hAnsi="Times New Roman" w:cs="Times New Roman"/>
          <w:sz w:val="28"/>
          <w:szCs w:val="28"/>
          <w:u w:val="single"/>
          <w:lang w:val="en-US" w:bidi="ar-IQ"/>
        </w:rPr>
        <w:t>endodontic consideration</w:t>
      </w:r>
    </w:p>
    <w:p w:rsidR="00166531" w:rsidRPr="00166531" w:rsidRDefault="00166531" w:rsidP="00F7773A">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tooth must be treated </w:t>
      </w:r>
      <w:proofErr w:type="spellStart"/>
      <w:r w:rsidR="00F7773A" w:rsidRPr="00166531">
        <w:rPr>
          <w:rFonts w:ascii="Times New Roman" w:eastAsia="Times New Roman" w:hAnsi="Times New Roman" w:cs="Times New Roman"/>
          <w:sz w:val="28"/>
          <w:szCs w:val="28"/>
          <w:lang w:val="en-US" w:bidi="ar-IQ"/>
        </w:rPr>
        <w:t>endodontically</w:t>
      </w:r>
      <w:proofErr w:type="spellEnd"/>
      <w:r w:rsidR="00F7773A" w:rsidRPr="00166531">
        <w:rPr>
          <w:rFonts w:ascii="Times New Roman" w:eastAsia="Times New Roman" w:hAnsi="Times New Roman" w:cs="Times New Roman"/>
          <w:sz w:val="28"/>
          <w:szCs w:val="28"/>
          <w:lang w:val="en-US" w:bidi="ar-IQ"/>
        </w:rPr>
        <w:t xml:space="preserve"> to</w:t>
      </w:r>
      <w:r w:rsidRPr="00166531">
        <w:rPr>
          <w:rFonts w:ascii="Times New Roman" w:eastAsia="Times New Roman" w:hAnsi="Times New Roman" w:cs="Times New Roman"/>
          <w:sz w:val="28"/>
          <w:szCs w:val="28"/>
          <w:lang w:val="en-US" w:bidi="ar-IQ"/>
        </w:rPr>
        <w:t xml:space="preserve"> allow for sufficient reduction of clinical crown</w:t>
      </w:r>
      <w:r w:rsidR="0051381E">
        <w:rPr>
          <w:rFonts w:ascii="Times New Roman" w:eastAsia="Times New Roman" w:hAnsi="Times New Roman" w:cs="Times New Roman"/>
          <w:sz w:val="28"/>
          <w:szCs w:val="28"/>
          <w:lang w:val="en-US" w:bidi="ar-IQ"/>
        </w:rPr>
        <w:t>,</w:t>
      </w:r>
      <w:r w:rsidRPr="00166531">
        <w:rPr>
          <w:rFonts w:ascii="Times New Roman" w:eastAsia="Times New Roman" w:hAnsi="Times New Roman" w:cs="Times New Roman"/>
          <w:sz w:val="28"/>
          <w:szCs w:val="28"/>
          <w:lang w:val="en-US" w:bidi="ar-IQ"/>
        </w:rPr>
        <w:t xml:space="preserve"> ideally </w:t>
      </w:r>
      <w:r w:rsidR="00F7773A" w:rsidRPr="00166531">
        <w:rPr>
          <w:rFonts w:ascii="Times New Roman" w:eastAsia="Times New Roman" w:hAnsi="Times New Roman" w:cs="Times New Roman"/>
          <w:sz w:val="28"/>
          <w:szCs w:val="28"/>
          <w:lang w:val="en-US" w:bidi="ar-IQ"/>
        </w:rPr>
        <w:t>patient with</w:t>
      </w:r>
      <w:r w:rsidRPr="00166531">
        <w:rPr>
          <w:rFonts w:ascii="Times New Roman" w:eastAsia="Times New Roman" w:hAnsi="Times New Roman" w:cs="Times New Roman"/>
          <w:sz w:val="28"/>
          <w:szCs w:val="28"/>
          <w:lang w:val="en-US" w:bidi="ar-IQ"/>
        </w:rPr>
        <w:t xml:space="preserve"> single rooted </w:t>
      </w:r>
      <w:r w:rsidR="00F7773A" w:rsidRPr="00166531">
        <w:rPr>
          <w:rFonts w:ascii="Times New Roman" w:eastAsia="Times New Roman" w:hAnsi="Times New Roman" w:cs="Times New Roman"/>
          <w:sz w:val="28"/>
          <w:szCs w:val="28"/>
          <w:lang w:val="en-US" w:bidi="ar-IQ"/>
        </w:rPr>
        <w:t>teeth with</w:t>
      </w:r>
      <w:r w:rsidRPr="00166531">
        <w:rPr>
          <w:rFonts w:ascii="Times New Roman" w:eastAsia="Times New Roman" w:hAnsi="Times New Roman" w:cs="Times New Roman"/>
          <w:sz w:val="28"/>
          <w:szCs w:val="28"/>
          <w:lang w:val="en-US" w:bidi="ar-IQ"/>
        </w:rPr>
        <w:t xml:space="preserve"> only one canal are the best candidate although </w:t>
      </w:r>
      <w:proofErr w:type="spellStart"/>
      <w:r w:rsidRPr="00166531">
        <w:rPr>
          <w:rFonts w:ascii="Times New Roman" w:eastAsia="Times New Roman" w:hAnsi="Times New Roman" w:cs="Times New Roman"/>
          <w:sz w:val="28"/>
          <w:szCs w:val="28"/>
          <w:lang w:val="en-US" w:bidi="ar-IQ"/>
        </w:rPr>
        <w:t>multirooted</w:t>
      </w:r>
      <w:proofErr w:type="spellEnd"/>
      <w:r w:rsidRPr="00166531">
        <w:rPr>
          <w:rFonts w:ascii="Times New Roman" w:eastAsia="Times New Roman" w:hAnsi="Times New Roman" w:cs="Times New Roman"/>
          <w:sz w:val="28"/>
          <w:szCs w:val="28"/>
          <w:lang w:val="en-US" w:bidi="ar-IQ"/>
        </w:rPr>
        <w:t xml:space="preserve"> teeth can also be used.</w:t>
      </w:r>
    </w:p>
    <w:p w:rsidR="00166531" w:rsidRPr="00166531" w:rsidRDefault="00166531" w:rsidP="00166531">
      <w:pPr>
        <w:spacing w:after="0" w:line="288" w:lineRule="auto"/>
        <w:rPr>
          <w:rFonts w:ascii="Times New Roman" w:eastAsia="Times New Roman" w:hAnsi="Times New Roman" w:cs="Times New Roman"/>
          <w:sz w:val="28"/>
          <w:szCs w:val="28"/>
          <w:u w:val="wave"/>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u w:val="single"/>
          <w:lang w:val="en-US" w:bidi="ar-IQ"/>
        </w:rPr>
      </w:pPr>
      <w:r w:rsidRPr="00166531">
        <w:rPr>
          <w:rFonts w:ascii="Times New Roman" w:eastAsia="Times New Roman" w:hAnsi="Times New Roman" w:cs="Times New Roman"/>
          <w:sz w:val="28"/>
          <w:szCs w:val="28"/>
          <w:u w:val="single"/>
          <w:lang w:val="en-US" w:bidi="ar-IQ"/>
        </w:rPr>
        <w:t>3-the number and position of the abutment teeth in the arch</w:t>
      </w:r>
    </w:p>
    <w:p w:rsidR="00166531" w:rsidRPr="0037534D" w:rsidRDefault="00166531" w:rsidP="0037534D">
      <w:pPr>
        <w:spacing w:after="0" w:line="288" w:lineRule="auto"/>
        <w:jc w:val="both"/>
        <w:rPr>
          <w:rFonts w:ascii="Times New Roman" w:eastAsia="Times New Roman" w:hAnsi="Times New Roman" w:cs="Times New Roman"/>
          <w:sz w:val="28"/>
          <w:szCs w:val="28"/>
          <w:rtl/>
          <w:lang w:val="en-US"/>
        </w:rPr>
      </w:pPr>
      <w:r w:rsidRPr="00166531">
        <w:rPr>
          <w:rFonts w:ascii="Times New Roman" w:eastAsia="Times New Roman" w:hAnsi="Times New Roman" w:cs="Times New Roman"/>
          <w:sz w:val="28"/>
          <w:szCs w:val="28"/>
          <w:lang w:val="en-US"/>
        </w:rPr>
        <w:t>In maxillary arch incisors are used, at least one tooth per quadrant should be present, ideal is 2 teeth per quadrant. The stress is distributed over a rectangular area, A tripod approach can also be used</w:t>
      </w:r>
      <w:r w:rsidRPr="00166531">
        <w:rPr>
          <w:rFonts w:ascii="Times New Roman" w:eastAsia="Times New Roman" w:hAnsi="Times New Roman" w:cs="Times New Roman"/>
          <w:sz w:val="28"/>
          <w:szCs w:val="28"/>
          <w:lang w:val="en-US" w:bidi="ar-IQ"/>
        </w:rPr>
        <w:t>,</w:t>
      </w:r>
      <w:r w:rsidRPr="00166531">
        <w:rPr>
          <w:rFonts w:ascii="Times New Roman" w:eastAsia="Times New Roman" w:hAnsi="Times New Roman" w:cs="Times New Roman"/>
          <w:sz w:val="28"/>
          <w:szCs w:val="28"/>
          <w:lang w:val="en-US"/>
        </w:rPr>
        <w:t xml:space="preserve"> most commonly used teeth in the mandible for </w:t>
      </w:r>
      <w:r w:rsidR="0051381E" w:rsidRPr="00166531">
        <w:rPr>
          <w:rFonts w:ascii="Times New Roman" w:eastAsia="Times New Roman" w:hAnsi="Times New Roman" w:cs="Times New Roman"/>
          <w:sz w:val="28"/>
          <w:szCs w:val="28"/>
          <w:lang w:val="en-US"/>
        </w:rPr>
        <w:t xml:space="preserve">abutment </w:t>
      </w:r>
      <w:r w:rsidR="0037534D" w:rsidRPr="00166531">
        <w:rPr>
          <w:rFonts w:ascii="Times New Roman" w:eastAsia="Times New Roman" w:hAnsi="Times New Roman" w:cs="Times New Roman"/>
          <w:sz w:val="28"/>
          <w:szCs w:val="28"/>
          <w:lang w:val="en-US"/>
        </w:rPr>
        <w:t>Canine, reasons</w:t>
      </w:r>
      <w:r w:rsidRPr="00166531">
        <w:rPr>
          <w:rFonts w:ascii="Times New Roman" w:eastAsia="Times New Roman" w:hAnsi="Times New Roman" w:cs="Times New Roman"/>
          <w:sz w:val="28"/>
          <w:szCs w:val="28"/>
          <w:lang w:val="en-US"/>
        </w:rPr>
        <w:t xml:space="preserve"> – Position, Large surface area, The Canine response, Time period of retention of the tooth, less susceptibility to periodontal breakdown, fewer anatomical and positional </w:t>
      </w:r>
      <w:r w:rsidR="0037534D" w:rsidRPr="00166531">
        <w:rPr>
          <w:rFonts w:ascii="Times New Roman" w:eastAsia="Times New Roman" w:hAnsi="Times New Roman" w:cs="Times New Roman"/>
          <w:sz w:val="28"/>
          <w:szCs w:val="28"/>
          <w:lang w:val="en-US"/>
        </w:rPr>
        <w:t>difficulties</w:t>
      </w:r>
    </w:p>
    <w:p w:rsidR="0037534D" w:rsidRDefault="0037534D" w:rsidP="0037534D">
      <w:pPr>
        <w:spacing w:after="0" w:line="288" w:lineRule="auto"/>
        <w:jc w:val="both"/>
        <w:rPr>
          <w:rFonts w:ascii="Times New Roman" w:eastAsia="Times New Roman" w:hAnsi="Times New Roman" w:cs="Times New Roman"/>
          <w:b/>
          <w:bCs/>
          <w:sz w:val="28"/>
          <w:szCs w:val="28"/>
          <w:lang w:val="en-US"/>
        </w:rPr>
      </w:pPr>
      <w:proofErr w:type="gramStart"/>
      <w:r w:rsidRPr="0037534D">
        <w:rPr>
          <w:rFonts w:ascii="Times New Roman" w:eastAsia="Times New Roman" w:hAnsi="Times New Roman" w:cs="Times New Roman"/>
          <w:b/>
          <w:bCs/>
          <w:sz w:val="28"/>
          <w:szCs w:val="28"/>
          <w:lang w:val="en-US"/>
        </w:rPr>
        <w:t>periodontal</w:t>
      </w:r>
      <w:proofErr w:type="gramEnd"/>
      <w:r w:rsidRPr="0037534D">
        <w:rPr>
          <w:rFonts w:ascii="Times New Roman" w:eastAsia="Times New Roman" w:hAnsi="Times New Roman" w:cs="Times New Roman"/>
          <w:b/>
          <w:bCs/>
          <w:sz w:val="28"/>
          <w:szCs w:val="28"/>
          <w:lang w:val="en-US" w:bidi="ar-IQ"/>
        </w:rPr>
        <w:t xml:space="preserve"> treatment includes</w:t>
      </w:r>
      <w:r w:rsidRPr="0037534D">
        <w:rPr>
          <w:rFonts w:ascii="Times New Roman" w:eastAsia="Times New Roman" w:hAnsi="Times New Roman" w:cs="Times New Roman"/>
          <w:b/>
          <w:bCs/>
          <w:sz w:val="28"/>
          <w:szCs w:val="28"/>
          <w:lang w:val="en-US"/>
        </w:rPr>
        <w:t>:</w:t>
      </w:r>
    </w:p>
    <w:p w:rsidR="0037534D" w:rsidRDefault="0037534D" w:rsidP="0037534D">
      <w:pPr>
        <w:pStyle w:val="ListParagraph"/>
        <w:numPr>
          <w:ilvl w:val="0"/>
          <w:numId w:val="29"/>
        </w:numPr>
        <w:spacing w:after="0" w:line="288" w:lineRule="auto"/>
        <w:jc w:val="both"/>
        <w:rPr>
          <w:rFonts w:ascii="Times New Roman" w:eastAsia="Times New Roman" w:hAnsi="Times New Roman" w:cs="Times New Roman"/>
          <w:sz w:val="28"/>
          <w:szCs w:val="28"/>
          <w:lang w:val="en-US"/>
        </w:rPr>
      </w:pPr>
      <w:r w:rsidRPr="0037534D">
        <w:rPr>
          <w:rFonts w:ascii="Times New Roman" w:eastAsia="Times New Roman" w:hAnsi="Times New Roman" w:cs="Times New Roman"/>
          <w:sz w:val="28"/>
          <w:szCs w:val="28"/>
          <w:lang w:val="en-US"/>
        </w:rPr>
        <w:t xml:space="preserve">Initial </w:t>
      </w:r>
      <w:r>
        <w:rPr>
          <w:rFonts w:ascii="Times New Roman" w:eastAsia="Times New Roman" w:hAnsi="Times New Roman" w:cs="Times New Roman"/>
          <w:sz w:val="28"/>
          <w:szCs w:val="28"/>
          <w:lang w:val="en-US"/>
        </w:rPr>
        <w:t>therapy.</w:t>
      </w:r>
    </w:p>
    <w:p w:rsidR="0037534D" w:rsidRDefault="0037534D" w:rsidP="0037534D">
      <w:pPr>
        <w:pStyle w:val="ListParagraph"/>
        <w:numPr>
          <w:ilvl w:val="0"/>
          <w:numId w:val="29"/>
        </w:numPr>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Surgical therapy.</w:t>
      </w:r>
    </w:p>
    <w:p w:rsidR="0037534D" w:rsidRDefault="0037534D" w:rsidP="0037534D">
      <w:pPr>
        <w:pStyle w:val="ListParagraph"/>
        <w:numPr>
          <w:ilvl w:val="0"/>
          <w:numId w:val="30"/>
        </w:numPr>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Root planning with direct visual access.</w:t>
      </w:r>
    </w:p>
    <w:p w:rsidR="0037534D" w:rsidRDefault="0037534D" w:rsidP="0037534D">
      <w:pPr>
        <w:pStyle w:val="ListParagraph"/>
        <w:numPr>
          <w:ilvl w:val="0"/>
          <w:numId w:val="30"/>
        </w:numPr>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Surgical reduction of periodontal pockets by </w:t>
      </w:r>
      <w:proofErr w:type="spellStart"/>
      <w:r>
        <w:rPr>
          <w:rFonts w:ascii="Times New Roman" w:eastAsia="Times New Roman" w:hAnsi="Times New Roman" w:cs="Times New Roman"/>
          <w:sz w:val="28"/>
          <w:szCs w:val="28"/>
          <w:lang w:val="en-US"/>
        </w:rPr>
        <w:t>gi</w:t>
      </w:r>
      <w:r w:rsidR="00DD4DB4">
        <w:rPr>
          <w:rFonts w:ascii="Times New Roman" w:eastAsia="Times New Roman" w:hAnsi="Times New Roman" w:cs="Times New Roman"/>
          <w:sz w:val="28"/>
          <w:szCs w:val="28"/>
          <w:lang w:val="en-US"/>
        </w:rPr>
        <w:t>n</w:t>
      </w:r>
      <w:r>
        <w:rPr>
          <w:rFonts w:ascii="Times New Roman" w:eastAsia="Times New Roman" w:hAnsi="Times New Roman" w:cs="Times New Roman"/>
          <w:sz w:val="28"/>
          <w:szCs w:val="28"/>
          <w:lang w:val="en-US"/>
        </w:rPr>
        <w:t>givectomy</w:t>
      </w:r>
      <w:proofErr w:type="spellEnd"/>
      <w:r>
        <w:rPr>
          <w:rFonts w:ascii="Times New Roman" w:eastAsia="Times New Roman" w:hAnsi="Times New Roman" w:cs="Times New Roman"/>
          <w:sz w:val="28"/>
          <w:szCs w:val="28"/>
          <w:lang w:val="en-US"/>
        </w:rPr>
        <w:t xml:space="preserve"> and /or flap procedures.</w:t>
      </w:r>
    </w:p>
    <w:p w:rsidR="0037534D" w:rsidRDefault="0037534D" w:rsidP="0037534D">
      <w:pPr>
        <w:pStyle w:val="ListParagraph"/>
        <w:numPr>
          <w:ilvl w:val="0"/>
          <w:numId w:val="30"/>
        </w:numPr>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Surgical crown lengthening.</w:t>
      </w:r>
    </w:p>
    <w:p w:rsidR="00166531" w:rsidRPr="009030F6" w:rsidRDefault="0037534D" w:rsidP="009030F6">
      <w:pPr>
        <w:pStyle w:val="ListParagraph"/>
        <w:numPr>
          <w:ilvl w:val="0"/>
          <w:numId w:val="30"/>
        </w:numPr>
        <w:spacing w:after="0"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Widening of the attached gingiva through </w:t>
      </w:r>
      <w:proofErr w:type="spellStart"/>
      <w:r>
        <w:rPr>
          <w:rFonts w:ascii="Times New Roman" w:eastAsia="Times New Roman" w:hAnsi="Times New Roman" w:cs="Times New Roman"/>
          <w:sz w:val="28"/>
          <w:szCs w:val="28"/>
          <w:lang w:val="en-US"/>
        </w:rPr>
        <w:t>mucogingival</w:t>
      </w:r>
      <w:proofErr w:type="spellEnd"/>
      <w:r>
        <w:rPr>
          <w:rFonts w:ascii="Times New Roman" w:eastAsia="Times New Roman" w:hAnsi="Times New Roman" w:cs="Times New Roman"/>
          <w:sz w:val="28"/>
          <w:szCs w:val="28"/>
          <w:lang w:val="en-US"/>
        </w:rPr>
        <w:t xml:space="preserve"> surgery. </w:t>
      </w:r>
    </w:p>
    <w:p w:rsidR="00166531" w:rsidRPr="00670ED3" w:rsidRDefault="00166531" w:rsidP="00166531">
      <w:pPr>
        <w:spacing w:after="0" w:line="288" w:lineRule="auto"/>
        <w:rPr>
          <w:rFonts w:ascii="Times New Roman" w:eastAsia="Times New Roman" w:hAnsi="Times New Roman" w:cs="Times New Roman"/>
          <w:b/>
          <w:bCs/>
          <w:sz w:val="28"/>
          <w:szCs w:val="28"/>
          <w:u w:val="thick"/>
          <w:rtl/>
          <w:lang w:val="en-US" w:bidi="ar-IQ"/>
        </w:rPr>
      </w:pPr>
      <w:r w:rsidRPr="00670ED3">
        <w:rPr>
          <w:rFonts w:ascii="Times New Roman" w:eastAsia="Times New Roman" w:hAnsi="Times New Roman" w:cs="Times New Roman"/>
          <w:b/>
          <w:bCs/>
          <w:sz w:val="28"/>
          <w:szCs w:val="28"/>
          <w:u w:val="thick"/>
          <w:lang w:val="en-US" w:bidi="ar-IQ"/>
        </w:rPr>
        <w:t>Abutment Preparation</w:t>
      </w:r>
    </w:p>
    <w:p w:rsidR="00166531" w:rsidRPr="00670ED3" w:rsidRDefault="00166531" w:rsidP="00166531">
      <w:pPr>
        <w:spacing w:after="0" w:line="288" w:lineRule="auto"/>
        <w:rPr>
          <w:rFonts w:ascii="Times New Roman" w:eastAsia="Times New Roman" w:hAnsi="Times New Roman" w:cs="Times New Roman"/>
          <w:sz w:val="28"/>
          <w:szCs w:val="28"/>
          <w:lang w:val="en-US" w:bidi="ar-IQ"/>
        </w:rPr>
      </w:pPr>
      <w:r w:rsidRPr="00670ED3">
        <w:rPr>
          <w:rFonts w:ascii="Times New Roman" w:eastAsia="Times New Roman" w:hAnsi="Times New Roman" w:cs="Times New Roman"/>
          <w:sz w:val="28"/>
          <w:szCs w:val="28"/>
          <w:lang w:val="en-US" w:bidi="ar-IQ"/>
        </w:rPr>
        <w:t>1-Simple Tooth Modification and Reduction</w:t>
      </w:r>
    </w:p>
    <w:p w:rsidR="00166531" w:rsidRPr="00166531" w:rsidRDefault="00166531" w:rsidP="00166531">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81792" behindDoc="0" locked="0" layoutInCell="1" allowOverlap="1" wp14:anchorId="0F72EC4E" wp14:editId="46E02761">
            <wp:simplePos x="0" y="0"/>
            <wp:positionH relativeFrom="column">
              <wp:posOffset>4184650</wp:posOffset>
            </wp:positionH>
            <wp:positionV relativeFrom="paragraph">
              <wp:posOffset>605790</wp:posOffset>
            </wp:positionV>
            <wp:extent cx="1514475" cy="1971675"/>
            <wp:effectExtent l="0" t="0" r="0" b="0"/>
            <wp:wrapNone/>
            <wp:docPr id="128007" name="Picture 128007" descr="C:\Users\APPLE\Desktop\New folder\complete-overdenture3-1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PPLE\Desktop\New folder\complete-overdenture3-13-63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75091" t="55778" r="9386"/>
                    <a:stretch/>
                  </pic:blipFill>
                  <pic:spPr bwMode="auto">
                    <a:xfrm>
                      <a:off x="0" y="0"/>
                      <a:ext cx="151447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sz w:val="28"/>
          <w:szCs w:val="28"/>
          <w:lang w:val="en-US" w:bidi="ar-IQ"/>
        </w:rPr>
        <w:t xml:space="preserve">The teeth are reshaped to eliminate undercuts and to reduce the vertical height. This technique is often used in partially </w:t>
      </w:r>
      <w:proofErr w:type="spellStart"/>
      <w:r w:rsidRPr="00166531">
        <w:rPr>
          <w:rFonts w:ascii="Times New Roman" w:eastAsia="Times New Roman" w:hAnsi="Times New Roman" w:cs="Times New Roman"/>
          <w:sz w:val="28"/>
          <w:szCs w:val="28"/>
          <w:lang w:val="en-US" w:bidi="ar-IQ"/>
        </w:rPr>
        <w:t>anandontic</w:t>
      </w:r>
      <w:proofErr w:type="spellEnd"/>
      <w:r w:rsidRPr="00166531">
        <w:rPr>
          <w:rFonts w:ascii="Times New Roman" w:eastAsia="Times New Roman" w:hAnsi="Times New Roman" w:cs="Times New Roman"/>
          <w:sz w:val="28"/>
          <w:szCs w:val="28"/>
          <w:lang w:val="en-US" w:bidi="ar-IQ"/>
        </w:rPr>
        <w:t xml:space="preserve"> p</w:t>
      </w:r>
      <w:r w:rsidR="0082205E">
        <w:rPr>
          <w:rFonts w:ascii="Times New Roman" w:eastAsia="Times New Roman" w:hAnsi="Times New Roman" w:cs="Times New Roman"/>
          <w:sz w:val="28"/>
          <w:szCs w:val="28"/>
          <w:lang w:val="en-US" w:bidi="ar-IQ"/>
        </w:rPr>
        <w:t>atient or in patient with sever</w:t>
      </w:r>
      <w:r w:rsidRPr="00166531">
        <w:rPr>
          <w:rFonts w:ascii="Times New Roman" w:eastAsia="Times New Roman" w:hAnsi="Times New Roman" w:cs="Times New Roman"/>
          <w:sz w:val="28"/>
          <w:szCs w:val="28"/>
          <w:lang w:val="en-US" w:bidi="ar-IQ"/>
        </w:rPr>
        <w:t xml:space="preserve"> abrasion of teeth.</w:t>
      </w:r>
    </w:p>
    <w:p w:rsidR="00166531" w:rsidRPr="00166531" w:rsidRDefault="00166531" w:rsidP="00166531">
      <w:pPr>
        <w:spacing w:after="0" w:line="288" w:lineRule="auto"/>
        <w:rPr>
          <w:rFonts w:ascii="Times New Roman" w:eastAsia="Times New Roman" w:hAnsi="Times New Roman" w:cs="Times New Roman"/>
          <w:b/>
          <w:bCs/>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b/>
          <w:bCs/>
          <w:sz w:val="28"/>
          <w:szCs w:val="28"/>
          <w:lang w:val="en-US" w:bidi="ar-IQ"/>
        </w:rPr>
        <w:t>Indication:</w:t>
      </w:r>
    </w:p>
    <w:p w:rsidR="00166531" w:rsidRPr="00166531" w:rsidRDefault="00166531" w:rsidP="0094145F">
      <w:pPr>
        <w:numPr>
          <w:ilvl w:val="0"/>
          <w:numId w:val="1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Good oral hygiene with low caries index</w:t>
      </w:r>
    </w:p>
    <w:p w:rsidR="00166531" w:rsidRPr="00166531" w:rsidRDefault="00166531" w:rsidP="0094145F">
      <w:pPr>
        <w:numPr>
          <w:ilvl w:val="0"/>
          <w:numId w:val="1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Vital pulp</w:t>
      </w:r>
      <w:r w:rsidR="005255A6">
        <w:rPr>
          <w:rFonts w:ascii="Times New Roman" w:eastAsia="Times New Roman" w:hAnsi="Times New Roman" w:cs="Times New Roman"/>
          <w:sz w:val="28"/>
          <w:szCs w:val="28"/>
          <w:lang w:val="en-US" w:bidi="ar-IQ"/>
        </w:rPr>
        <w:t>.</w:t>
      </w:r>
      <w:r w:rsidRPr="00166531">
        <w:rPr>
          <w:rFonts w:ascii="Times New Roman" w:eastAsia="Times New Roman" w:hAnsi="Times New Roman" w:cs="Times New Roman"/>
          <w:sz w:val="28"/>
          <w:szCs w:val="28"/>
          <w:lang w:val="en-US" w:bidi="ar-IQ"/>
        </w:rPr>
        <w:t xml:space="preserve"> </w:t>
      </w:r>
    </w:p>
    <w:p w:rsidR="00166531" w:rsidRPr="00166531" w:rsidRDefault="00166531" w:rsidP="0094145F">
      <w:pPr>
        <w:numPr>
          <w:ilvl w:val="0"/>
          <w:numId w:val="1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Partially </w:t>
      </w:r>
      <w:proofErr w:type="spellStart"/>
      <w:r w:rsidR="0083541B" w:rsidRPr="00166531">
        <w:rPr>
          <w:rFonts w:ascii="Times New Roman" w:eastAsia="Times New Roman" w:hAnsi="Times New Roman" w:cs="Times New Roman"/>
          <w:sz w:val="28"/>
          <w:szCs w:val="28"/>
          <w:lang w:val="en-US" w:bidi="ar-IQ"/>
        </w:rPr>
        <w:t>anandontic</w:t>
      </w:r>
      <w:proofErr w:type="spellEnd"/>
      <w:r w:rsidRPr="00166531">
        <w:rPr>
          <w:rFonts w:ascii="Times New Roman" w:eastAsia="Times New Roman" w:hAnsi="Times New Roman" w:cs="Times New Roman"/>
          <w:sz w:val="28"/>
          <w:szCs w:val="28"/>
          <w:lang w:val="en-US" w:bidi="ar-IQ"/>
        </w:rPr>
        <w:t xml:space="preserve"> patient</w:t>
      </w:r>
      <w:r w:rsidR="005255A6">
        <w:rPr>
          <w:rFonts w:ascii="Times New Roman" w:eastAsia="Times New Roman" w:hAnsi="Times New Roman" w:cs="Times New Roman"/>
          <w:sz w:val="28"/>
          <w:szCs w:val="28"/>
          <w:lang w:val="en-US" w:bidi="ar-IQ"/>
        </w:rPr>
        <w:t>.</w:t>
      </w:r>
    </w:p>
    <w:p w:rsidR="00166531" w:rsidRPr="00166531" w:rsidRDefault="00166531" w:rsidP="0094145F">
      <w:pPr>
        <w:numPr>
          <w:ilvl w:val="0"/>
          <w:numId w:val="1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Sever abrasion of teeth</w:t>
      </w:r>
      <w:r w:rsidR="005255A6">
        <w:rPr>
          <w:rFonts w:ascii="Times New Roman" w:eastAsia="Times New Roman" w:hAnsi="Times New Roman" w:cs="Times New Roman"/>
          <w:sz w:val="28"/>
          <w:szCs w:val="28"/>
          <w:lang w:val="en-US" w:bidi="ar-IQ"/>
        </w:rPr>
        <w:t>.</w:t>
      </w:r>
    </w:p>
    <w:p w:rsidR="00166531" w:rsidRPr="00166531" w:rsidRDefault="00166531" w:rsidP="0094145F">
      <w:pPr>
        <w:numPr>
          <w:ilvl w:val="0"/>
          <w:numId w:val="13"/>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Sufficient </w:t>
      </w:r>
      <w:proofErr w:type="spellStart"/>
      <w:r w:rsidRPr="00166531">
        <w:rPr>
          <w:rFonts w:ascii="Times New Roman" w:eastAsia="Times New Roman" w:hAnsi="Times New Roman" w:cs="Times New Roman"/>
          <w:sz w:val="28"/>
          <w:szCs w:val="28"/>
          <w:lang w:val="en-US" w:bidi="ar-IQ"/>
        </w:rPr>
        <w:t>interocclusal</w:t>
      </w:r>
      <w:proofErr w:type="spellEnd"/>
      <w:r w:rsidRPr="00166531">
        <w:rPr>
          <w:rFonts w:ascii="Times New Roman" w:eastAsia="Times New Roman" w:hAnsi="Times New Roman" w:cs="Times New Roman"/>
          <w:sz w:val="28"/>
          <w:szCs w:val="28"/>
          <w:lang w:val="en-US" w:bidi="ar-IQ"/>
        </w:rPr>
        <w:t xml:space="preserve"> distance.</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670ED3" w:rsidRDefault="00166531" w:rsidP="00166531">
      <w:pPr>
        <w:spacing w:after="0" w:line="288" w:lineRule="auto"/>
        <w:rPr>
          <w:rFonts w:ascii="Times New Roman" w:eastAsia="Times New Roman" w:hAnsi="Times New Roman" w:cs="Times New Roman"/>
          <w:b/>
          <w:bCs/>
          <w:sz w:val="28"/>
          <w:szCs w:val="28"/>
          <w:lang w:val="en-US" w:bidi="ar-IQ"/>
        </w:rPr>
      </w:pPr>
      <w:r w:rsidRPr="00670ED3">
        <w:rPr>
          <w:rFonts w:ascii="Times New Roman" w:eastAsia="Times New Roman" w:hAnsi="Times New Roman" w:cs="Times New Roman"/>
          <w:b/>
          <w:bCs/>
          <w:sz w:val="28"/>
          <w:szCs w:val="28"/>
          <w:lang w:val="en-US" w:bidi="ar-IQ"/>
        </w:rPr>
        <w:t>2- Tooth Reduction and Cast Coping</w:t>
      </w:r>
    </w:p>
    <w:p w:rsidR="00166531" w:rsidRPr="00166531" w:rsidRDefault="00166531" w:rsidP="0083541B">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mn-ea" w:hAnsi="Times New Roman" w:cs="Times New Roman"/>
          <w:kern w:val="24"/>
          <w:sz w:val="28"/>
          <w:szCs w:val="28"/>
          <w:lang w:val="en-US"/>
        </w:rPr>
        <w:lastRenderedPageBreak/>
        <w:t xml:space="preserve"> </w:t>
      </w:r>
      <w:r w:rsidRPr="00166531">
        <w:rPr>
          <w:rFonts w:ascii="Times New Roman" w:eastAsia="Times New Roman" w:hAnsi="Times New Roman" w:cs="Times New Roman"/>
          <w:sz w:val="28"/>
          <w:szCs w:val="28"/>
          <w:lang w:val="en-US" w:bidi="ar-IQ"/>
        </w:rPr>
        <w:t>Cast copings are made after reducing the teeth to prevent sensitivity or as caries control. Endodontic is not done on these teeth; this technique is used when there is adequate bony support and good periodontal prognosis.</w:t>
      </w:r>
    </w:p>
    <w:p w:rsidR="00166531" w:rsidRPr="00166531" w:rsidRDefault="00670ED3" w:rsidP="00166531">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709440" behindDoc="0" locked="0" layoutInCell="1" allowOverlap="1" wp14:anchorId="535A3041" wp14:editId="45FA165D">
            <wp:simplePos x="0" y="0"/>
            <wp:positionH relativeFrom="column">
              <wp:posOffset>4337406</wp:posOffset>
            </wp:positionH>
            <wp:positionV relativeFrom="paragraph">
              <wp:posOffset>7780</wp:posOffset>
            </wp:positionV>
            <wp:extent cx="1383389" cy="1296509"/>
            <wp:effectExtent l="0" t="0" r="7620" b="0"/>
            <wp:wrapNone/>
            <wp:docPr id="128008" name="Picture 128008"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Pictures\New folder\bg1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212" t="12951" r="40487" b="3916"/>
                    <a:stretch/>
                  </pic:blipFill>
                  <pic:spPr bwMode="auto">
                    <a:xfrm>
                      <a:off x="0" y="0"/>
                      <a:ext cx="1383389" cy="129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6531" w:rsidRPr="00166531" w:rsidRDefault="00166531" w:rsidP="00166531">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b/>
          <w:bCs/>
          <w:sz w:val="28"/>
          <w:szCs w:val="28"/>
          <w:lang w:val="en-US" w:bidi="ar-IQ"/>
        </w:rPr>
        <w:t>Indication:</w:t>
      </w:r>
      <w:r w:rsidRPr="00166531">
        <w:rPr>
          <w:rFonts w:ascii="Times New Roman" w:eastAsia="Times New Roman" w:hAnsi="Times New Roman" w:cs="Times New Roman"/>
          <w:noProof/>
          <w:sz w:val="28"/>
          <w:szCs w:val="28"/>
          <w:lang w:val="en-US"/>
        </w:rPr>
        <w:t xml:space="preserve"> </w:t>
      </w:r>
    </w:p>
    <w:p w:rsidR="00166531" w:rsidRPr="00166531" w:rsidRDefault="00166531" w:rsidP="0094145F">
      <w:pPr>
        <w:numPr>
          <w:ilvl w:val="0"/>
          <w:numId w:val="14"/>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Adequate bony support</w:t>
      </w:r>
    </w:p>
    <w:p w:rsidR="00166531" w:rsidRPr="00166531" w:rsidRDefault="00166531" w:rsidP="0094145F">
      <w:pPr>
        <w:numPr>
          <w:ilvl w:val="0"/>
          <w:numId w:val="14"/>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Good periodontal prognosis</w:t>
      </w:r>
    </w:p>
    <w:p w:rsidR="00166531" w:rsidRPr="00166531" w:rsidRDefault="00166531" w:rsidP="0094145F">
      <w:pPr>
        <w:numPr>
          <w:ilvl w:val="0"/>
          <w:numId w:val="14"/>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Adequate </w:t>
      </w:r>
      <w:proofErr w:type="spellStart"/>
      <w:r w:rsidRPr="00166531">
        <w:rPr>
          <w:rFonts w:ascii="Times New Roman" w:eastAsia="Times New Roman" w:hAnsi="Times New Roman" w:cs="Times New Roman"/>
          <w:sz w:val="28"/>
          <w:szCs w:val="28"/>
          <w:lang w:val="en-US" w:bidi="ar-IQ"/>
        </w:rPr>
        <w:t>interocclusal</w:t>
      </w:r>
      <w:proofErr w:type="spellEnd"/>
      <w:r w:rsidRPr="00166531">
        <w:rPr>
          <w:rFonts w:ascii="Times New Roman" w:eastAsia="Times New Roman" w:hAnsi="Times New Roman" w:cs="Times New Roman"/>
          <w:sz w:val="28"/>
          <w:szCs w:val="28"/>
          <w:lang w:val="en-US" w:bidi="ar-IQ"/>
        </w:rPr>
        <w:t xml:space="preserve"> distance.</w:t>
      </w:r>
      <w:r w:rsidRPr="00166531">
        <w:rPr>
          <w:rFonts w:ascii="Times New Roman" w:eastAsia="Times New Roman" w:hAnsi="Times New Roman" w:cs="Times New Roman"/>
          <w:noProof/>
          <w:sz w:val="28"/>
          <w:szCs w:val="28"/>
          <w:lang w:val="en-US"/>
        </w:rPr>
        <w:t xml:space="preserve"> </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670ED3" w:rsidRDefault="00166531" w:rsidP="00670ED3">
      <w:pPr>
        <w:tabs>
          <w:tab w:val="left" w:pos="5985"/>
        </w:tabs>
        <w:spacing w:after="0" w:line="288" w:lineRule="auto"/>
        <w:rPr>
          <w:rFonts w:ascii="Times New Roman" w:eastAsia="Times New Roman" w:hAnsi="Times New Roman" w:cs="Times New Roman"/>
          <w:sz w:val="28"/>
          <w:szCs w:val="28"/>
          <w:lang w:val="en-US" w:bidi="ar-IQ"/>
        </w:rPr>
      </w:pPr>
      <w:r w:rsidRPr="00670ED3">
        <w:rPr>
          <w:rFonts w:ascii="Times New Roman" w:eastAsia="Times New Roman" w:hAnsi="Times New Roman" w:cs="Times New Roman"/>
          <w:b/>
          <w:bCs/>
          <w:sz w:val="28"/>
          <w:szCs w:val="28"/>
          <w:lang w:val="en-US" w:bidi="ar-IQ"/>
        </w:rPr>
        <w:t>3-Endodontic Therapy and Amalgam Plug</w:t>
      </w:r>
    </w:p>
    <w:p w:rsidR="00166531" w:rsidRPr="00166531" w:rsidRDefault="00670ED3" w:rsidP="005255A6">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87936" behindDoc="0" locked="0" layoutInCell="1" allowOverlap="1" wp14:anchorId="603EF40F" wp14:editId="6A25D20B">
            <wp:simplePos x="0" y="0"/>
            <wp:positionH relativeFrom="column">
              <wp:posOffset>3244215</wp:posOffset>
            </wp:positionH>
            <wp:positionV relativeFrom="paragraph">
              <wp:posOffset>825500</wp:posOffset>
            </wp:positionV>
            <wp:extent cx="1295181" cy="1563118"/>
            <wp:effectExtent l="0" t="0" r="635" b="0"/>
            <wp:wrapNone/>
            <wp:docPr id="128009" name="Picture 128009"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Pictures\New folder\bg1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52489" t="28313" r="28507" b="3915"/>
                    <a:stretch/>
                  </pic:blipFill>
                  <pic:spPr bwMode="auto">
                    <a:xfrm>
                      <a:off x="0" y="0"/>
                      <a:ext cx="1295181" cy="15631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 xml:space="preserve">It is indicated when there is normal coronal height to the teeth and normal </w:t>
      </w:r>
      <w:proofErr w:type="spellStart"/>
      <w:r w:rsidR="00166531" w:rsidRPr="00166531">
        <w:rPr>
          <w:rFonts w:ascii="Times New Roman" w:eastAsia="Times New Roman" w:hAnsi="Times New Roman" w:cs="Times New Roman"/>
          <w:sz w:val="28"/>
          <w:szCs w:val="28"/>
          <w:lang w:val="en-US" w:bidi="ar-IQ"/>
        </w:rPr>
        <w:t>interocclusal</w:t>
      </w:r>
      <w:proofErr w:type="spellEnd"/>
      <w:r w:rsidR="00166531" w:rsidRPr="00166531">
        <w:rPr>
          <w:rFonts w:ascii="Times New Roman" w:eastAsia="Times New Roman" w:hAnsi="Times New Roman" w:cs="Times New Roman"/>
          <w:sz w:val="28"/>
          <w:szCs w:val="28"/>
          <w:lang w:val="en-US" w:bidi="ar-IQ"/>
        </w:rPr>
        <w:t xml:space="preserve"> distance with little or no loss of vertical dimension, endodontic therapy to the abutment then reduced (1-2) </w:t>
      </w:r>
      <w:r w:rsidR="005255A6" w:rsidRPr="00166531">
        <w:rPr>
          <w:rFonts w:ascii="Times New Roman" w:eastAsia="Times New Roman" w:hAnsi="Times New Roman" w:cs="Times New Roman"/>
          <w:sz w:val="28"/>
          <w:szCs w:val="28"/>
          <w:lang w:val="en-US" w:bidi="ar-IQ"/>
        </w:rPr>
        <w:t>mm at</w:t>
      </w:r>
      <w:r w:rsidR="00166531" w:rsidRPr="00166531">
        <w:rPr>
          <w:rFonts w:ascii="Times New Roman" w:eastAsia="Times New Roman" w:hAnsi="Times New Roman" w:cs="Times New Roman"/>
          <w:sz w:val="28"/>
          <w:szCs w:val="28"/>
          <w:lang w:val="en-US" w:bidi="ar-IQ"/>
        </w:rPr>
        <w:t xml:space="preserve"> gingival level to receive an amalgam type restoration.</w:t>
      </w:r>
    </w:p>
    <w:p w:rsidR="00166531" w:rsidRDefault="00166531" w:rsidP="00166531">
      <w:pPr>
        <w:spacing w:after="0" w:line="288" w:lineRule="auto"/>
        <w:rPr>
          <w:rFonts w:ascii="Times New Roman" w:eastAsia="Times New Roman" w:hAnsi="Times New Roman" w:cs="Times New Roman"/>
          <w:sz w:val="28"/>
          <w:szCs w:val="28"/>
          <w:lang w:val="en-US" w:bidi="ar-IQ"/>
        </w:rPr>
      </w:pPr>
    </w:p>
    <w:p w:rsidR="00670ED3" w:rsidRDefault="00670ED3" w:rsidP="00166531">
      <w:pPr>
        <w:spacing w:after="0" w:line="288" w:lineRule="auto"/>
        <w:rPr>
          <w:rFonts w:ascii="Times New Roman" w:eastAsia="Times New Roman" w:hAnsi="Times New Roman" w:cs="Times New Roman"/>
          <w:sz w:val="28"/>
          <w:szCs w:val="28"/>
          <w:lang w:val="en-US" w:bidi="ar-IQ"/>
        </w:rPr>
      </w:pPr>
    </w:p>
    <w:p w:rsidR="00670ED3" w:rsidRDefault="00670ED3" w:rsidP="00166531">
      <w:pPr>
        <w:spacing w:after="0" w:line="288" w:lineRule="auto"/>
        <w:rPr>
          <w:rFonts w:ascii="Times New Roman" w:eastAsia="Times New Roman" w:hAnsi="Times New Roman" w:cs="Times New Roman"/>
          <w:sz w:val="28"/>
          <w:szCs w:val="28"/>
          <w:lang w:val="en-US" w:bidi="ar-IQ"/>
        </w:rPr>
      </w:pPr>
    </w:p>
    <w:p w:rsidR="00670ED3" w:rsidRDefault="00670ED3" w:rsidP="00166531">
      <w:pPr>
        <w:spacing w:after="0" w:line="288" w:lineRule="auto"/>
        <w:rPr>
          <w:rFonts w:ascii="Times New Roman" w:eastAsia="Times New Roman" w:hAnsi="Times New Roman" w:cs="Times New Roman"/>
          <w:sz w:val="28"/>
          <w:szCs w:val="28"/>
          <w:lang w:val="en-US" w:bidi="ar-IQ"/>
        </w:rPr>
      </w:pPr>
    </w:p>
    <w:p w:rsidR="00670ED3" w:rsidRPr="00166531" w:rsidRDefault="00670ED3" w:rsidP="00166531">
      <w:pPr>
        <w:spacing w:after="0" w:line="288" w:lineRule="auto"/>
        <w:rPr>
          <w:rFonts w:ascii="Times New Roman" w:eastAsia="Times New Roman" w:hAnsi="Times New Roman" w:cs="Times New Roman"/>
          <w:sz w:val="28"/>
          <w:szCs w:val="28"/>
          <w:lang w:val="en-US" w:bidi="ar-IQ"/>
        </w:rPr>
      </w:pPr>
    </w:p>
    <w:p w:rsidR="00166531" w:rsidRPr="00670ED3" w:rsidRDefault="00166531" w:rsidP="00166531">
      <w:pPr>
        <w:spacing w:after="0" w:line="288" w:lineRule="auto"/>
        <w:rPr>
          <w:rFonts w:ascii="Times New Roman" w:eastAsia="Times New Roman" w:hAnsi="Times New Roman" w:cs="Times New Roman"/>
          <w:b/>
          <w:bCs/>
          <w:sz w:val="28"/>
          <w:szCs w:val="28"/>
          <w:rtl/>
          <w:lang w:val="en-US" w:bidi="ar-IQ"/>
        </w:rPr>
      </w:pPr>
      <w:r w:rsidRPr="00670ED3">
        <w:rPr>
          <w:rFonts w:ascii="Times New Roman" w:eastAsia="Times New Roman" w:hAnsi="Times New Roman" w:cs="Times New Roman"/>
          <w:b/>
          <w:bCs/>
          <w:sz w:val="28"/>
          <w:szCs w:val="28"/>
          <w:lang w:val="en-US" w:bidi="ar-IQ"/>
        </w:rPr>
        <w:t>4-Endodontic Therapy and Cast Coping</w:t>
      </w:r>
    </w:p>
    <w:p w:rsidR="00166531" w:rsidRPr="00166531" w:rsidRDefault="00166531" w:rsidP="00166531">
      <w:pPr>
        <w:spacing w:after="0" w:line="288" w:lineRule="auto"/>
        <w:ind w:left="360"/>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88960" behindDoc="0" locked="0" layoutInCell="1" allowOverlap="1" wp14:anchorId="11EE8E1F" wp14:editId="07CEF329">
            <wp:simplePos x="0" y="0"/>
            <wp:positionH relativeFrom="column">
              <wp:posOffset>561975</wp:posOffset>
            </wp:positionH>
            <wp:positionV relativeFrom="paragraph">
              <wp:posOffset>960755</wp:posOffset>
            </wp:positionV>
            <wp:extent cx="4523740" cy="1143000"/>
            <wp:effectExtent l="0" t="0" r="0" b="0"/>
            <wp:wrapNone/>
            <wp:docPr id="128010" name="Picture 128010" descr="C:\Users\APPLE\Pictures\New folder\complete-overdenture3-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PPLE\Pictures\New folder\complete-overdenture3-11-63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9927" t="67800" r="4332" b="3350"/>
                    <a:stretch/>
                  </pic:blipFill>
                  <pic:spPr bwMode="auto">
                    <a:xfrm>
                      <a:off x="0" y="0"/>
                      <a:ext cx="452374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sz w:val="28"/>
          <w:szCs w:val="28"/>
          <w:lang w:val="en-US" w:bidi="ar-IQ"/>
        </w:rPr>
        <w:t>Shallow dome shape with the margin slightly supra-gingival.</w:t>
      </w:r>
      <w:r w:rsidR="00BB4B71">
        <w:rPr>
          <w:rFonts w:ascii="Times New Roman" w:eastAsia="Times New Roman" w:hAnsi="Times New Roman" w:cs="Times New Roman"/>
          <w:sz w:val="28"/>
          <w:szCs w:val="28"/>
          <w:lang w:val="en-US" w:bidi="ar-IQ"/>
        </w:rPr>
        <w:t xml:space="preserve"> </w:t>
      </w:r>
      <w:r w:rsidRPr="00166531">
        <w:rPr>
          <w:rFonts w:ascii="Times New Roman" w:eastAsia="Times New Roman" w:hAnsi="Times New Roman" w:cs="Times New Roman"/>
          <w:sz w:val="28"/>
          <w:szCs w:val="28"/>
          <w:lang w:val="en-US" w:bidi="ar-IQ"/>
        </w:rPr>
        <w:t>Recurrent decay on the exposed dentin when there is a history of carious involvement.</w:t>
      </w:r>
      <w:r w:rsidR="00BB4B71">
        <w:rPr>
          <w:rFonts w:ascii="Times New Roman" w:eastAsia="Times New Roman" w:hAnsi="Times New Roman" w:cs="Times New Roman"/>
          <w:sz w:val="28"/>
          <w:szCs w:val="28"/>
          <w:lang w:val="en-US" w:bidi="ar-IQ"/>
        </w:rPr>
        <w:t xml:space="preserve"> </w:t>
      </w:r>
      <w:r w:rsidRPr="00166531">
        <w:rPr>
          <w:rFonts w:ascii="Times New Roman" w:eastAsia="Times New Roman" w:hAnsi="Times New Roman" w:cs="Times New Roman"/>
          <w:sz w:val="28"/>
          <w:szCs w:val="28"/>
          <w:lang w:val="en-US" w:bidi="ar-IQ"/>
        </w:rPr>
        <w:t>The retention is gained from a</w:t>
      </w:r>
      <w:r w:rsidR="00BB4B71">
        <w:rPr>
          <w:rFonts w:ascii="Times New Roman" w:eastAsia="Times New Roman" w:hAnsi="Times New Roman" w:cs="Times New Roman"/>
          <w:sz w:val="28"/>
          <w:szCs w:val="28"/>
          <w:lang w:val="en-US" w:bidi="ar-IQ"/>
        </w:rPr>
        <w:t xml:space="preserve"> </w:t>
      </w:r>
      <w:r w:rsidRPr="00166531">
        <w:rPr>
          <w:rFonts w:ascii="Times New Roman" w:eastAsia="Times New Roman" w:hAnsi="Times New Roman" w:cs="Times New Roman"/>
          <w:sz w:val="28"/>
          <w:szCs w:val="28"/>
          <w:lang w:val="en-US" w:bidi="ar-IQ"/>
        </w:rPr>
        <w:t>short post that is placed within the root canal.</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b/>
          <w:bCs/>
          <w:sz w:val="32"/>
          <w:szCs w:val="32"/>
          <w:lang w:val="en-US" w:bidi="ar-IQ"/>
        </w:rPr>
      </w:pPr>
    </w:p>
    <w:p w:rsidR="00166531" w:rsidRPr="00166531" w:rsidRDefault="00166531" w:rsidP="00166531">
      <w:pPr>
        <w:spacing w:after="0" w:line="288" w:lineRule="auto"/>
        <w:rPr>
          <w:rFonts w:ascii="Times New Roman" w:eastAsia="Times New Roman" w:hAnsi="Times New Roman" w:cs="Times New Roman"/>
          <w:b/>
          <w:bCs/>
          <w:sz w:val="32"/>
          <w:szCs w:val="32"/>
          <w:lang w:val="en-US" w:bidi="ar-IQ"/>
        </w:rPr>
      </w:pPr>
    </w:p>
    <w:p w:rsidR="00166531" w:rsidRPr="00166531" w:rsidRDefault="00166531" w:rsidP="00166531">
      <w:pPr>
        <w:spacing w:after="0" w:line="288" w:lineRule="auto"/>
        <w:rPr>
          <w:rFonts w:ascii="Times New Roman" w:eastAsia="Times New Roman" w:hAnsi="Times New Roman" w:cs="Times New Roman"/>
          <w:b/>
          <w:bCs/>
          <w:sz w:val="32"/>
          <w:szCs w:val="32"/>
          <w:lang w:val="en-US" w:bidi="ar-IQ"/>
        </w:rPr>
      </w:pPr>
    </w:p>
    <w:p w:rsidR="00166531" w:rsidRPr="00166531" w:rsidRDefault="00166531" w:rsidP="00166531">
      <w:pPr>
        <w:spacing w:after="0" w:line="288" w:lineRule="auto"/>
        <w:rPr>
          <w:rFonts w:ascii="Times New Roman" w:eastAsia="Times New Roman" w:hAnsi="Times New Roman" w:cs="Times New Roman"/>
          <w:b/>
          <w:bCs/>
          <w:sz w:val="32"/>
          <w:szCs w:val="32"/>
          <w:lang w:val="en-US" w:bidi="ar-IQ"/>
        </w:rPr>
      </w:pPr>
    </w:p>
    <w:p w:rsidR="00166531" w:rsidRPr="00BB4B71" w:rsidRDefault="00166531" w:rsidP="00166531">
      <w:pPr>
        <w:spacing w:after="0" w:line="288" w:lineRule="auto"/>
        <w:rPr>
          <w:rFonts w:ascii="Times New Roman" w:eastAsia="Times New Roman" w:hAnsi="Times New Roman" w:cs="Times New Roman"/>
          <w:b/>
          <w:bCs/>
          <w:sz w:val="28"/>
          <w:szCs w:val="28"/>
          <w:lang w:val="en-US" w:bidi="ar-IQ"/>
        </w:rPr>
      </w:pPr>
      <w:r w:rsidRPr="00166531">
        <w:rPr>
          <w:rFonts w:ascii="Times New Roman" w:eastAsia="Times New Roman" w:hAnsi="Times New Roman" w:cs="Times New Roman"/>
          <w:b/>
          <w:bCs/>
          <w:sz w:val="32"/>
          <w:szCs w:val="32"/>
          <w:lang w:val="en-US" w:bidi="ar-IQ"/>
        </w:rPr>
        <w:t xml:space="preserve">5- </w:t>
      </w:r>
      <w:r w:rsidRPr="00BB4B71">
        <w:rPr>
          <w:rFonts w:ascii="Times New Roman" w:eastAsia="Times New Roman" w:hAnsi="Times New Roman" w:cs="Times New Roman"/>
          <w:b/>
          <w:bCs/>
          <w:sz w:val="28"/>
          <w:szCs w:val="28"/>
          <w:lang w:val="en-US" w:bidi="ar-IQ"/>
        </w:rPr>
        <w:t>Endodontic Therapy with cast coping utilizing some form of attachment</w:t>
      </w:r>
    </w:p>
    <w:p w:rsidR="00166531" w:rsidRPr="00EC186F" w:rsidRDefault="00BB4B71" w:rsidP="00EC186F">
      <w:pPr>
        <w:spacing w:after="0" w:line="288" w:lineRule="auto"/>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91008" behindDoc="0" locked="0" layoutInCell="1" allowOverlap="1" wp14:anchorId="66382552" wp14:editId="12FCB167">
            <wp:simplePos x="0" y="0"/>
            <wp:positionH relativeFrom="column">
              <wp:posOffset>4926166</wp:posOffset>
            </wp:positionH>
            <wp:positionV relativeFrom="paragraph">
              <wp:posOffset>1010680</wp:posOffset>
            </wp:positionV>
            <wp:extent cx="1425154" cy="1285433"/>
            <wp:effectExtent l="0" t="0" r="3810" b="0"/>
            <wp:wrapNone/>
            <wp:docPr id="128011" name="Picture 128011" descr="C:\Users\APPLE\Pictures\New folder\b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Pictures\New folder\bg1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66064" t="31024" r="14932" b="4819"/>
                    <a:stretch/>
                  </pic:blipFill>
                  <pic:spPr bwMode="auto">
                    <a:xfrm>
                      <a:off x="0" y="0"/>
                      <a:ext cx="1425154" cy="1285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531" w:rsidRPr="00166531">
        <w:rPr>
          <w:rFonts w:ascii="Times New Roman" w:eastAsia="Times New Roman" w:hAnsi="Times New Roman" w:cs="Times New Roman"/>
          <w:sz w:val="28"/>
          <w:szCs w:val="28"/>
          <w:lang w:val="en-US" w:bidi="ar-IQ"/>
        </w:rPr>
        <w:t>Over denture retained by attachments offer the patient the idea of a</w:t>
      </w:r>
      <w:r w:rsidR="0083541B">
        <w:rPr>
          <w:rFonts w:ascii="Times New Roman" w:eastAsia="Times New Roman" w:hAnsi="Times New Roman" w:cs="Times New Roman"/>
          <w:sz w:val="28"/>
          <w:szCs w:val="28"/>
          <w:lang w:val="en-US" w:bidi="ar-IQ"/>
        </w:rPr>
        <w:t xml:space="preserve"> </w:t>
      </w:r>
      <w:r w:rsidR="00166531" w:rsidRPr="00166531">
        <w:rPr>
          <w:rFonts w:ascii="Times New Roman" w:eastAsia="Times New Roman" w:hAnsi="Times New Roman" w:cs="Times New Roman"/>
          <w:sz w:val="28"/>
          <w:szCs w:val="28"/>
          <w:lang w:val="en-US" w:bidi="ar-IQ"/>
        </w:rPr>
        <w:t xml:space="preserve">fixed removable bridge instead of a denture. The abutments are prepared as in short-coping but with long </w:t>
      </w:r>
      <w:proofErr w:type="spellStart"/>
      <w:r w:rsidR="00166531" w:rsidRPr="00166531">
        <w:rPr>
          <w:rFonts w:ascii="Times New Roman" w:eastAsia="Times New Roman" w:hAnsi="Times New Roman" w:cs="Times New Roman"/>
          <w:sz w:val="28"/>
          <w:szCs w:val="28"/>
          <w:lang w:val="en-US" w:bidi="ar-IQ"/>
        </w:rPr>
        <w:t>intraradicular</w:t>
      </w:r>
      <w:proofErr w:type="spellEnd"/>
      <w:r w:rsidR="00166531" w:rsidRPr="00166531">
        <w:rPr>
          <w:rFonts w:ascii="Times New Roman" w:eastAsia="Times New Roman" w:hAnsi="Times New Roman" w:cs="Times New Roman"/>
          <w:sz w:val="28"/>
          <w:szCs w:val="28"/>
          <w:lang w:val="en-US" w:bidi="ar-IQ"/>
        </w:rPr>
        <w:t xml:space="preserve"> post to prevent root-coping dislodgment. Two attachments </w:t>
      </w:r>
      <w:r w:rsidR="005255A6">
        <w:rPr>
          <w:rFonts w:ascii="Times New Roman" w:eastAsia="Times New Roman" w:hAnsi="Times New Roman" w:cs="Times New Roman"/>
          <w:sz w:val="28"/>
          <w:szCs w:val="28"/>
          <w:lang w:val="en-US" w:bidi="ar-IQ"/>
        </w:rPr>
        <w:t>are enough to retain a denture,</w:t>
      </w:r>
      <w:r w:rsidR="00166531" w:rsidRPr="00166531">
        <w:rPr>
          <w:rFonts w:ascii="Times New Roman" w:eastAsia="Times New Roman" w:hAnsi="Times New Roman" w:cs="Times New Roman"/>
          <w:sz w:val="28"/>
          <w:szCs w:val="28"/>
          <w:lang w:val="en-US" w:bidi="ar-IQ"/>
        </w:rPr>
        <w:t xml:space="preserve"> third attachment add unnecessary complexity and weakens the denture.</w:t>
      </w:r>
    </w:p>
    <w:p w:rsidR="00166531" w:rsidRPr="00BB4B71" w:rsidRDefault="00166531" w:rsidP="00166531">
      <w:pPr>
        <w:spacing w:after="0" w:line="288" w:lineRule="auto"/>
        <w:rPr>
          <w:rFonts w:ascii="Times New Roman" w:eastAsia="Times New Roman" w:hAnsi="Times New Roman" w:cs="Times New Roman"/>
          <w:b/>
          <w:bCs/>
          <w:sz w:val="28"/>
          <w:szCs w:val="28"/>
          <w:lang w:val="en-US" w:bidi="ar-IQ"/>
        </w:rPr>
      </w:pPr>
      <w:r w:rsidRPr="00BB4B71">
        <w:rPr>
          <w:rFonts w:ascii="Times New Roman" w:eastAsia="Times New Roman" w:hAnsi="Times New Roman" w:cs="Times New Roman"/>
          <w:b/>
          <w:bCs/>
          <w:sz w:val="28"/>
          <w:szCs w:val="28"/>
          <w:lang w:val="en-US" w:bidi="ar-IQ"/>
        </w:rPr>
        <w:lastRenderedPageBreak/>
        <w:t>6-Endodontic treated tooth with prefabricated retentive element</w:t>
      </w:r>
    </w:p>
    <w:p w:rsidR="00166531" w:rsidRPr="00166531" w:rsidRDefault="00166531" w:rsidP="00166531">
      <w:pPr>
        <w:spacing w:after="0" w:line="288" w:lineRule="auto"/>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 xml:space="preserve">It is a simple and inexpensive way to temporary fixation of </w:t>
      </w:r>
      <w:proofErr w:type="spellStart"/>
      <w:r w:rsidRPr="00166531">
        <w:rPr>
          <w:rFonts w:ascii="Times New Roman" w:eastAsia="Times New Roman" w:hAnsi="Times New Roman" w:cs="Times New Roman"/>
          <w:sz w:val="28"/>
          <w:szCs w:val="28"/>
          <w:lang w:val="en-US" w:bidi="ar-IQ"/>
        </w:rPr>
        <w:t>overdenture</w:t>
      </w:r>
      <w:proofErr w:type="spellEnd"/>
      <w:r w:rsidRPr="00166531">
        <w:rPr>
          <w:rFonts w:ascii="Times New Roman" w:eastAsia="Times New Roman" w:hAnsi="Times New Roman" w:cs="Times New Roman"/>
          <w:sz w:val="28"/>
          <w:szCs w:val="28"/>
          <w:lang w:val="en-US" w:bidi="ar-IQ"/>
        </w:rPr>
        <w:t xml:space="preserve">. </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(Spherical retentive element attached to a threaded post). </w:t>
      </w:r>
    </w:p>
    <w:p w:rsidR="00166531" w:rsidRPr="00166531" w:rsidRDefault="00166531" w:rsidP="00166531">
      <w:pPr>
        <w:spacing w:after="0" w:line="288" w:lineRule="auto"/>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Ex. (</w:t>
      </w:r>
      <w:proofErr w:type="spellStart"/>
      <w:r w:rsidRPr="00166531">
        <w:rPr>
          <w:rFonts w:ascii="Times New Roman" w:eastAsia="Times New Roman" w:hAnsi="Times New Roman" w:cs="Times New Roman"/>
          <w:sz w:val="28"/>
          <w:szCs w:val="28"/>
          <w:lang w:val="en-US" w:bidi="ar-IQ"/>
        </w:rPr>
        <w:t>Dalbo-Rotex</w:t>
      </w:r>
      <w:proofErr w:type="spellEnd"/>
      <w:r w:rsidRPr="00166531">
        <w:rPr>
          <w:rFonts w:ascii="Times New Roman" w:eastAsia="Times New Roman" w:hAnsi="Times New Roman" w:cs="Times New Roman"/>
          <w:sz w:val="28"/>
          <w:szCs w:val="28"/>
          <w:lang w:val="en-US" w:bidi="ar-IQ"/>
        </w:rPr>
        <w:t xml:space="preserve"> system).</w:t>
      </w:r>
    </w:p>
    <w:p w:rsidR="00166531" w:rsidRPr="00166531" w:rsidRDefault="00166531" w:rsidP="00A611F7">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The disadvantage of this type is that the </w:t>
      </w:r>
      <w:r w:rsidR="00A611F7" w:rsidRPr="00166531">
        <w:rPr>
          <w:rFonts w:ascii="Times New Roman" w:eastAsia="Times New Roman" w:hAnsi="Times New Roman" w:cs="Times New Roman"/>
          <w:sz w:val="28"/>
          <w:szCs w:val="28"/>
          <w:lang w:val="en-US" w:bidi="ar-IQ"/>
        </w:rPr>
        <w:t xml:space="preserve">omission </w:t>
      </w:r>
      <w:r w:rsidR="00A611F7">
        <w:rPr>
          <w:rFonts w:ascii="Times New Roman" w:eastAsia="Times New Roman" w:hAnsi="Times New Roman" w:cs="Times New Roman"/>
          <w:sz w:val="28"/>
          <w:szCs w:val="28"/>
          <w:lang w:val="en-US" w:bidi="ar-IQ"/>
        </w:rPr>
        <w:t>of</w:t>
      </w:r>
      <w:r w:rsidRPr="00166531">
        <w:rPr>
          <w:rFonts w:ascii="Times New Roman" w:eastAsia="Times New Roman" w:hAnsi="Times New Roman" w:cs="Times New Roman"/>
          <w:sz w:val="28"/>
          <w:szCs w:val="28"/>
          <w:lang w:val="en-US" w:bidi="ar-IQ"/>
        </w:rPr>
        <w:t xml:space="preserve"> a protective coping increases the risk of carious destruction and root fracture.</w:t>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noProof/>
          <w:sz w:val="28"/>
          <w:szCs w:val="28"/>
          <w:lang w:val="en-US"/>
        </w:rPr>
        <w:drawing>
          <wp:anchor distT="0" distB="0" distL="114300" distR="114300" simplePos="0" relativeHeight="251694080" behindDoc="0" locked="0" layoutInCell="1" allowOverlap="1" wp14:anchorId="0C190942" wp14:editId="3784E4D8">
            <wp:simplePos x="0" y="0"/>
            <wp:positionH relativeFrom="column">
              <wp:posOffset>1895475</wp:posOffset>
            </wp:positionH>
            <wp:positionV relativeFrom="paragraph">
              <wp:posOffset>112395</wp:posOffset>
            </wp:positionV>
            <wp:extent cx="1600200" cy="1815465"/>
            <wp:effectExtent l="0" t="0" r="0" b="0"/>
            <wp:wrapNone/>
            <wp:docPr id="128012" name="Picture 12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815465"/>
                    </a:xfrm>
                    <a:prstGeom prst="rect">
                      <a:avLst/>
                    </a:prstGeom>
                    <a:noFill/>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noProof/>
          <w:lang w:val="en-US"/>
        </w:rPr>
        <w:drawing>
          <wp:anchor distT="0" distB="0" distL="114300" distR="114300" simplePos="0" relativeHeight="251693056" behindDoc="0" locked="0" layoutInCell="1" allowOverlap="1" wp14:anchorId="004C1155" wp14:editId="01419BB6">
            <wp:simplePos x="0" y="0"/>
            <wp:positionH relativeFrom="column">
              <wp:posOffset>142875</wp:posOffset>
            </wp:positionH>
            <wp:positionV relativeFrom="paragraph">
              <wp:posOffset>121285</wp:posOffset>
            </wp:positionV>
            <wp:extent cx="1609725" cy="1819275"/>
            <wp:effectExtent l="0" t="0" r="0" b="0"/>
            <wp:wrapNone/>
            <wp:docPr id="128013" name="صورة 24"/>
            <wp:cNvGraphicFramePr/>
            <a:graphic xmlns:a="http://schemas.openxmlformats.org/drawingml/2006/main">
              <a:graphicData uri="http://schemas.openxmlformats.org/drawingml/2006/picture">
                <pic:pic xmlns:pic="http://schemas.openxmlformats.org/drawingml/2006/picture">
                  <pic:nvPicPr>
                    <pic:cNvPr id="47" name="صورة 24"/>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819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noProof/>
          <w:lang w:val="en-US"/>
        </w:rPr>
        <w:drawing>
          <wp:anchor distT="0" distB="0" distL="114300" distR="114300" simplePos="0" relativeHeight="251692032" behindDoc="0" locked="0" layoutInCell="1" allowOverlap="1" wp14:anchorId="4CFF4094" wp14:editId="775D3D19">
            <wp:simplePos x="0" y="0"/>
            <wp:positionH relativeFrom="column">
              <wp:posOffset>3695700</wp:posOffset>
            </wp:positionH>
            <wp:positionV relativeFrom="paragraph">
              <wp:posOffset>140970</wp:posOffset>
            </wp:positionV>
            <wp:extent cx="1971040" cy="1771650"/>
            <wp:effectExtent l="0" t="0" r="0" b="0"/>
            <wp:wrapNone/>
            <wp:docPr id="128014" name="صورة 23"/>
            <wp:cNvGraphicFramePr/>
            <a:graphic xmlns:a="http://schemas.openxmlformats.org/drawingml/2006/main">
              <a:graphicData uri="http://schemas.openxmlformats.org/drawingml/2006/picture">
                <pic:pic xmlns:pic="http://schemas.openxmlformats.org/drawingml/2006/picture">
                  <pic:nvPicPr>
                    <pic:cNvPr id="46" name="صورة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1040" cy="1771650"/>
                    </a:xfrm>
                    <a:prstGeom prst="rect">
                      <a:avLst/>
                    </a:prstGeom>
                  </pic:spPr>
                </pic:pic>
              </a:graphicData>
            </a:graphic>
            <wp14:sizeRelH relativeFrom="page">
              <wp14:pctWidth>0</wp14:pctWidth>
            </wp14:sizeRelH>
            <wp14:sizeRelV relativeFrom="page">
              <wp14:pctHeight>0</wp14:pctHeight>
            </wp14:sizeRelV>
          </wp:anchor>
        </w:drawing>
      </w: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spacing w:after="0" w:line="288" w:lineRule="auto"/>
        <w:rPr>
          <w:rFonts w:ascii="Times New Roman" w:eastAsia="Times New Roman" w:hAnsi="Times New Roman" w:cs="Times New Roman"/>
          <w:sz w:val="28"/>
          <w:szCs w:val="28"/>
          <w:lang w:val="en-US" w:bidi="ar-IQ"/>
        </w:rPr>
      </w:pPr>
    </w:p>
    <w:p w:rsidR="00166531" w:rsidRPr="00166531" w:rsidRDefault="00166531" w:rsidP="00166531">
      <w:pPr>
        <w:rPr>
          <w:rFonts w:ascii="Times New Roman" w:eastAsia="Calibri" w:hAnsi="Times New Roman" w:cs="Times New Roman"/>
          <w:b/>
          <w:bCs/>
          <w:sz w:val="36"/>
          <w:szCs w:val="36"/>
          <w:lang w:val="en-US" w:bidi="ar-IQ"/>
        </w:rPr>
      </w:pPr>
    </w:p>
    <w:p w:rsidR="00166531" w:rsidRPr="00166531" w:rsidRDefault="00166531" w:rsidP="00166531">
      <w:pPr>
        <w:rPr>
          <w:rFonts w:ascii="Times New Roman" w:eastAsia="Calibri" w:hAnsi="Times New Roman" w:cs="Times New Roman"/>
          <w:b/>
          <w:bCs/>
          <w:sz w:val="36"/>
          <w:szCs w:val="36"/>
          <w:rtl/>
          <w:lang w:val="en-US" w:bidi="ar-IQ"/>
        </w:rPr>
      </w:pPr>
    </w:p>
    <w:p w:rsidR="00166531" w:rsidRPr="00166531" w:rsidRDefault="00166531" w:rsidP="00166531">
      <w:pPr>
        <w:spacing w:before="240" w:after="0"/>
        <w:rPr>
          <w:rFonts w:ascii="Times New Roman" w:eastAsia="Times New Roman" w:hAnsi="Times New Roman" w:cs="Times New Roman"/>
          <w:sz w:val="44"/>
          <w:szCs w:val="44"/>
          <w:lang w:val="en-US" w:bidi="ar-IQ"/>
        </w:rPr>
      </w:pPr>
    </w:p>
    <w:p w:rsidR="00166531" w:rsidRPr="00BB4B71" w:rsidRDefault="00166531" w:rsidP="00166531">
      <w:pPr>
        <w:spacing w:before="240" w:after="0"/>
        <w:rPr>
          <w:rFonts w:ascii="Times New Roman" w:eastAsia="Calibri" w:hAnsi="Times New Roman" w:cs="Times New Roman"/>
          <w:b/>
          <w:bCs/>
          <w:sz w:val="28"/>
          <w:szCs w:val="28"/>
          <w:u w:val="single"/>
        </w:rPr>
      </w:pPr>
      <w:r w:rsidRPr="00BB4B71">
        <w:rPr>
          <w:rFonts w:ascii="Times New Roman" w:eastAsia="Calibri" w:hAnsi="Times New Roman" w:cs="Times New Roman"/>
          <w:b/>
          <w:bCs/>
          <w:sz w:val="28"/>
          <w:szCs w:val="28"/>
          <w:u w:val="single"/>
        </w:rPr>
        <w:t>Impressions of the Abutment Teeth</w:t>
      </w:r>
    </w:p>
    <w:p w:rsidR="00166531" w:rsidRPr="00166531" w:rsidRDefault="00BB4B71" w:rsidP="00166531">
      <w:pPr>
        <w:spacing w:before="240" w:after="0"/>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One –stage technique with supporting </w:t>
      </w:r>
      <w:r w:rsidR="00166531" w:rsidRPr="00166531">
        <w:rPr>
          <w:rFonts w:ascii="Times New Roman" w:eastAsia="Calibri" w:hAnsi="Times New Roman" w:cs="Times New Roman"/>
          <w:b/>
          <w:bCs/>
          <w:sz w:val="28"/>
          <w:szCs w:val="28"/>
        </w:rPr>
        <w:t>element</w:t>
      </w:r>
    </w:p>
    <w:p w:rsidR="00166531" w:rsidRPr="00166531" w:rsidRDefault="00166531" w:rsidP="00166531">
      <w:pPr>
        <w:spacing w:before="240" w:after="0"/>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For designs that rest on abutment teeth without root copings, the full-arch impression is made as soon as the abutments are prepared. When root cop</w:t>
      </w:r>
      <w:r w:rsidR="00BB4B71">
        <w:rPr>
          <w:rFonts w:ascii="Times New Roman" w:eastAsia="Calibri" w:hAnsi="Times New Roman" w:cs="Times New Roman"/>
          <w:sz w:val="28"/>
          <w:szCs w:val="28"/>
        </w:rPr>
        <w:t>ings without retentive elements</w:t>
      </w:r>
      <w:r w:rsidRPr="00166531">
        <w:rPr>
          <w:rFonts w:ascii="Times New Roman" w:eastAsia="Calibri" w:hAnsi="Times New Roman" w:cs="Times New Roman"/>
          <w:sz w:val="28"/>
          <w:szCs w:val="28"/>
        </w:rPr>
        <w:t>, the impression is made after final cementation of the copings, the full arch impression is made in a custom tr</w:t>
      </w:r>
      <w:r w:rsidR="001863C0">
        <w:rPr>
          <w:rFonts w:ascii="Times New Roman" w:eastAsia="Calibri" w:hAnsi="Times New Roman" w:cs="Times New Roman"/>
          <w:sz w:val="28"/>
          <w:szCs w:val="28"/>
        </w:rPr>
        <w:t>a</w:t>
      </w:r>
      <w:r w:rsidRPr="00166531">
        <w:rPr>
          <w:rFonts w:ascii="Times New Roman" w:eastAsia="Calibri" w:hAnsi="Times New Roman" w:cs="Times New Roman"/>
          <w:sz w:val="28"/>
          <w:szCs w:val="28"/>
        </w:rPr>
        <w:t xml:space="preserve">y similar to one for conventional complete denture. </w:t>
      </w:r>
      <w:r w:rsidRPr="001624D4">
        <w:rPr>
          <w:rFonts w:ascii="Times New Roman" w:eastAsia="Calibri" w:hAnsi="Times New Roman" w:cs="Times New Roman"/>
          <w:sz w:val="28"/>
          <w:szCs w:val="28"/>
        </w:rPr>
        <w:t>It covers the entire ridge except for any undercut areas near the abutment teeth that could not be utilize for the future denture base any way.</w:t>
      </w:r>
      <w:r w:rsidRPr="00166531">
        <w:rPr>
          <w:rFonts w:ascii="Times New Roman" w:eastAsia="Calibri" w:hAnsi="Times New Roman" w:cs="Times New Roman"/>
          <w:sz w:val="28"/>
          <w:szCs w:val="28"/>
        </w:rPr>
        <w:t xml:space="preserve"> The impression is made using Zinc</w:t>
      </w:r>
      <w:r w:rsidR="00BB4B71">
        <w:rPr>
          <w:rFonts w:ascii="Times New Roman" w:eastAsia="Calibri" w:hAnsi="Times New Roman" w:cs="Times New Roman"/>
          <w:sz w:val="28"/>
          <w:szCs w:val="28"/>
        </w:rPr>
        <w:t xml:space="preserve"> </w:t>
      </w:r>
      <w:r w:rsidRPr="00166531">
        <w:rPr>
          <w:rFonts w:ascii="Times New Roman" w:eastAsia="Calibri" w:hAnsi="Times New Roman" w:cs="Times New Roman"/>
          <w:sz w:val="28"/>
          <w:szCs w:val="28"/>
        </w:rPr>
        <w:t>oxide-</w:t>
      </w:r>
      <w:proofErr w:type="spellStart"/>
      <w:r w:rsidRPr="00166531">
        <w:rPr>
          <w:rFonts w:ascii="Times New Roman" w:eastAsia="Calibri" w:hAnsi="Times New Roman" w:cs="Times New Roman"/>
          <w:sz w:val="28"/>
          <w:szCs w:val="28"/>
        </w:rPr>
        <w:t>eugenol</w:t>
      </w:r>
      <w:proofErr w:type="spellEnd"/>
      <w:r w:rsidRPr="00166531">
        <w:rPr>
          <w:rFonts w:ascii="Times New Roman" w:eastAsia="Calibri" w:hAnsi="Times New Roman" w:cs="Times New Roman"/>
          <w:sz w:val="28"/>
          <w:szCs w:val="28"/>
        </w:rPr>
        <w:t xml:space="preserve"> paste or elastomer in the same manner as in the edent</w:t>
      </w:r>
      <w:r w:rsidR="00BB4B71">
        <w:rPr>
          <w:rFonts w:ascii="Times New Roman" w:eastAsia="Calibri" w:hAnsi="Times New Roman" w:cs="Times New Roman"/>
          <w:sz w:val="28"/>
          <w:szCs w:val="28"/>
        </w:rPr>
        <w:t>ulou</w:t>
      </w:r>
      <w:r w:rsidRPr="00166531">
        <w:rPr>
          <w:rFonts w:ascii="Times New Roman" w:eastAsia="Calibri" w:hAnsi="Times New Roman" w:cs="Times New Roman"/>
          <w:sz w:val="28"/>
          <w:szCs w:val="28"/>
        </w:rPr>
        <w:t>s arch.</w:t>
      </w:r>
    </w:p>
    <w:p w:rsidR="00166531" w:rsidRPr="00166531" w:rsidRDefault="00BB4B71" w:rsidP="00166531">
      <w:pPr>
        <w:spacing w:before="240" w:after="0"/>
        <w:jc w:val="both"/>
        <w:rPr>
          <w:rFonts w:ascii="Times New Roman" w:eastAsia="Calibri" w:hAnsi="Times New Roman" w:cs="Times New Roman"/>
          <w:sz w:val="28"/>
          <w:szCs w:val="28"/>
        </w:rPr>
      </w:pPr>
      <w:r w:rsidRPr="00166531">
        <w:rPr>
          <w:rFonts w:ascii="Calibri" w:eastAsia="Times New Roman" w:hAnsi="Calibri" w:cs="Arial"/>
          <w:noProof/>
          <w:lang w:val="en-US"/>
        </w:rPr>
        <w:drawing>
          <wp:inline distT="0" distB="0" distL="0" distR="0" wp14:anchorId="052B640F" wp14:editId="6CAA54B6">
            <wp:extent cx="5274310" cy="1143378"/>
            <wp:effectExtent l="0" t="0" r="0" b="0"/>
            <wp:docPr id="128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7"/>
                    <a:srcRect/>
                    <a:stretch>
                      <a:fillRect/>
                    </a:stretch>
                  </pic:blipFill>
                  <pic:spPr bwMode="auto">
                    <a:xfrm>
                      <a:off x="0" y="0"/>
                      <a:ext cx="5274310" cy="1143378"/>
                    </a:xfrm>
                    <a:prstGeom prst="rect">
                      <a:avLst/>
                    </a:prstGeom>
                    <a:noFill/>
                    <a:ln w="9525">
                      <a:noFill/>
                      <a:miter lim="800000"/>
                      <a:headEnd/>
                      <a:tailEnd/>
                    </a:ln>
                    <a:effectLst/>
                  </pic:spPr>
                </pic:pic>
              </a:graphicData>
            </a:graphic>
          </wp:inline>
        </w:drawing>
      </w:r>
    </w:p>
    <w:p w:rsidR="00166531" w:rsidRPr="00166531" w:rsidRDefault="00166531" w:rsidP="00166531">
      <w:pPr>
        <w:spacing w:before="240" w:after="0"/>
        <w:jc w:val="both"/>
        <w:rPr>
          <w:rFonts w:ascii="Times New Roman" w:eastAsia="Calibri" w:hAnsi="Times New Roman" w:cs="Times New Roman"/>
          <w:sz w:val="28"/>
          <w:szCs w:val="28"/>
        </w:rPr>
      </w:pPr>
    </w:p>
    <w:p w:rsidR="00EC186F" w:rsidRDefault="00EC186F" w:rsidP="00166531">
      <w:pPr>
        <w:spacing w:before="240" w:after="0"/>
        <w:jc w:val="both"/>
        <w:rPr>
          <w:rFonts w:ascii="Times New Roman" w:eastAsia="Calibri" w:hAnsi="Times New Roman" w:cs="Times New Roman"/>
          <w:b/>
          <w:bCs/>
          <w:sz w:val="28"/>
          <w:szCs w:val="28"/>
        </w:rPr>
      </w:pPr>
    </w:p>
    <w:p w:rsidR="00166531" w:rsidRPr="00166531" w:rsidRDefault="00166531" w:rsidP="00166531">
      <w:pPr>
        <w:spacing w:before="240" w:after="0"/>
        <w:jc w:val="both"/>
        <w:rPr>
          <w:rFonts w:ascii="Times New Roman" w:eastAsia="Calibri" w:hAnsi="Times New Roman" w:cs="Times New Roman"/>
          <w:b/>
          <w:bCs/>
          <w:sz w:val="28"/>
          <w:szCs w:val="28"/>
        </w:rPr>
      </w:pPr>
      <w:r w:rsidRPr="00166531">
        <w:rPr>
          <w:rFonts w:ascii="Times New Roman" w:eastAsia="Calibri" w:hAnsi="Times New Roman" w:cs="Times New Roman"/>
          <w:b/>
          <w:bCs/>
          <w:sz w:val="28"/>
          <w:szCs w:val="28"/>
        </w:rPr>
        <w:lastRenderedPageBreak/>
        <w:t>One -stage technique with existing retentive element</w:t>
      </w:r>
    </w:p>
    <w:p w:rsidR="00166531" w:rsidRPr="00166531" w:rsidRDefault="00166531" w:rsidP="00166531">
      <w:pPr>
        <w:spacing w:before="240" w:after="0"/>
        <w:jc w:val="both"/>
        <w:rPr>
          <w:rFonts w:ascii="Times New Roman" w:eastAsia="Calibri" w:hAnsi="Times New Roman" w:cs="Times New Roman"/>
          <w:sz w:val="28"/>
          <w:szCs w:val="28"/>
        </w:rPr>
      </w:pPr>
      <w:r w:rsidRPr="00033B89">
        <w:rPr>
          <w:rFonts w:ascii="Times New Roman" w:eastAsia="Calibri" w:hAnsi="Times New Roman" w:cs="Times New Roman"/>
          <w:sz w:val="28"/>
          <w:szCs w:val="28"/>
        </w:rPr>
        <w:t>A</w:t>
      </w:r>
      <w:r w:rsidR="001863C0" w:rsidRPr="00033B89">
        <w:rPr>
          <w:rFonts w:ascii="Times New Roman" w:eastAsia="Calibri" w:hAnsi="Times New Roman" w:cs="Times New Roman"/>
          <w:sz w:val="28"/>
          <w:szCs w:val="28"/>
        </w:rPr>
        <w:t xml:space="preserve"> </w:t>
      </w:r>
      <w:r w:rsidRPr="00033B89">
        <w:rPr>
          <w:rFonts w:ascii="Times New Roman" w:eastAsia="Calibri" w:hAnsi="Times New Roman" w:cs="Times New Roman"/>
          <w:sz w:val="28"/>
          <w:szCs w:val="28"/>
        </w:rPr>
        <w:t>single step full arch impression in Zinc</w:t>
      </w:r>
      <w:r w:rsidR="001863C0" w:rsidRPr="00033B89">
        <w:rPr>
          <w:rFonts w:ascii="Times New Roman" w:eastAsia="Calibri" w:hAnsi="Times New Roman" w:cs="Times New Roman"/>
          <w:sz w:val="28"/>
          <w:szCs w:val="28"/>
        </w:rPr>
        <w:t xml:space="preserve"> </w:t>
      </w:r>
      <w:r w:rsidRPr="00033B89">
        <w:rPr>
          <w:rFonts w:ascii="Times New Roman" w:eastAsia="Calibri" w:hAnsi="Times New Roman" w:cs="Times New Roman"/>
          <w:sz w:val="28"/>
          <w:szCs w:val="28"/>
        </w:rPr>
        <w:t>oxide-</w:t>
      </w:r>
      <w:proofErr w:type="spellStart"/>
      <w:r w:rsidRPr="00033B89">
        <w:rPr>
          <w:rFonts w:ascii="Times New Roman" w:eastAsia="Calibri" w:hAnsi="Times New Roman" w:cs="Times New Roman"/>
          <w:sz w:val="28"/>
          <w:szCs w:val="28"/>
        </w:rPr>
        <w:t>eugenol</w:t>
      </w:r>
      <w:proofErr w:type="spellEnd"/>
      <w:r w:rsidRPr="00033B89">
        <w:rPr>
          <w:rFonts w:ascii="Times New Roman" w:eastAsia="Calibri" w:hAnsi="Times New Roman" w:cs="Times New Roman"/>
          <w:sz w:val="28"/>
          <w:szCs w:val="28"/>
        </w:rPr>
        <w:t xml:space="preserve"> paste or elastomer the materials used for </w:t>
      </w:r>
      <w:proofErr w:type="spellStart"/>
      <w:r w:rsidRPr="00033B89">
        <w:rPr>
          <w:rFonts w:ascii="Times New Roman" w:eastAsia="Calibri" w:hAnsi="Times New Roman" w:cs="Times New Roman"/>
          <w:sz w:val="28"/>
          <w:szCs w:val="28"/>
        </w:rPr>
        <w:t>overdenture</w:t>
      </w:r>
      <w:proofErr w:type="spellEnd"/>
      <w:r w:rsidRPr="00033B89">
        <w:rPr>
          <w:rFonts w:ascii="Times New Roman" w:eastAsia="Calibri" w:hAnsi="Times New Roman" w:cs="Times New Roman"/>
          <w:sz w:val="28"/>
          <w:szCs w:val="28"/>
        </w:rPr>
        <w:t xml:space="preserve"> that will rest on Pre-existing retentive elements Transfer matrices are set in place on the involved retentive elements and picked up in the impression. this is make it possible to incorporate retentive elements </w:t>
      </w:r>
      <w:proofErr w:type="spellStart"/>
      <w:r w:rsidRPr="00033B89">
        <w:rPr>
          <w:rFonts w:ascii="Times New Roman" w:eastAsia="Calibri" w:hAnsi="Times New Roman" w:cs="Times New Roman"/>
          <w:sz w:val="28"/>
          <w:szCs w:val="28"/>
        </w:rPr>
        <w:t>analogs</w:t>
      </w:r>
      <w:proofErr w:type="spellEnd"/>
      <w:r w:rsidRPr="00033B89">
        <w:rPr>
          <w:rFonts w:ascii="Times New Roman" w:eastAsia="Calibri" w:hAnsi="Times New Roman" w:cs="Times New Roman"/>
          <w:sz w:val="28"/>
          <w:szCs w:val="28"/>
        </w:rPr>
        <w:t xml:space="preserve"> in the working cast, used </w:t>
      </w:r>
      <w:r w:rsidR="00A701EF" w:rsidRPr="00033B89">
        <w:rPr>
          <w:rFonts w:ascii="Times New Roman" w:eastAsia="Calibri" w:hAnsi="Times New Roman" w:cs="Times New Roman"/>
          <w:sz w:val="28"/>
          <w:szCs w:val="28"/>
        </w:rPr>
        <w:t>custom tray</w:t>
      </w:r>
      <w:r w:rsidRPr="00033B89">
        <w:rPr>
          <w:rFonts w:ascii="Times New Roman" w:eastAsia="Calibri" w:hAnsi="Times New Roman" w:cs="Times New Roman"/>
          <w:sz w:val="28"/>
          <w:szCs w:val="28"/>
        </w:rPr>
        <w:t xml:space="preserve"> similar to these used for complete </w:t>
      </w:r>
      <w:r w:rsidR="00A701EF" w:rsidRPr="00033B89">
        <w:rPr>
          <w:rFonts w:ascii="Times New Roman" w:eastAsia="Calibri" w:hAnsi="Times New Roman" w:cs="Times New Roman"/>
          <w:sz w:val="28"/>
          <w:szCs w:val="28"/>
        </w:rPr>
        <w:t>denture, the</w:t>
      </w:r>
      <w:r w:rsidRPr="00033B89">
        <w:rPr>
          <w:rFonts w:ascii="Times New Roman" w:eastAsia="Calibri" w:hAnsi="Times New Roman" w:cs="Times New Roman"/>
          <w:sz w:val="28"/>
          <w:szCs w:val="28"/>
        </w:rPr>
        <w:t xml:space="preserve"> tr</w:t>
      </w:r>
      <w:r w:rsidR="001863C0" w:rsidRPr="00033B89">
        <w:rPr>
          <w:rFonts w:ascii="Times New Roman" w:eastAsia="Calibri" w:hAnsi="Times New Roman" w:cs="Times New Roman"/>
          <w:sz w:val="28"/>
          <w:szCs w:val="28"/>
        </w:rPr>
        <w:t>a</w:t>
      </w:r>
      <w:r w:rsidRPr="00033B89">
        <w:rPr>
          <w:rFonts w:ascii="Times New Roman" w:eastAsia="Calibri" w:hAnsi="Times New Roman" w:cs="Times New Roman"/>
          <w:sz w:val="28"/>
          <w:szCs w:val="28"/>
        </w:rPr>
        <w:t>y must touch neither the root coping nor the transfer matrices.</w:t>
      </w:r>
    </w:p>
    <w:p w:rsidR="00166531" w:rsidRPr="00166531" w:rsidRDefault="00166531" w:rsidP="00166531">
      <w:pPr>
        <w:spacing w:before="240" w:after="0"/>
        <w:jc w:val="both"/>
        <w:rPr>
          <w:rFonts w:ascii="Times New Roman" w:eastAsia="Calibri" w:hAnsi="Times New Roman" w:cs="Times New Roman"/>
          <w:sz w:val="28"/>
          <w:szCs w:val="28"/>
        </w:rPr>
      </w:pPr>
    </w:p>
    <w:p w:rsidR="00166531" w:rsidRPr="00166531" w:rsidRDefault="00166531" w:rsidP="00166531">
      <w:pPr>
        <w:spacing w:before="240" w:after="0"/>
        <w:jc w:val="both"/>
        <w:rPr>
          <w:rFonts w:ascii="Times New Roman" w:eastAsia="Calibri" w:hAnsi="Times New Roman" w:cs="Times New Roman"/>
          <w:sz w:val="28"/>
          <w:szCs w:val="28"/>
        </w:rPr>
      </w:pPr>
      <w:r w:rsidRPr="00166531">
        <w:rPr>
          <w:rFonts w:ascii="Calibri" w:eastAsia="Times New Roman" w:hAnsi="Calibri" w:cs="Arial"/>
          <w:noProof/>
          <w:lang w:val="en-US"/>
        </w:rPr>
        <w:drawing>
          <wp:inline distT="0" distB="0" distL="0" distR="0" wp14:anchorId="65B1658A" wp14:editId="6191573E">
            <wp:extent cx="5276850" cy="1028700"/>
            <wp:effectExtent l="0" t="0" r="0" b="0"/>
            <wp:docPr id="128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8"/>
                    <a:srcRect/>
                    <a:stretch>
                      <a:fillRect/>
                    </a:stretch>
                  </pic:blipFill>
                  <pic:spPr bwMode="auto">
                    <a:xfrm>
                      <a:off x="0" y="0"/>
                      <a:ext cx="5274310" cy="1028205"/>
                    </a:xfrm>
                    <a:prstGeom prst="rect">
                      <a:avLst/>
                    </a:prstGeom>
                    <a:noFill/>
                    <a:ln w="9525">
                      <a:noFill/>
                      <a:miter lim="800000"/>
                      <a:headEnd/>
                      <a:tailEnd/>
                    </a:ln>
                    <a:effectLst/>
                  </pic:spPr>
                </pic:pic>
              </a:graphicData>
            </a:graphic>
          </wp:inline>
        </w:drawing>
      </w:r>
    </w:p>
    <w:p w:rsidR="00166531" w:rsidRPr="00166531" w:rsidRDefault="00166531" w:rsidP="00166531">
      <w:pPr>
        <w:spacing w:before="240" w:after="0"/>
        <w:jc w:val="both"/>
        <w:rPr>
          <w:rFonts w:ascii="Times New Roman" w:eastAsia="Calibri" w:hAnsi="Times New Roman" w:cs="Times New Roman"/>
          <w:sz w:val="28"/>
          <w:szCs w:val="28"/>
        </w:rPr>
      </w:pPr>
    </w:p>
    <w:p w:rsidR="00166531" w:rsidRPr="00166531" w:rsidRDefault="00166531" w:rsidP="00166531">
      <w:pPr>
        <w:spacing w:before="240" w:after="0"/>
        <w:jc w:val="both"/>
        <w:rPr>
          <w:rFonts w:ascii="Times New Roman" w:eastAsia="Calibri" w:hAnsi="Times New Roman" w:cs="Times New Roman"/>
          <w:sz w:val="28"/>
          <w:szCs w:val="28"/>
        </w:rPr>
      </w:pPr>
      <w:r w:rsidRPr="00166531">
        <w:rPr>
          <w:rFonts w:ascii="Times New Roman" w:eastAsia="Calibri" w:hAnsi="Times New Roman" w:cs="Times New Roman"/>
          <w:b/>
          <w:bCs/>
          <w:sz w:val="28"/>
          <w:szCs w:val="28"/>
        </w:rPr>
        <w:t>Record base</w:t>
      </w:r>
    </w:p>
    <w:p w:rsidR="00166531" w:rsidRPr="00BB4B71" w:rsidRDefault="00166531" w:rsidP="00BB4B71">
      <w:pPr>
        <w:spacing w:before="240" w:after="0"/>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 xml:space="preserve">The only difference in the construction of the record bases for tooth –supported </w:t>
      </w:r>
      <w:proofErr w:type="spellStart"/>
      <w:r w:rsidRPr="00166531">
        <w:rPr>
          <w:rFonts w:ascii="Times New Roman" w:eastAsia="Calibri" w:hAnsi="Times New Roman" w:cs="Times New Roman"/>
          <w:sz w:val="28"/>
          <w:szCs w:val="28"/>
        </w:rPr>
        <w:t>overdenture</w:t>
      </w:r>
      <w:proofErr w:type="spellEnd"/>
      <w:r w:rsidRPr="00166531">
        <w:rPr>
          <w:rFonts w:ascii="Times New Roman" w:eastAsia="Calibri" w:hAnsi="Times New Roman" w:cs="Times New Roman"/>
          <w:sz w:val="28"/>
          <w:szCs w:val="28"/>
        </w:rPr>
        <w:t xml:space="preserve"> and conventional dentures is the incorporation of the metal bearing in the record base. The shape of the record base must correspond to that of the future </w:t>
      </w:r>
      <w:proofErr w:type="spellStart"/>
      <w:r w:rsidR="001863C0" w:rsidRPr="00166531">
        <w:rPr>
          <w:rFonts w:ascii="Times New Roman" w:eastAsia="Calibri" w:hAnsi="Times New Roman" w:cs="Times New Roman"/>
          <w:sz w:val="28"/>
          <w:szCs w:val="28"/>
        </w:rPr>
        <w:t>overdenture</w:t>
      </w:r>
      <w:proofErr w:type="spellEnd"/>
      <w:r w:rsidR="001863C0" w:rsidRPr="00166531">
        <w:rPr>
          <w:rFonts w:ascii="Times New Roman" w:eastAsia="Calibri" w:hAnsi="Times New Roman" w:cs="Times New Roman"/>
          <w:sz w:val="28"/>
          <w:szCs w:val="28"/>
        </w:rPr>
        <w:t>, i.e.</w:t>
      </w:r>
      <w:r w:rsidRPr="00166531">
        <w:rPr>
          <w:rFonts w:ascii="Times New Roman" w:eastAsia="Calibri" w:hAnsi="Times New Roman" w:cs="Times New Roman"/>
          <w:sz w:val="28"/>
          <w:szCs w:val="28"/>
        </w:rPr>
        <w:t xml:space="preserve">, </w:t>
      </w:r>
      <w:r w:rsidRPr="002748FF">
        <w:rPr>
          <w:rFonts w:ascii="Times New Roman" w:eastAsia="Calibri" w:hAnsi="Times New Roman" w:cs="Times New Roman"/>
          <w:sz w:val="28"/>
          <w:szCs w:val="28"/>
        </w:rPr>
        <w:t xml:space="preserve">it should not cover the facial marginal </w:t>
      </w:r>
      <w:r w:rsidR="00BB4B71" w:rsidRPr="002748FF">
        <w:rPr>
          <w:rFonts w:ascii="Times New Roman" w:eastAsia="Calibri" w:hAnsi="Times New Roman" w:cs="Times New Roman"/>
          <w:sz w:val="28"/>
          <w:szCs w:val="28"/>
        </w:rPr>
        <w:t>gingiva in the abutment region.</w:t>
      </w:r>
    </w:p>
    <w:p w:rsidR="00166531" w:rsidRPr="00166531" w:rsidRDefault="00166531" w:rsidP="00166531">
      <w:pPr>
        <w:spacing w:before="240" w:after="0"/>
        <w:rPr>
          <w:rFonts w:ascii="Times New Roman" w:eastAsia="Times New Roman" w:hAnsi="Times New Roman" w:cs="Times New Roman"/>
          <w:b/>
          <w:bCs/>
          <w:sz w:val="36"/>
          <w:szCs w:val="36"/>
          <w:lang w:val="en-US" w:bidi="ar-IQ"/>
        </w:rPr>
      </w:pPr>
      <w:r w:rsidRPr="00166531">
        <w:rPr>
          <w:rFonts w:ascii="Calibri" w:eastAsia="Times New Roman" w:hAnsi="Calibri" w:cs="Arial"/>
          <w:noProof/>
          <w:lang w:val="en-US"/>
        </w:rPr>
        <w:drawing>
          <wp:inline distT="0" distB="0" distL="0" distR="0" wp14:anchorId="1FCCC5E2" wp14:editId="0DD03936">
            <wp:extent cx="2486024" cy="752475"/>
            <wp:effectExtent l="0" t="0" r="0" b="0"/>
            <wp:docPr id="12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9"/>
                    <a:srcRect/>
                    <a:stretch>
                      <a:fillRect/>
                    </a:stretch>
                  </pic:blipFill>
                  <pic:spPr bwMode="auto">
                    <a:xfrm>
                      <a:off x="0" y="0"/>
                      <a:ext cx="2493835" cy="754839"/>
                    </a:xfrm>
                    <a:prstGeom prst="rect">
                      <a:avLst/>
                    </a:prstGeom>
                    <a:noFill/>
                    <a:ln w="9525">
                      <a:noFill/>
                      <a:miter lim="800000"/>
                      <a:headEnd/>
                      <a:tailEnd/>
                    </a:ln>
                    <a:effectLst/>
                  </pic:spPr>
                </pic:pic>
              </a:graphicData>
            </a:graphic>
          </wp:inline>
        </w:drawing>
      </w:r>
      <w:r w:rsidRPr="00166531">
        <w:rPr>
          <w:rFonts w:ascii="Calibri" w:eastAsia="Times New Roman" w:hAnsi="Calibri" w:cs="Arial"/>
          <w:noProof/>
          <w:lang w:val="en-US"/>
        </w:rPr>
        <w:drawing>
          <wp:inline distT="0" distB="0" distL="0" distR="0" wp14:anchorId="082F7263" wp14:editId="1F43E20F">
            <wp:extent cx="1628775" cy="760702"/>
            <wp:effectExtent l="0" t="0" r="0" b="0"/>
            <wp:docPr id="128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4984" cy="763602"/>
                    </a:xfrm>
                    <a:prstGeom prst="rect">
                      <a:avLst/>
                    </a:prstGeom>
                    <a:noFill/>
                    <a:ln>
                      <a:noFill/>
                    </a:ln>
                    <a:effectLst/>
                    <a:extLst/>
                  </pic:spPr>
                </pic:pic>
              </a:graphicData>
            </a:graphic>
          </wp:inline>
        </w:drawing>
      </w:r>
    </w:p>
    <w:p w:rsidR="00166531" w:rsidRPr="00166531" w:rsidRDefault="00166531" w:rsidP="00166531">
      <w:pPr>
        <w:spacing w:before="240" w:after="0"/>
        <w:rPr>
          <w:rFonts w:ascii="Times New Roman" w:eastAsia="Times New Roman" w:hAnsi="Times New Roman" w:cs="Times New Roman"/>
          <w:b/>
          <w:bCs/>
          <w:sz w:val="36"/>
          <w:szCs w:val="36"/>
          <w:lang w:val="en-US" w:bidi="ar-IQ"/>
        </w:rPr>
      </w:pPr>
    </w:p>
    <w:p w:rsidR="00166531" w:rsidRPr="00BB4B71" w:rsidRDefault="00166531" w:rsidP="00166531">
      <w:pPr>
        <w:spacing w:before="240" w:after="0"/>
        <w:rPr>
          <w:rFonts w:ascii="Times New Roman" w:eastAsia="Times New Roman" w:hAnsi="Times New Roman" w:cs="Times New Roman"/>
          <w:b/>
          <w:bCs/>
          <w:sz w:val="28"/>
          <w:szCs w:val="28"/>
          <w:lang w:val="en-US" w:bidi="ar-IQ"/>
        </w:rPr>
      </w:pPr>
      <w:r w:rsidRPr="00BB4B71">
        <w:rPr>
          <w:rFonts w:ascii="Times New Roman" w:eastAsia="Times New Roman" w:hAnsi="Times New Roman" w:cs="Times New Roman"/>
          <w:b/>
          <w:bCs/>
          <w:sz w:val="28"/>
          <w:szCs w:val="28"/>
          <w:lang w:val="en-US" w:bidi="ar-IQ"/>
        </w:rPr>
        <w:t>Denture Base designing</w:t>
      </w:r>
    </w:p>
    <w:p w:rsidR="00166531" w:rsidRPr="00166531" w:rsidRDefault="00166531" w:rsidP="00A701EF">
      <w:pPr>
        <w:tabs>
          <w:tab w:val="center" w:pos="4153"/>
          <w:tab w:val="right" w:pos="8306"/>
        </w:tabs>
        <w:bidi/>
        <w:spacing w:before="240" w:after="0"/>
        <w:jc w:val="right"/>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rPr>
        <w:tab/>
      </w:r>
      <w:r w:rsidRPr="00166531">
        <w:rPr>
          <w:rFonts w:ascii="Times New Roman" w:eastAsia="Times New Roman" w:hAnsi="Times New Roman" w:cs="Times New Roman"/>
          <w:sz w:val="28"/>
          <w:szCs w:val="28"/>
          <w:lang w:val="en-US"/>
        </w:rPr>
        <w:tab/>
        <w:t>Criteria for Designing the Base</w:t>
      </w:r>
    </w:p>
    <w:p w:rsidR="00166531" w:rsidRPr="00166531" w:rsidRDefault="00BB4B71" w:rsidP="0094145F">
      <w:pPr>
        <w:numPr>
          <w:ilvl w:val="0"/>
          <w:numId w:val="18"/>
        </w:num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66531" w:rsidRPr="00166531">
        <w:rPr>
          <w:rFonts w:ascii="Times New Roman" w:eastAsia="Times New Roman" w:hAnsi="Times New Roman" w:cs="Times New Roman"/>
          <w:sz w:val="28"/>
          <w:szCs w:val="28"/>
          <w:lang w:val="en-US"/>
        </w:rPr>
        <w:t>Not unneces</w:t>
      </w:r>
      <w:r w:rsidR="00A701EF">
        <w:rPr>
          <w:rFonts w:ascii="Times New Roman" w:eastAsia="Times New Roman" w:hAnsi="Times New Roman" w:cs="Times New Roman"/>
          <w:sz w:val="28"/>
          <w:szCs w:val="28"/>
          <w:lang w:val="en-US"/>
        </w:rPr>
        <w:t>sarily promote plaque accumulation.</w:t>
      </w:r>
    </w:p>
    <w:p w:rsidR="00166531" w:rsidRPr="00166531" w:rsidRDefault="00166531" w:rsidP="0094145F">
      <w:pPr>
        <w:numPr>
          <w:ilvl w:val="0"/>
          <w:numId w:val="18"/>
        </w:numPr>
        <w:spacing w:after="0" w:line="240"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 Not mechanically traumatize the marginal gingival.</w:t>
      </w:r>
    </w:p>
    <w:p w:rsidR="00166531" w:rsidRPr="00166531" w:rsidRDefault="00BB4B71" w:rsidP="0094145F">
      <w:pPr>
        <w:numPr>
          <w:ilvl w:val="0"/>
          <w:numId w:val="18"/>
        </w:num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66531" w:rsidRPr="00166531">
        <w:rPr>
          <w:rFonts w:ascii="Times New Roman" w:eastAsia="Times New Roman" w:hAnsi="Times New Roman" w:cs="Times New Roman"/>
          <w:sz w:val="28"/>
          <w:szCs w:val="28"/>
          <w:lang w:val="en-US"/>
        </w:rPr>
        <w:t>Not impede the performance of good oral hygiene.</w:t>
      </w:r>
    </w:p>
    <w:p w:rsidR="00166531" w:rsidRPr="00166531" w:rsidRDefault="00166531" w:rsidP="0094145F">
      <w:pPr>
        <w:numPr>
          <w:ilvl w:val="0"/>
          <w:numId w:val="18"/>
        </w:numPr>
        <w:spacing w:after="0" w:line="240"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 Not interfere with normal function of the tongue, lips and cheeks.</w:t>
      </w:r>
    </w:p>
    <w:p w:rsidR="00166531" w:rsidRPr="00166531" w:rsidRDefault="00166531" w:rsidP="0094145F">
      <w:pPr>
        <w:numPr>
          <w:ilvl w:val="0"/>
          <w:numId w:val="18"/>
        </w:numPr>
        <w:spacing w:after="0" w:line="240"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 Not interfere with esthetics or speech</w:t>
      </w:r>
    </w:p>
    <w:p w:rsidR="00166531" w:rsidRPr="00166531" w:rsidRDefault="00166531" w:rsidP="00166531">
      <w:pPr>
        <w:bidi/>
        <w:spacing w:before="240" w:after="0"/>
        <w:jc w:val="right"/>
        <w:rPr>
          <w:rFonts w:ascii="Times New Roman" w:eastAsia="Calibri" w:hAnsi="Times New Roman" w:cs="Times New Roman"/>
          <w:b/>
          <w:bCs/>
          <w:sz w:val="28"/>
          <w:szCs w:val="28"/>
          <w:u w:val="single"/>
        </w:rPr>
      </w:pPr>
      <w:r w:rsidRPr="00166531">
        <w:rPr>
          <w:rFonts w:ascii="Times New Roman" w:eastAsia="Calibri" w:hAnsi="Times New Roman" w:cs="Times New Roman"/>
          <w:b/>
          <w:bCs/>
          <w:sz w:val="28"/>
          <w:szCs w:val="28"/>
          <w:u w:val="single"/>
        </w:rPr>
        <w:lastRenderedPageBreak/>
        <w:t xml:space="preserve">Designs that leave the </w:t>
      </w:r>
      <w:proofErr w:type="spellStart"/>
      <w:r w:rsidRPr="00166531">
        <w:rPr>
          <w:rFonts w:ascii="Times New Roman" w:eastAsia="Calibri" w:hAnsi="Times New Roman" w:cs="Times New Roman"/>
          <w:b/>
          <w:bCs/>
          <w:sz w:val="28"/>
          <w:szCs w:val="28"/>
          <w:u w:val="single"/>
        </w:rPr>
        <w:t>periodontium</w:t>
      </w:r>
      <w:proofErr w:type="spellEnd"/>
      <w:r w:rsidRPr="00166531">
        <w:rPr>
          <w:rFonts w:ascii="Times New Roman" w:eastAsia="Calibri" w:hAnsi="Times New Roman" w:cs="Times New Roman"/>
          <w:b/>
          <w:bCs/>
          <w:sz w:val="28"/>
          <w:szCs w:val="28"/>
          <w:u w:val="single"/>
        </w:rPr>
        <w:t xml:space="preserve"> uncovered</w:t>
      </w:r>
    </w:p>
    <w:p w:rsidR="00166531" w:rsidRPr="001531F9" w:rsidRDefault="00166531" w:rsidP="00A701EF">
      <w:pPr>
        <w:numPr>
          <w:ilvl w:val="0"/>
          <w:numId w:val="19"/>
        </w:numPr>
        <w:spacing w:after="0" w:line="240" w:lineRule="auto"/>
        <w:jc w:val="both"/>
        <w:rPr>
          <w:rFonts w:ascii="Times New Roman" w:eastAsia="Calibri" w:hAnsi="Times New Roman" w:cs="Times New Roman"/>
          <w:sz w:val="28"/>
          <w:szCs w:val="28"/>
        </w:rPr>
      </w:pPr>
      <w:r w:rsidRPr="001531F9">
        <w:rPr>
          <w:rFonts w:ascii="Times New Roman" w:eastAsia="Calibri" w:hAnsi="Times New Roman" w:cs="Times New Roman"/>
          <w:sz w:val="28"/>
          <w:szCs w:val="28"/>
        </w:rPr>
        <w:t>The base does not cover the gingiva, and the artificial teeth are prepared to fit directly upon the roots or the dowel copings</w:t>
      </w:r>
    </w:p>
    <w:p w:rsidR="00166531" w:rsidRPr="001531F9" w:rsidRDefault="00166531" w:rsidP="00A701EF">
      <w:pPr>
        <w:spacing w:after="0" w:line="240" w:lineRule="auto"/>
        <w:ind w:left="720"/>
        <w:jc w:val="both"/>
        <w:rPr>
          <w:rFonts w:ascii="Times New Roman" w:eastAsia="Calibri" w:hAnsi="Times New Roman" w:cs="Times New Roman"/>
          <w:sz w:val="28"/>
          <w:szCs w:val="28"/>
        </w:rPr>
      </w:pPr>
      <w:r w:rsidRPr="001531F9">
        <w:rPr>
          <w:rFonts w:ascii="Times New Roman" w:eastAsia="Calibri" w:hAnsi="Times New Roman" w:cs="Times New Roman"/>
          <w:sz w:val="28"/>
          <w:szCs w:val="28"/>
        </w:rPr>
        <w:t xml:space="preserve">1- Bases that are </w:t>
      </w:r>
      <w:proofErr w:type="spellStart"/>
      <w:r w:rsidRPr="001531F9">
        <w:rPr>
          <w:rFonts w:ascii="Times New Roman" w:eastAsia="Calibri" w:hAnsi="Times New Roman" w:cs="Times New Roman"/>
          <w:sz w:val="28"/>
          <w:szCs w:val="28"/>
        </w:rPr>
        <w:t>circumdentally</w:t>
      </w:r>
      <w:proofErr w:type="spellEnd"/>
      <w:r w:rsidRPr="001531F9">
        <w:rPr>
          <w:rFonts w:ascii="Times New Roman" w:eastAsia="Calibri" w:hAnsi="Times New Roman" w:cs="Times New Roman"/>
          <w:sz w:val="28"/>
          <w:szCs w:val="28"/>
        </w:rPr>
        <w:t xml:space="preserve"> open </w:t>
      </w:r>
    </w:p>
    <w:p w:rsidR="00166531" w:rsidRPr="00166531" w:rsidRDefault="00166531" w:rsidP="00A701EF">
      <w:pPr>
        <w:spacing w:after="0" w:line="240" w:lineRule="auto"/>
        <w:jc w:val="both"/>
        <w:rPr>
          <w:rFonts w:ascii="Times New Roman" w:eastAsia="Calibri" w:hAnsi="Times New Roman" w:cs="Times New Roman"/>
          <w:sz w:val="28"/>
          <w:szCs w:val="28"/>
        </w:rPr>
      </w:pPr>
      <w:r w:rsidRPr="001531F9">
        <w:rPr>
          <w:rFonts w:ascii="Times New Roman" w:eastAsia="Calibri" w:hAnsi="Times New Roman" w:cs="Times New Roman"/>
          <w:sz w:val="28"/>
          <w:szCs w:val="28"/>
        </w:rPr>
        <w:t xml:space="preserve">          2- Bases that is facially and proximally open.</w:t>
      </w:r>
    </w:p>
    <w:p w:rsidR="00166531" w:rsidRPr="00166531" w:rsidRDefault="00166531" w:rsidP="0094145F">
      <w:pPr>
        <w:numPr>
          <w:ilvl w:val="0"/>
          <w:numId w:val="19"/>
        </w:numPr>
        <w:spacing w:before="240" w:after="0" w:line="240" w:lineRule="auto"/>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Temperatures in the gingival sulcus are significantly higher under closed bases that cover the gingival margin than with open designs. Gingival reaction was always most severe where the denture base covered the gingival margin and least severe in uncovered gingival margins.</w:t>
      </w:r>
    </w:p>
    <w:p w:rsidR="00166531" w:rsidRPr="00166531" w:rsidRDefault="00166531" w:rsidP="00166531">
      <w:pPr>
        <w:spacing w:before="240" w:after="0" w:line="240" w:lineRule="auto"/>
        <w:ind w:left="720"/>
        <w:jc w:val="both"/>
        <w:rPr>
          <w:rFonts w:ascii="Times New Roman" w:eastAsia="Calibri" w:hAnsi="Times New Roman" w:cs="Times New Roman"/>
          <w:sz w:val="28"/>
          <w:szCs w:val="28"/>
        </w:rPr>
      </w:pPr>
      <w:r w:rsidRPr="00166531">
        <w:rPr>
          <w:rFonts w:ascii="Times New Roman" w:eastAsia="Calibri" w:hAnsi="Times New Roman" w:cs="Times New Roman"/>
          <w:b/>
          <w:bCs/>
          <w:sz w:val="28"/>
          <w:szCs w:val="28"/>
          <w:u w:val="single"/>
        </w:rPr>
        <w:t xml:space="preserve">Basic rules of </w:t>
      </w:r>
      <w:proofErr w:type="spellStart"/>
      <w:r w:rsidRPr="00166531">
        <w:rPr>
          <w:rFonts w:ascii="Times New Roman" w:eastAsia="Calibri" w:hAnsi="Times New Roman" w:cs="Times New Roman"/>
          <w:b/>
          <w:bCs/>
          <w:sz w:val="28"/>
          <w:szCs w:val="28"/>
          <w:u w:val="single"/>
        </w:rPr>
        <w:t>overdenture</w:t>
      </w:r>
      <w:proofErr w:type="spellEnd"/>
      <w:r w:rsidRPr="00166531">
        <w:rPr>
          <w:rFonts w:ascii="Times New Roman" w:eastAsia="Calibri" w:hAnsi="Times New Roman" w:cs="Times New Roman"/>
          <w:b/>
          <w:bCs/>
          <w:sz w:val="28"/>
          <w:szCs w:val="28"/>
          <w:u w:val="single"/>
        </w:rPr>
        <w:t xml:space="preserve"> base design</w:t>
      </w:r>
    </w:p>
    <w:p w:rsidR="00166531" w:rsidRPr="00166531" w:rsidRDefault="00166531" w:rsidP="0094145F">
      <w:pPr>
        <w:numPr>
          <w:ilvl w:val="0"/>
          <w:numId w:val="20"/>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Cover as little of the marginal gingiva as possible</w:t>
      </w:r>
    </w:p>
    <w:p w:rsidR="00166531" w:rsidRPr="00D20796" w:rsidRDefault="00166531" w:rsidP="0094145F">
      <w:pPr>
        <w:numPr>
          <w:ilvl w:val="0"/>
          <w:numId w:val="20"/>
        </w:numPr>
        <w:spacing w:after="0" w:line="240" w:lineRule="auto"/>
        <w:contextualSpacing/>
        <w:jc w:val="both"/>
        <w:rPr>
          <w:rFonts w:ascii="Times New Roman" w:eastAsia="Calibri" w:hAnsi="Times New Roman" w:cs="Times New Roman"/>
          <w:sz w:val="28"/>
          <w:szCs w:val="28"/>
        </w:rPr>
      </w:pPr>
      <w:r w:rsidRPr="00D20796">
        <w:rPr>
          <w:rFonts w:ascii="Times New Roman" w:eastAsia="Calibri" w:hAnsi="Times New Roman" w:cs="Times New Roman"/>
          <w:sz w:val="28"/>
          <w:szCs w:val="28"/>
        </w:rPr>
        <w:t>Border the proximal spaces with metal.</w:t>
      </w:r>
    </w:p>
    <w:p w:rsidR="00166531" w:rsidRPr="007B1182" w:rsidRDefault="00166531" w:rsidP="007B1182">
      <w:pPr>
        <w:numPr>
          <w:ilvl w:val="0"/>
          <w:numId w:val="20"/>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The greater the number of abutment teeth and the better their prognosis, the more open the construction may be.</w:t>
      </w:r>
    </w:p>
    <w:p w:rsidR="00166531" w:rsidRPr="00166531" w:rsidRDefault="00166531" w:rsidP="00166531">
      <w:pPr>
        <w:spacing w:after="0" w:line="240" w:lineRule="auto"/>
        <w:jc w:val="both"/>
        <w:rPr>
          <w:rFonts w:ascii="Times New Roman" w:eastAsia="Calibri" w:hAnsi="Times New Roman" w:cs="Times New Roman"/>
          <w:b/>
          <w:bCs/>
          <w:sz w:val="28"/>
          <w:szCs w:val="28"/>
          <w:u w:val="single"/>
        </w:rPr>
      </w:pPr>
      <w:r w:rsidRPr="00166531">
        <w:rPr>
          <w:rFonts w:ascii="Times New Roman" w:eastAsia="Calibri" w:hAnsi="Times New Roman" w:cs="Times New Roman"/>
          <w:b/>
          <w:bCs/>
          <w:sz w:val="28"/>
          <w:szCs w:val="28"/>
          <w:u w:val="single"/>
        </w:rPr>
        <w:t xml:space="preserve">Advantages of a base </w:t>
      </w:r>
      <w:r w:rsidR="007B1182" w:rsidRPr="00166531">
        <w:rPr>
          <w:rFonts w:ascii="Times New Roman" w:eastAsia="Calibri" w:hAnsi="Times New Roman" w:cs="Times New Roman"/>
          <w:b/>
          <w:bCs/>
          <w:sz w:val="28"/>
          <w:szCs w:val="28"/>
          <w:u w:val="single"/>
        </w:rPr>
        <w:t>designed that</w:t>
      </w:r>
      <w:r w:rsidRPr="00166531">
        <w:rPr>
          <w:rFonts w:ascii="Times New Roman" w:eastAsia="Calibri" w:hAnsi="Times New Roman" w:cs="Times New Roman"/>
          <w:b/>
          <w:bCs/>
          <w:sz w:val="28"/>
          <w:szCs w:val="28"/>
          <w:u w:val="single"/>
        </w:rPr>
        <w:t xml:space="preserve"> it does not cover the gingiva  </w:t>
      </w:r>
    </w:p>
    <w:p w:rsidR="00166531" w:rsidRPr="00166531" w:rsidRDefault="00166531" w:rsidP="0094145F">
      <w:pPr>
        <w:numPr>
          <w:ilvl w:val="0"/>
          <w:numId w:val="21"/>
        </w:numPr>
        <w:spacing w:after="0" w:line="240" w:lineRule="auto"/>
        <w:contextualSpacing/>
        <w:jc w:val="both"/>
        <w:rPr>
          <w:rFonts w:ascii="Times New Roman" w:eastAsia="Calibri" w:hAnsi="Times New Roman" w:cs="Times New Roman"/>
          <w:sz w:val="28"/>
          <w:szCs w:val="28"/>
        </w:rPr>
      </w:pPr>
      <w:proofErr w:type="gramStart"/>
      <w:r w:rsidRPr="00166531">
        <w:rPr>
          <w:rFonts w:ascii="Times New Roman" w:eastAsia="Calibri" w:hAnsi="Times New Roman" w:cs="Times New Roman"/>
          <w:sz w:val="28"/>
          <w:szCs w:val="28"/>
        </w:rPr>
        <w:t>precludes</w:t>
      </w:r>
      <w:proofErr w:type="gramEnd"/>
      <w:r w:rsidRPr="00166531">
        <w:rPr>
          <w:rFonts w:ascii="Times New Roman" w:eastAsia="Calibri" w:hAnsi="Times New Roman" w:cs="Times New Roman"/>
          <w:sz w:val="28"/>
          <w:szCs w:val="28"/>
        </w:rPr>
        <w:t xml:space="preserve"> direct mechanical trauma</w:t>
      </w:r>
      <w:r w:rsidR="007B1182">
        <w:rPr>
          <w:rFonts w:ascii="Times New Roman" w:eastAsia="Calibri" w:hAnsi="Times New Roman" w:cs="Times New Roman"/>
          <w:sz w:val="28"/>
          <w:szCs w:val="28"/>
        </w:rPr>
        <w:t>.</w:t>
      </w:r>
    </w:p>
    <w:p w:rsidR="00166531" w:rsidRPr="00166531" w:rsidRDefault="00166531" w:rsidP="0094145F">
      <w:pPr>
        <w:numPr>
          <w:ilvl w:val="0"/>
          <w:numId w:val="21"/>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Reduce plaque retention around the abutments.</w:t>
      </w:r>
    </w:p>
    <w:p w:rsidR="00166531" w:rsidRPr="00166531" w:rsidRDefault="00166531" w:rsidP="0094145F">
      <w:pPr>
        <w:numPr>
          <w:ilvl w:val="0"/>
          <w:numId w:val="21"/>
        </w:numPr>
        <w:spacing w:after="0"/>
        <w:contextualSpacing/>
        <w:jc w:val="both"/>
        <w:rPr>
          <w:rFonts w:ascii="Times New Roman" w:eastAsia="Calibri" w:hAnsi="Times New Roman" w:cs="Times New Roman"/>
          <w:sz w:val="28"/>
          <w:szCs w:val="28"/>
        </w:rPr>
      </w:pPr>
      <w:proofErr w:type="gramStart"/>
      <w:r w:rsidRPr="00166531">
        <w:rPr>
          <w:rFonts w:ascii="Times New Roman" w:eastAsia="Calibri" w:hAnsi="Times New Roman" w:cs="Times New Roman"/>
          <w:sz w:val="28"/>
          <w:szCs w:val="28"/>
        </w:rPr>
        <w:t>it</w:t>
      </w:r>
      <w:proofErr w:type="gramEnd"/>
      <w:r w:rsidRPr="00166531">
        <w:rPr>
          <w:rFonts w:ascii="Times New Roman" w:eastAsia="Calibri" w:hAnsi="Times New Roman" w:cs="Times New Roman"/>
          <w:sz w:val="28"/>
          <w:szCs w:val="28"/>
        </w:rPr>
        <w:t xml:space="preserve"> possible to clean the proximal surfaces of the root coping with interproximal brushes with the prosthesis in place</w:t>
      </w:r>
      <w:r w:rsidR="007B1182">
        <w:rPr>
          <w:rFonts w:ascii="Times New Roman" w:eastAsia="Calibri" w:hAnsi="Times New Roman" w:cs="Times New Roman"/>
          <w:sz w:val="28"/>
          <w:szCs w:val="28"/>
        </w:rPr>
        <w:t>.</w:t>
      </w:r>
      <w:r w:rsidRPr="00166531">
        <w:rPr>
          <w:rFonts w:ascii="Times New Roman" w:eastAsia="Calibri" w:hAnsi="Times New Roman" w:cs="Times New Roman"/>
          <w:sz w:val="28"/>
          <w:szCs w:val="28"/>
        </w:rPr>
        <w:t xml:space="preserve"> </w:t>
      </w:r>
    </w:p>
    <w:p w:rsidR="00166531" w:rsidRPr="00166531" w:rsidRDefault="00166531" w:rsidP="0094145F">
      <w:pPr>
        <w:numPr>
          <w:ilvl w:val="0"/>
          <w:numId w:val="21"/>
        </w:numPr>
        <w:spacing w:after="0" w:line="240" w:lineRule="auto"/>
        <w:contextualSpacing/>
        <w:jc w:val="both"/>
        <w:rPr>
          <w:rFonts w:ascii="Times New Roman" w:eastAsia="Calibri" w:hAnsi="Times New Roman" w:cs="Times New Roman"/>
          <w:sz w:val="28"/>
          <w:szCs w:val="28"/>
        </w:rPr>
      </w:pPr>
      <w:proofErr w:type="gramStart"/>
      <w:r w:rsidRPr="00166531">
        <w:rPr>
          <w:rFonts w:ascii="Times New Roman" w:eastAsia="Calibri" w:hAnsi="Times New Roman" w:cs="Times New Roman"/>
          <w:sz w:val="28"/>
          <w:szCs w:val="28"/>
        </w:rPr>
        <w:t>prevents</w:t>
      </w:r>
      <w:proofErr w:type="gramEnd"/>
      <w:r w:rsidRPr="00166531">
        <w:rPr>
          <w:rFonts w:ascii="Times New Roman" w:eastAsia="Calibri" w:hAnsi="Times New Roman" w:cs="Times New Roman"/>
          <w:sz w:val="28"/>
          <w:szCs w:val="28"/>
        </w:rPr>
        <w:t xml:space="preserve"> a suction effect combined with inadequate coping shape and poor oral </w:t>
      </w:r>
      <w:r w:rsidR="007B1182" w:rsidRPr="00166531">
        <w:rPr>
          <w:rFonts w:ascii="Times New Roman" w:eastAsia="Calibri" w:hAnsi="Times New Roman" w:cs="Times New Roman"/>
          <w:sz w:val="28"/>
          <w:szCs w:val="28"/>
        </w:rPr>
        <w:t>hygiene,</w:t>
      </w:r>
      <w:r w:rsidRPr="00166531">
        <w:rPr>
          <w:rFonts w:ascii="Times New Roman" w:eastAsia="Calibri" w:hAnsi="Times New Roman" w:cs="Times New Roman"/>
          <w:sz w:val="28"/>
          <w:szCs w:val="28"/>
        </w:rPr>
        <w:t xml:space="preserve"> </w:t>
      </w:r>
      <w:r w:rsidR="007B1182" w:rsidRPr="00166531">
        <w:rPr>
          <w:rFonts w:ascii="Times New Roman" w:eastAsia="Calibri" w:hAnsi="Times New Roman" w:cs="Times New Roman"/>
          <w:sz w:val="28"/>
          <w:szCs w:val="28"/>
        </w:rPr>
        <w:t>would lead</w:t>
      </w:r>
      <w:r w:rsidRPr="00166531">
        <w:rPr>
          <w:rFonts w:ascii="Times New Roman" w:eastAsia="Calibri" w:hAnsi="Times New Roman" w:cs="Times New Roman"/>
          <w:sz w:val="28"/>
          <w:szCs w:val="28"/>
        </w:rPr>
        <w:t xml:space="preserve"> to hyperplas</w:t>
      </w:r>
      <w:r w:rsidR="007B1182">
        <w:rPr>
          <w:rFonts w:ascii="Times New Roman" w:eastAsia="Calibri" w:hAnsi="Times New Roman" w:cs="Times New Roman"/>
          <w:sz w:val="28"/>
          <w:szCs w:val="28"/>
        </w:rPr>
        <w:t>ic proliferation (suction hyper</w:t>
      </w:r>
      <w:r w:rsidR="007B1182" w:rsidRPr="00166531">
        <w:rPr>
          <w:rFonts w:ascii="Times New Roman" w:eastAsia="Calibri" w:hAnsi="Times New Roman" w:cs="Times New Roman"/>
          <w:sz w:val="28"/>
          <w:szCs w:val="28"/>
        </w:rPr>
        <w:t>plasia)</w:t>
      </w:r>
      <w:r w:rsidR="007B1182">
        <w:rPr>
          <w:rFonts w:ascii="Times New Roman" w:eastAsia="Calibri" w:hAnsi="Times New Roman" w:cs="Times New Roman"/>
          <w:sz w:val="28"/>
          <w:szCs w:val="28"/>
        </w:rPr>
        <w:t>.</w:t>
      </w:r>
    </w:p>
    <w:p w:rsidR="00166531" w:rsidRPr="007B1182" w:rsidRDefault="00166531" w:rsidP="007B1182">
      <w:pPr>
        <w:numPr>
          <w:ilvl w:val="0"/>
          <w:numId w:val="21"/>
        </w:numPr>
        <w:spacing w:after="0" w:line="240" w:lineRule="auto"/>
        <w:contextualSpacing/>
        <w:jc w:val="both"/>
        <w:rPr>
          <w:rFonts w:ascii="Times New Roman" w:eastAsia="Calibri" w:hAnsi="Times New Roman" w:cs="Times New Roman"/>
          <w:sz w:val="28"/>
          <w:szCs w:val="28"/>
        </w:rPr>
      </w:pPr>
      <w:proofErr w:type="gramStart"/>
      <w:r w:rsidRPr="00166531">
        <w:rPr>
          <w:rFonts w:ascii="Times New Roman" w:eastAsia="Calibri" w:hAnsi="Times New Roman" w:cs="Times New Roman"/>
          <w:sz w:val="28"/>
          <w:szCs w:val="28"/>
        </w:rPr>
        <w:t>prevents</w:t>
      </w:r>
      <w:proofErr w:type="gramEnd"/>
      <w:r w:rsidRPr="00166531">
        <w:rPr>
          <w:rFonts w:ascii="Times New Roman" w:eastAsia="Calibri" w:hAnsi="Times New Roman" w:cs="Times New Roman"/>
          <w:sz w:val="28"/>
          <w:szCs w:val="28"/>
        </w:rPr>
        <w:t xml:space="preserve"> undesirable vacuum retention in maxillary </w:t>
      </w:r>
      <w:proofErr w:type="spellStart"/>
      <w:r w:rsidRPr="00166531">
        <w:rPr>
          <w:rFonts w:ascii="Times New Roman" w:eastAsia="Calibri" w:hAnsi="Times New Roman" w:cs="Times New Roman"/>
          <w:sz w:val="28"/>
          <w:szCs w:val="28"/>
        </w:rPr>
        <w:t>overdentures</w:t>
      </w:r>
      <w:proofErr w:type="spellEnd"/>
      <w:r w:rsidRPr="00166531">
        <w:rPr>
          <w:rFonts w:ascii="Times New Roman" w:eastAsia="Calibri" w:hAnsi="Times New Roman" w:cs="Times New Roman"/>
          <w:sz w:val="28"/>
          <w:szCs w:val="28"/>
        </w:rPr>
        <w:t xml:space="preserve"> with retentive attachment</w:t>
      </w:r>
      <w:r w:rsidR="007B1182">
        <w:rPr>
          <w:rFonts w:ascii="Times New Roman" w:eastAsia="Calibri" w:hAnsi="Times New Roman" w:cs="Times New Roman"/>
          <w:sz w:val="28"/>
          <w:szCs w:val="28"/>
        </w:rPr>
        <w:t>.</w:t>
      </w:r>
    </w:p>
    <w:p w:rsidR="00166531" w:rsidRPr="00166531" w:rsidRDefault="00166531" w:rsidP="00166531">
      <w:pPr>
        <w:spacing w:after="0" w:line="240" w:lineRule="auto"/>
        <w:jc w:val="both"/>
        <w:rPr>
          <w:rFonts w:ascii="Times New Roman" w:eastAsia="Calibri" w:hAnsi="Times New Roman" w:cs="Times New Roman"/>
          <w:b/>
          <w:bCs/>
          <w:sz w:val="28"/>
          <w:szCs w:val="28"/>
        </w:rPr>
      </w:pPr>
      <w:r w:rsidRPr="00166531">
        <w:rPr>
          <w:rFonts w:ascii="Times New Roman" w:eastAsia="Calibri" w:hAnsi="Times New Roman" w:cs="Times New Roman"/>
          <w:b/>
          <w:bCs/>
          <w:sz w:val="28"/>
          <w:szCs w:val="28"/>
        </w:rPr>
        <w:t>Disadvantages</w:t>
      </w:r>
    </w:p>
    <w:p w:rsidR="00166531" w:rsidRPr="00166531"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increased risk of fracture of the base</w:t>
      </w:r>
    </w:p>
    <w:p w:rsidR="00166531" w:rsidRPr="00D450B3"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r w:rsidRPr="00D450B3">
        <w:rPr>
          <w:rFonts w:ascii="Times New Roman" w:eastAsia="Calibri" w:hAnsi="Times New Roman" w:cs="Times New Roman"/>
          <w:sz w:val="28"/>
          <w:szCs w:val="28"/>
        </w:rPr>
        <w:t>Unfavourable spatial relationships that do not permit extensive proximal openings</w:t>
      </w:r>
    </w:p>
    <w:p w:rsidR="00166531" w:rsidRPr="00166531"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proofErr w:type="spellStart"/>
      <w:r w:rsidRPr="00166531">
        <w:rPr>
          <w:rFonts w:ascii="Times New Roman" w:eastAsia="Calibri" w:hAnsi="Times New Roman" w:cs="Times New Roman"/>
          <w:sz w:val="28"/>
          <w:szCs w:val="28"/>
        </w:rPr>
        <w:t>Esthetic</w:t>
      </w:r>
      <w:proofErr w:type="spellEnd"/>
      <w:r w:rsidRPr="00166531">
        <w:rPr>
          <w:rFonts w:ascii="Times New Roman" w:eastAsia="Calibri" w:hAnsi="Times New Roman" w:cs="Times New Roman"/>
          <w:sz w:val="28"/>
          <w:szCs w:val="28"/>
        </w:rPr>
        <w:t xml:space="preserve"> considerations </w:t>
      </w:r>
    </w:p>
    <w:p w:rsidR="00166531" w:rsidRPr="00166531"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increased food impaction in the open proximal spaces</w:t>
      </w:r>
    </w:p>
    <w:p w:rsidR="00166531" w:rsidRPr="00166531"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 xml:space="preserve">Speech problems such as </w:t>
      </w:r>
      <w:proofErr w:type="spellStart"/>
      <w:r w:rsidRPr="00166531">
        <w:rPr>
          <w:rFonts w:ascii="Times New Roman" w:eastAsia="Calibri" w:hAnsi="Times New Roman" w:cs="Times New Roman"/>
          <w:sz w:val="28"/>
          <w:szCs w:val="28"/>
        </w:rPr>
        <w:t>sigmatism</w:t>
      </w:r>
      <w:proofErr w:type="spellEnd"/>
      <w:r w:rsidRPr="00166531">
        <w:rPr>
          <w:rFonts w:ascii="Times New Roman" w:eastAsia="Calibri" w:hAnsi="Times New Roman" w:cs="Times New Roman"/>
          <w:sz w:val="28"/>
          <w:szCs w:val="28"/>
        </w:rPr>
        <w:t xml:space="preserve"> </w:t>
      </w:r>
    </w:p>
    <w:p w:rsidR="00166531" w:rsidRPr="00166531" w:rsidRDefault="00166531" w:rsidP="0094145F">
      <w:pPr>
        <w:numPr>
          <w:ilvl w:val="0"/>
          <w:numId w:val="22"/>
        </w:numPr>
        <w:spacing w:after="0" w:line="240" w:lineRule="auto"/>
        <w:contextualSpacing/>
        <w:jc w:val="both"/>
        <w:rPr>
          <w:rFonts w:ascii="Times New Roman" w:eastAsia="Calibri" w:hAnsi="Times New Roman" w:cs="Times New Roman"/>
          <w:sz w:val="28"/>
          <w:szCs w:val="28"/>
        </w:rPr>
      </w:pPr>
      <w:r w:rsidRPr="00166531">
        <w:rPr>
          <w:rFonts w:ascii="Times New Roman" w:eastAsia="Calibri" w:hAnsi="Times New Roman" w:cs="Times New Roman"/>
          <w:sz w:val="28"/>
          <w:szCs w:val="28"/>
        </w:rPr>
        <w:t>Poor prognosis for the abutment teeth, making probable an early conversion to a complete denture</w:t>
      </w:r>
    </w:p>
    <w:p w:rsidR="00166531" w:rsidRPr="00166531" w:rsidRDefault="00166531" w:rsidP="00166531">
      <w:pPr>
        <w:spacing w:after="0" w:line="240" w:lineRule="auto"/>
        <w:ind w:left="720"/>
        <w:contextualSpacing/>
        <w:rPr>
          <w:rFonts w:ascii="Times New Roman" w:eastAsia="Calibri" w:hAnsi="Times New Roman" w:cs="Times New Roman"/>
          <w:sz w:val="28"/>
          <w:szCs w:val="28"/>
          <w:lang w:val="en-US"/>
        </w:rPr>
      </w:pPr>
    </w:p>
    <w:p w:rsidR="00166531" w:rsidRPr="00BB4B71" w:rsidRDefault="00166531" w:rsidP="00166531">
      <w:pPr>
        <w:tabs>
          <w:tab w:val="left" w:pos="1886"/>
          <w:tab w:val="right" w:pos="8306"/>
        </w:tabs>
        <w:spacing w:after="0" w:line="240" w:lineRule="auto"/>
        <w:rPr>
          <w:rFonts w:ascii="Times New Roman" w:eastAsia="Times New Roman" w:hAnsi="Times New Roman" w:cs="Times New Roman"/>
          <w:b/>
          <w:bCs/>
          <w:sz w:val="28"/>
          <w:szCs w:val="28"/>
          <w:rtl/>
          <w:lang w:val="en-US" w:bidi="ar-IQ"/>
        </w:rPr>
      </w:pPr>
      <w:proofErr w:type="spellStart"/>
      <w:r w:rsidRPr="00BB4B71">
        <w:rPr>
          <w:rFonts w:ascii="Times New Roman" w:eastAsia="Times New Roman" w:hAnsi="Times New Roman" w:cs="Times New Roman"/>
          <w:b/>
          <w:bCs/>
          <w:sz w:val="28"/>
          <w:szCs w:val="28"/>
          <w:lang w:val="en-US"/>
        </w:rPr>
        <w:t>Circumdentally</w:t>
      </w:r>
      <w:proofErr w:type="spellEnd"/>
      <w:r w:rsidRPr="00BB4B71">
        <w:rPr>
          <w:rFonts w:ascii="Times New Roman" w:eastAsia="Times New Roman" w:hAnsi="Times New Roman" w:cs="Times New Roman"/>
          <w:b/>
          <w:bCs/>
          <w:sz w:val="28"/>
          <w:szCs w:val="28"/>
          <w:lang w:val="en-US"/>
        </w:rPr>
        <w:t xml:space="preserve"> opened design</w:t>
      </w:r>
    </w:p>
    <w:p w:rsidR="00166531" w:rsidRPr="00166531" w:rsidRDefault="00166531" w:rsidP="00166531">
      <w:pPr>
        <w:spacing w:after="0" w:line="240"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b/>
          <w:bCs/>
          <w:sz w:val="28"/>
          <w:szCs w:val="28"/>
          <w:u w:val="single"/>
          <w:lang w:val="en-US"/>
        </w:rPr>
        <w:t>Advantages</w:t>
      </w:r>
    </w:p>
    <w:p w:rsidR="00166531" w:rsidRPr="00166531" w:rsidRDefault="00166531" w:rsidP="0094145F">
      <w:pPr>
        <w:numPr>
          <w:ilvl w:val="0"/>
          <w:numId w:val="23"/>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Possible to clean the abutments without removing the denture.</w:t>
      </w:r>
    </w:p>
    <w:p w:rsidR="00166531" w:rsidRPr="00166531" w:rsidRDefault="00166531" w:rsidP="0094145F">
      <w:pPr>
        <w:numPr>
          <w:ilvl w:val="0"/>
          <w:numId w:val="23"/>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The base cannot traumatize the gingiva around the abutments.</w:t>
      </w:r>
    </w:p>
    <w:p w:rsidR="00166531" w:rsidRPr="00166531" w:rsidRDefault="00166531" w:rsidP="0094145F">
      <w:pPr>
        <w:numPr>
          <w:ilvl w:val="0"/>
          <w:numId w:val="23"/>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minimal extension of the base</w:t>
      </w:r>
    </w:p>
    <w:p w:rsidR="00166531" w:rsidRPr="00166531" w:rsidRDefault="00166531" w:rsidP="00166531">
      <w:pPr>
        <w:spacing w:after="0" w:line="240" w:lineRule="auto"/>
        <w:rPr>
          <w:rFonts w:ascii="Times New Roman" w:eastAsia="Times New Roman" w:hAnsi="Times New Roman" w:cs="Times New Roman"/>
          <w:b/>
          <w:bCs/>
          <w:sz w:val="28"/>
          <w:szCs w:val="28"/>
          <w:u w:val="single"/>
          <w:lang w:val="en-US"/>
        </w:rPr>
      </w:pPr>
      <w:r w:rsidRPr="00166531">
        <w:rPr>
          <w:rFonts w:ascii="Times New Roman" w:eastAsia="Times New Roman" w:hAnsi="Times New Roman" w:cs="Times New Roman"/>
          <w:b/>
          <w:bCs/>
          <w:sz w:val="28"/>
          <w:szCs w:val="28"/>
          <w:u w:val="single"/>
          <w:lang w:val="en-US"/>
        </w:rPr>
        <w:t>Disadvantages</w:t>
      </w:r>
    </w:p>
    <w:p w:rsidR="00166531" w:rsidRPr="00166531" w:rsidRDefault="00166531" w:rsidP="0094145F">
      <w:pPr>
        <w:numPr>
          <w:ilvl w:val="0"/>
          <w:numId w:val="24"/>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very complex</w:t>
      </w:r>
    </w:p>
    <w:p w:rsidR="00166531" w:rsidRPr="00166531" w:rsidRDefault="00166531" w:rsidP="0094145F">
      <w:pPr>
        <w:numPr>
          <w:ilvl w:val="0"/>
          <w:numId w:val="24"/>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The risk of fracture is greater</w:t>
      </w:r>
    </w:p>
    <w:p w:rsidR="00166531" w:rsidRPr="00166531" w:rsidRDefault="00166531" w:rsidP="0094145F">
      <w:pPr>
        <w:numPr>
          <w:ilvl w:val="0"/>
          <w:numId w:val="24"/>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lastRenderedPageBreak/>
        <w:t>The possibilities are limited for modifying and adding to the denture when abutment teeth are lost.</w:t>
      </w:r>
    </w:p>
    <w:p w:rsidR="00166531" w:rsidRPr="00166531" w:rsidRDefault="00166531" w:rsidP="00166531">
      <w:pPr>
        <w:spacing w:after="0" w:line="240" w:lineRule="auto"/>
        <w:rPr>
          <w:rFonts w:ascii="Times New Roman" w:eastAsia="Times New Roman" w:hAnsi="Times New Roman" w:cs="Times New Roman"/>
          <w:b/>
          <w:bCs/>
          <w:sz w:val="28"/>
          <w:szCs w:val="28"/>
          <w:lang w:val="en-US"/>
        </w:rPr>
      </w:pPr>
      <w:r w:rsidRPr="00166531">
        <w:rPr>
          <w:rFonts w:ascii="Times New Roman" w:eastAsia="Times New Roman" w:hAnsi="Times New Roman" w:cs="Times New Roman"/>
          <w:b/>
          <w:bCs/>
          <w:sz w:val="28"/>
          <w:szCs w:val="28"/>
          <w:lang w:val="en-US"/>
        </w:rPr>
        <w:t>Indications</w:t>
      </w:r>
    </w:p>
    <w:p w:rsidR="00166531" w:rsidRPr="00166531" w:rsidRDefault="00166531" w:rsidP="0094145F">
      <w:pPr>
        <w:numPr>
          <w:ilvl w:val="0"/>
          <w:numId w:val="1"/>
        </w:numPr>
        <w:spacing w:after="0" w:line="240"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abundant space over the abutments </w:t>
      </w:r>
    </w:p>
    <w:p w:rsidR="00166531" w:rsidRPr="00166531" w:rsidRDefault="00166531" w:rsidP="0094145F">
      <w:pPr>
        <w:numPr>
          <w:ilvl w:val="0"/>
          <w:numId w:val="1"/>
        </w:numPr>
        <w:spacing w:after="0" w:line="240"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 a good prognosis   </w:t>
      </w:r>
    </w:p>
    <w:p w:rsidR="00166531" w:rsidRPr="00BB4B71" w:rsidRDefault="00166531" w:rsidP="00BB4B71">
      <w:pPr>
        <w:spacing w:after="0" w:line="240" w:lineRule="auto"/>
        <w:rPr>
          <w:rFonts w:ascii="Times New Roman" w:eastAsia="Times New Roman" w:hAnsi="Times New Roman" w:cs="Times New Roman"/>
          <w:sz w:val="28"/>
          <w:szCs w:val="28"/>
          <w:lang w:val="en-US"/>
        </w:rPr>
      </w:pPr>
      <w:r w:rsidRPr="00BB4B71">
        <w:rPr>
          <w:rFonts w:ascii="Times New Roman" w:eastAsia="Times New Roman" w:hAnsi="Times New Roman" w:cs="Times New Roman"/>
          <w:b/>
          <w:bCs/>
          <w:sz w:val="28"/>
          <w:szCs w:val="28"/>
          <w:lang w:val="en-US"/>
        </w:rPr>
        <w:t>Facially and proximally open design</w:t>
      </w:r>
    </w:p>
    <w:p w:rsidR="00166531" w:rsidRPr="00166531" w:rsidRDefault="00166531" w:rsidP="00166531">
      <w:pPr>
        <w:spacing w:after="0" w:line="240" w:lineRule="auto"/>
        <w:jc w:val="both"/>
        <w:rPr>
          <w:rFonts w:ascii="Times New Roman" w:eastAsia="Times New Roman" w:hAnsi="Times New Roman" w:cs="Times New Roman"/>
          <w:sz w:val="28"/>
          <w:szCs w:val="28"/>
          <w:lang w:val="en-US"/>
        </w:rPr>
      </w:pPr>
      <w:r w:rsidRPr="00AE3FA5">
        <w:rPr>
          <w:rFonts w:ascii="Times New Roman" w:eastAsia="Times New Roman" w:hAnsi="Times New Roman" w:cs="Times New Roman"/>
          <w:sz w:val="28"/>
          <w:szCs w:val="28"/>
          <w:lang w:val="en-US"/>
        </w:rPr>
        <w:t>Have enough rigidity only if they incorporate custom cast reinforcing frameworks</w:t>
      </w:r>
      <w:r w:rsidRPr="00166531">
        <w:rPr>
          <w:rFonts w:ascii="Times New Roman" w:eastAsia="Times New Roman" w:hAnsi="Times New Roman" w:cs="Times New Roman"/>
          <w:sz w:val="28"/>
          <w:szCs w:val="28"/>
          <w:lang w:val="en-US"/>
        </w:rPr>
        <w:t>.</w:t>
      </w:r>
    </w:p>
    <w:p w:rsidR="00166531" w:rsidRPr="00166531" w:rsidRDefault="00166531" w:rsidP="00166531">
      <w:pPr>
        <w:tabs>
          <w:tab w:val="left" w:pos="3285"/>
        </w:tabs>
        <w:spacing w:after="0" w:line="240"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b/>
          <w:bCs/>
          <w:sz w:val="28"/>
          <w:szCs w:val="28"/>
          <w:lang w:val="en-US"/>
        </w:rPr>
        <w:t>Advantages</w:t>
      </w:r>
      <w:r w:rsidRPr="00166531">
        <w:rPr>
          <w:rFonts w:ascii="Times New Roman" w:eastAsia="Times New Roman" w:hAnsi="Times New Roman" w:cs="Times New Roman"/>
          <w:b/>
          <w:bCs/>
          <w:sz w:val="28"/>
          <w:szCs w:val="28"/>
          <w:lang w:val="en-US"/>
        </w:rPr>
        <w:tab/>
      </w:r>
    </w:p>
    <w:p w:rsidR="00166531" w:rsidRPr="00166531" w:rsidRDefault="00166531" w:rsidP="0094145F">
      <w:pPr>
        <w:numPr>
          <w:ilvl w:val="0"/>
          <w:numId w:val="2"/>
        </w:numPr>
        <w:spacing w:after="0" w:line="240"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less involved technical construction, </w:t>
      </w:r>
    </w:p>
    <w:p w:rsidR="00166531" w:rsidRPr="00166531" w:rsidRDefault="00166531" w:rsidP="0094145F">
      <w:pPr>
        <w:numPr>
          <w:ilvl w:val="0"/>
          <w:numId w:val="2"/>
        </w:numPr>
        <w:spacing w:after="0" w:line="240" w:lineRule="auto"/>
        <w:rPr>
          <w:rFonts w:ascii="Times New Roman" w:eastAsia="Times New Roman" w:hAnsi="Times New Roman" w:cs="Times New Roman"/>
          <w:sz w:val="28"/>
          <w:szCs w:val="28"/>
          <w:lang w:val="en-US"/>
        </w:rPr>
      </w:pPr>
      <w:proofErr w:type="gramStart"/>
      <w:r w:rsidRPr="00166531">
        <w:rPr>
          <w:rFonts w:ascii="Times New Roman" w:eastAsia="Times New Roman" w:hAnsi="Times New Roman" w:cs="Times New Roman"/>
          <w:sz w:val="28"/>
          <w:szCs w:val="28"/>
          <w:lang w:val="en-US"/>
        </w:rPr>
        <w:t>the</w:t>
      </w:r>
      <w:proofErr w:type="gramEnd"/>
      <w:r w:rsidRPr="00166531">
        <w:rPr>
          <w:rFonts w:ascii="Times New Roman" w:eastAsia="Times New Roman" w:hAnsi="Times New Roman" w:cs="Times New Roman"/>
          <w:sz w:val="28"/>
          <w:szCs w:val="28"/>
          <w:lang w:val="en-US"/>
        </w:rPr>
        <w:t xml:space="preserve"> reduced risk of </w:t>
      </w:r>
      <w:r w:rsidR="007B1182" w:rsidRPr="00166531">
        <w:rPr>
          <w:rFonts w:ascii="Times New Roman" w:eastAsia="Times New Roman" w:hAnsi="Times New Roman" w:cs="Times New Roman"/>
          <w:sz w:val="28"/>
          <w:szCs w:val="28"/>
          <w:lang w:val="en-US"/>
        </w:rPr>
        <w:t>fracture.</w:t>
      </w:r>
      <w:r w:rsidRPr="00166531">
        <w:rPr>
          <w:rFonts w:ascii="Times New Roman" w:eastAsia="Times New Roman" w:hAnsi="Times New Roman" w:cs="Times New Roman"/>
          <w:sz w:val="28"/>
          <w:szCs w:val="28"/>
          <w:lang w:val="en-US"/>
        </w:rPr>
        <w:t xml:space="preserve"> </w:t>
      </w:r>
    </w:p>
    <w:p w:rsidR="00166531" w:rsidRPr="007E2DD8" w:rsidRDefault="00166531" w:rsidP="007E2DD8">
      <w:pPr>
        <w:numPr>
          <w:ilvl w:val="0"/>
          <w:numId w:val="2"/>
        </w:numPr>
        <w:spacing w:after="0" w:line="240" w:lineRule="auto"/>
        <w:rPr>
          <w:rFonts w:ascii="Times New Roman" w:eastAsia="Times New Roman" w:hAnsi="Times New Roman" w:cs="Times New Roman"/>
          <w:sz w:val="28"/>
          <w:szCs w:val="28"/>
          <w:highlight w:val="yellow"/>
          <w:lang w:val="en-US"/>
        </w:rPr>
      </w:pPr>
      <w:proofErr w:type="gramStart"/>
      <w:r w:rsidRPr="00D4005B">
        <w:rPr>
          <w:rFonts w:ascii="Times New Roman" w:eastAsia="Times New Roman" w:hAnsi="Times New Roman" w:cs="Times New Roman"/>
          <w:sz w:val="28"/>
          <w:szCs w:val="28"/>
          <w:lang w:val="en-US"/>
        </w:rPr>
        <w:t>the</w:t>
      </w:r>
      <w:proofErr w:type="gramEnd"/>
      <w:r w:rsidRPr="00D4005B">
        <w:rPr>
          <w:rFonts w:ascii="Times New Roman" w:eastAsia="Times New Roman" w:hAnsi="Times New Roman" w:cs="Times New Roman"/>
          <w:sz w:val="28"/>
          <w:szCs w:val="28"/>
          <w:lang w:val="en-US"/>
        </w:rPr>
        <w:t xml:space="preserve"> ease of modification when an abutment is </w:t>
      </w:r>
      <w:r w:rsidRPr="007E2DD8">
        <w:rPr>
          <w:rFonts w:ascii="Times New Roman" w:eastAsia="Times New Roman" w:hAnsi="Times New Roman" w:cs="Times New Roman"/>
          <w:sz w:val="28"/>
          <w:szCs w:val="28"/>
          <w:lang w:val="en-US"/>
        </w:rPr>
        <w:t>seldom causes any problem with phonation or food retention.</w:t>
      </w:r>
    </w:p>
    <w:p w:rsidR="00166531" w:rsidRPr="00166531" w:rsidRDefault="00166531" w:rsidP="00166531">
      <w:pPr>
        <w:spacing w:after="0" w:line="240" w:lineRule="auto"/>
        <w:rPr>
          <w:rFonts w:ascii="Times New Roman" w:eastAsia="Times New Roman" w:hAnsi="Times New Roman" w:cs="Times New Roman"/>
          <w:b/>
          <w:bCs/>
          <w:sz w:val="28"/>
          <w:szCs w:val="28"/>
          <w:lang w:val="en-US"/>
        </w:rPr>
      </w:pPr>
    </w:p>
    <w:p w:rsidR="00166531" w:rsidRPr="00166531" w:rsidRDefault="00166531" w:rsidP="00166531">
      <w:pPr>
        <w:spacing w:after="0" w:line="240" w:lineRule="auto"/>
        <w:rPr>
          <w:rFonts w:ascii="Times New Roman" w:eastAsia="Times New Roman" w:hAnsi="Times New Roman" w:cs="Times New Roman"/>
          <w:b/>
          <w:bCs/>
          <w:sz w:val="28"/>
          <w:szCs w:val="28"/>
          <w:lang w:val="en-US"/>
        </w:rPr>
      </w:pPr>
      <w:r w:rsidRPr="00166531">
        <w:rPr>
          <w:rFonts w:ascii="Times New Roman" w:eastAsia="Times New Roman" w:hAnsi="Times New Roman" w:cs="Times New Roman"/>
          <w:b/>
          <w:bCs/>
          <w:sz w:val="28"/>
          <w:szCs w:val="28"/>
          <w:lang w:val="en-US"/>
        </w:rPr>
        <w:t>Disadvantage</w:t>
      </w:r>
    </w:p>
    <w:p w:rsidR="00166531" w:rsidRPr="00166531" w:rsidRDefault="00166531" w:rsidP="0094145F">
      <w:pPr>
        <w:numPr>
          <w:ilvl w:val="0"/>
          <w:numId w:val="25"/>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difficulty in cleaning </w:t>
      </w:r>
    </w:p>
    <w:p w:rsidR="00166531" w:rsidRPr="007B1182" w:rsidRDefault="00166531" w:rsidP="007B1182">
      <w:pPr>
        <w:numPr>
          <w:ilvl w:val="0"/>
          <w:numId w:val="25"/>
        </w:numPr>
        <w:spacing w:after="0" w:line="240" w:lineRule="auto"/>
        <w:contextualSpacing/>
        <w:rPr>
          <w:rFonts w:ascii="Times New Roman" w:eastAsia="Times New Roman" w:hAnsi="Times New Roman" w:cs="Times New Roman"/>
          <w:sz w:val="28"/>
          <w:szCs w:val="28"/>
          <w:lang w:val="en-US"/>
        </w:rPr>
      </w:pPr>
      <w:r w:rsidRPr="00166531">
        <w:rPr>
          <w:rFonts w:ascii="Calibri" w:eastAsia="Times New Roman" w:hAnsi="Calibri" w:cs="Arial"/>
          <w:b/>
          <w:bCs/>
          <w:noProof/>
          <w:lang w:val="en-US"/>
        </w:rPr>
        <w:drawing>
          <wp:anchor distT="0" distB="0" distL="114300" distR="114300" simplePos="0" relativeHeight="251702272" behindDoc="0" locked="0" layoutInCell="1" allowOverlap="1" wp14:anchorId="7DAB95C3" wp14:editId="3A9D5758">
            <wp:simplePos x="0" y="0"/>
            <wp:positionH relativeFrom="column">
              <wp:posOffset>2857500</wp:posOffset>
            </wp:positionH>
            <wp:positionV relativeFrom="paragraph">
              <wp:posOffset>379095</wp:posOffset>
            </wp:positionV>
            <wp:extent cx="2912110" cy="1152525"/>
            <wp:effectExtent l="0" t="0" r="0" b="0"/>
            <wp:wrapNone/>
            <wp:docPr id="128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4"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2110" cy="115252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166531">
        <w:rPr>
          <w:rFonts w:ascii="Times New Roman" w:eastAsia="Times New Roman" w:hAnsi="Times New Roman" w:cs="Times New Roman"/>
          <w:sz w:val="28"/>
          <w:szCs w:val="28"/>
          <w:lang w:val="en-US"/>
        </w:rPr>
        <w:t>The greater extension of the denture base (psychological disadvantage)</w:t>
      </w:r>
    </w:p>
    <w:p w:rsidR="00166531" w:rsidRPr="00166531" w:rsidRDefault="00166531" w:rsidP="00166531">
      <w:pPr>
        <w:spacing w:after="0" w:line="240" w:lineRule="auto"/>
        <w:rPr>
          <w:rFonts w:ascii="Times New Roman" w:eastAsia="Times New Roman" w:hAnsi="Times New Roman" w:cs="Times New Roman"/>
          <w:b/>
          <w:bCs/>
          <w:color w:val="FF0000"/>
          <w:sz w:val="28"/>
          <w:szCs w:val="28"/>
          <w:lang w:val="en-US"/>
        </w:rPr>
      </w:pPr>
    </w:p>
    <w:p w:rsidR="00166531" w:rsidRPr="00166531" w:rsidRDefault="00166531" w:rsidP="00166531">
      <w:pPr>
        <w:spacing w:after="0" w:line="240" w:lineRule="auto"/>
        <w:rPr>
          <w:rFonts w:ascii="Times New Roman" w:eastAsia="Times New Roman" w:hAnsi="Times New Roman" w:cs="Times New Roman"/>
          <w:b/>
          <w:bCs/>
          <w:sz w:val="28"/>
          <w:szCs w:val="28"/>
          <w:lang w:val="en-US"/>
        </w:rPr>
      </w:pPr>
      <w:r w:rsidRPr="00166531">
        <w:rPr>
          <w:rFonts w:ascii="Times New Roman" w:eastAsia="Times New Roman" w:hAnsi="Times New Roman" w:cs="Times New Roman"/>
          <w:b/>
          <w:bCs/>
          <w:sz w:val="28"/>
          <w:szCs w:val="28"/>
          <w:lang w:val="en-US"/>
        </w:rPr>
        <w:t>Indications</w:t>
      </w:r>
    </w:p>
    <w:p w:rsidR="00166531" w:rsidRPr="00166531" w:rsidRDefault="00166531" w:rsidP="0094145F">
      <w:pPr>
        <w:numPr>
          <w:ilvl w:val="0"/>
          <w:numId w:val="26"/>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Poor prognosis </w:t>
      </w:r>
    </w:p>
    <w:p w:rsidR="00166531" w:rsidRPr="00166531" w:rsidRDefault="00166531" w:rsidP="0094145F">
      <w:pPr>
        <w:numPr>
          <w:ilvl w:val="0"/>
          <w:numId w:val="26"/>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speech problems</w:t>
      </w:r>
    </w:p>
    <w:p w:rsidR="00166531" w:rsidRPr="00166531" w:rsidRDefault="00166531" w:rsidP="0094145F">
      <w:pPr>
        <w:numPr>
          <w:ilvl w:val="0"/>
          <w:numId w:val="26"/>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extensive tissue loss in the anterior region</w:t>
      </w:r>
    </w:p>
    <w:p w:rsidR="00166531" w:rsidRPr="007B1182" w:rsidRDefault="00166531" w:rsidP="007B1182">
      <w:pPr>
        <w:numPr>
          <w:ilvl w:val="0"/>
          <w:numId w:val="26"/>
        </w:numPr>
        <w:spacing w:after="0" w:line="240"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unfavorable spatial relations </w:t>
      </w:r>
    </w:p>
    <w:p w:rsidR="00166531" w:rsidRPr="00166531" w:rsidRDefault="00166531" w:rsidP="00BB4B71">
      <w:pPr>
        <w:spacing w:after="0" w:line="240" w:lineRule="auto"/>
        <w:jc w:val="both"/>
        <w:rPr>
          <w:rFonts w:ascii="Times New Roman" w:eastAsia="Times New Roman" w:hAnsi="Times New Roman" w:cs="Times New Roman"/>
          <w:sz w:val="28"/>
          <w:szCs w:val="28"/>
        </w:rPr>
      </w:pPr>
    </w:p>
    <w:p w:rsidR="00166531" w:rsidRPr="00BB4B71" w:rsidRDefault="00166531" w:rsidP="00166531">
      <w:pPr>
        <w:spacing w:after="0" w:line="288" w:lineRule="auto"/>
        <w:rPr>
          <w:rFonts w:ascii="Times New Roman" w:eastAsia="Times New Roman" w:hAnsi="Times New Roman" w:cs="Times New Roman"/>
          <w:b/>
          <w:bCs/>
          <w:sz w:val="32"/>
          <w:szCs w:val="32"/>
          <w:u w:val="thick"/>
          <w:lang w:val="en-US" w:bidi="ar-IQ"/>
        </w:rPr>
      </w:pPr>
      <w:r w:rsidRPr="00BB4B71">
        <w:rPr>
          <w:rFonts w:ascii="Times New Roman" w:eastAsia="Times New Roman" w:hAnsi="Times New Roman" w:cs="Times New Roman"/>
          <w:b/>
          <w:bCs/>
          <w:sz w:val="32"/>
          <w:szCs w:val="32"/>
          <w:u w:val="thick"/>
          <w:lang w:val="en-US" w:bidi="ar-IQ"/>
        </w:rPr>
        <w:t xml:space="preserve">2-Implant supported </w:t>
      </w:r>
      <w:proofErr w:type="spellStart"/>
      <w:r w:rsidRPr="00BB4B71">
        <w:rPr>
          <w:rFonts w:ascii="Times New Roman" w:eastAsia="Times New Roman" w:hAnsi="Times New Roman" w:cs="Times New Roman"/>
          <w:b/>
          <w:bCs/>
          <w:sz w:val="32"/>
          <w:szCs w:val="32"/>
          <w:u w:val="thick"/>
          <w:lang w:val="en-US" w:bidi="ar-IQ"/>
        </w:rPr>
        <w:t>overdenture</w:t>
      </w:r>
      <w:proofErr w:type="spellEnd"/>
    </w:p>
    <w:p w:rsidR="00166531" w:rsidRPr="007B1182" w:rsidRDefault="00166531" w:rsidP="007B1182">
      <w:pPr>
        <w:spacing w:after="0" w:line="288"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An implant retained </w:t>
      </w:r>
      <w:proofErr w:type="spellStart"/>
      <w:r w:rsidRPr="00166531">
        <w:rPr>
          <w:rFonts w:ascii="Times New Roman" w:eastAsia="Times New Roman" w:hAnsi="Times New Roman" w:cs="Times New Roman"/>
          <w:sz w:val="28"/>
          <w:szCs w:val="28"/>
          <w:lang w:val="en-US"/>
        </w:rPr>
        <w:t>overdenture</w:t>
      </w:r>
      <w:proofErr w:type="spellEnd"/>
      <w:r w:rsidRPr="00166531">
        <w:rPr>
          <w:rFonts w:ascii="Times New Roman" w:eastAsia="Times New Roman" w:hAnsi="Times New Roman" w:cs="Times New Roman"/>
          <w:sz w:val="28"/>
          <w:szCs w:val="28"/>
          <w:lang w:val="en-US"/>
        </w:rPr>
        <w:t xml:space="preserve"> is an alternative form of treatment to the fixed</w:t>
      </w:r>
      <w:r w:rsidRPr="00166531">
        <w:rPr>
          <w:rFonts w:ascii="Cambria Math" w:eastAsia="Times New Roman" w:hAnsi="Cambria Math" w:cs="Cambria Math"/>
          <w:sz w:val="28"/>
          <w:szCs w:val="28"/>
          <w:lang w:val="en-US"/>
        </w:rPr>
        <w:t>‐</w:t>
      </w:r>
      <w:r w:rsidRPr="00166531">
        <w:rPr>
          <w:rFonts w:ascii="Times New Roman" w:eastAsia="Times New Roman" w:hAnsi="Times New Roman" w:cs="Times New Roman"/>
          <w:sz w:val="28"/>
          <w:szCs w:val="28"/>
          <w:lang w:val="en-US"/>
        </w:rPr>
        <w:t xml:space="preserve">implant prosthesis. The denture may attach on a cast bar fixed to abutments, or it may attach to individual </w:t>
      </w:r>
      <w:r w:rsidR="007B1182" w:rsidRPr="00166531">
        <w:rPr>
          <w:rFonts w:ascii="Times New Roman" w:eastAsia="Times New Roman" w:hAnsi="Times New Roman" w:cs="Times New Roman"/>
          <w:sz w:val="28"/>
          <w:szCs w:val="28"/>
          <w:lang w:val="en-US"/>
        </w:rPr>
        <w:t>abutments. Patient</w:t>
      </w:r>
      <w:r w:rsidRPr="00166531">
        <w:rPr>
          <w:rFonts w:ascii="Times New Roman" w:eastAsia="Times New Roman" w:hAnsi="Times New Roman" w:cs="Times New Roman"/>
          <w:sz w:val="28"/>
          <w:szCs w:val="28"/>
          <w:lang w:val="en-US"/>
        </w:rPr>
        <w:t xml:space="preserve"> can remove the </w:t>
      </w:r>
      <w:proofErr w:type="spellStart"/>
      <w:r w:rsidRPr="00166531">
        <w:rPr>
          <w:rFonts w:ascii="Times New Roman" w:eastAsia="Times New Roman" w:hAnsi="Times New Roman" w:cs="Times New Roman"/>
          <w:sz w:val="28"/>
          <w:szCs w:val="28"/>
          <w:lang w:val="en-US"/>
        </w:rPr>
        <w:t>overdenture</w:t>
      </w:r>
      <w:proofErr w:type="spellEnd"/>
      <w:r w:rsidRPr="00166531">
        <w:rPr>
          <w:rFonts w:ascii="Times New Roman" w:eastAsia="Times New Roman" w:hAnsi="Times New Roman" w:cs="Times New Roman"/>
          <w:sz w:val="28"/>
          <w:szCs w:val="28"/>
          <w:lang w:val="en-US"/>
        </w:rPr>
        <w:t xml:space="preserve"> for cleaning. Due to an increased awareness of the variety of clinical situations, bone density, biomechanics, and patient’s desires, and an ever growing number of patients benefit from additional retention and support through the help of implant supported </w:t>
      </w:r>
      <w:proofErr w:type="spellStart"/>
      <w:r w:rsidRPr="00166531">
        <w:rPr>
          <w:rFonts w:ascii="Times New Roman" w:eastAsia="Times New Roman" w:hAnsi="Times New Roman" w:cs="Times New Roman"/>
          <w:sz w:val="28"/>
          <w:szCs w:val="28"/>
          <w:lang w:val="en-US"/>
        </w:rPr>
        <w:t>overdentures</w:t>
      </w:r>
      <w:proofErr w:type="spellEnd"/>
      <w:r w:rsidRPr="00166531">
        <w:rPr>
          <w:rFonts w:ascii="Times New Roman" w:eastAsia="Times New Roman" w:hAnsi="Times New Roman" w:cs="Times New Roman"/>
          <w:sz w:val="28"/>
          <w:szCs w:val="28"/>
          <w:lang w:val="en-US"/>
        </w:rPr>
        <w:t>.</w:t>
      </w:r>
    </w:p>
    <w:p w:rsidR="00166531" w:rsidRPr="00BB4B71" w:rsidRDefault="00166531" w:rsidP="00166531">
      <w:pPr>
        <w:spacing w:after="0" w:line="288" w:lineRule="auto"/>
        <w:rPr>
          <w:rFonts w:ascii="Times New Roman" w:eastAsia="Times New Roman" w:hAnsi="Times New Roman" w:cs="Times New Roman"/>
          <w:b/>
          <w:bCs/>
          <w:sz w:val="32"/>
          <w:szCs w:val="32"/>
          <w:lang w:val="en-US"/>
        </w:rPr>
      </w:pPr>
      <w:r w:rsidRPr="00BB4B71">
        <w:rPr>
          <w:rFonts w:ascii="Times New Roman" w:eastAsia="Times New Roman" w:hAnsi="Times New Roman" w:cs="Times New Roman"/>
          <w:b/>
          <w:bCs/>
          <w:sz w:val="32"/>
          <w:szCs w:val="32"/>
          <w:lang w:val="en-US"/>
        </w:rPr>
        <w:t xml:space="preserve">Type of implant </w:t>
      </w:r>
      <w:proofErr w:type="spellStart"/>
      <w:r w:rsidRPr="00BB4B71">
        <w:rPr>
          <w:rFonts w:ascii="Times New Roman" w:eastAsia="Times New Roman" w:hAnsi="Times New Roman" w:cs="Times New Roman"/>
          <w:b/>
          <w:bCs/>
          <w:sz w:val="32"/>
          <w:szCs w:val="32"/>
          <w:lang w:val="en-US"/>
        </w:rPr>
        <w:t>overdenture</w:t>
      </w:r>
      <w:proofErr w:type="spellEnd"/>
    </w:p>
    <w:p w:rsidR="00166531" w:rsidRPr="00BB4B71" w:rsidRDefault="00166531" w:rsidP="00166531">
      <w:pPr>
        <w:spacing w:after="0" w:line="288" w:lineRule="auto"/>
        <w:rPr>
          <w:rFonts w:ascii="Times New Roman" w:eastAsia="Times New Roman" w:hAnsi="Times New Roman" w:cs="Times New Roman"/>
          <w:b/>
          <w:bCs/>
          <w:sz w:val="28"/>
          <w:szCs w:val="28"/>
          <w:lang w:val="en-US"/>
        </w:rPr>
      </w:pPr>
      <w:r w:rsidRPr="00BB4B71">
        <w:rPr>
          <w:rFonts w:ascii="Times New Roman" w:eastAsia="Times New Roman" w:hAnsi="Times New Roman" w:cs="Times New Roman"/>
          <w:b/>
          <w:bCs/>
          <w:sz w:val="28"/>
          <w:szCs w:val="28"/>
          <w:lang w:val="en-US"/>
        </w:rPr>
        <w:t xml:space="preserve">1-implant-retained and tissue-born </w:t>
      </w:r>
      <w:proofErr w:type="spellStart"/>
      <w:r w:rsidRPr="00BB4B71">
        <w:rPr>
          <w:rFonts w:ascii="Times New Roman" w:eastAsia="Times New Roman" w:hAnsi="Times New Roman" w:cs="Times New Roman"/>
          <w:b/>
          <w:bCs/>
          <w:sz w:val="28"/>
          <w:szCs w:val="28"/>
          <w:lang w:val="en-US"/>
        </w:rPr>
        <w:t>overdenture</w:t>
      </w:r>
      <w:proofErr w:type="spellEnd"/>
    </w:p>
    <w:p w:rsidR="00166531" w:rsidRPr="00166531" w:rsidRDefault="00166531" w:rsidP="00166531">
      <w:pPr>
        <w:spacing w:after="0" w:line="288"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It depends primarily on residual alveolar ridge for support. The implants will provide support in the area of the arch in which they are placed when loading is directed over them, this type need less number of implant (depending on the quality and quantity of the bone for maxilla and mandible)</w:t>
      </w:r>
    </w:p>
    <w:p w:rsidR="00166531" w:rsidRPr="00166531" w:rsidRDefault="00166531" w:rsidP="0094145F">
      <w:pPr>
        <w:numPr>
          <w:ilvl w:val="0"/>
          <w:numId w:val="9"/>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2-4 implants -------for mandible</w:t>
      </w:r>
    </w:p>
    <w:p w:rsidR="00166531" w:rsidRPr="007B1182" w:rsidRDefault="00166531" w:rsidP="007B1182">
      <w:pPr>
        <w:numPr>
          <w:ilvl w:val="0"/>
          <w:numId w:val="9"/>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3-4 implants------for maxilla</w:t>
      </w:r>
    </w:p>
    <w:p w:rsidR="00166531" w:rsidRPr="00BB4B71" w:rsidRDefault="00166531" w:rsidP="00166531">
      <w:pPr>
        <w:spacing w:after="0" w:line="288" w:lineRule="auto"/>
        <w:rPr>
          <w:rFonts w:ascii="Times New Roman" w:eastAsia="Times New Roman" w:hAnsi="Times New Roman" w:cs="Times New Roman"/>
          <w:b/>
          <w:bCs/>
          <w:sz w:val="28"/>
          <w:szCs w:val="28"/>
          <w:lang w:val="en-US"/>
        </w:rPr>
      </w:pPr>
      <w:r w:rsidRPr="00BB4B71">
        <w:rPr>
          <w:rFonts w:ascii="Times New Roman" w:eastAsia="Times New Roman" w:hAnsi="Times New Roman" w:cs="Times New Roman"/>
          <w:b/>
          <w:bCs/>
          <w:sz w:val="28"/>
          <w:szCs w:val="28"/>
          <w:lang w:val="en-US"/>
        </w:rPr>
        <w:lastRenderedPageBreak/>
        <w:t xml:space="preserve">2-implant –retained and implant –born </w:t>
      </w:r>
      <w:proofErr w:type="spellStart"/>
      <w:r w:rsidRPr="00BB4B71">
        <w:rPr>
          <w:rFonts w:ascii="Times New Roman" w:eastAsia="Times New Roman" w:hAnsi="Times New Roman" w:cs="Times New Roman"/>
          <w:b/>
          <w:bCs/>
          <w:sz w:val="28"/>
          <w:szCs w:val="28"/>
          <w:lang w:val="en-US"/>
        </w:rPr>
        <w:t>overdenture</w:t>
      </w:r>
      <w:proofErr w:type="spellEnd"/>
    </w:p>
    <w:p w:rsidR="00166531" w:rsidRPr="00166531" w:rsidRDefault="00166531" w:rsidP="007B1182">
      <w:pPr>
        <w:spacing w:after="0" w:line="288" w:lineRule="auto"/>
        <w:jc w:val="both"/>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 xml:space="preserve">It does not depend on tissue support but depended on implant to bear the total </w:t>
      </w:r>
      <w:proofErr w:type="spellStart"/>
      <w:r w:rsidRPr="00166531">
        <w:rPr>
          <w:rFonts w:ascii="Times New Roman" w:eastAsia="Times New Roman" w:hAnsi="Times New Roman" w:cs="Times New Roman"/>
          <w:sz w:val="28"/>
          <w:szCs w:val="28"/>
          <w:lang w:val="en-US"/>
        </w:rPr>
        <w:t>occlusal</w:t>
      </w:r>
      <w:proofErr w:type="spellEnd"/>
      <w:r w:rsidRPr="00166531">
        <w:rPr>
          <w:rFonts w:ascii="Times New Roman" w:eastAsia="Times New Roman" w:hAnsi="Times New Roman" w:cs="Times New Roman"/>
          <w:sz w:val="28"/>
          <w:szCs w:val="28"/>
          <w:lang w:val="en-US"/>
        </w:rPr>
        <w:t xml:space="preserve"> loading. This type requires the use of sufficient number of implants to accommodate the load placed on the prosthesis.</w:t>
      </w:r>
    </w:p>
    <w:p w:rsidR="00166531" w:rsidRPr="00166531" w:rsidRDefault="00166531" w:rsidP="00166531">
      <w:pPr>
        <w:tabs>
          <w:tab w:val="left" w:pos="6570"/>
        </w:tabs>
        <w:spacing w:after="0" w:line="288" w:lineRule="auto"/>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The minimum number of implant required:</w:t>
      </w:r>
      <w:r w:rsidRPr="00166531">
        <w:rPr>
          <w:rFonts w:ascii="Times New Roman" w:eastAsia="Times New Roman" w:hAnsi="Times New Roman" w:cs="Times New Roman"/>
          <w:sz w:val="28"/>
          <w:szCs w:val="28"/>
          <w:lang w:val="en-US"/>
        </w:rPr>
        <w:tab/>
      </w:r>
    </w:p>
    <w:p w:rsidR="00166531" w:rsidRPr="00166531" w:rsidRDefault="00166531" w:rsidP="0094145F">
      <w:pPr>
        <w:numPr>
          <w:ilvl w:val="0"/>
          <w:numId w:val="10"/>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4 implants ------------- for mandible</w:t>
      </w:r>
    </w:p>
    <w:p w:rsidR="007B1182" w:rsidRPr="00EC186F" w:rsidRDefault="00166531" w:rsidP="00EC186F">
      <w:pPr>
        <w:numPr>
          <w:ilvl w:val="0"/>
          <w:numId w:val="10"/>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6-8 implants------------for maxilla</w:t>
      </w:r>
    </w:p>
    <w:p w:rsidR="007B1182" w:rsidRPr="00166531" w:rsidRDefault="007B1182" w:rsidP="00166531">
      <w:pPr>
        <w:spacing w:after="0" w:line="288" w:lineRule="auto"/>
        <w:rPr>
          <w:rFonts w:ascii="Times New Roman" w:eastAsia="Times New Roman" w:hAnsi="Times New Roman" w:cs="Times New Roman"/>
          <w:sz w:val="28"/>
          <w:szCs w:val="28"/>
          <w:lang w:val="en-US" w:bidi="ar-IQ"/>
        </w:rPr>
      </w:pPr>
    </w:p>
    <w:p w:rsidR="00166531" w:rsidRPr="00BB4B71" w:rsidRDefault="00166531" w:rsidP="00166531">
      <w:pPr>
        <w:spacing w:after="0" w:line="288" w:lineRule="auto"/>
        <w:rPr>
          <w:rFonts w:ascii="Times New Roman" w:eastAsia="Times New Roman" w:hAnsi="Times New Roman" w:cs="Times New Roman"/>
          <w:b/>
          <w:bCs/>
          <w:i/>
          <w:iCs/>
          <w:sz w:val="28"/>
          <w:szCs w:val="28"/>
          <w:lang w:val="en-US"/>
        </w:rPr>
      </w:pPr>
      <w:r w:rsidRPr="00BB4B71">
        <w:rPr>
          <w:rFonts w:ascii="Times New Roman" w:eastAsia="Times New Roman" w:hAnsi="Times New Roman" w:cs="Times New Roman"/>
          <w:b/>
          <w:bCs/>
          <w:i/>
          <w:iCs/>
          <w:sz w:val="28"/>
          <w:szCs w:val="28"/>
          <w:lang w:val="en-US"/>
        </w:rPr>
        <w:t xml:space="preserve">Indication of Implant supported </w:t>
      </w:r>
      <w:proofErr w:type="spellStart"/>
      <w:r w:rsidRPr="00BB4B71">
        <w:rPr>
          <w:rFonts w:ascii="Times New Roman" w:eastAsia="Times New Roman" w:hAnsi="Times New Roman" w:cs="Times New Roman"/>
          <w:b/>
          <w:bCs/>
          <w:i/>
          <w:iCs/>
          <w:sz w:val="28"/>
          <w:szCs w:val="28"/>
          <w:lang w:val="en-US"/>
        </w:rPr>
        <w:t>overdenture</w:t>
      </w:r>
      <w:proofErr w:type="spellEnd"/>
      <w:r w:rsidRPr="00BB4B71">
        <w:rPr>
          <w:rFonts w:ascii="Times New Roman" w:eastAsia="Times New Roman" w:hAnsi="Times New Roman" w:cs="Times New Roman"/>
          <w:b/>
          <w:bCs/>
          <w:i/>
          <w:iCs/>
          <w:sz w:val="28"/>
          <w:szCs w:val="28"/>
          <w:lang w:val="en-US"/>
        </w:rPr>
        <w:t>.</w:t>
      </w:r>
    </w:p>
    <w:p w:rsidR="00166531" w:rsidRPr="00166531" w:rsidRDefault="00166531" w:rsidP="00166531">
      <w:pPr>
        <w:spacing w:after="0" w:line="288" w:lineRule="auto"/>
        <w:ind w:left="720"/>
        <w:contextualSpacing/>
        <w:rPr>
          <w:rFonts w:ascii="Times New Roman" w:eastAsia="Times New Roman" w:hAnsi="Times New Roman" w:cs="Times New Roman"/>
          <w:sz w:val="28"/>
          <w:szCs w:val="28"/>
          <w:lang w:val="en-US"/>
        </w:rPr>
      </w:pPr>
    </w:p>
    <w:p w:rsidR="00166531" w:rsidRDefault="00166531" w:rsidP="0094145F">
      <w:pPr>
        <w:numPr>
          <w:ilvl w:val="0"/>
          <w:numId w:val="15"/>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The patient’s general health allows only a short surgical procedure.</w:t>
      </w:r>
    </w:p>
    <w:p w:rsidR="00C9683D" w:rsidRPr="00166531" w:rsidRDefault="00C9683D" w:rsidP="00C9683D">
      <w:pPr>
        <w:numPr>
          <w:ilvl w:val="0"/>
          <w:numId w:val="15"/>
        </w:numPr>
        <w:spacing w:after="0" w:line="288" w:lineRule="auto"/>
        <w:contextualSpacing/>
        <w:rPr>
          <w:rFonts w:ascii="Times New Roman" w:eastAsia="Times New Roman" w:hAnsi="Times New Roman" w:cs="Times New Roman"/>
          <w:sz w:val="28"/>
          <w:szCs w:val="28"/>
          <w:lang w:val="en-US"/>
        </w:rPr>
      </w:pPr>
      <w:r w:rsidRPr="00C9683D">
        <w:rPr>
          <w:rFonts w:ascii="Times New Roman" w:eastAsia="Times New Roman" w:hAnsi="Times New Roman" w:cs="Times New Roman"/>
          <w:sz w:val="28"/>
          <w:szCs w:val="28"/>
          <w:lang w:val="en-US"/>
        </w:rPr>
        <w:t>Atrophic ridge, therefore objective improvement cannot be expected by fabrication of new conventional dentures.</w:t>
      </w:r>
    </w:p>
    <w:p w:rsidR="00946750" w:rsidRDefault="00166531" w:rsidP="00C9683D">
      <w:pPr>
        <w:numPr>
          <w:ilvl w:val="0"/>
          <w:numId w:val="15"/>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Patient has worn removable dentures previously</w:t>
      </w:r>
      <w:r w:rsidR="00495036">
        <w:rPr>
          <w:rFonts w:ascii="Times New Roman" w:eastAsia="Times New Roman" w:hAnsi="Times New Roman" w:cs="Times New Roman"/>
          <w:sz w:val="28"/>
          <w:szCs w:val="28"/>
          <w:lang w:val="en-US"/>
        </w:rPr>
        <w:t>.</w:t>
      </w:r>
      <w:r w:rsidR="00C9683D" w:rsidRPr="00C9683D">
        <w:t xml:space="preserve"> </w:t>
      </w:r>
    </w:p>
    <w:p w:rsidR="00166531" w:rsidRDefault="00C9683D" w:rsidP="00C9683D">
      <w:pPr>
        <w:numPr>
          <w:ilvl w:val="0"/>
          <w:numId w:val="15"/>
        </w:numPr>
        <w:spacing w:after="0" w:line="288" w:lineRule="auto"/>
        <w:contextualSpacing/>
        <w:rPr>
          <w:rFonts w:ascii="Times New Roman" w:eastAsia="Times New Roman" w:hAnsi="Times New Roman" w:cs="Times New Roman"/>
          <w:sz w:val="28"/>
          <w:szCs w:val="28"/>
          <w:lang w:val="en-US"/>
        </w:rPr>
      </w:pPr>
      <w:r w:rsidRPr="00C9683D">
        <w:rPr>
          <w:rFonts w:ascii="Times New Roman" w:eastAsia="Times New Roman" w:hAnsi="Times New Roman" w:cs="Times New Roman"/>
          <w:sz w:val="28"/>
          <w:szCs w:val="28"/>
          <w:lang w:val="en-US"/>
        </w:rPr>
        <w:t>Edentulous patients who are no longer able to wear complete dentures.</w:t>
      </w:r>
      <w:r w:rsidR="00166531" w:rsidRPr="00166531">
        <w:rPr>
          <w:rFonts w:ascii="Times New Roman" w:eastAsia="Times New Roman" w:hAnsi="Times New Roman" w:cs="Times New Roman"/>
          <w:sz w:val="28"/>
          <w:szCs w:val="28"/>
          <w:lang w:val="en-US"/>
        </w:rPr>
        <w:t xml:space="preserve"> </w:t>
      </w:r>
    </w:p>
    <w:p w:rsidR="00C9683D" w:rsidRPr="00166531" w:rsidRDefault="00946750" w:rsidP="00946750">
      <w:pPr>
        <w:numPr>
          <w:ilvl w:val="0"/>
          <w:numId w:val="15"/>
        </w:numPr>
        <w:spacing w:after="0" w:line="288" w:lineRule="auto"/>
        <w:contextualSpacing/>
        <w:rPr>
          <w:rFonts w:ascii="Times New Roman" w:eastAsia="Times New Roman" w:hAnsi="Times New Roman" w:cs="Times New Roman"/>
          <w:sz w:val="28"/>
          <w:szCs w:val="28"/>
          <w:lang w:val="en-US"/>
        </w:rPr>
      </w:pPr>
      <w:r w:rsidRPr="00946750">
        <w:rPr>
          <w:rFonts w:ascii="Times New Roman" w:eastAsia="Times New Roman" w:hAnsi="Times New Roman" w:cs="Times New Roman"/>
          <w:sz w:val="28"/>
          <w:szCs w:val="28"/>
          <w:lang w:val="en-US"/>
        </w:rPr>
        <w:t>The patient is basically satisfied with complete dentures but wants the security of increased retention.</w:t>
      </w:r>
    </w:p>
    <w:p w:rsidR="00166531" w:rsidRPr="00166531" w:rsidRDefault="00166531" w:rsidP="0094145F">
      <w:pPr>
        <w:numPr>
          <w:ilvl w:val="0"/>
          <w:numId w:val="15"/>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Economics: the patient is either unwilling or unable to bear the expense of a fixed reconstruct.</w:t>
      </w:r>
    </w:p>
    <w:p w:rsidR="00166531" w:rsidRPr="00BB4B71" w:rsidRDefault="00166531" w:rsidP="00166531">
      <w:pPr>
        <w:spacing w:after="0" w:line="288" w:lineRule="auto"/>
        <w:rPr>
          <w:rFonts w:ascii="Times New Roman" w:eastAsia="Times New Roman" w:hAnsi="Times New Roman" w:cs="Times New Roman"/>
          <w:b/>
          <w:bCs/>
          <w:i/>
          <w:iCs/>
          <w:sz w:val="28"/>
          <w:szCs w:val="28"/>
          <w:lang w:val="en-US"/>
        </w:rPr>
      </w:pPr>
      <w:r w:rsidRPr="00BB4B71">
        <w:rPr>
          <w:rFonts w:ascii="Times New Roman" w:eastAsia="Times New Roman" w:hAnsi="Times New Roman" w:cs="Times New Roman"/>
          <w:b/>
          <w:bCs/>
          <w:i/>
          <w:iCs/>
          <w:sz w:val="28"/>
          <w:szCs w:val="28"/>
          <w:lang w:val="en-US"/>
        </w:rPr>
        <w:t>Contraindication:</w:t>
      </w:r>
    </w:p>
    <w:p w:rsidR="00166531" w:rsidRPr="001B4B92" w:rsidRDefault="00EC186F" w:rsidP="00C9683D">
      <w:pPr>
        <w:numPr>
          <w:ilvl w:val="0"/>
          <w:numId w:val="8"/>
        </w:numPr>
        <w:spacing w:after="0" w:line="288" w:lineRule="auto"/>
        <w:contextualSpacing/>
        <w:rPr>
          <w:rFonts w:ascii="Times New Roman" w:eastAsia="Times New Roman" w:hAnsi="Times New Roman" w:cs="Times New Roman"/>
          <w:sz w:val="28"/>
          <w:szCs w:val="28"/>
          <w:lang w:val="en-US"/>
        </w:rPr>
      </w:pPr>
      <w:r w:rsidRPr="001B4B92">
        <w:rPr>
          <w:rFonts w:ascii="Times New Roman" w:eastAsia="Times New Roman" w:hAnsi="Times New Roman" w:cs="Times New Roman"/>
          <w:sz w:val="28"/>
          <w:szCs w:val="28"/>
          <w:lang w:val="en-US"/>
        </w:rPr>
        <w:t>Systemic conditions</w:t>
      </w:r>
      <w:r w:rsidR="00166531" w:rsidRPr="001B4B92">
        <w:rPr>
          <w:rFonts w:ascii="Times New Roman" w:eastAsia="Times New Roman" w:hAnsi="Times New Roman" w:cs="Times New Roman"/>
          <w:sz w:val="28"/>
          <w:szCs w:val="28"/>
          <w:lang w:val="en-US"/>
        </w:rPr>
        <w:t>.</w:t>
      </w:r>
      <w:r w:rsidR="00C9683D" w:rsidRPr="001B4B92">
        <w:rPr>
          <w:rFonts w:ascii="Californian FB" w:eastAsiaTheme="minorEastAsia" w:hAnsi="Californian FB"/>
          <w:color w:val="00FF00"/>
          <w:kern w:val="24"/>
          <w:sz w:val="80"/>
          <w:szCs w:val="80"/>
        </w:rPr>
        <w:t xml:space="preserve"> </w:t>
      </w:r>
    </w:p>
    <w:p w:rsidR="00166531" w:rsidRPr="00166531" w:rsidRDefault="00166531" w:rsidP="0094145F">
      <w:pPr>
        <w:numPr>
          <w:ilvl w:val="0"/>
          <w:numId w:val="8"/>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Inadequate bone substance for placement of at least two implants.</w:t>
      </w:r>
    </w:p>
    <w:p w:rsidR="00166531" w:rsidRPr="00166531" w:rsidRDefault="00166531" w:rsidP="0094145F">
      <w:pPr>
        <w:numPr>
          <w:ilvl w:val="0"/>
          <w:numId w:val="8"/>
        </w:numPr>
        <w:spacing w:after="160" w:line="256"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Unrealistic patient expectation.</w:t>
      </w:r>
    </w:p>
    <w:p w:rsidR="00166531" w:rsidRPr="00166531" w:rsidRDefault="00166531" w:rsidP="0094145F">
      <w:pPr>
        <w:numPr>
          <w:ilvl w:val="0"/>
          <w:numId w:val="8"/>
        </w:numPr>
        <w:spacing w:after="0" w:line="288"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Mental disorders.</w:t>
      </w:r>
    </w:p>
    <w:p w:rsidR="00166531" w:rsidRPr="00166531" w:rsidRDefault="00166531" w:rsidP="0094145F">
      <w:pPr>
        <w:numPr>
          <w:ilvl w:val="0"/>
          <w:numId w:val="8"/>
        </w:numPr>
        <w:spacing w:after="160" w:line="256"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Pregnancy</w:t>
      </w:r>
    </w:p>
    <w:p w:rsidR="00166531" w:rsidRPr="00166531" w:rsidRDefault="00166531" w:rsidP="0094145F">
      <w:pPr>
        <w:numPr>
          <w:ilvl w:val="0"/>
          <w:numId w:val="8"/>
        </w:numPr>
        <w:spacing w:after="160" w:line="256"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radiation to the implant site</w:t>
      </w:r>
    </w:p>
    <w:p w:rsidR="00166531" w:rsidRDefault="00166531" w:rsidP="00495036">
      <w:pPr>
        <w:numPr>
          <w:ilvl w:val="0"/>
          <w:numId w:val="8"/>
        </w:numPr>
        <w:spacing w:after="160" w:line="256" w:lineRule="auto"/>
        <w:contextualSpacing/>
        <w:rPr>
          <w:rFonts w:ascii="Times New Roman" w:eastAsia="Times New Roman" w:hAnsi="Times New Roman" w:cs="Times New Roman"/>
          <w:sz w:val="28"/>
          <w:szCs w:val="28"/>
          <w:lang w:val="en-US"/>
        </w:rPr>
      </w:pPr>
      <w:r w:rsidRPr="00166531">
        <w:rPr>
          <w:rFonts w:ascii="Times New Roman" w:eastAsia="Times New Roman" w:hAnsi="Times New Roman" w:cs="Times New Roman"/>
          <w:sz w:val="28"/>
          <w:szCs w:val="28"/>
          <w:lang w:val="en-US"/>
        </w:rPr>
        <w:t>Improper patient motivation</w:t>
      </w:r>
    </w:p>
    <w:p w:rsidR="00EC186F" w:rsidRPr="00495036" w:rsidRDefault="00EC186F" w:rsidP="00EC186F">
      <w:pPr>
        <w:spacing w:after="160" w:line="256" w:lineRule="auto"/>
        <w:ind w:left="720"/>
        <w:contextualSpacing/>
        <w:rPr>
          <w:rFonts w:ascii="Times New Roman" w:eastAsia="Times New Roman" w:hAnsi="Times New Roman" w:cs="Times New Roman"/>
          <w:sz w:val="28"/>
          <w:szCs w:val="28"/>
          <w:lang w:val="en-US"/>
        </w:rPr>
      </w:pPr>
    </w:p>
    <w:p w:rsidR="00166531" w:rsidRPr="00BB4B71" w:rsidRDefault="00166531" w:rsidP="00166531">
      <w:pPr>
        <w:rPr>
          <w:rFonts w:ascii="Times New Roman" w:eastAsia="Times New Roman" w:hAnsi="Times New Roman" w:cs="Times New Roman"/>
          <w:b/>
          <w:bCs/>
          <w:sz w:val="28"/>
          <w:szCs w:val="28"/>
          <w:lang w:val="en-US" w:bidi="ar-IQ"/>
        </w:rPr>
      </w:pPr>
      <w:r w:rsidRPr="00BB4B71">
        <w:rPr>
          <w:rFonts w:ascii="Times New Roman" w:eastAsia="Times New Roman" w:hAnsi="Times New Roman" w:cs="Times New Roman"/>
          <w:b/>
          <w:bCs/>
          <w:sz w:val="28"/>
          <w:szCs w:val="28"/>
          <w:lang w:val="en-US" w:bidi="ar-IQ"/>
        </w:rPr>
        <w:t xml:space="preserve">Consideration that determine the type of implant supported </w:t>
      </w:r>
      <w:proofErr w:type="spellStart"/>
      <w:r w:rsidRPr="00BB4B71">
        <w:rPr>
          <w:rFonts w:ascii="Times New Roman" w:eastAsia="Times New Roman" w:hAnsi="Times New Roman" w:cs="Times New Roman"/>
          <w:b/>
          <w:bCs/>
          <w:sz w:val="28"/>
          <w:szCs w:val="28"/>
          <w:lang w:val="en-US" w:bidi="ar-IQ"/>
        </w:rPr>
        <w:t>overdenture</w:t>
      </w:r>
      <w:proofErr w:type="spellEnd"/>
    </w:p>
    <w:p w:rsidR="00166531" w:rsidRPr="00166531" w:rsidRDefault="00166531" w:rsidP="00495036">
      <w:pPr>
        <w:tabs>
          <w:tab w:val="left" w:pos="2550"/>
        </w:tabs>
        <w:spacing w:after="0"/>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1- Patients desire.</w:t>
      </w:r>
      <w:r w:rsidRPr="00166531">
        <w:rPr>
          <w:rFonts w:ascii="Times New Roman" w:eastAsia="Times New Roman" w:hAnsi="Times New Roman" w:cs="Times New Roman"/>
          <w:sz w:val="28"/>
          <w:szCs w:val="28"/>
          <w:lang w:val="en-US" w:bidi="ar-IQ"/>
        </w:rPr>
        <w:tab/>
      </w:r>
    </w:p>
    <w:p w:rsidR="00166531" w:rsidRPr="00166531" w:rsidRDefault="00166531" w:rsidP="00495036">
      <w:pPr>
        <w:spacing w:after="0"/>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2- The quality and quantity of the bone in the arch.</w:t>
      </w:r>
    </w:p>
    <w:p w:rsidR="00166531" w:rsidRPr="00166531" w:rsidRDefault="00166531" w:rsidP="00495036">
      <w:pPr>
        <w:spacing w:after="0"/>
        <w:jc w:val="both"/>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3- The opposing occlusion.</w:t>
      </w:r>
    </w:p>
    <w:p w:rsidR="00166531" w:rsidRPr="00166531" w:rsidRDefault="00166531" w:rsidP="00495036">
      <w:pPr>
        <w:spacing w:after="0"/>
        <w:jc w:val="both"/>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4- The amount of inter-arch distance.</w:t>
      </w:r>
    </w:p>
    <w:p w:rsidR="00166531" w:rsidRDefault="00166531" w:rsidP="00495036">
      <w:pPr>
        <w:spacing w:after="0"/>
        <w:jc w:val="both"/>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 xml:space="preserve">5- Economic considerations. </w:t>
      </w:r>
    </w:p>
    <w:p w:rsidR="00946750" w:rsidRDefault="00946750" w:rsidP="00EC186F">
      <w:pPr>
        <w:spacing w:after="0"/>
        <w:jc w:val="both"/>
        <w:rPr>
          <w:rFonts w:ascii="Times New Roman" w:eastAsia="Times New Roman" w:hAnsi="Times New Roman" w:cs="Times New Roman"/>
          <w:b/>
          <w:bCs/>
          <w:sz w:val="28"/>
          <w:szCs w:val="28"/>
          <w:u w:val="single"/>
          <w:lang w:val="en-US" w:bidi="ar-IQ"/>
        </w:rPr>
      </w:pPr>
      <w:r>
        <w:rPr>
          <w:rFonts w:ascii="Times New Roman" w:eastAsia="Times New Roman" w:hAnsi="Times New Roman" w:cs="Times New Roman"/>
          <w:b/>
          <w:bCs/>
          <w:sz w:val="28"/>
          <w:szCs w:val="28"/>
          <w:u w:val="single"/>
          <w:lang w:val="en-US" w:bidi="ar-IQ"/>
        </w:rPr>
        <w:t>A</w:t>
      </w:r>
      <w:r w:rsidRPr="00946750">
        <w:rPr>
          <w:rFonts w:ascii="Times New Roman" w:eastAsia="Times New Roman" w:hAnsi="Times New Roman" w:cs="Times New Roman"/>
          <w:b/>
          <w:bCs/>
          <w:sz w:val="28"/>
          <w:szCs w:val="28"/>
          <w:u w:val="single"/>
          <w:lang w:val="en-US" w:bidi="ar-IQ"/>
        </w:rPr>
        <w:t>dvantages of implant supported over denture:</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1. Prevent bone loss.</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2. Maintain facial esthetics.</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lastRenderedPageBreak/>
        <w:t>3. Reduce or eliminate prosthesis movement.</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4. Create reproducible centric relation occlusion.</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5. Eliminate soft tissue abrasions.</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6. Improve prosthesis retention.</w:t>
      </w:r>
    </w:p>
    <w:p w:rsidR="00EC186F" w:rsidRPr="00EC186F" w:rsidRDefault="00EC186F" w:rsidP="0089022A">
      <w:pPr>
        <w:tabs>
          <w:tab w:val="left" w:pos="3316"/>
        </w:tabs>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 xml:space="preserve">7. Increase </w:t>
      </w:r>
      <w:proofErr w:type="spellStart"/>
      <w:r w:rsidRPr="00EC186F">
        <w:rPr>
          <w:rFonts w:ascii="Times New Roman" w:eastAsia="Times New Roman" w:hAnsi="Times New Roman" w:cs="Times New Roman"/>
          <w:sz w:val="28"/>
          <w:szCs w:val="28"/>
          <w:lang w:val="en-US" w:bidi="ar-IQ"/>
        </w:rPr>
        <w:t>occlusal</w:t>
      </w:r>
      <w:proofErr w:type="spellEnd"/>
      <w:r w:rsidRPr="00EC186F">
        <w:rPr>
          <w:rFonts w:ascii="Times New Roman" w:eastAsia="Times New Roman" w:hAnsi="Times New Roman" w:cs="Times New Roman"/>
          <w:sz w:val="28"/>
          <w:szCs w:val="28"/>
          <w:lang w:val="en-US" w:bidi="ar-IQ"/>
        </w:rPr>
        <w:t xml:space="preserve"> force.</w:t>
      </w:r>
      <w:r w:rsidR="0089022A">
        <w:rPr>
          <w:rFonts w:ascii="Times New Roman" w:eastAsia="Times New Roman" w:hAnsi="Times New Roman" w:cs="Times New Roman"/>
          <w:sz w:val="28"/>
          <w:szCs w:val="28"/>
          <w:lang w:val="en-US" w:bidi="ar-IQ"/>
        </w:rPr>
        <w:tab/>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8. Improve prosthesis retention.</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9. Improve chewing efficiency.</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10. Improve speech compared with dentures.</w:t>
      </w:r>
    </w:p>
    <w:p w:rsidR="00946750" w:rsidRDefault="00EC186F" w:rsidP="00946750">
      <w:pPr>
        <w:spacing w:after="0"/>
        <w:jc w:val="both"/>
        <w:rPr>
          <w:rFonts w:ascii="Times New Roman" w:eastAsia="Times New Roman" w:hAnsi="Times New Roman" w:cs="Times New Roman"/>
          <w:b/>
          <w:bCs/>
          <w:sz w:val="28"/>
          <w:szCs w:val="28"/>
          <w:u w:val="single"/>
          <w:lang w:val="en-US" w:bidi="ar-IQ"/>
        </w:rPr>
      </w:pPr>
      <w:r w:rsidRPr="00EC186F">
        <w:rPr>
          <w:rFonts w:ascii="Times New Roman" w:eastAsia="Times New Roman" w:hAnsi="Times New Roman" w:cs="Times New Roman"/>
          <w:b/>
          <w:bCs/>
          <w:sz w:val="28"/>
          <w:szCs w:val="28"/>
          <w:u w:val="single"/>
          <w:lang w:val="en-US" w:bidi="ar-IQ"/>
        </w:rPr>
        <w:t>D</w:t>
      </w:r>
      <w:r w:rsidR="00946750">
        <w:rPr>
          <w:rFonts w:ascii="Times New Roman" w:eastAsia="Times New Roman" w:hAnsi="Times New Roman" w:cs="Times New Roman"/>
          <w:b/>
          <w:bCs/>
          <w:sz w:val="28"/>
          <w:szCs w:val="28"/>
          <w:u w:val="single"/>
          <w:lang w:val="en-US" w:bidi="ar-IQ"/>
        </w:rPr>
        <w:t>isadvantages of implant supported over denture:</w:t>
      </w:r>
    </w:p>
    <w:p w:rsidR="00EC186F" w:rsidRPr="00EC186F" w:rsidRDefault="00EC186F" w:rsidP="00946750">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1. Eliminate bone grafting or implants with poor prognosis for fixed restorations.</w:t>
      </w:r>
    </w:p>
    <w:p w:rsidR="00EC186F" w:rsidRPr="00EC186F" w:rsidRDefault="00EC186F" w:rsidP="00EC186F">
      <w:pPr>
        <w:spacing w:after="0"/>
        <w:jc w:val="both"/>
        <w:rPr>
          <w:rFonts w:ascii="Times New Roman" w:eastAsia="Times New Roman" w:hAnsi="Times New Roman" w:cs="Times New Roman"/>
          <w:sz w:val="28"/>
          <w:szCs w:val="28"/>
          <w:lang w:val="en-US" w:bidi="ar-IQ"/>
        </w:rPr>
      </w:pPr>
      <w:r w:rsidRPr="00EC186F">
        <w:rPr>
          <w:rFonts w:ascii="Times New Roman" w:eastAsia="Times New Roman" w:hAnsi="Times New Roman" w:cs="Times New Roman"/>
          <w:sz w:val="28"/>
          <w:szCs w:val="28"/>
          <w:lang w:val="en-US" w:bidi="ar-IQ"/>
        </w:rPr>
        <w:t>2. Some patients want implants primarily because they do not want to be able to remove the prosthesis. This would not satisfy the psychological needs of these patients to feel that the prosthesis is part of their body.</w:t>
      </w:r>
    </w:p>
    <w:p w:rsidR="00946750" w:rsidRDefault="00EC186F" w:rsidP="00946750">
      <w:pPr>
        <w:spacing w:after="0"/>
        <w:jc w:val="both"/>
        <w:rPr>
          <w:rFonts w:ascii="Times New Roman" w:eastAsia="Times New Roman" w:hAnsi="Times New Roman" w:cs="Times New Roman"/>
          <w:b/>
          <w:bCs/>
          <w:sz w:val="28"/>
          <w:szCs w:val="28"/>
          <w:lang w:val="en-US" w:bidi="ar-IQ"/>
        </w:rPr>
      </w:pPr>
      <w:r w:rsidRPr="00EC186F">
        <w:rPr>
          <w:rFonts w:ascii="Times New Roman" w:eastAsia="Times New Roman" w:hAnsi="Times New Roman" w:cs="Times New Roman"/>
          <w:sz w:val="28"/>
          <w:szCs w:val="28"/>
          <w:lang w:val="en-US" w:bidi="ar-IQ"/>
        </w:rPr>
        <w:t xml:space="preserve">3. Lack of sufficient inter-arch space makes an </w:t>
      </w:r>
      <w:proofErr w:type="spellStart"/>
      <w:r w:rsidRPr="00EC186F">
        <w:rPr>
          <w:rFonts w:ascii="Times New Roman" w:eastAsia="Times New Roman" w:hAnsi="Times New Roman" w:cs="Times New Roman"/>
          <w:sz w:val="28"/>
          <w:szCs w:val="28"/>
          <w:lang w:val="en-US" w:bidi="ar-IQ"/>
        </w:rPr>
        <w:t>overdenture</w:t>
      </w:r>
      <w:proofErr w:type="spellEnd"/>
      <w:r w:rsidRPr="00EC186F">
        <w:rPr>
          <w:rFonts w:ascii="Times New Roman" w:eastAsia="Times New Roman" w:hAnsi="Times New Roman" w:cs="Times New Roman"/>
          <w:sz w:val="28"/>
          <w:szCs w:val="28"/>
          <w:lang w:val="en-US" w:bidi="ar-IQ"/>
        </w:rPr>
        <w:t xml:space="preserve"> system more difficult to fabricate than a porcelain fused to metal fixed prosthe</w:t>
      </w:r>
      <w:r>
        <w:rPr>
          <w:rFonts w:ascii="Times New Roman" w:eastAsia="Times New Roman" w:hAnsi="Times New Roman" w:cs="Times New Roman"/>
          <w:sz w:val="28"/>
          <w:szCs w:val="28"/>
          <w:lang w:val="en-US" w:bidi="ar-IQ"/>
        </w:rPr>
        <w:t xml:space="preserve">sis and more prone to component fatigue and </w:t>
      </w:r>
      <w:r w:rsidRPr="00EC186F">
        <w:rPr>
          <w:rFonts w:ascii="Times New Roman" w:eastAsia="Times New Roman" w:hAnsi="Times New Roman" w:cs="Times New Roman"/>
          <w:sz w:val="28"/>
          <w:szCs w:val="28"/>
          <w:lang w:val="en-US" w:bidi="ar-IQ"/>
        </w:rPr>
        <w:t>failure.</w:t>
      </w:r>
    </w:p>
    <w:p w:rsidR="00946750" w:rsidRPr="00946750" w:rsidRDefault="00946750" w:rsidP="00946750">
      <w:pPr>
        <w:spacing w:after="0"/>
        <w:jc w:val="both"/>
        <w:rPr>
          <w:rFonts w:ascii="Times New Roman" w:eastAsia="Times New Roman" w:hAnsi="Times New Roman" w:cs="Times New Roman"/>
          <w:sz w:val="28"/>
          <w:szCs w:val="28"/>
          <w:lang w:val="en-US" w:bidi="ar-IQ"/>
        </w:rPr>
      </w:pPr>
      <w:proofErr w:type="spellStart"/>
      <w:r>
        <w:rPr>
          <w:rFonts w:ascii="Times New Roman" w:eastAsia="Times New Roman" w:hAnsi="Times New Roman" w:cs="Times New Roman"/>
          <w:b/>
          <w:bCs/>
          <w:sz w:val="28"/>
          <w:szCs w:val="28"/>
          <w:lang w:val="en-US" w:bidi="ar-IQ"/>
        </w:rPr>
        <w:t>Requirments</w:t>
      </w:r>
      <w:proofErr w:type="spellEnd"/>
      <w:r w:rsidRPr="00946750">
        <w:rPr>
          <w:rFonts w:ascii="Times New Roman" w:eastAsia="Times New Roman" w:hAnsi="Times New Roman" w:cs="Times New Roman"/>
          <w:sz w:val="28"/>
          <w:szCs w:val="28"/>
          <w:lang w:val="en-US" w:bidi="ar-IQ"/>
        </w:rPr>
        <w:t xml:space="preserve"> </w:t>
      </w:r>
      <w:r w:rsidRPr="00946750">
        <w:rPr>
          <w:rFonts w:ascii="Times New Roman" w:eastAsia="Times New Roman" w:hAnsi="Times New Roman" w:cs="Times New Roman"/>
          <w:b/>
          <w:bCs/>
          <w:sz w:val="28"/>
          <w:szCs w:val="28"/>
          <w:lang w:val="en-US" w:bidi="ar-IQ"/>
        </w:rPr>
        <w:t>of implants</w:t>
      </w:r>
      <w:r w:rsidRPr="00946750">
        <w:rPr>
          <w:rFonts w:ascii="Times New Roman" w:eastAsia="Times New Roman" w:hAnsi="Times New Roman" w:cs="Times New Roman"/>
          <w:sz w:val="28"/>
          <w:szCs w:val="28"/>
          <w:lang w:val="en-US" w:bidi="ar-IQ"/>
        </w:rPr>
        <w:t xml:space="preserve"> </w:t>
      </w:r>
      <w:r w:rsidRPr="00946750">
        <w:rPr>
          <w:rFonts w:ascii="Times New Roman" w:eastAsia="Times New Roman" w:hAnsi="Times New Roman" w:cs="Times New Roman"/>
          <w:b/>
          <w:bCs/>
          <w:sz w:val="28"/>
          <w:szCs w:val="28"/>
          <w:lang w:val="en-US" w:bidi="ar-IQ"/>
        </w:rPr>
        <w:t>used</w:t>
      </w:r>
      <w:r>
        <w:rPr>
          <w:rFonts w:ascii="Times New Roman" w:eastAsia="Times New Roman" w:hAnsi="Times New Roman" w:cs="Times New Roman"/>
          <w:sz w:val="28"/>
          <w:szCs w:val="28"/>
          <w:lang w:val="en-US" w:bidi="ar-IQ"/>
        </w:rPr>
        <w:t>:</w:t>
      </w:r>
    </w:p>
    <w:p w:rsidR="00946750" w:rsidRPr="00946750" w:rsidRDefault="00946750" w:rsidP="00946750">
      <w:pPr>
        <w:spacing w:after="0"/>
        <w:jc w:val="both"/>
        <w:rPr>
          <w:rFonts w:ascii="Times New Roman" w:eastAsia="Times New Roman" w:hAnsi="Times New Roman" w:cs="Times New Roman"/>
          <w:sz w:val="28"/>
          <w:szCs w:val="28"/>
          <w:lang w:val="en-US" w:bidi="ar-IQ"/>
        </w:rPr>
      </w:pPr>
      <w:r w:rsidRPr="00946750">
        <w:rPr>
          <w:rFonts w:ascii="Times New Roman" w:eastAsia="Times New Roman" w:hAnsi="Times New Roman" w:cs="Times New Roman"/>
          <w:sz w:val="28"/>
          <w:szCs w:val="28"/>
          <w:lang w:val="en-US" w:bidi="ar-IQ"/>
        </w:rPr>
        <w:t>•Distance between bar‐connected implants must be no less than 8 to 10mm, so that the lengths of the bar segments between implants are sufficient for proper placement of the retention clips.</w:t>
      </w:r>
    </w:p>
    <w:p w:rsidR="00946750" w:rsidRPr="00946750" w:rsidRDefault="00946750" w:rsidP="00946750">
      <w:pPr>
        <w:spacing w:after="0"/>
        <w:jc w:val="both"/>
        <w:rPr>
          <w:rFonts w:ascii="Times New Roman" w:eastAsia="Times New Roman" w:hAnsi="Times New Roman" w:cs="Times New Roman"/>
          <w:sz w:val="28"/>
          <w:szCs w:val="28"/>
          <w:lang w:val="en-US" w:bidi="ar-IQ"/>
        </w:rPr>
      </w:pPr>
      <w:r w:rsidRPr="00946750">
        <w:rPr>
          <w:rFonts w:ascii="Times New Roman" w:eastAsia="Times New Roman" w:hAnsi="Times New Roman" w:cs="Times New Roman"/>
          <w:sz w:val="28"/>
          <w:szCs w:val="28"/>
          <w:lang w:val="en-US" w:bidi="ar-IQ"/>
        </w:rPr>
        <w:t>•Arrangement of the implants should be as symmetrical as possible.</w:t>
      </w:r>
    </w:p>
    <w:p w:rsidR="00946750" w:rsidRPr="00946750" w:rsidRDefault="00946750" w:rsidP="00946750">
      <w:pPr>
        <w:spacing w:after="0"/>
        <w:jc w:val="both"/>
        <w:rPr>
          <w:rFonts w:ascii="Times New Roman" w:eastAsia="Times New Roman" w:hAnsi="Times New Roman" w:cs="Times New Roman"/>
          <w:sz w:val="28"/>
          <w:szCs w:val="28"/>
          <w:lang w:val="en-US" w:bidi="ar-IQ"/>
        </w:rPr>
      </w:pPr>
      <w:r w:rsidRPr="00946750">
        <w:rPr>
          <w:rFonts w:ascii="Times New Roman" w:eastAsia="Times New Roman" w:hAnsi="Times New Roman" w:cs="Times New Roman"/>
          <w:sz w:val="28"/>
          <w:szCs w:val="28"/>
          <w:lang w:val="en-US" w:bidi="ar-IQ"/>
        </w:rPr>
        <w:t>•Points of emergence of all implants should lie at the same height.</w:t>
      </w:r>
    </w:p>
    <w:p w:rsidR="00946750" w:rsidRPr="00946750" w:rsidRDefault="00946750" w:rsidP="00946750">
      <w:pPr>
        <w:spacing w:after="0"/>
        <w:jc w:val="both"/>
        <w:rPr>
          <w:rFonts w:ascii="Times New Roman" w:eastAsia="Times New Roman" w:hAnsi="Times New Roman" w:cs="Times New Roman"/>
          <w:sz w:val="28"/>
          <w:szCs w:val="28"/>
          <w:lang w:val="en-US" w:bidi="ar-IQ"/>
        </w:rPr>
      </w:pPr>
      <w:r w:rsidRPr="00946750">
        <w:rPr>
          <w:rFonts w:ascii="Times New Roman" w:eastAsia="Times New Roman" w:hAnsi="Times New Roman" w:cs="Times New Roman"/>
          <w:sz w:val="28"/>
          <w:szCs w:val="28"/>
          <w:lang w:val="en-US" w:bidi="ar-IQ"/>
        </w:rPr>
        <w:t>•In mandible, two implants may be sufficient.</w:t>
      </w:r>
    </w:p>
    <w:p w:rsidR="00EC186F" w:rsidRPr="00EC186F" w:rsidRDefault="00946750" w:rsidP="00946750">
      <w:pPr>
        <w:spacing w:after="0"/>
        <w:jc w:val="both"/>
        <w:rPr>
          <w:rFonts w:ascii="Times New Roman" w:eastAsia="Times New Roman" w:hAnsi="Times New Roman" w:cs="Times New Roman"/>
          <w:sz w:val="28"/>
          <w:szCs w:val="28"/>
          <w:lang w:val="en-US" w:bidi="ar-IQ"/>
        </w:rPr>
      </w:pPr>
      <w:r w:rsidRPr="00946750">
        <w:rPr>
          <w:rFonts w:ascii="Times New Roman" w:eastAsia="Times New Roman" w:hAnsi="Times New Roman" w:cs="Times New Roman"/>
          <w:sz w:val="28"/>
          <w:szCs w:val="28"/>
          <w:lang w:val="en-US" w:bidi="ar-IQ"/>
        </w:rPr>
        <w:t>•In maxilla, more than two implants recommended.</w:t>
      </w:r>
    </w:p>
    <w:p w:rsidR="00EC186F" w:rsidRPr="00166531" w:rsidRDefault="00EC186F" w:rsidP="00495036">
      <w:pPr>
        <w:spacing w:after="0"/>
        <w:jc w:val="both"/>
        <w:rPr>
          <w:rFonts w:ascii="Times New Roman" w:eastAsia="Times New Roman" w:hAnsi="Times New Roman" w:cs="Times New Roman"/>
          <w:sz w:val="28"/>
          <w:szCs w:val="28"/>
          <w:lang w:val="en-US" w:bidi="ar-IQ"/>
        </w:rPr>
      </w:pPr>
    </w:p>
    <w:p w:rsidR="00166531" w:rsidRPr="00BB4B71" w:rsidRDefault="00166531" w:rsidP="00166531">
      <w:pPr>
        <w:spacing w:after="0" w:line="288" w:lineRule="auto"/>
        <w:jc w:val="both"/>
        <w:rPr>
          <w:rFonts w:ascii="Times New Roman" w:eastAsia="Times New Roman" w:hAnsi="Times New Roman" w:cs="Times New Roman"/>
          <w:b/>
          <w:bCs/>
          <w:i/>
          <w:iCs/>
          <w:sz w:val="28"/>
          <w:szCs w:val="28"/>
          <w:lang w:val="en-US" w:bidi="ar-IQ"/>
        </w:rPr>
      </w:pPr>
      <w:r w:rsidRPr="00BB4B71">
        <w:rPr>
          <w:rFonts w:ascii="Times New Roman" w:eastAsia="Times New Roman" w:hAnsi="Times New Roman" w:cs="Times New Roman"/>
          <w:b/>
          <w:bCs/>
          <w:i/>
          <w:iCs/>
          <w:sz w:val="28"/>
          <w:szCs w:val="28"/>
          <w:lang w:val="en-US" w:bidi="ar-IQ"/>
        </w:rPr>
        <w:t xml:space="preserve">The removable implant supported denture may present certain advantages over fixed implant prosthesis such as: </w:t>
      </w:r>
    </w:p>
    <w:p w:rsidR="00166531" w:rsidRPr="00166531" w:rsidRDefault="00166531" w:rsidP="0094145F">
      <w:pPr>
        <w:numPr>
          <w:ilvl w:val="0"/>
          <w:numId w:val="7"/>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Decreased costs associated with fewer implant</w:t>
      </w:r>
      <w:bookmarkStart w:id="0" w:name="_GoBack"/>
      <w:bookmarkEnd w:id="0"/>
      <w:r w:rsidRPr="00166531">
        <w:rPr>
          <w:rFonts w:ascii="Times New Roman" w:eastAsia="Times New Roman" w:hAnsi="Times New Roman" w:cs="Times New Roman"/>
          <w:sz w:val="28"/>
          <w:szCs w:val="28"/>
          <w:lang w:val="en-US" w:bidi="ar-IQ"/>
        </w:rPr>
        <w:t xml:space="preserve">s. </w:t>
      </w:r>
    </w:p>
    <w:p w:rsidR="00166531" w:rsidRPr="00166531" w:rsidRDefault="00166531" w:rsidP="0094145F">
      <w:pPr>
        <w:numPr>
          <w:ilvl w:val="0"/>
          <w:numId w:val="7"/>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Easier access for oral hygiene procedures.</w:t>
      </w:r>
    </w:p>
    <w:p w:rsidR="00166531" w:rsidRPr="00166531" w:rsidRDefault="00166531" w:rsidP="0094145F">
      <w:pPr>
        <w:numPr>
          <w:ilvl w:val="0"/>
          <w:numId w:val="7"/>
        </w:numPr>
        <w:spacing w:after="0" w:line="288" w:lineRule="auto"/>
        <w:contextualSpacing/>
        <w:rPr>
          <w:rFonts w:ascii="Times New Roman" w:eastAsia="Times New Roman" w:hAnsi="Times New Roman" w:cs="Times New Roman"/>
          <w:sz w:val="28"/>
          <w:szCs w:val="28"/>
          <w:rtl/>
          <w:lang w:val="en-US" w:bidi="ar-IQ"/>
        </w:rPr>
      </w:pPr>
      <w:r w:rsidRPr="00166531">
        <w:rPr>
          <w:rFonts w:ascii="Times New Roman" w:eastAsia="Times New Roman" w:hAnsi="Times New Roman" w:cs="Times New Roman"/>
          <w:sz w:val="28"/>
          <w:szCs w:val="28"/>
          <w:lang w:val="en-US" w:bidi="ar-IQ"/>
        </w:rPr>
        <w:t>Improved facial support via denture flanges.</w:t>
      </w:r>
    </w:p>
    <w:p w:rsidR="00166531" w:rsidRDefault="00166531" w:rsidP="0094145F">
      <w:pPr>
        <w:numPr>
          <w:ilvl w:val="0"/>
          <w:numId w:val="7"/>
        </w:numPr>
        <w:spacing w:after="0" w:line="288" w:lineRule="auto"/>
        <w:contextualSpacing/>
        <w:rPr>
          <w:rFonts w:ascii="Times New Roman" w:eastAsia="Times New Roman" w:hAnsi="Times New Roman" w:cs="Times New Roman"/>
          <w:sz w:val="28"/>
          <w:szCs w:val="28"/>
          <w:lang w:val="en-US" w:bidi="ar-IQ"/>
        </w:rPr>
      </w:pPr>
      <w:r w:rsidRPr="00166531">
        <w:rPr>
          <w:rFonts w:ascii="Times New Roman" w:eastAsia="Times New Roman" w:hAnsi="Times New Roman" w:cs="Times New Roman"/>
          <w:sz w:val="28"/>
          <w:szCs w:val="28"/>
          <w:lang w:val="en-US" w:bidi="ar-IQ"/>
        </w:rPr>
        <w:t>Improved esthetics and phonetics, particularly in the maxillary arch</w:t>
      </w:r>
      <w:r w:rsidR="00495036">
        <w:rPr>
          <w:rFonts w:ascii="Times New Roman" w:eastAsia="Times New Roman" w:hAnsi="Times New Roman" w:cs="Times New Roman"/>
          <w:sz w:val="28"/>
          <w:szCs w:val="28"/>
          <w:lang w:val="en-US" w:bidi="ar-IQ"/>
        </w:rPr>
        <w:t>.</w:t>
      </w:r>
    </w:p>
    <w:p w:rsidR="00BB4B71" w:rsidRPr="00BB4B71" w:rsidRDefault="00BB4B71" w:rsidP="00BB4B71">
      <w:pPr>
        <w:spacing w:after="0" w:line="288" w:lineRule="auto"/>
        <w:ind w:left="720"/>
        <w:contextualSpacing/>
        <w:rPr>
          <w:rFonts w:ascii="Times New Roman" w:eastAsia="Times New Roman" w:hAnsi="Times New Roman" w:cs="Times New Roman"/>
          <w:sz w:val="28"/>
          <w:szCs w:val="28"/>
          <w:lang w:val="en-US" w:bidi="ar-IQ"/>
        </w:rPr>
      </w:pPr>
    </w:p>
    <w:p w:rsidR="00166531" w:rsidRPr="00166531" w:rsidRDefault="00166531" w:rsidP="00166531">
      <w:pPr>
        <w:tabs>
          <w:tab w:val="left" w:pos="6266"/>
          <w:tab w:val="right" w:pos="8306"/>
        </w:tabs>
        <w:rPr>
          <w:rFonts w:ascii="Times New Roman" w:eastAsia="Calibri" w:hAnsi="Times New Roman" w:cs="Times New Roman"/>
          <w:i/>
          <w:iCs/>
          <w:sz w:val="28"/>
          <w:szCs w:val="28"/>
          <w:lang w:val="en-US" w:bidi="ar-IQ"/>
        </w:rPr>
      </w:pPr>
    </w:p>
    <w:p w:rsidR="005A37BB" w:rsidRPr="00AA13FF" w:rsidRDefault="005A37BB" w:rsidP="00586C74">
      <w:pPr>
        <w:rPr>
          <w:rFonts w:ascii="Times New Roman" w:hAnsi="Times New Roman" w:cs="Times New Roman"/>
          <w:sz w:val="28"/>
          <w:szCs w:val="28"/>
        </w:rPr>
      </w:pPr>
    </w:p>
    <w:sectPr w:rsidR="005A37BB" w:rsidRPr="00AA13FF" w:rsidSect="002F7F1B">
      <w:headerReference w:type="default" r:id="rId32"/>
      <w:footerReference w:type="default" r:id="rId3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A96" w:rsidRDefault="00DB6A96" w:rsidP="002F7F1B">
      <w:pPr>
        <w:spacing w:after="0" w:line="240" w:lineRule="auto"/>
      </w:pPr>
      <w:r>
        <w:separator/>
      </w:r>
    </w:p>
  </w:endnote>
  <w:endnote w:type="continuationSeparator" w:id="0">
    <w:p w:rsidR="00DB6A96" w:rsidRDefault="00DB6A96" w:rsidP="002F7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temporary/>
      <w:showingPlcHdr/>
    </w:sdtPr>
    <w:sdtEndPr/>
    <w:sdtContent>
      <w:p w:rsidR="00F7773A" w:rsidRDefault="00F7773A">
        <w:pPr>
          <w:pStyle w:val="Footer"/>
        </w:pPr>
        <w:r>
          <w:t>[Type text]</w:t>
        </w:r>
      </w:p>
    </w:sdtContent>
  </w:sdt>
  <w:p w:rsidR="00F7773A" w:rsidRDefault="00F77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A96" w:rsidRDefault="00DB6A96" w:rsidP="002F7F1B">
      <w:pPr>
        <w:spacing w:after="0" w:line="240" w:lineRule="auto"/>
      </w:pPr>
      <w:r>
        <w:separator/>
      </w:r>
    </w:p>
  </w:footnote>
  <w:footnote w:type="continuationSeparator" w:id="0">
    <w:p w:rsidR="00DB6A96" w:rsidRDefault="00DB6A96" w:rsidP="002F7F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156668"/>
      <w:docPartObj>
        <w:docPartGallery w:val="Page Numbers (Margins)"/>
        <w:docPartUnique/>
      </w:docPartObj>
    </w:sdtPr>
    <w:sdtEndPr/>
    <w:sdtContent>
      <w:p w:rsidR="00F7773A" w:rsidRDefault="00F7773A" w:rsidP="00AD170B">
        <w:pPr>
          <w:pStyle w:val="Header"/>
        </w:pPr>
        <w:r>
          <w:rPr>
            <w:noProof/>
            <w:lang w:val="en-US"/>
          </w:rPr>
          <mc:AlternateContent>
            <mc:Choice Requires="wps">
              <w:drawing>
                <wp:anchor distT="0" distB="0" distL="114300" distR="114300" simplePos="0" relativeHeight="251659264" behindDoc="0" locked="0" layoutInCell="0" allowOverlap="1" wp14:anchorId="34316543" wp14:editId="660678A1">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73A" w:rsidRDefault="00F7773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5089A" w:rsidRPr="00D5089A">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316543"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F7773A" w:rsidRDefault="00F7773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D5089A" w:rsidRPr="00D5089A">
                          <w:rPr>
                            <w:rFonts w:asciiTheme="majorHAnsi" w:eastAsiaTheme="majorEastAsia" w:hAnsiTheme="majorHAnsi" w:cstheme="majorBidi"/>
                            <w:noProof/>
                            <w:sz w:val="44"/>
                            <w:szCs w:val="44"/>
                          </w:rPr>
                          <w:t>13</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p w:rsidR="00F7773A" w:rsidRDefault="00F777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1" type="#_x0000_t75" style="width:11.25pt;height:11.25pt" o:bullet="t">
        <v:imagedata r:id="rId1" o:title="mso5FBD"/>
      </v:shape>
    </w:pict>
  </w:numPicBullet>
  <w:abstractNum w:abstractNumId="0">
    <w:nsid w:val="068421A1"/>
    <w:multiLevelType w:val="hybridMultilevel"/>
    <w:tmpl w:val="9C38BDD4"/>
    <w:lvl w:ilvl="0" w:tplc="0C268434">
      <w:start w:val="1"/>
      <w:numFmt w:val="bullet"/>
      <w:lvlText w:val=""/>
      <w:lvlJc w:val="left"/>
      <w:pPr>
        <w:tabs>
          <w:tab w:val="num" w:pos="720"/>
        </w:tabs>
        <w:ind w:left="720" w:hanging="360"/>
      </w:pPr>
      <w:rPr>
        <w:rFonts w:ascii="Wingdings 2" w:hAnsi="Wingdings 2" w:hint="default"/>
      </w:rPr>
    </w:lvl>
    <w:lvl w:ilvl="1" w:tplc="3CF01088" w:tentative="1">
      <w:start w:val="1"/>
      <w:numFmt w:val="bullet"/>
      <w:lvlText w:val=""/>
      <w:lvlJc w:val="left"/>
      <w:pPr>
        <w:tabs>
          <w:tab w:val="num" w:pos="1440"/>
        </w:tabs>
        <w:ind w:left="1440" w:hanging="360"/>
      </w:pPr>
      <w:rPr>
        <w:rFonts w:ascii="Wingdings 2" w:hAnsi="Wingdings 2" w:hint="default"/>
      </w:rPr>
    </w:lvl>
    <w:lvl w:ilvl="2" w:tplc="7C880788" w:tentative="1">
      <w:start w:val="1"/>
      <w:numFmt w:val="bullet"/>
      <w:lvlText w:val=""/>
      <w:lvlJc w:val="left"/>
      <w:pPr>
        <w:tabs>
          <w:tab w:val="num" w:pos="2160"/>
        </w:tabs>
        <w:ind w:left="2160" w:hanging="360"/>
      </w:pPr>
      <w:rPr>
        <w:rFonts w:ascii="Wingdings 2" w:hAnsi="Wingdings 2" w:hint="default"/>
      </w:rPr>
    </w:lvl>
    <w:lvl w:ilvl="3" w:tplc="3C284334" w:tentative="1">
      <w:start w:val="1"/>
      <w:numFmt w:val="bullet"/>
      <w:lvlText w:val=""/>
      <w:lvlJc w:val="left"/>
      <w:pPr>
        <w:tabs>
          <w:tab w:val="num" w:pos="2880"/>
        </w:tabs>
        <w:ind w:left="2880" w:hanging="360"/>
      </w:pPr>
      <w:rPr>
        <w:rFonts w:ascii="Wingdings 2" w:hAnsi="Wingdings 2" w:hint="default"/>
      </w:rPr>
    </w:lvl>
    <w:lvl w:ilvl="4" w:tplc="A85C5BD2" w:tentative="1">
      <w:start w:val="1"/>
      <w:numFmt w:val="bullet"/>
      <w:lvlText w:val=""/>
      <w:lvlJc w:val="left"/>
      <w:pPr>
        <w:tabs>
          <w:tab w:val="num" w:pos="3600"/>
        </w:tabs>
        <w:ind w:left="3600" w:hanging="360"/>
      </w:pPr>
      <w:rPr>
        <w:rFonts w:ascii="Wingdings 2" w:hAnsi="Wingdings 2" w:hint="default"/>
      </w:rPr>
    </w:lvl>
    <w:lvl w:ilvl="5" w:tplc="E5DE1BF8" w:tentative="1">
      <w:start w:val="1"/>
      <w:numFmt w:val="bullet"/>
      <w:lvlText w:val=""/>
      <w:lvlJc w:val="left"/>
      <w:pPr>
        <w:tabs>
          <w:tab w:val="num" w:pos="4320"/>
        </w:tabs>
        <w:ind w:left="4320" w:hanging="360"/>
      </w:pPr>
      <w:rPr>
        <w:rFonts w:ascii="Wingdings 2" w:hAnsi="Wingdings 2" w:hint="default"/>
      </w:rPr>
    </w:lvl>
    <w:lvl w:ilvl="6" w:tplc="5BD2DD08" w:tentative="1">
      <w:start w:val="1"/>
      <w:numFmt w:val="bullet"/>
      <w:lvlText w:val=""/>
      <w:lvlJc w:val="left"/>
      <w:pPr>
        <w:tabs>
          <w:tab w:val="num" w:pos="5040"/>
        </w:tabs>
        <w:ind w:left="5040" w:hanging="360"/>
      </w:pPr>
      <w:rPr>
        <w:rFonts w:ascii="Wingdings 2" w:hAnsi="Wingdings 2" w:hint="default"/>
      </w:rPr>
    </w:lvl>
    <w:lvl w:ilvl="7" w:tplc="264A5B80" w:tentative="1">
      <w:start w:val="1"/>
      <w:numFmt w:val="bullet"/>
      <w:lvlText w:val=""/>
      <w:lvlJc w:val="left"/>
      <w:pPr>
        <w:tabs>
          <w:tab w:val="num" w:pos="5760"/>
        </w:tabs>
        <w:ind w:left="5760" w:hanging="360"/>
      </w:pPr>
      <w:rPr>
        <w:rFonts w:ascii="Wingdings 2" w:hAnsi="Wingdings 2" w:hint="default"/>
      </w:rPr>
    </w:lvl>
    <w:lvl w:ilvl="8" w:tplc="A91C118A" w:tentative="1">
      <w:start w:val="1"/>
      <w:numFmt w:val="bullet"/>
      <w:lvlText w:val=""/>
      <w:lvlJc w:val="left"/>
      <w:pPr>
        <w:tabs>
          <w:tab w:val="num" w:pos="6480"/>
        </w:tabs>
        <w:ind w:left="6480" w:hanging="360"/>
      </w:pPr>
      <w:rPr>
        <w:rFonts w:ascii="Wingdings 2" w:hAnsi="Wingdings 2" w:hint="default"/>
      </w:rPr>
    </w:lvl>
  </w:abstractNum>
  <w:abstractNum w:abstractNumId="1">
    <w:nsid w:val="07200540"/>
    <w:multiLevelType w:val="hybridMultilevel"/>
    <w:tmpl w:val="35DA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E09E7"/>
    <w:multiLevelType w:val="hybridMultilevel"/>
    <w:tmpl w:val="6D3AA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85EA8"/>
    <w:multiLevelType w:val="hybridMultilevel"/>
    <w:tmpl w:val="59D4B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D16E34"/>
    <w:multiLevelType w:val="hybridMultilevel"/>
    <w:tmpl w:val="41C205E2"/>
    <w:lvl w:ilvl="0" w:tplc="16CAA05A">
      <w:start w:val="1"/>
      <w:numFmt w:val="bullet"/>
      <w:lvlText w:val=""/>
      <w:lvlJc w:val="left"/>
      <w:pPr>
        <w:tabs>
          <w:tab w:val="num" w:pos="720"/>
        </w:tabs>
        <w:ind w:left="720" w:hanging="360"/>
      </w:pPr>
      <w:rPr>
        <w:rFonts w:ascii="Wingdings 2" w:hAnsi="Wingdings 2" w:hint="default"/>
      </w:rPr>
    </w:lvl>
    <w:lvl w:ilvl="1" w:tplc="43A80D88" w:tentative="1">
      <w:start w:val="1"/>
      <w:numFmt w:val="bullet"/>
      <w:lvlText w:val=""/>
      <w:lvlJc w:val="left"/>
      <w:pPr>
        <w:tabs>
          <w:tab w:val="num" w:pos="1440"/>
        </w:tabs>
        <w:ind w:left="1440" w:hanging="360"/>
      </w:pPr>
      <w:rPr>
        <w:rFonts w:ascii="Wingdings 2" w:hAnsi="Wingdings 2" w:hint="default"/>
      </w:rPr>
    </w:lvl>
    <w:lvl w:ilvl="2" w:tplc="824AB664" w:tentative="1">
      <w:start w:val="1"/>
      <w:numFmt w:val="bullet"/>
      <w:lvlText w:val=""/>
      <w:lvlJc w:val="left"/>
      <w:pPr>
        <w:tabs>
          <w:tab w:val="num" w:pos="2160"/>
        </w:tabs>
        <w:ind w:left="2160" w:hanging="360"/>
      </w:pPr>
      <w:rPr>
        <w:rFonts w:ascii="Wingdings 2" w:hAnsi="Wingdings 2" w:hint="default"/>
      </w:rPr>
    </w:lvl>
    <w:lvl w:ilvl="3" w:tplc="8A4AAFEE" w:tentative="1">
      <w:start w:val="1"/>
      <w:numFmt w:val="bullet"/>
      <w:lvlText w:val=""/>
      <w:lvlJc w:val="left"/>
      <w:pPr>
        <w:tabs>
          <w:tab w:val="num" w:pos="2880"/>
        </w:tabs>
        <w:ind w:left="2880" w:hanging="360"/>
      </w:pPr>
      <w:rPr>
        <w:rFonts w:ascii="Wingdings 2" w:hAnsi="Wingdings 2" w:hint="default"/>
      </w:rPr>
    </w:lvl>
    <w:lvl w:ilvl="4" w:tplc="E14CCF2A" w:tentative="1">
      <w:start w:val="1"/>
      <w:numFmt w:val="bullet"/>
      <w:lvlText w:val=""/>
      <w:lvlJc w:val="left"/>
      <w:pPr>
        <w:tabs>
          <w:tab w:val="num" w:pos="3600"/>
        </w:tabs>
        <w:ind w:left="3600" w:hanging="360"/>
      </w:pPr>
      <w:rPr>
        <w:rFonts w:ascii="Wingdings 2" w:hAnsi="Wingdings 2" w:hint="default"/>
      </w:rPr>
    </w:lvl>
    <w:lvl w:ilvl="5" w:tplc="19DA0E00" w:tentative="1">
      <w:start w:val="1"/>
      <w:numFmt w:val="bullet"/>
      <w:lvlText w:val=""/>
      <w:lvlJc w:val="left"/>
      <w:pPr>
        <w:tabs>
          <w:tab w:val="num" w:pos="4320"/>
        </w:tabs>
        <w:ind w:left="4320" w:hanging="360"/>
      </w:pPr>
      <w:rPr>
        <w:rFonts w:ascii="Wingdings 2" w:hAnsi="Wingdings 2" w:hint="default"/>
      </w:rPr>
    </w:lvl>
    <w:lvl w:ilvl="6" w:tplc="597C5AFC" w:tentative="1">
      <w:start w:val="1"/>
      <w:numFmt w:val="bullet"/>
      <w:lvlText w:val=""/>
      <w:lvlJc w:val="left"/>
      <w:pPr>
        <w:tabs>
          <w:tab w:val="num" w:pos="5040"/>
        </w:tabs>
        <w:ind w:left="5040" w:hanging="360"/>
      </w:pPr>
      <w:rPr>
        <w:rFonts w:ascii="Wingdings 2" w:hAnsi="Wingdings 2" w:hint="default"/>
      </w:rPr>
    </w:lvl>
    <w:lvl w:ilvl="7" w:tplc="F1667B3C" w:tentative="1">
      <w:start w:val="1"/>
      <w:numFmt w:val="bullet"/>
      <w:lvlText w:val=""/>
      <w:lvlJc w:val="left"/>
      <w:pPr>
        <w:tabs>
          <w:tab w:val="num" w:pos="5760"/>
        </w:tabs>
        <w:ind w:left="5760" w:hanging="360"/>
      </w:pPr>
      <w:rPr>
        <w:rFonts w:ascii="Wingdings 2" w:hAnsi="Wingdings 2" w:hint="default"/>
      </w:rPr>
    </w:lvl>
    <w:lvl w:ilvl="8" w:tplc="50703ABC" w:tentative="1">
      <w:start w:val="1"/>
      <w:numFmt w:val="bullet"/>
      <w:lvlText w:val=""/>
      <w:lvlJc w:val="left"/>
      <w:pPr>
        <w:tabs>
          <w:tab w:val="num" w:pos="6480"/>
        </w:tabs>
        <w:ind w:left="6480" w:hanging="360"/>
      </w:pPr>
      <w:rPr>
        <w:rFonts w:ascii="Wingdings 2" w:hAnsi="Wingdings 2" w:hint="default"/>
      </w:rPr>
    </w:lvl>
  </w:abstractNum>
  <w:abstractNum w:abstractNumId="5">
    <w:nsid w:val="206C1702"/>
    <w:multiLevelType w:val="hybridMultilevel"/>
    <w:tmpl w:val="561836AA"/>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C407D0"/>
    <w:multiLevelType w:val="hybridMultilevel"/>
    <w:tmpl w:val="C4AE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DB44B1"/>
    <w:multiLevelType w:val="hybridMultilevel"/>
    <w:tmpl w:val="E9142D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6608A"/>
    <w:multiLevelType w:val="hybridMultilevel"/>
    <w:tmpl w:val="4BB84D6A"/>
    <w:lvl w:ilvl="0" w:tplc="55B228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A13AA"/>
    <w:multiLevelType w:val="hybridMultilevel"/>
    <w:tmpl w:val="1CD22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8BB2FED"/>
    <w:multiLevelType w:val="hybridMultilevel"/>
    <w:tmpl w:val="96AA91DE"/>
    <w:lvl w:ilvl="0" w:tplc="04090011">
      <w:start w:val="1"/>
      <w:numFmt w:val="decimal"/>
      <w:lvlText w:val="%1)"/>
      <w:lvlJc w:val="left"/>
      <w:pPr>
        <w:ind w:left="720" w:hanging="360"/>
      </w:pPr>
    </w:lvl>
    <w:lvl w:ilvl="1" w:tplc="70E0CDEA">
      <w:start w:val="6"/>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00646"/>
    <w:multiLevelType w:val="hybridMultilevel"/>
    <w:tmpl w:val="CE6ED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1E02E2"/>
    <w:multiLevelType w:val="hybridMultilevel"/>
    <w:tmpl w:val="85A6C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4A1269"/>
    <w:multiLevelType w:val="hybridMultilevel"/>
    <w:tmpl w:val="1B42FFAE"/>
    <w:lvl w:ilvl="0" w:tplc="0409000F">
      <w:start w:val="1"/>
      <w:numFmt w:val="decimal"/>
      <w:lvlText w:val="%1."/>
      <w:lvlJc w:val="left"/>
      <w:pPr>
        <w:ind w:left="720" w:hanging="360"/>
      </w:pPr>
    </w:lvl>
    <w:lvl w:ilvl="1" w:tplc="6B2A8CD6">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82414C"/>
    <w:multiLevelType w:val="hybridMultilevel"/>
    <w:tmpl w:val="77301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D510DF"/>
    <w:multiLevelType w:val="hybridMultilevel"/>
    <w:tmpl w:val="DB8288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082C8F"/>
    <w:multiLevelType w:val="hybridMultilevel"/>
    <w:tmpl w:val="2832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D27247"/>
    <w:multiLevelType w:val="hybridMultilevel"/>
    <w:tmpl w:val="D8EA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E70E93"/>
    <w:multiLevelType w:val="hybridMultilevel"/>
    <w:tmpl w:val="5B402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735DD5"/>
    <w:multiLevelType w:val="hybridMultilevel"/>
    <w:tmpl w:val="064A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A66B1"/>
    <w:multiLevelType w:val="hybridMultilevel"/>
    <w:tmpl w:val="650CF1E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C7D71DF"/>
    <w:multiLevelType w:val="hybridMultilevel"/>
    <w:tmpl w:val="A91C4AC8"/>
    <w:lvl w:ilvl="0" w:tplc="04090003">
      <w:start w:val="1"/>
      <w:numFmt w:val="bullet"/>
      <w:lvlText w:val="o"/>
      <w:lvlJc w:val="left"/>
      <w:pPr>
        <w:ind w:left="578" w:hanging="360"/>
      </w:pPr>
      <w:rPr>
        <w:rFonts w:ascii="Courier New" w:hAnsi="Courier New" w:cs="Courier New"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2">
    <w:nsid w:val="602660A4"/>
    <w:multiLevelType w:val="hybridMultilevel"/>
    <w:tmpl w:val="67B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313D8"/>
    <w:multiLevelType w:val="hybridMultilevel"/>
    <w:tmpl w:val="D17AD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723708"/>
    <w:multiLevelType w:val="hybridMultilevel"/>
    <w:tmpl w:val="B8E0D73E"/>
    <w:lvl w:ilvl="0" w:tplc="94A4C5B2">
      <w:start w:val="1"/>
      <w:numFmt w:val="bullet"/>
      <w:lvlText w:val=""/>
      <w:lvlJc w:val="left"/>
      <w:pPr>
        <w:tabs>
          <w:tab w:val="num" w:pos="360"/>
        </w:tabs>
        <w:ind w:left="360" w:hanging="360"/>
      </w:pPr>
      <w:rPr>
        <w:rFonts w:ascii="Wingdings" w:hAnsi="Wingdings" w:hint="default"/>
      </w:rPr>
    </w:lvl>
    <w:lvl w:ilvl="1" w:tplc="5832D63E" w:tentative="1">
      <w:start w:val="1"/>
      <w:numFmt w:val="bullet"/>
      <w:lvlText w:val=""/>
      <w:lvlJc w:val="left"/>
      <w:pPr>
        <w:tabs>
          <w:tab w:val="num" w:pos="1080"/>
        </w:tabs>
        <w:ind w:left="1080" w:hanging="360"/>
      </w:pPr>
      <w:rPr>
        <w:rFonts w:ascii="Wingdings 2" w:hAnsi="Wingdings 2" w:hint="default"/>
      </w:rPr>
    </w:lvl>
    <w:lvl w:ilvl="2" w:tplc="A90A767E" w:tentative="1">
      <w:start w:val="1"/>
      <w:numFmt w:val="bullet"/>
      <w:lvlText w:val=""/>
      <w:lvlJc w:val="left"/>
      <w:pPr>
        <w:tabs>
          <w:tab w:val="num" w:pos="1800"/>
        </w:tabs>
        <w:ind w:left="1800" w:hanging="360"/>
      </w:pPr>
      <w:rPr>
        <w:rFonts w:ascii="Wingdings 2" w:hAnsi="Wingdings 2" w:hint="default"/>
      </w:rPr>
    </w:lvl>
    <w:lvl w:ilvl="3" w:tplc="4D725DAC" w:tentative="1">
      <w:start w:val="1"/>
      <w:numFmt w:val="bullet"/>
      <w:lvlText w:val=""/>
      <w:lvlJc w:val="left"/>
      <w:pPr>
        <w:tabs>
          <w:tab w:val="num" w:pos="2520"/>
        </w:tabs>
        <w:ind w:left="2520" w:hanging="360"/>
      </w:pPr>
      <w:rPr>
        <w:rFonts w:ascii="Wingdings 2" w:hAnsi="Wingdings 2" w:hint="default"/>
      </w:rPr>
    </w:lvl>
    <w:lvl w:ilvl="4" w:tplc="EB34C49C" w:tentative="1">
      <w:start w:val="1"/>
      <w:numFmt w:val="bullet"/>
      <w:lvlText w:val=""/>
      <w:lvlJc w:val="left"/>
      <w:pPr>
        <w:tabs>
          <w:tab w:val="num" w:pos="3240"/>
        </w:tabs>
        <w:ind w:left="3240" w:hanging="360"/>
      </w:pPr>
      <w:rPr>
        <w:rFonts w:ascii="Wingdings 2" w:hAnsi="Wingdings 2" w:hint="default"/>
      </w:rPr>
    </w:lvl>
    <w:lvl w:ilvl="5" w:tplc="42368798" w:tentative="1">
      <w:start w:val="1"/>
      <w:numFmt w:val="bullet"/>
      <w:lvlText w:val=""/>
      <w:lvlJc w:val="left"/>
      <w:pPr>
        <w:tabs>
          <w:tab w:val="num" w:pos="3960"/>
        </w:tabs>
        <w:ind w:left="3960" w:hanging="360"/>
      </w:pPr>
      <w:rPr>
        <w:rFonts w:ascii="Wingdings 2" w:hAnsi="Wingdings 2" w:hint="default"/>
      </w:rPr>
    </w:lvl>
    <w:lvl w:ilvl="6" w:tplc="3AEA9B3C" w:tentative="1">
      <w:start w:val="1"/>
      <w:numFmt w:val="bullet"/>
      <w:lvlText w:val=""/>
      <w:lvlJc w:val="left"/>
      <w:pPr>
        <w:tabs>
          <w:tab w:val="num" w:pos="4680"/>
        </w:tabs>
        <w:ind w:left="4680" w:hanging="360"/>
      </w:pPr>
      <w:rPr>
        <w:rFonts w:ascii="Wingdings 2" w:hAnsi="Wingdings 2" w:hint="default"/>
      </w:rPr>
    </w:lvl>
    <w:lvl w:ilvl="7" w:tplc="C28ABCBA" w:tentative="1">
      <w:start w:val="1"/>
      <w:numFmt w:val="bullet"/>
      <w:lvlText w:val=""/>
      <w:lvlJc w:val="left"/>
      <w:pPr>
        <w:tabs>
          <w:tab w:val="num" w:pos="5400"/>
        </w:tabs>
        <w:ind w:left="5400" w:hanging="360"/>
      </w:pPr>
      <w:rPr>
        <w:rFonts w:ascii="Wingdings 2" w:hAnsi="Wingdings 2" w:hint="default"/>
      </w:rPr>
    </w:lvl>
    <w:lvl w:ilvl="8" w:tplc="D6FC38F2" w:tentative="1">
      <w:start w:val="1"/>
      <w:numFmt w:val="bullet"/>
      <w:lvlText w:val=""/>
      <w:lvlJc w:val="left"/>
      <w:pPr>
        <w:tabs>
          <w:tab w:val="num" w:pos="6120"/>
        </w:tabs>
        <w:ind w:left="6120" w:hanging="360"/>
      </w:pPr>
      <w:rPr>
        <w:rFonts w:ascii="Wingdings 2" w:hAnsi="Wingdings 2" w:hint="default"/>
      </w:rPr>
    </w:lvl>
  </w:abstractNum>
  <w:abstractNum w:abstractNumId="25">
    <w:nsid w:val="656E693C"/>
    <w:multiLevelType w:val="hybridMultilevel"/>
    <w:tmpl w:val="B77ED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1D29D0"/>
    <w:multiLevelType w:val="hybridMultilevel"/>
    <w:tmpl w:val="8C3E9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676534"/>
    <w:multiLevelType w:val="hybridMultilevel"/>
    <w:tmpl w:val="9B6023E6"/>
    <w:lvl w:ilvl="0" w:tplc="BCC2DE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487105"/>
    <w:multiLevelType w:val="hybridMultilevel"/>
    <w:tmpl w:val="0A607382"/>
    <w:lvl w:ilvl="0" w:tplc="E72405A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7B2E7877"/>
    <w:multiLevelType w:val="hybridMultilevel"/>
    <w:tmpl w:val="6082E6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
  </w:num>
  <w:num w:numId="5">
    <w:abstractNumId w:val="7"/>
  </w:num>
  <w:num w:numId="6">
    <w:abstractNumId w:val="9"/>
  </w:num>
  <w:num w:numId="7">
    <w:abstractNumId w:val="10"/>
  </w:num>
  <w:num w:numId="8">
    <w:abstractNumId w:val="12"/>
  </w:num>
  <w:num w:numId="9">
    <w:abstractNumId w:val="29"/>
  </w:num>
  <w:num w:numId="10">
    <w:abstractNumId w:val="26"/>
  </w:num>
  <w:num w:numId="11">
    <w:abstractNumId w:val="19"/>
  </w:num>
  <w:num w:numId="12">
    <w:abstractNumId w:val="22"/>
  </w:num>
  <w:num w:numId="13">
    <w:abstractNumId w:val="11"/>
  </w:num>
  <w:num w:numId="14">
    <w:abstractNumId w:val="14"/>
  </w:num>
  <w:num w:numId="15">
    <w:abstractNumId w:val="13"/>
  </w:num>
  <w:num w:numId="16">
    <w:abstractNumId w:val="6"/>
  </w:num>
  <w:num w:numId="17">
    <w:abstractNumId w:val="27"/>
  </w:num>
  <w:num w:numId="18">
    <w:abstractNumId w:val="24"/>
  </w:num>
  <w:num w:numId="19">
    <w:abstractNumId w:val="15"/>
  </w:num>
  <w:num w:numId="20">
    <w:abstractNumId w:val="25"/>
  </w:num>
  <w:num w:numId="21">
    <w:abstractNumId w:val="5"/>
  </w:num>
  <w:num w:numId="22">
    <w:abstractNumId w:val="3"/>
  </w:num>
  <w:num w:numId="23">
    <w:abstractNumId w:val="16"/>
  </w:num>
  <w:num w:numId="24">
    <w:abstractNumId w:val="2"/>
  </w:num>
  <w:num w:numId="25">
    <w:abstractNumId w:val="23"/>
  </w:num>
  <w:num w:numId="26">
    <w:abstractNumId w:val="18"/>
  </w:num>
  <w:num w:numId="27">
    <w:abstractNumId w:val="21"/>
  </w:num>
  <w:num w:numId="28">
    <w:abstractNumId w:val="17"/>
  </w:num>
  <w:num w:numId="29">
    <w:abstractNumId w:val="20"/>
  </w:num>
  <w:num w:numId="30">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F1B"/>
    <w:rsid w:val="00033B89"/>
    <w:rsid w:val="00074895"/>
    <w:rsid w:val="000854E6"/>
    <w:rsid w:val="000B0A78"/>
    <w:rsid w:val="000D3CEE"/>
    <w:rsid w:val="000D6C0C"/>
    <w:rsid w:val="000E6869"/>
    <w:rsid w:val="00131F99"/>
    <w:rsid w:val="00151C2B"/>
    <w:rsid w:val="001531F9"/>
    <w:rsid w:val="001624D4"/>
    <w:rsid w:val="00166531"/>
    <w:rsid w:val="00180CE2"/>
    <w:rsid w:val="001863C0"/>
    <w:rsid w:val="001A3A6E"/>
    <w:rsid w:val="001B3CB2"/>
    <w:rsid w:val="001B4B92"/>
    <w:rsid w:val="002203C5"/>
    <w:rsid w:val="0023612D"/>
    <w:rsid w:val="00241B98"/>
    <w:rsid w:val="00262CCB"/>
    <w:rsid w:val="002748FF"/>
    <w:rsid w:val="002D3F80"/>
    <w:rsid w:val="002E0CB8"/>
    <w:rsid w:val="002F3C05"/>
    <w:rsid w:val="002F7F1B"/>
    <w:rsid w:val="003261B0"/>
    <w:rsid w:val="003327D8"/>
    <w:rsid w:val="00336C10"/>
    <w:rsid w:val="003408DD"/>
    <w:rsid w:val="00344F33"/>
    <w:rsid w:val="003461EF"/>
    <w:rsid w:val="00365B0A"/>
    <w:rsid w:val="00374091"/>
    <w:rsid w:val="003743F3"/>
    <w:rsid w:val="0037534D"/>
    <w:rsid w:val="00376910"/>
    <w:rsid w:val="00386A79"/>
    <w:rsid w:val="003D1CF7"/>
    <w:rsid w:val="003F404F"/>
    <w:rsid w:val="00404E33"/>
    <w:rsid w:val="00414D87"/>
    <w:rsid w:val="00415863"/>
    <w:rsid w:val="00422EDF"/>
    <w:rsid w:val="0044174A"/>
    <w:rsid w:val="0044222E"/>
    <w:rsid w:val="00454DEC"/>
    <w:rsid w:val="00464D02"/>
    <w:rsid w:val="00495036"/>
    <w:rsid w:val="004B3E15"/>
    <w:rsid w:val="004B639B"/>
    <w:rsid w:val="004B6578"/>
    <w:rsid w:val="004D31F9"/>
    <w:rsid w:val="0051381E"/>
    <w:rsid w:val="005255A6"/>
    <w:rsid w:val="00567193"/>
    <w:rsid w:val="00586C74"/>
    <w:rsid w:val="005A37BB"/>
    <w:rsid w:val="005C2DE9"/>
    <w:rsid w:val="005C53FD"/>
    <w:rsid w:val="005D5695"/>
    <w:rsid w:val="006273AC"/>
    <w:rsid w:val="006345A6"/>
    <w:rsid w:val="00637CB7"/>
    <w:rsid w:val="00666A31"/>
    <w:rsid w:val="00670ED3"/>
    <w:rsid w:val="006C761C"/>
    <w:rsid w:val="00702D9A"/>
    <w:rsid w:val="00706CB9"/>
    <w:rsid w:val="007151B3"/>
    <w:rsid w:val="00720BC5"/>
    <w:rsid w:val="007368F6"/>
    <w:rsid w:val="00744FC1"/>
    <w:rsid w:val="00766A13"/>
    <w:rsid w:val="007704C6"/>
    <w:rsid w:val="007B1182"/>
    <w:rsid w:val="007C76D8"/>
    <w:rsid w:val="007E2711"/>
    <w:rsid w:val="007E2DD8"/>
    <w:rsid w:val="00821507"/>
    <w:rsid w:val="0082205E"/>
    <w:rsid w:val="0082632F"/>
    <w:rsid w:val="0083541B"/>
    <w:rsid w:val="008659D2"/>
    <w:rsid w:val="00883508"/>
    <w:rsid w:val="00886BCE"/>
    <w:rsid w:val="0089022A"/>
    <w:rsid w:val="00897689"/>
    <w:rsid w:val="008A3955"/>
    <w:rsid w:val="008C39C4"/>
    <w:rsid w:val="008E0C2E"/>
    <w:rsid w:val="009030F6"/>
    <w:rsid w:val="009159FE"/>
    <w:rsid w:val="00915E4D"/>
    <w:rsid w:val="00920142"/>
    <w:rsid w:val="0094145F"/>
    <w:rsid w:val="00946750"/>
    <w:rsid w:val="009616BC"/>
    <w:rsid w:val="009764E9"/>
    <w:rsid w:val="00995982"/>
    <w:rsid w:val="009C5558"/>
    <w:rsid w:val="00A611F7"/>
    <w:rsid w:val="00A701EF"/>
    <w:rsid w:val="00A954BA"/>
    <w:rsid w:val="00AA13FF"/>
    <w:rsid w:val="00AA53F0"/>
    <w:rsid w:val="00AA7EC1"/>
    <w:rsid w:val="00AC4F79"/>
    <w:rsid w:val="00AD170B"/>
    <w:rsid w:val="00AD5E8D"/>
    <w:rsid w:val="00AE3FA5"/>
    <w:rsid w:val="00AE5367"/>
    <w:rsid w:val="00B1107C"/>
    <w:rsid w:val="00B263BD"/>
    <w:rsid w:val="00B60418"/>
    <w:rsid w:val="00B75C2F"/>
    <w:rsid w:val="00BB4B71"/>
    <w:rsid w:val="00BD0A4E"/>
    <w:rsid w:val="00BD1AE2"/>
    <w:rsid w:val="00BD2E6E"/>
    <w:rsid w:val="00BD4E6A"/>
    <w:rsid w:val="00BD7E77"/>
    <w:rsid w:val="00C46266"/>
    <w:rsid w:val="00C9683D"/>
    <w:rsid w:val="00CA2575"/>
    <w:rsid w:val="00CC022D"/>
    <w:rsid w:val="00D01E3A"/>
    <w:rsid w:val="00D12DDB"/>
    <w:rsid w:val="00D20796"/>
    <w:rsid w:val="00D238D2"/>
    <w:rsid w:val="00D4005B"/>
    <w:rsid w:val="00D450B3"/>
    <w:rsid w:val="00D5089A"/>
    <w:rsid w:val="00D5528B"/>
    <w:rsid w:val="00D616D7"/>
    <w:rsid w:val="00D6791B"/>
    <w:rsid w:val="00D836EA"/>
    <w:rsid w:val="00D91C85"/>
    <w:rsid w:val="00D967B7"/>
    <w:rsid w:val="00DA62A9"/>
    <w:rsid w:val="00DB6A96"/>
    <w:rsid w:val="00DC14FF"/>
    <w:rsid w:val="00DD4DB4"/>
    <w:rsid w:val="00DE23AA"/>
    <w:rsid w:val="00E00FD7"/>
    <w:rsid w:val="00E05F8E"/>
    <w:rsid w:val="00E1536A"/>
    <w:rsid w:val="00E303B6"/>
    <w:rsid w:val="00E34518"/>
    <w:rsid w:val="00E34810"/>
    <w:rsid w:val="00E35F7B"/>
    <w:rsid w:val="00E456FC"/>
    <w:rsid w:val="00E47332"/>
    <w:rsid w:val="00E61FFA"/>
    <w:rsid w:val="00E76B9D"/>
    <w:rsid w:val="00EC186F"/>
    <w:rsid w:val="00EC2280"/>
    <w:rsid w:val="00ED2EF6"/>
    <w:rsid w:val="00EF1994"/>
    <w:rsid w:val="00F26250"/>
    <w:rsid w:val="00F71AEE"/>
    <w:rsid w:val="00F7773A"/>
    <w:rsid w:val="00F77DE6"/>
    <w:rsid w:val="00FB1A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D28DB8-5057-4895-A05F-21C18452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7F1B"/>
    <w:rPr>
      <w:rFonts w:ascii="Tahoma" w:hAnsi="Tahoma" w:cs="Tahoma"/>
      <w:sz w:val="16"/>
      <w:szCs w:val="16"/>
    </w:rPr>
  </w:style>
  <w:style w:type="paragraph" w:styleId="Header">
    <w:name w:val="header"/>
    <w:basedOn w:val="Normal"/>
    <w:link w:val="HeaderChar"/>
    <w:uiPriority w:val="99"/>
    <w:unhideWhenUsed/>
    <w:rsid w:val="002F7F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2F7F1B"/>
  </w:style>
  <w:style w:type="paragraph" w:styleId="Footer">
    <w:name w:val="footer"/>
    <w:basedOn w:val="Normal"/>
    <w:link w:val="FooterChar"/>
    <w:uiPriority w:val="99"/>
    <w:unhideWhenUsed/>
    <w:rsid w:val="002F7F1B"/>
    <w:pPr>
      <w:tabs>
        <w:tab w:val="center" w:pos="4153"/>
        <w:tab w:val="right" w:pos="8306"/>
      </w:tabs>
      <w:spacing w:after="0" w:line="240" w:lineRule="auto"/>
    </w:pPr>
  </w:style>
  <w:style w:type="character" w:customStyle="1" w:styleId="FooterChar">
    <w:name w:val="Footer Char"/>
    <w:basedOn w:val="DefaultParagraphFont"/>
    <w:link w:val="Footer"/>
    <w:uiPriority w:val="99"/>
    <w:rsid w:val="002F7F1B"/>
  </w:style>
  <w:style w:type="paragraph" w:styleId="NormalWeb">
    <w:name w:val="Normal (Web)"/>
    <w:basedOn w:val="Normal"/>
    <w:uiPriority w:val="99"/>
    <w:semiHidden/>
    <w:unhideWhenUsed/>
    <w:rsid w:val="003461EF"/>
    <w:rPr>
      <w:rFonts w:ascii="Times New Roman" w:hAnsi="Times New Roman" w:cs="Times New Roman"/>
      <w:sz w:val="24"/>
      <w:szCs w:val="24"/>
    </w:rPr>
  </w:style>
  <w:style w:type="paragraph" w:styleId="ListParagraph">
    <w:name w:val="List Paragraph"/>
    <w:basedOn w:val="Normal"/>
    <w:uiPriority w:val="34"/>
    <w:qFormat/>
    <w:rsid w:val="003461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8781">
      <w:bodyDiv w:val="1"/>
      <w:marLeft w:val="0"/>
      <w:marRight w:val="0"/>
      <w:marTop w:val="0"/>
      <w:marBottom w:val="0"/>
      <w:divBdr>
        <w:top w:val="none" w:sz="0" w:space="0" w:color="auto"/>
        <w:left w:val="none" w:sz="0" w:space="0" w:color="auto"/>
        <w:bottom w:val="none" w:sz="0" w:space="0" w:color="auto"/>
        <w:right w:val="none" w:sz="0" w:space="0" w:color="auto"/>
      </w:divBdr>
      <w:divsChild>
        <w:div w:id="1069692562">
          <w:marLeft w:val="547"/>
          <w:marRight w:val="0"/>
          <w:marTop w:val="115"/>
          <w:marBottom w:val="120"/>
          <w:divBdr>
            <w:top w:val="none" w:sz="0" w:space="0" w:color="auto"/>
            <w:left w:val="none" w:sz="0" w:space="0" w:color="auto"/>
            <w:bottom w:val="none" w:sz="0" w:space="0" w:color="auto"/>
            <w:right w:val="none" w:sz="0" w:space="0" w:color="auto"/>
          </w:divBdr>
        </w:div>
        <w:div w:id="35325634">
          <w:marLeft w:val="547"/>
          <w:marRight w:val="0"/>
          <w:marTop w:val="115"/>
          <w:marBottom w:val="120"/>
          <w:divBdr>
            <w:top w:val="none" w:sz="0" w:space="0" w:color="auto"/>
            <w:left w:val="none" w:sz="0" w:space="0" w:color="auto"/>
            <w:bottom w:val="none" w:sz="0" w:space="0" w:color="auto"/>
            <w:right w:val="none" w:sz="0" w:space="0" w:color="auto"/>
          </w:divBdr>
        </w:div>
        <w:div w:id="1191260972">
          <w:marLeft w:val="547"/>
          <w:marRight w:val="0"/>
          <w:marTop w:val="115"/>
          <w:marBottom w:val="120"/>
          <w:divBdr>
            <w:top w:val="none" w:sz="0" w:space="0" w:color="auto"/>
            <w:left w:val="none" w:sz="0" w:space="0" w:color="auto"/>
            <w:bottom w:val="none" w:sz="0" w:space="0" w:color="auto"/>
            <w:right w:val="none" w:sz="0" w:space="0" w:color="auto"/>
          </w:divBdr>
        </w:div>
        <w:div w:id="607153092">
          <w:marLeft w:val="547"/>
          <w:marRight w:val="0"/>
          <w:marTop w:val="115"/>
          <w:marBottom w:val="120"/>
          <w:divBdr>
            <w:top w:val="none" w:sz="0" w:space="0" w:color="auto"/>
            <w:left w:val="none" w:sz="0" w:space="0" w:color="auto"/>
            <w:bottom w:val="none" w:sz="0" w:space="0" w:color="auto"/>
            <w:right w:val="none" w:sz="0" w:space="0" w:color="auto"/>
          </w:divBdr>
        </w:div>
        <w:div w:id="1511329496">
          <w:marLeft w:val="547"/>
          <w:marRight w:val="0"/>
          <w:marTop w:val="115"/>
          <w:marBottom w:val="120"/>
          <w:divBdr>
            <w:top w:val="none" w:sz="0" w:space="0" w:color="auto"/>
            <w:left w:val="none" w:sz="0" w:space="0" w:color="auto"/>
            <w:bottom w:val="none" w:sz="0" w:space="0" w:color="auto"/>
            <w:right w:val="none" w:sz="0" w:space="0" w:color="auto"/>
          </w:divBdr>
        </w:div>
      </w:divsChild>
    </w:div>
    <w:div w:id="45834884">
      <w:bodyDiv w:val="1"/>
      <w:marLeft w:val="0"/>
      <w:marRight w:val="0"/>
      <w:marTop w:val="0"/>
      <w:marBottom w:val="0"/>
      <w:divBdr>
        <w:top w:val="none" w:sz="0" w:space="0" w:color="auto"/>
        <w:left w:val="none" w:sz="0" w:space="0" w:color="auto"/>
        <w:bottom w:val="none" w:sz="0" w:space="0" w:color="auto"/>
        <w:right w:val="none" w:sz="0" w:space="0" w:color="auto"/>
      </w:divBdr>
    </w:div>
    <w:div w:id="54133388">
      <w:bodyDiv w:val="1"/>
      <w:marLeft w:val="0"/>
      <w:marRight w:val="0"/>
      <w:marTop w:val="0"/>
      <w:marBottom w:val="0"/>
      <w:divBdr>
        <w:top w:val="none" w:sz="0" w:space="0" w:color="auto"/>
        <w:left w:val="none" w:sz="0" w:space="0" w:color="auto"/>
        <w:bottom w:val="none" w:sz="0" w:space="0" w:color="auto"/>
        <w:right w:val="none" w:sz="0" w:space="0" w:color="auto"/>
      </w:divBdr>
      <w:divsChild>
        <w:div w:id="412971740">
          <w:marLeft w:val="547"/>
          <w:marRight w:val="0"/>
          <w:marTop w:val="115"/>
          <w:marBottom w:val="120"/>
          <w:divBdr>
            <w:top w:val="none" w:sz="0" w:space="0" w:color="auto"/>
            <w:left w:val="none" w:sz="0" w:space="0" w:color="auto"/>
            <w:bottom w:val="none" w:sz="0" w:space="0" w:color="auto"/>
            <w:right w:val="none" w:sz="0" w:space="0" w:color="auto"/>
          </w:divBdr>
        </w:div>
      </w:divsChild>
    </w:div>
    <w:div w:id="62678106">
      <w:bodyDiv w:val="1"/>
      <w:marLeft w:val="0"/>
      <w:marRight w:val="0"/>
      <w:marTop w:val="0"/>
      <w:marBottom w:val="0"/>
      <w:divBdr>
        <w:top w:val="none" w:sz="0" w:space="0" w:color="auto"/>
        <w:left w:val="none" w:sz="0" w:space="0" w:color="auto"/>
        <w:bottom w:val="none" w:sz="0" w:space="0" w:color="auto"/>
        <w:right w:val="none" w:sz="0" w:space="0" w:color="auto"/>
      </w:divBdr>
    </w:div>
    <w:div w:id="106243456">
      <w:bodyDiv w:val="1"/>
      <w:marLeft w:val="0"/>
      <w:marRight w:val="0"/>
      <w:marTop w:val="0"/>
      <w:marBottom w:val="0"/>
      <w:divBdr>
        <w:top w:val="none" w:sz="0" w:space="0" w:color="auto"/>
        <w:left w:val="none" w:sz="0" w:space="0" w:color="auto"/>
        <w:bottom w:val="none" w:sz="0" w:space="0" w:color="auto"/>
        <w:right w:val="none" w:sz="0" w:space="0" w:color="auto"/>
      </w:divBdr>
    </w:div>
    <w:div w:id="114759997">
      <w:bodyDiv w:val="1"/>
      <w:marLeft w:val="0"/>
      <w:marRight w:val="0"/>
      <w:marTop w:val="0"/>
      <w:marBottom w:val="0"/>
      <w:divBdr>
        <w:top w:val="none" w:sz="0" w:space="0" w:color="auto"/>
        <w:left w:val="none" w:sz="0" w:space="0" w:color="auto"/>
        <w:bottom w:val="none" w:sz="0" w:space="0" w:color="auto"/>
        <w:right w:val="none" w:sz="0" w:space="0" w:color="auto"/>
      </w:divBdr>
    </w:div>
    <w:div w:id="126094667">
      <w:bodyDiv w:val="1"/>
      <w:marLeft w:val="0"/>
      <w:marRight w:val="0"/>
      <w:marTop w:val="0"/>
      <w:marBottom w:val="0"/>
      <w:divBdr>
        <w:top w:val="none" w:sz="0" w:space="0" w:color="auto"/>
        <w:left w:val="none" w:sz="0" w:space="0" w:color="auto"/>
        <w:bottom w:val="none" w:sz="0" w:space="0" w:color="auto"/>
        <w:right w:val="none" w:sz="0" w:space="0" w:color="auto"/>
      </w:divBdr>
    </w:div>
    <w:div w:id="127165761">
      <w:bodyDiv w:val="1"/>
      <w:marLeft w:val="0"/>
      <w:marRight w:val="0"/>
      <w:marTop w:val="0"/>
      <w:marBottom w:val="0"/>
      <w:divBdr>
        <w:top w:val="none" w:sz="0" w:space="0" w:color="auto"/>
        <w:left w:val="none" w:sz="0" w:space="0" w:color="auto"/>
        <w:bottom w:val="none" w:sz="0" w:space="0" w:color="auto"/>
        <w:right w:val="none" w:sz="0" w:space="0" w:color="auto"/>
      </w:divBdr>
      <w:divsChild>
        <w:div w:id="337581676">
          <w:marLeft w:val="547"/>
          <w:marRight w:val="0"/>
          <w:marTop w:val="115"/>
          <w:marBottom w:val="120"/>
          <w:divBdr>
            <w:top w:val="none" w:sz="0" w:space="0" w:color="auto"/>
            <w:left w:val="none" w:sz="0" w:space="0" w:color="auto"/>
            <w:bottom w:val="none" w:sz="0" w:space="0" w:color="auto"/>
            <w:right w:val="none" w:sz="0" w:space="0" w:color="auto"/>
          </w:divBdr>
        </w:div>
        <w:div w:id="234241015">
          <w:marLeft w:val="547"/>
          <w:marRight w:val="0"/>
          <w:marTop w:val="115"/>
          <w:marBottom w:val="120"/>
          <w:divBdr>
            <w:top w:val="none" w:sz="0" w:space="0" w:color="auto"/>
            <w:left w:val="none" w:sz="0" w:space="0" w:color="auto"/>
            <w:bottom w:val="none" w:sz="0" w:space="0" w:color="auto"/>
            <w:right w:val="none" w:sz="0" w:space="0" w:color="auto"/>
          </w:divBdr>
        </w:div>
      </w:divsChild>
    </w:div>
    <w:div w:id="168376985">
      <w:bodyDiv w:val="1"/>
      <w:marLeft w:val="0"/>
      <w:marRight w:val="0"/>
      <w:marTop w:val="0"/>
      <w:marBottom w:val="0"/>
      <w:divBdr>
        <w:top w:val="none" w:sz="0" w:space="0" w:color="auto"/>
        <w:left w:val="none" w:sz="0" w:space="0" w:color="auto"/>
        <w:bottom w:val="none" w:sz="0" w:space="0" w:color="auto"/>
        <w:right w:val="none" w:sz="0" w:space="0" w:color="auto"/>
      </w:divBdr>
      <w:divsChild>
        <w:div w:id="1494760039">
          <w:marLeft w:val="547"/>
          <w:marRight w:val="0"/>
          <w:marTop w:val="115"/>
          <w:marBottom w:val="120"/>
          <w:divBdr>
            <w:top w:val="none" w:sz="0" w:space="0" w:color="auto"/>
            <w:left w:val="none" w:sz="0" w:space="0" w:color="auto"/>
            <w:bottom w:val="none" w:sz="0" w:space="0" w:color="auto"/>
            <w:right w:val="none" w:sz="0" w:space="0" w:color="auto"/>
          </w:divBdr>
        </w:div>
      </w:divsChild>
    </w:div>
    <w:div w:id="194774598">
      <w:bodyDiv w:val="1"/>
      <w:marLeft w:val="0"/>
      <w:marRight w:val="0"/>
      <w:marTop w:val="0"/>
      <w:marBottom w:val="0"/>
      <w:divBdr>
        <w:top w:val="none" w:sz="0" w:space="0" w:color="auto"/>
        <w:left w:val="none" w:sz="0" w:space="0" w:color="auto"/>
        <w:bottom w:val="none" w:sz="0" w:space="0" w:color="auto"/>
        <w:right w:val="none" w:sz="0" w:space="0" w:color="auto"/>
      </w:divBdr>
    </w:div>
    <w:div w:id="205335976">
      <w:bodyDiv w:val="1"/>
      <w:marLeft w:val="0"/>
      <w:marRight w:val="0"/>
      <w:marTop w:val="0"/>
      <w:marBottom w:val="0"/>
      <w:divBdr>
        <w:top w:val="none" w:sz="0" w:space="0" w:color="auto"/>
        <w:left w:val="none" w:sz="0" w:space="0" w:color="auto"/>
        <w:bottom w:val="none" w:sz="0" w:space="0" w:color="auto"/>
        <w:right w:val="none" w:sz="0" w:space="0" w:color="auto"/>
      </w:divBdr>
      <w:divsChild>
        <w:div w:id="1818066940">
          <w:marLeft w:val="547"/>
          <w:marRight w:val="0"/>
          <w:marTop w:val="115"/>
          <w:marBottom w:val="120"/>
          <w:divBdr>
            <w:top w:val="none" w:sz="0" w:space="0" w:color="auto"/>
            <w:left w:val="none" w:sz="0" w:space="0" w:color="auto"/>
            <w:bottom w:val="none" w:sz="0" w:space="0" w:color="auto"/>
            <w:right w:val="none" w:sz="0" w:space="0" w:color="auto"/>
          </w:divBdr>
        </w:div>
        <w:div w:id="1479422053">
          <w:marLeft w:val="547"/>
          <w:marRight w:val="0"/>
          <w:marTop w:val="115"/>
          <w:marBottom w:val="120"/>
          <w:divBdr>
            <w:top w:val="none" w:sz="0" w:space="0" w:color="auto"/>
            <w:left w:val="none" w:sz="0" w:space="0" w:color="auto"/>
            <w:bottom w:val="none" w:sz="0" w:space="0" w:color="auto"/>
            <w:right w:val="none" w:sz="0" w:space="0" w:color="auto"/>
          </w:divBdr>
        </w:div>
        <w:div w:id="1459033661">
          <w:marLeft w:val="547"/>
          <w:marRight w:val="0"/>
          <w:marTop w:val="115"/>
          <w:marBottom w:val="120"/>
          <w:divBdr>
            <w:top w:val="none" w:sz="0" w:space="0" w:color="auto"/>
            <w:left w:val="none" w:sz="0" w:space="0" w:color="auto"/>
            <w:bottom w:val="none" w:sz="0" w:space="0" w:color="auto"/>
            <w:right w:val="none" w:sz="0" w:space="0" w:color="auto"/>
          </w:divBdr>
        </w:div>
        <w:div w:id="1145320117">
          <w:marLeft w:val="547"/>
          <w:marRight w:val="0"/>
          <w:marTop w:val="115"/>
          <w:marBottom w:val="120"/>
          <w:divBdr>
            <w:top w:val="none" w:sz="0" w:space="0" w:color="auto"/>
            <w:left w:val="none" w:sz="0" w:space="0" w:color="auto"/>
            <w:bottom w:val="none" w:sz="0" w:space="0" w:color="auto"/>
            <w:right w:val="none" w:sz="0" w:space="0" w:color="auto"/>
          </w:divBdr>
        </w:div>
        <w:div w:id="628634094">
          <w:marLeft w:val="547"/>
          <w:marRight w:val="0"/>
          <w:marTop w:val="115"/>
          <w:marBottom w:val="120"/>
          <w:divBdr>
            <w:top w:val="none" w:sz="0" w:space="0" w:color="auto"/>
            <w:left w:val="none" w:sz="0" w:space="0" w:color="auto"/>
            <w:bottom w:val="none" w:sz="0" w:space="0" w:color="auto"/>
            <w:right w:val="none" w:sz="0" w:space="0" w:color="auto"/>
          </w:divBdr>
        </w:div>
        <w:div w:id="3944251">
          <w:marLeft w:val="547"/>
          <w:marRight w:val="0"/>
          <w:marTop w:val="115"/>
          <w:marBottom w:val="120"/>
          <w:divBdr>
            <w:top w:val="none" w:sz="0" w:space="0" w:color="auto"/>
            <w:left w:val="none" w:sz="0" w:space="0" w:color="auto"/>
            <w:bottom w:val="none" w:sz="0" w:space="0" w:color="auto"/>
            <w:right w:val="none" w:sz="0" w:space="0" w:color="auto"/>
          </w:divBdr>
        </w:div>
      </w:divsChild>
    </w:div>
    <w:div w:id="223874118">
      <w:bodyDiv w:val="1"/>
      <w:marLeft w:val="0"/>
      <w:marRight w:val="0"/>
      <w:marTop w:val="0"/>
      <w:marBottom w:val="0"/>
      <w:divBdr>
        <w:top w:val="none" w:sz="0" w:space="0" w:color="auto"/>
        <w:left w:val="none" w:sz="0" w:space="0" w:color="auto"/>
        <w:bottom w:val="none" w:sz="0" w:space="0" w:color="auto"/>
        <w:right w:val="none" w:sz="0" w:space="0" w:color="auto"/>
      </w:divBdr>
      <w:divsChild>
        <w:div w:id="2053189467">
          <w:marLeft w:val="547"/>
          <w:marRight w:val="0"/>
          <w:marTop w:val="86"/>
          <w:marBottom w:val="120"/>
          <w:divBdr>
            <w:top w:val="none" w:sz="0" w:space="0" w:color="auto"/>
            <w:left w:val="none" w:sz="0" w:space="0" w:color="auto"/>
            <w:bottom w:val="none" w:sz="0" w:space="0" w:color="auto"/>
            <w:right w:val="none" w:sz="0" w:space="0" w:color="auto"/>
          </w:divBdr>
        </w:div>
        <w:div w:id="2044481349">
          <w:marLeft w:val="547"/>
          <w:marRight w:val="0"/>
          <w:marTop w:val="86"/>
          <w:marBottom w:val="120"/>
          <w:divBdr>
            <w:top w:val="none" w:sz="0" w:space="0" w:color="auto"/>
            <w:left w:val="none" w:sz="0" w:space="0" w:color="auto"/>
            <w:bottom w:val="none" w:sz="0" w:space="0" w:color="auto"/>
            <w:right w:val="none" w:sz="0" w:space="0" w:color="auto"/>
          </w:divBdr>
        </w:div>
        <w:div w:id="1216701499">
          <w:marLeft w:val="547"/>
          <w:marRight w:val="0"/>
          <w:marTop w:val="86"/>
          <w:marBottom w:val="120"/>
          <w:divBdr>
            <w:top w:val="none" w:sz="0" w:space="0" w:color="auto"/>
            <w:left w:val="none" w:sz="0" w:space="0" w:color="auto"/>
            <w:bottom w:val="none" w:sz="0" w:space="0" w:color="auto"/>
            <w:right w:val="none" w:sz="0" w:space="0" w:color="auto"/>
          </w:divBdr>
        </w:div>
        <w:div w:id="1168400621">
          <w:marLeft w:val="547"/>
          <w:marRight w:val="0"/>
          <w:marTop w:val="86"/>
          <w:marBottom w:val="120"/>
          <w:divBdr>
            <w:top w:val="none" w:sz="0" w:space="0" w:color="auto"/>
            <w:left w:val="none" w:sz="0" w:space="0" w:color="auto"/>
            <w:bottom w:val="none" w:sz="0" w:space="0" w:color="auto"/>
            <w:right w:val="none" w:sz="0" w:space="0" w:color="auto"/>
          </w:divBdr>
        </w:div>
      </w:divsChild>
    </w:div>
    <w:div w:id="247690679">
      <w:bodyDiv w:val="1"/>
      <w:marLeft w:val="0"/>
      <w:marRight w:val="0"/>
      <w:marTop w:val="0"/>
      <w:marBottom w:val="0"/>
      <w:divBdr>
        <w:top w:val="none" w:sz="0" w:space="0" w:color="auto"/>
        <w:left w:val="none" w:sz="0" w:space="0" w:color="auto"/>
        <w:bottom w:val="none" w:sz="0" w:space="0" w:color="auto"/>
        <w:right w:val="none" w:sz="0" w:space="0" w:color="auto"/>
      </w:divBdr>
      <w:divsChild>
        <w:div w:id="46881362">
          <w:marLeft w:val="547"/>
          <w:marRight w:val="0"/>
          <w:marTop w:val="115"/>
          <w:marBottom w:val="120"/>
          <w:divBdr>
            <w:top w:val="none" w:sz="0" w:space="0" w:color="auto"/>
            <w:left w:val="none" w:sz="0" w:space="0" w:color="auto"/>
            <w:bottom w:val="none" w:sz="0" w:space="0" w:color="auto"/>
            <w:right w:val="none" w:sz="0" w:space="0" w:color="auto"/>
          </w:divBdr>
        </w:div>
        <w:div w:id="1534534339">
          <w:marLeft w:val="547"/>
          <w:marRight w:val="0"/>
          <w:marTop w:val="115"/>
          <w:marBottom w:val="120"/>
          <w:divBdr>
            <w:top w:val="none" w:sz="0" w:space="0" w:color="auto"/>
            <w:left w:val="none" w:sz="0" w:space="0" w:color="auto"/>
            <w:bottom w:val="none" w:sz="0" w:space="0" w:color="auto"/>
            <w:right w:val="none" w:sz="0" w:space="0" w:color="auto"/>
          </w:divBdr>
        </w:div>
        <w:div w:id="960459049">
          <w:marLeft w:val="547"/>
          <w:marRight w:val="0"/>
          <w:marTop w:val="115"/>
          <w:marBottom w:val="120"/>
          <w:divBdr>
            <w:top w:val="none" w:sz="0" w:space="0" w:color="auto"/>
            <w:left w:val="none" w:sz="0" w:space="0" w:color="auto"/>
            <w:bottom w:val="none" w:sz="0" w:space="0" w:color="auto"/>
            <w:right w:val="none" w:sz="0" w:space="0" w:color="auto"/>
          </w:divBdr>
        </w:div>
        <w:div w:id="1427459755">
          <w:marLeft w:val="547"/>
          <w:marRight w:val="0"/>
          <w:marTop w:val="115"/>
          <w:marBottom w:val="120"/>
          <w:divBdr>
            <w:top w:val="none" w:sz="0" w:space="0" w:color="auto"/>
            <w:left w:val="none" w:sz="0" w:space="0" w:color="auto"/>
            <w:bottom w:val="none" w:sz="0" w:space="0" w:color="auto"/>
            <w:right w:val="none" w:sz="0" w:space="0" w:color="auto"/>
          </w:divBdr>
        </w:div>
      </w:divsChild>
    </w:div>
    <w:div w:id="257325408">
      <w:bodyDiv w:val="1"/>
      <w:marLeft w:val="0"/>
      <w:marRight w:val="0"/>
      <w:marTop w:val="0"/>
      <w:marBottom w:val="0"/>
      <w:divBdr>
        <w:top w:val="none" w:sz="0" w:space="0" w:color="auto"/>
        <w:left w:val="none" w:sz="0" w:space="0" w:color="auto"/>
        <w:bottom w:val="none" w:sz="0" w:space="0" w:color="auto"/>
        <w:right w:val="none" w:sz="0" w:space="0" w:color="auto"/>
      </w:divBdr>
      <w:divsChild>
        <w:div w:id="1742170597">
          <w:marLeft w:val="547"/>
          <w:marRight w:val="0"/>
          <w:marTop w:val="115"/>
          <w:marBottom w:val="120"/>
          <w:divBdr>
            <w:top w:val="none" w:sz="0" w:space="0" w:color="auto"/>
            <w:left w:val="none" w:sz="0" w:space="0" w:color="auto"/>
            <w:bottom w:val="none" w:sz="0" w:space="0" w:color="auto"/>
            <w:right w:val="none" w:sz="0" w:space="0" w:color="auto"/>
          </w:divBdr>
        </w:div>
        <w:div w:id="1066954353">
          <w:marLeft w:val="547"/>
          <w:marRight w:val="0"/>
          <w:marTop w:val="115"/>
          <w:marBottom w:val="120"/>
          <w:divBdr>
            <w:top w:val="none" w:sz="0" w:space="0" w:color="auto"/>
            <w:left w:val="none" w:sz="0" w:space="0" w:color="auto"/>
            <w:bottom w:val="none" w:sz="0" w:space="0" w:color="auto"/>
            <w:right w:val="none" w:sz="0" w:space="0" w:color="auto"/>
          </w:divBdr>
        </w:div>
        <w:div w:id="703363699">
          <w:marLeft w:val="547"/>
          <w:marRight w:val="0"/>
          <w:marTop w:val="115"/>
          <w:marBottom w:val="120"/>
          <w:divBdr>
            <w:top w:val="none" w:sz="0" w:space="0" w:color="auto"/>
            <w:left w:val="none" w:sz="0" w:space="0" w:color="auto"/>
            <w:bottom w:val="none" w:sz="0" w:space="0" w:color="auto"/>
            <w:right w:val="none" w:sz="0" w:space="0" w:color="auto"/>
          </w:divBdr>
        </w:div>
        <w:div w:id="1716199079">
          <w:marLeft w:val="547"/>
          <w:marRight w:val="0"/>
          <w:marTop w:val="115"/>
          <w:marBottom w:val="120"/>
          <w:divBdr>
            <w:top w:val="none" w:sz="0" w:space="0" w:color="auto"/>
            <w:left w:val="none" w:sz="0" w:space="0" w:color="auto"/>
            <w:bottom w:val="none" w:sz="0" w:space="0" w:color="auto"/>
            <w:right w:val="none" w:sz="0" w:space="0" w:color="auto"/>
          </w:divBdr>
        </w:div>
      </w:divsChild>
    </w:div>
    <w:div w:id="288097133">
      <w:bodyDiv w:val="1"/>
      <w:marLeft w:val="0"/>
      <w:marRight w:val="0"/>
      <w:marTop w:val="0"/>
      <w:marBottom w:val="0"/>
      <w:divBdr>
        <w:top w:val="none" w:sz="0" w:space="0" w:color="auto"/>
        <w:left w:val="none" w:sz="0" w:space="0" w:color="auto"/>
        <w:bottom w:val="none" w:sz="0" w:space="0" w:color="auto"/>
        <w:right w:val="none" w:sz="0" w:space="0" w:color="auto"/>
      </w:divBdr>
    </w:div>
    <w:div w:id="292293138">
      <w:bodyDiv w:val="1"/>
      <w:marLeft w:val="0"/>
      <w:marRight w:val="0"/>
      <w:marTop w:val="0"/>
      <w:marBottom w:val="0"/>
      <w:divBdr>
        <w:top w:val="none" w:sz="0" w:space="0" w:color="auto"/>
        <w:left w:val="none" w:sz="0" w:space="0" w:color="auto"/>
        <w:bottom w:val="none" w:sz="0" w:space="0" w:color="auto"/>
        <w:right w:val="none" w:sz="0" w:space="0" w:color="auto"/>
      </w:divBdr>
      <w:divsChild>
        <w:div w:id="2108233786">
          <w:marLeft w:val="547"/>
          <w:marRight w:val="0"/>
          <w:marTop w:val="115"/>
          <w:marBottom w:val="120"/>
          <w:divBdr>
            <w:top w:val="none" w:sz="0" w:space="0" w:color="auto"/>
            <w:left w:val="none" w:sz="0" w:space="0" w:color="auto"/>
            <w:bottom w:val="none" w:sz="0" w:space="0" w:color="auto"/>
            <w:right w:val="none" w:sz="0" w:space="0" w:color="auto"/>
          </w:divBdr>
        </w:div>
        <w:div w:id="1275943769">
          <w:marLeft w:val="547"/>
          <w:marRight w:val="0"/>
          <w:marTop w:val="115"/>
          <w:marBottom w:val="120"/>
          <w:divBdr>
            <w:top w:val="none" w:sz="0" w:space="0" w:color="auto"/>
            <w:left w:val="none" w:sz="0" w:space="0" w:color="auto"/>
            <w:bottom w:val="none" w:sz="0" w:space="0" w:color="auto"/>
            <w:right w:val="none" w:sz="0" w:space="0" w:color="auto"/>
          </w:divBdr>
        </w:div>
      </w:divsChild>
    </w:div>
    <w:div w:id="293218847">
      <w:bodyDiv w:val="1"/>
      <w:marLeft w:val="0"/>
      <w:marRight w:val="0"/>
      <w:marTop w:val="0"/>
      <w:marBottom w:val="0"/>
      <w:divBdr>
        <w:top w:val="none" w:sz="0" w:space="0" w:color="auto"/>
        <w:left w:val="none" w:sz="0" w:space="0" w:color="auto"/>
        <w:bottom w:val="none" w:sz="0" w:space="0" w:color="auto"/>
        <w:right w:val="none" w:sz="0" w:space="0" w:color="auto"/>
      </w:divBdr>
    </w:div>
    <w:div w:id="354621703">
      <w:bodyDiv w:val="1"/>
      <w:marLeft w:val="0"/>
      <w:marRight w:val="0"/>
      <w:marTop w:val="0"/>
      <w:marBottom w:val="0"/>
      <w:divBdr>
        <w:top w:val="none" w:sz="0" w:space="0" w:color="auto"/>
        <w:left w:val="none" w:sz="0" w:space="0" w:color="auto"/>
        <w:bottom w:val="none" w:sz="0" w:space="0" w:color="auto"/>
        <w:right w:val="none" w:sz="0" w:space="0" w:color="auto"/>
      </w:divBdr>
      <w:divsChild>
        <w:div w:id="1337227243">
          <w:marLeft w:val="547"/>
          <w:marRight w:val="0"/>
          <w:marTop w:val="115"/>
          <w:marBottom w:val="120"/>
          <w:divBdr>
            <w:top w:val="none" w:sz="0" w:space="0" w:color="auto"/>
            <w:left w:val="none" w:sz="0" w:space="0" w:color="auto"/>
            <w:bottom w:val="none" w:sz="0" w:space="0" w:color="auto"/>
            <w:right w:val="none" w:sz="0" w:space="0" w:color="auto"/>
          </w:divBdr>
        </w:div>
      </w:divsChild>
    </w:div>
    <w:div w:id="361825934">
      <w:bodyDiv w:val="1"/>
      <w:marLeft w:val="0"/>
      <w:marRight w:val="0"/>
      <w:marTop w:val="0"/>
      <w:marBottom w:val="0"/>
      <w:divBdr>
        <w:top w:val="none" w:sz="0" w:space="0" w:color="auto"/>
        <w:left w:val="none" w:sz="0" w:space="0" w:color="auto"/>
        <w:bottom w:val="none" w:sz="0" w:space="0" w:color="auto"/>
        <w:right w:val="none" w:sz="0" w:space="0" w:color="auto"/>
      </w:divBdr>
      <w:divsChild>
        <w:div w:id="727730217">
          <w:marLeft w:val="547"/>
          <w:marRight w:val="0"/>
          <w:marTop w:val="115"/>
          <w:marBottom w:val="120"/>
          <w:divBdr>
            <w:top w:val="none" w:sz="0" w:space="0" w:color="auto"/>
            <w:left w:val="none" w:sz="0" w:space="0" w:color="auto"/>
            <w:bottom w:val="none" w:sz="0" w:space="0" w:color="auto"/>
            <w:right w:val="none" w:sz="0" w:space="0" w:color="auto"/>
          </w:divBdr>
        </w:div>
        <w:div w:id="1383553294">
          <w:marLeft w:val="547"/>
          <w:marRight w:val="0"/>
          <w:marTop w:val="115"/>
          <w:marBottom w:val="120"/>
          <w:divBdr>
            <w:top w:val="none" w:sz="0" w:space="0" w:color="auto"/>
            <w:left w:val="none" w:sz="0" w:space="0" w:color="auto"/>
            <w:bottom w:val="none" w:sz="0" w:space="0" w:color="auto"/>
            <w:right w:val="none" w:sz="0" w:space="0" w:color="auto"/>
          </w:divBdr>
        </w:div>
      </w:divsChild>
    </w:div>
    <w:div w:id="467210501">
      <w:bodyDiv w:val="1"/>
      <w:marLeft w:val="0"/>
      <w:marRight w:val="0"/>
      <w:marTop w:val="0"/>
      <w:marBottom w:val="0"/>
      <w:divBdr>
        <w:top w:val="none" w:sz="0" w:space="0" w:color="auto"/>
        <w:left w:val="none" w:sz="0" w:space="0" w:color="auto"/>
        <w:bottom w:val="none" w:sz="0" w:space="0" w:color="auto"/>
        <w:right w:val="none" w:sz="0" w:space="0" w:color="auto"/>
      </w:divBdr>
      <w:divsChild>
        <w:div w:id="1293173986">
          <w:marLeft w:val="547"/>
          <w:marRight w:val="0"/>
          <w:marTop w:val="134"/>
          <w:marBottom w:val="120"/>
          <w:divBdr>
            <w:top w:val="none" w:sz="0" w:space="0" w:color="auto"/>
            <w:left w:val="none" w:sz="0" w:space="0" w:color="auto"/>
            <w:bottom w:val="none" w:sz="0" w:space="0" w:color="auto"/>
            <w:right w:val="none" w:sz="0" w:space="0" w:color="auto"/>
          </w:divBdr>
        </w:div>
        <w:div w:id="1446464753">
          <w:marLeft w:val="547"/>
          <w:marRight w:val="0"/>
          <w:marTop w:val="134"/>
          <w:marBottom w:val="120"/>
          <w:divBdr>
            <w:top w:val="none" w:sz="0" w:space="0" w:color="auto"/>
            <w:left w:val="none" w:sz="0" w:space="0" w:color="auto"/>
            <w:bottom w:val="none" w:sz="0" w:space="0" w:color="auto"/>
            <w:right w:val="none" w:sz="0" w:space="0" w:color="auto"/>
          </w:divBdr>
        </w:div>
        <w:div w:id="2096511731">
          <w:marLeft w:val="547"/>
          <w:marRight w:val="0"/>
          <w:marTop w:val="134"/>
          <w:marBottom w:val="120"/>
          <w:divBdr>
            <w:top w:val="none" w:sz="0" w:space="0" w:color="auto"/>
            <w:left w:val="none" w:sz="0" w:space="0" w:color="auto"/>
            <w:bottom w:val="none" w:sz="0" w:space="0" w:color="auto"/>
            <w:right w:val="none" w:sz="0" w:space="0" w:color="auto"/>
          </w:divBdr>
        </w:div>
      </w:divsChild>
    </w:div>
    <w:div w:id="500632027">
      <w:bodyDiv w:val="1"/>
      <w:marLeft w:val="0"/>
      <w:marRight w:val="0"/>
      <w:marTop w:val="0"/>
      <w:marBottom w:val="0"/>
      <w:divBdr>
        <w:top w:val="none" w:sz="0" w:space="0" w:color="auto"/>
        <w:left w:val="none" w:sz="0" w:space="0" w:color="auto"/>
        <w:bottom w:val="none" w:sz="0" w:space="0" w:color="auto"/>
        <w:right w:val="none" w:sz="0" w:space="0" w:color="auto"/>
      </w:divBdr>
    </w:div>
    <w:div w:id="504445494">
      <w:bodyDiv w:val="1"/>
      <w:marLeft w:val="0"/>
      <w:marRight w:val="0"/>
      <w:marTop w:val="0"/>
      <w:marBottom w:val="0"/>
      <w:divBdr>
        <w:top w:val="none" w:sz="0" w:space="0" w:color="auto"/>
        <w:left w:val="none" w:sz="0" w:space="0" w:color="auto"/>
        <w:bottom w:val="none" w:sz="0" w:space="0" w:color="auto"/>
        <w:right w:val="none" w:sz="0" w:space="0" w:color="auto"/>
      </w:divBdr>
      <w:divsChild>
        <w:div w:id="1260404574">
          <w:marLeft w:val="547"/>
          <w:marRight w:val="0"/>
          <w:marTop w:val="115"/>
          <w:marBottom w:val="120"/>
          <w:divBdr>
            <w:top w:val="none" w:sz="0" w:space="0" w:color="auto"/>
            <w:left w:val="none" w:sz="0" w:space="0" w:color="auto"/>
            <w:bottom w:val="none" w:sz="0" w:space="0" w:color="auto"/>
            <w:right w:val="none" w:sz="0" w:space="0" w:color="auto"/>
          </w:divBdr>
        </w:div>
      </w:divsChild>
    </w:div>
    <w:div w:id="525296309">
      <w:bodyDiv w:val="1"/>
      <w:marLeft w:val="0"/>
      <w:marRight w:val="0"/>
      <w:marTop w:val="0"/>
      <w:marBottom w:val="0"/>
      <w:divBdr>
        <w:top w:val="none" w:sz="0" w:space="0" w:color="auto"/>
        <w:left w:val="none" w:sz="0" w:space="0" w:color="auto"/>
        <w:bottom w:val="none" w:sz="0" w:space="0" w:color="auto"/>
        <w:right w:val="none" w:sz="0" w:space="0" w:color="auto"/>
      </w:divBdr>
      <w:divsChild>
        <w:div w:id="512037423">
          <w:marLeft w:val="547"/>
          <w:marRight w:val="0"/>
          <w:marTop w:val="134"/>
          <w:marBottom w:val="120"/>
          <w:divBdr>
            <w:top w:val="none" w:sz="0" w:space="0" w:color="auto"/>
            <w:left w:val="none" w:sz="0" w:space="0" w:color="auto"/>
            <w:bottom w:val="none" w:sz="0" w:space="0" w:color="auto"/>
            <w:right w:val="none" w:sz="0" w:space="0" w:color="auto"/>
          </w:divBdr>
        </w:div>
      </w:divsChild>
    </w:div>
    <w:div w:id="617298402">
      <w:bodyDiv w:val="1"/>
      <w:marLeft w:val="0"/>
      <w:marRight w:val="0"/>
      <w:marTop w:val="0"/>
      <w:marBottom w:val="0"/>
      <w:divBdr>
        <w:top w:val="none" w:sz="0" w:space="0" w:color="auto"/>
        <w:left w:val="none" w:sz="0" w:space="0" w:color="auto"/>
        <w:bottom w:val="none" w:sz="0" w:space="0" w:color="auto"/>
        <w:right w:val="none" w:sz="0" w:space="0" w:color="auto"/>
      </w:divBdr>
      <w:divsChild>
        <w:div w:id="324935960">
          <w:marLeft w:val="547"/>
          <w:marRight w:val="0"/>
          <w:marTop w:val="134"/>
          <w:marBottom w:val="120"/>
          <w:divBdr>
            <w:top w:val="none" w:sz="0" w:space="0" w:color="auto"/>
            <w:left w:val="none" w:sz="0" w:space="0" w:color="auto"/>
            <w:bottom w:val="none" w:sz="0" w:space="0" w:color="auto"/>
            <w:right w:val="none" w:sz="0" w:space="0" w:color="auto"/>
          </w:divBdr>
        </w:div>
      </w:divsChild>
    </w:div>
    <w:div w:id="663781205">
      <w:bodyDiv w:val="1"/>
      <w:marLeft w:val="0"/>
      <w:marRight w:val="0"/>
      <w:marTop w:val="0"/>
      <w:marBottom w:val="0"/>
      <w:divBdr>
        <w:top w:val="none" w:sz="0" w:space="0" w:color="auto"/>
        <w:left w:val="none" w:sz="0" w:space="0" w:color="auto"/>
        <w:bottom w:val="none" w:sz="0" w:space="0" w:color="auto"/>
        <w:right w:val="none" w:sz="0" w:space="0" w:color="auto"/>
      </w:divBdr>
    </w:div>
    <w:div w:id="719086938">
      <w:bodyDiv w:val="1"/>
      <w:marLeft w:val="0"/>
      <w:marRight w:val="0"/>
      <w:marTop w:val="0"/>
      <w:marBottom w:val="0"/>
      <w:divBdr>
        <w:top w:val="none" w:sz="0" w:space="0" w:color="auto"/>
        <w:left w:val="none" w:sz="0" w:space="0" w:color="auto"/>
        <w:bottom w:val="none" w:sz="0" w:space="0" w:color="auto"/>
        <w:right w:val="none" w:sz="0" w:space="0" w:color="auto"/>
      </w:divBdr>
      <w:divsChild>
        <w:div w:id="390422462">
          <w:marLeft w:val="547"/>
          <w:marRight w:val="0"/>
          <w:marTop w:val="134"/>
          <w:marBottom w:val="120"/>
          <w:divBdr>
            <w:top w:val="none" w:sz="0" w:space="0" w:color="auto"/>
            <w:left w:val="none" w:sz="0" w:space="0" w:color="auto"/>
            <w:bottom w:val="none" w:sz="0" w:space="0" w:color="auto"/>
            <w:right w:val="none" w:sz="0" w:space="0" w:color="auto"/>
          </w:divBdr>
        </w:div>
      </w:divsChild>
    </w:div>
    <w:div w:id="745734444">
      <w:bodyDiv w:val="1"/>
      <w:marLeft w:val="0"/>
      <w:marRight w:val="0"/>
      <w:marTop w:val="0"/>
      <w:marBottom w:val="0"/>
      <w:divBdr>
        <w:top w:val="none" w:sz="0" w:space="0" w:color="auto"/>
        <w:left w:val="none" w:sz="0" w:space="0" w:color="auto"/>
        <w:bottom w:val="none" w:sz="0" w:space="0" w:color="auto"/>
        <w:right w:val="none" w:sz="0" w:space="0" w:color="auto"/>
      </w:divBdr>
      <w:divsChild>
        <w:div w:id="857618725">
          <w:marLeft w:val="547"/>
          <w:marRight w:val="0"/>
          <w:marTop w:val="115"/>
          <w:marBottom w:val="120"/>
          <w:divBdr>
            <w:top w:val="none" w:sz="0" w:space="0" w:color="auto"/>
            <w:left w:val="none" w:sz="0" w:space="0" w:color="auto"/>
            <w:bottom w:val="none" w:sz="0" w:space="0" w:color="auto"/>
            <w:right w:val="none" w:sz="0" w:space="0" w:color="auto"/>
          </w:divBdr>
        </w:div>
        <w:div w:id="663626969">
          <w:marLeft w:val="547"/>
          <w:marRight w:val="0"/>
          <w:marTop w:val="115"/>
          <w:marBottom w:val="120"/>
          <w:divBdr>
            <w:top w:val="none" w:sz="0" w:space="0" w:color="auto"/>
            <w:left w:val="none" w:sz="0" w:space="0" w:color="auto"/>
            <w:bottom w:val="none" w:sz="0" w:space="0" w:color="auto"/>
            <w:right w:val="none" w:sz="0" w:space="0" w:color="auto"/>
          </w:divBdr>
        </w:div>
      </w:divsChild>
    </w:div>
    <w:div w:id="746271022">
      <w:bodyDiv w:val="1"/>
      <w:marLeft w:val="0"/>
      <w:marRight w:val="0"/>
      <w:marTop w:val="0"/>
      <w:marBottom w:val="0"/>
      <w:divBdr>
        <w:top w:val="none" w:sz="0" w:space="0" w:color="auto"/>
        <w:left w:val="none" w:sz="0" w:space="0" w:color="auto"/>
        <w:bottom w:val="none" w:sz="0" w:space="0" w:color="auto"/>
        <w:right w:val="none" w:sz="0" w:space="0" w:color="auto"/>
      </w:divBdr>
      <w:divsChild>
        <w:div w:id="1679388819">
          <w:marLeft w:val="547"/>
          <w:marRight w:val="0"/>
          <w:marTop w:val="115"/>
          <w:marBottom w:val="120"/>
          <w:divBdr>
            <w:top w:val="none" w:sz="0" w:space="0" w:color="auto"/>
            <w:left w:val="none" w:sz="0" w:space="0" w:color="auto"/>
            <w:bottom w:val="none" w:sz="0" w:space="0" w:color="auto"/>
            <w:right w:val="none" w:sz="0" w:space="0" w:color="auto"/>
          </w:divBdr>
        </w:div>
        <w:div w:id="70205640">
          <w:marLeft w:val="547"/>
          <w:marRight w:val="0"/>
          <w:marTop w:val="115"/>
          <w:marBottom w:val="120"/>
          <w:divBdr>
            <w:top w:val="none" w:sz="0" w:space="0" w:color="auto"/>
            <w:left w:val="none" w:sz="0" w:space="0" w:color="auto"/>
            <w:bottom w:val="none" w:sz="0" w:space="0" w:color="auto"/>
            <w:right w:val="none" w:sz="0" w:space="0" w:color="auto"/>
          </w:divBdr>
        </w:div>
        <w:div w:id="1206983509">
          <w:marLeft w:val="547"/>
          <w:marRight w:val="0"/>
          <w:marTop w:val="115"/>
          <w:marBottom w:val="120"/>
          <w:divBdr>
            <w:top w:val="none" w:sz="0" w:space="0" w:color="auto"/>
            <w:left w:val="none" w:sz="0" w:space="0" w:color="auto"/>
            <w:bottom w:val="none" w:sz="0" w:space="0" w:color="auto"/>
            <w:right w:val="none" w:sz="0" w:space="0" w:color="auto"/>
          </w:divBdr>
        </w:div>
        <w:div w:id="868487851">
          <w:marLeft w:val="547"/>
          <w:marRight w:val="0"/>
          <w:marTop w:val="115"/>
          <w:marBottom w:val="120"/>
          <w:divBdr>
            <w:top w:val="none" w:sz="0" w:space="0" w:color="auto"/>
            <w:left w:val="none" w:sz="0" w:space="0" w:color="auto"/>
            <w:bottom w:val="none" w:sz="0" w:space="0" w:color="auto"/>
            <w:right w:val="none" w:sz="0" w:space="0" w:color="auto"/>
          </w:divBdr>
        </w:div>
        <w:div w:id="1915816661">
          <w:marLeft w:val="547"/>
          <w:marRight w:val="0"/>
          <w:marTop w:val="115"/>
          <w:marBottom w:val="120"/>
          <w:divBdr>
            <w:top w:val="none" w:sz="0" w:space="0" w:color="auto"/>
            <w:left w:val="none" w:sz="0" w:space="0" w:color="auto"/>
            <w:bottom w:val="none" w:sz="0" w:space="0" w:color="auto"/>
            <w:right w:val="none" w:sz="0" w:space="0" w:color="auto"/>
          </w:divBdr>
        </w:div>
        <w:div w:id="603221548">
          <w:marLeft w:val="547"/>
          <w:marRight w:val="0"/>
          <w:marTop w:val="115"/>
          <w:marBottom w:val="120"/>
          <w:divBdr>
            <w:top w:val="none" w:sz="0" w:space="0" w:color="auto"/>
            <w:left w:val="none" w:sz="0" w:space="0" w:color="auto"/>
            <w:bottom w:val="none" w:sz="0" w:space="0" w:color="auto"/>
            <w:right w:val="none" w:sz="0" w:space="0" w:color="auto"/>
          </w:divBdr>
        </w:div>
      </w:divsChild>
    </w:div>
    <w:div w:id="802574537">
      <w:bodyDiv w:val="1"/>
      <w:marLeft w:val="0"/>
      <w:marRight w:val="0"/>
      <w:marTop w:val="0"/>
      <w:marBottom w:val="0"/>
      <w:divBdr>
        <w:top w:val="none" w:sz="0" w:space="0" w:color="auto"/>
        <w:left w:val="none" w:sz="0" w:space="0" w:color="auto"/>
        <w:bottom w:val="none" w:sz="0" w:space="0" w:color="auto"/>
        <w:right w:val="none" w:sz="0" w:space="0" w:color="auto"/>
      </w:divBdr>
      <w:divsChild>
        <w:div w:id="518276966">
          <w:marLeft w:val="547"/>
          <w:marRight w:val="0"/>
          <w:marTop w:val="115"/>
          <w:marBottom w:val="120"/>
          <w:divBdr>
            <w:top w:val="none" w:sz="0" w:space="0" w:color="auto"/>
            <w:left w:val="none" w:sz="0" w:space="0" w:color="auto"/>
            <w:bottom w:val="none" w:sz="0" w:space="0" w:color="auto"/>
            <w:right w:val="none" w:sz="0" w:space="0" w:color="auto"/>
          </w:divBdr>
        </w:div>
      </w:divsChild>
    </w:div>
    <w:div w:id="825826076">
      <w:bodyDiv w:val="1"/>
      <w:marLeft w:val="0"/>
      <w:marRight w:val="0"/>
      <w:marTop w:val="0"/>
      <w:marBottom w:val="0"/>
      <w:divBdr>
        <w:top w:val="none" w:sz="0" w:space="0" w:color="auto"/>
        <w:left w:val="none" w:sz="0" w:space="0" w:color="auto"/>
        <w:bottom w:val="none" w:sz="0" w:space="0" w:color="auto"/>
        <w:right w:val="none" w:sz="0" w:space="0" w:color="auto"/>
      </w:divBdr>
      <w:divsChild>
        <w:div w:id="433979680">
          <w:marLeft w:val="547"/>
          <w:marRight w:val="0"/>
          <w:marTop w:val="115"/>
          <w:marBottom w:val="120"/>
          <w:divBdr>
            <w:top w:val="none" w:sz="0" w:space="0" w:color="auto"/>
            <w:left w:val="none" w:sz="0" w:space="0" w:color="auto"/>
            <w:bottom w:val="none" w:sz="0" w:space="0" w:color="auto"/>
            <w:right w:val="none" w:sz="0" w:space="0" w:color="auto"/>
          </w:divBdr>
        </w:div>
      </w:divsChild>
    </w:div>
    <w:div w:id="849295347">
      <w:bodyDiv w:val="1"/>
      <w:marLeft w:val="0"/>
      <w:marRight w:val="0"/>
      <w:marTop w:val="0"/>
      <w:marBottom w:val="0"/>
      <w:divBdr>
        <w:top w:val="none" w:sz="0" w:space="0" w:color="auto"/>
        <w:left w:val="none" w:sz="0" w:space="0" w:color="auto"/>
        <w:bottom w:val="none" w:sz="0" w:space="0" w:color="auto"/>
        <w:right w:val="none" w:sz="0" w:space="0" w:color="auto"/>
      </w:divBdr>
      <w:divsChild>
        <w:div w:id="928854955">
          <w:marLeft w:val="547"/>
          <w:marRight w:val="0"/>
          <w:marTop w:val="115"/>
          <w:marBottom w:val="120"/>
          <w:divBdr>
            <w:top w:val="none" w:sz="0" w:space="0" w:color="auto"/>
            <w:left w:val="none" w:sz="0" w:space="0" w:color="auto"/>
            <w:bottom w:val="none" w:sz="0" w:space="0" w:color="auto"/>
            <w:right w:val="none" w:sz="0" w:space="0" w:color="auto"/>
          </w:divBdr>
        </w:div>
        <w:div w:id="752777906">
          <w:marLeft w:val="547"/>
          <w:marRight w:val="0"/>
          <w:marTop w:val="115"/>
          <w:marBottom w:val="120"/>
          <w:divBdr>
            <w:top w:val="none" w:sz="0" w:space="0" w:color="auto"/>
            <w:left w:val="none" w:sz="0" w:space="0" w:color="auto"/>
            <w:bottom w:val="none" w:sz="0" w:space="0" w:color="auto"/>
            <w:right w:val="none" w:sz="0" w:space="0" w:color="auto"/>
          </w:divBdr>
        </w:div>
        <w:div w:id="1758674072">
          <w:marLeft w:val="547"/>
          <w:marRight w:val="0"/>
          <w:marTop w:val="115"/>
          <w:marBottom w:val="120"/>
          <w:divBdr>
            <w:top w:val="none" w:sz="0" w:space="0" w:color="auto"/>
            <w:left w:val="none" w:sz="0" w:space="0" w:color="auto"/>
            <w:bottom w:val="none" w:sz="0" w:space="0" w:color="auto"/>
            <w:right w:val="none" w:sz="0" w:space="0" w:color="auto"/>
          </w:divBdr>
        </w:div>
      </w:divsChild>
    </w:div>
    <w:div w:id="854460394">
      <w:bodyDiv w:val="1"/>
      <w:marLeft w:val="0"/>
      <w:marRight w:val="0"/>
      <w:marTop w:val="0"/>
      <w:marBottom w:val="0"/>
      <w:divBdr>
        <w:top w:val="none" w:sz="0" w:space="0" w:color="auto"/>
        <w:left w:val="none" w:sz="0" w:space="0" w:color="auto"/>
        <w:bottom w:val="none" w:sz="0" w:space="0" w:color="auto"/>
        <w:right w:val="none" w:sz="0" w:space="0" w:color="auto"/>
      </w:divBdr>
      <w:divsChild>
        <w:div w:id="1614284131">
          <w:marLeft w:val="547"/>
          <w:marRight w:val="0"/>
          <w:marTop w:val="154"/>
          <w:marBottom w:val="120"/>
          <w:divBdr>
            <w:top w:val="none" w:sz="0" w:space="0" w:color="auto"/>
            <w:left w:val="none" w:sz="0" w:space="0" w:color="auto"/>
            <w:bottom w:val="none" w:sz="0" w:space="0" w:color="auto"/>
            <w:right w:val="none" w:sz="0" w:space="0" w:color="auto"/>
          </w:divBdr>
        </w:div>
      </w:divsChild>
    </w:div>
    <w:div w:id="855076946">
      <w:bodyDiv w:val="1"/>
      <w:marLeft w:val="0"/>
      <w:marRight w:val="0"/>
      <w:marTop w:val="0"/>
      <w:marBottom w:val="0"/>
      <w:divBdr>
        <w:top w:val="none" w:sz="0" w:space="0" w:color="auto"/>
        <w:left w:val="none" w:sz="0" w:space="0" w:color="auto"/>
        <w:bottom w:val="none" w:sz="0" w:space="0" w:color="auto"/>
        <w:right w:val="none" w:sz="0" w:space="0" w:color="auto"/>
      </w:divBdr>
    </w:div>
    <w:div w:id="888808172">
      <w:bodyDiv w:val="1"/>
      <w:marLeft w:val="0"/>
      <w:marRight w:val="0"/>
      <w:marTop w:val="0"/>
      <w:marBottom w:val="0"/>
      <w:divBdr>
        <w:top w:val="none" w:sz="0" w:space="0" w:color="auto"/>
        <w:left w:val="none" w:sz="0" w:space="0" w:color="auto"/>
        <w:bottom w:val="none" w:sz="0" w:space="0" w:color="auto"/>
        <w:right w:val="none" w:sz="0" w:space="0" w:color="auto"/>
      </w:divBdr>
    </w:div>
    <w:div w:id="900675098">
      <w:bodyDiv w:val="1"/>
      <w:marLeft w:val="0"/>
      <w:marRight w:val="0"/>
      <w:marTop w:val="0"/>
      <w:marBottom w:val="0"/>
      <w:divBdr>
        <w:top w:val="none" w:sz="0" w:space="0" w:color="auto"/>
        <w:left w:val="none" w:sz="0" w:space="0" w:color="auto"/>
        <w:bottom w:val="none" w:sz="0" w:space="0" w:color="auto"/>
        <w:right w:val="none" w:sz="0" w:space="0" w:color="auto"/>
      </w:divBdr>
      <w:divsChild>
        <w:div w:id="281227346">
          <w:marLeft w:val="547"/>
          <w:marRight w:val="0"/>
          <w:marTop w:val="115"/>
          <w:marBottom w:val="120"/>
          <w:divBdr>
            <w:top w:val="none" w:sz="0" w:space="0" w:color="auto"/>
            <w:left w:val="none" w:sz="0" w:space="0" w:color="auto"/>
            <w:bottom w:val="none" w:sz="0" w:space="0" w:color="auto"/>
            <w:right w:val="none" w:sz="0" w:space="0" w:color="auto"/>
          </w:divBdr>
        </w:div>
        <w:div w:id="1272517053">
          <w:marLeft w:val="547"/>
          <w:marRight w:val="0"/>
          <w:marTop w:val="115"/>
          <w:marBottom w:val="120"/>
          <w:divBdr>
            <w:top w:val="none" w:sz="0" w:space="0" w:color="auto"/>
            <w:left w:val="none" w:sz="0" w:space="0" w:color="auto"/>
            <w:bottom w:val="none" w:sz="0" w:space="0" w:color="auto"/>
            <w:right w:val="none" w:sz="0" w:space="0" w:color="auto"/>
          </w:divBdr>
        </w:div>
        <w:div w:id="64645017">
          <w:marLeft w:val="547"/>
          <w:marRight w:val="0"/>
          <w:marTop w:val="115"/>
          <w:marBottom w:val="120"/>
          <w:divBdr>
            <w:top w:val="none" w:sz="0" w:space="0" w:color="auto"/>
            <w:left w:val="none" w:sz="0" w:space="0" w:color="auto"/>
            <w:bottom w:val="none" w:sz="0" w:space="0" w:color="auto"/>
            <w:right w:val="none" w:sz="0" w:space="0" w:color="auto"/>
          </w:divBdr>
        </w:div>
        <w:div w:id="1037508537">
          <w:marLeft w:val="547"/>
          <w:marRight w:val="0"/>
          <w:marTop w:val="115"/>
          <w:marBottom w:val="120"/>
          <w:divBdr>
            <w:top w:val="none" w:sz="0" w:space="0" w:color="auto"/>
            <w:left w:val="none" w:sz="0" w:space="0" w:color="auto"/>
            <w:bottom w:val="none" w:sz="0" w:space="0" w:color="auto"/>
            <w:right w:val="none" w:sz="0" w:space="0" w:color="auto"/>
          </w:divBdr>
        </w:div>
        <w:div w:id="198861426">
          <w:marLeft w:val="547"/>
          <w:marRight w:val="0"/>
          <w:marTop w:val="115"/>
          <w:marBottom w:val="120"/>
          <w:divBdr>
            <w:top w:val="none" w:sz="0" w:space="0" w:color="auto"/>
            <w:left w:val="none" w:sz="0" w:space="0" w:color="auto"/>
            <w:bottom w:val="none" w:sz="0" w:space="0" w:color="auto"/>
            <w:right w:val="none" w:sz="0" w:space="0" w:color="auto"/>
          </w:divBdr>
        </w:div>
        <w:div w:id="1582713983">
          <w:marLeft w:val="547"/>
          <w:marRight w:val="0"/>
          <w:marTop w:val="115"/>
          <w:marBottom w:val="120"/>
          <w:divBdr>
            <w:top w:val="none" w:sz="0" w:space="0" w:color="auto"/>
            <w:left w:val="none" w:sz="0" w:space="0" w:color="auto"/>
            <w:bottom w:val="none" w:sz="0" w:space="0" w:color="auto"/>
            <w:right w:val="none" w:sz="0" w:space="0" w:color="auto"/>
          </w:divBdr>
        </w:div>
      </w:divsChild>
    </w:div>
    <w:div w:id="924386734">
      <w:bodyDiv w:val="1"/>
      <w:marLeft w:val="0"/>
      <w:marRight w:val="0"/>
      <w:marTop w:val="0"/>
      <w:marBottom w:val="0"/>
      <w:divBdr>
        <w:top w:val="none" w:sz="0" w:space="0" w:color="auto"/>
        <w:left w:val="none" w:sz="0" w:space="0" w:color="auto"/>
        <w:bottom w:val="none" w:sz="0" w:space="0" w:color="auto"/>
        <w:right w:val="none" w:sz="0" w:space="0" w:color="auto"/>
      </w:divBdr>
      <w:divsChild>
        <w:div w:id="999892245">
          <w:marLeft w:val="547"/>
          <w:marRight w:val="0"/>
          <w:marTop w:val="134"/>
          <w:marBottom w:val="120"/>
          <w:divBdr>
            <w:top w:val="none" w:sz="0" w:space="0" w:color="auto"/>
            <w:left w:val="none" w:sz="0" w:space="0" w:color="auto"/>
            <w:bottom w:val="none" w:sz="0" w:space="0" w:color="auto"/>
            <w:right w:val="none" w:sz="0" w:space="0" w:color="auto"/>
          </w:divBdr>
        </w:div>
        <w:div w:id="1083532553">
          <w:marLeft w:val="547"/>
          <w:marRight w:val="0"/>
          <w:marTop w:val="134"/>
          <w:marBottom w:val="120"/>
          <w:divBdr>
            <w:top w:val="none" w:sz="0" w:space="0" w:color="auto"/>
            <w:left w:val="none" w:sz="0" w:space="0" w:color="auto"/>
            <w:bottom w:val="none" w:sz="0" w:space="0" w:color="auto"/>
            <w:right w:val="none" w:sz="0" w:space="0" w:color="auto"/>
          </w:divBdr>
        </w:div>
      </w:divsChild>
    </w:div>
    <w:div w:id="934242431">
      <w:bodyDiv w:val="1"/>
      <w:marLeft w:val="0"/>
      <w:marRight w:val="0"/>
      <w:marTop w:val="0"/>
      <w:marBottom w:val="0"/>
      <w:divBdr>
        <w:top w:val="none" w:sz="0" w:space="0" w:color="auto"/>
        <w:left w:val="none" w:sz="0" w:space="0" w:color="auto"/>
        <w:bottom w:val="none" w:sz="0" w:space="0" w:color="auto"/>
        <w:right w:val="none" w:sz="0" w:space="0" w:color="auto"/>
      </w:divBdr>
      <w:divsChild>
        <w:div w:id="24987960">
          <w:marLeft w:val="547"/>
          <w:marRight w:val="0"/>
          <w:marTop w:val="115"/>
          <w:marBottom w:val="120"/>
          <w:divBdr>
            <w:top w:val="none" w:sz="0" w:space="0" w:color="auto"/>
            <w:left w:val="none" w:sz="0" w:space="0" w:color="auto"/>
            <w:bottom w:val="none" w:sz="0" w:space="0" w:color="auto"/>
            <w:right w:val="none" w:sz="0" w:space="0" w:color="auto"/>
          </w:divBdr>
        </w:div>
        <w:div w:id="980882961">
          <w:marLeft w:val="547"/>
          <w:marRight w:val="0"/>
          <w:marTop w:val="115"/>
          <w:marBottom w:val="120"/>
          <w:divBdr>
            <w:top w:val="none" w:sz="0" w:space="0" w:color="auto"/>
            <w:left w:val="none" w:sz="0" w:space="0" w:color="auto"/>
            <w:bottom w:val="none" w:sz="0" w:space="0" w:color="auto"/>
            <w:right w:val="none" w:sz="0" w:space="0" w:color="auto"/>
          </w:divBdr>
        </w:div>
        <w:div w:id="391198902">
          <w:marLeft w:val="547"/>
          <w:marRight w:val="0"/>
          <w:marTop w:val="115"/>
          <w:marBottom w:val="120"/>
          <w:divBdr>
            <w:top w:val="none" w:sz="0" w:space="0" w:color="auto"/>
            <w:left w:val="none" w:sz="0" w:space="0" w:color="auto"/>
            <w:bottom w:val="none" w:sz="0" w:space="0" w:color="auto"/>
            <w:right w:val="none" w:sz="0" w:space="0" w:color="auto"/>
          </w:divBdr>
        </w:div>
        <w:div w:id="1931229240">
          <w:marLeft w:val="547"/>
          <w:marRight w:val="0"/>
          <w:marTop w:val="115"/>
          <w:marBottom w:val="120"/>
          <w:divBdr>
            <w:top w:val="none" w:sz="0" w:space="0" w:color="auto"/>
            <w:left w:val="none" w:sz="0" w:space="0" w:color="auto"/>
            <w:bottom w:val="none" w:sz="0" w:space="0" w:color="auto"/>
            <w:right w:val="none" w:sz="0" w:space="0" w:color="auto"/>
          </w:divBdr>
        </w:div>
        <w:div w:id="683283846">
          <w:marLeft w:val="547"/>
          <w:marRight w:val="0"/>
          <w:marTop w:val="115"/>
          <w:marBottom w:val="120"/>
          <w:divBdr>
            <w:top w:val="none" w:sz="0" w:space="0" w:color="auto"/>
            <w:left w:val="none" w:sz="0" w:space="0" w:color="auto"/>
            <w:bottom w:val="none" w:sz="0" w:space="0" w:color="auto"/>
            <w:right w:val="none" w:sz="0" w:space="0" w:color="auto"/>
          </w:divBdr>
        </w:div>
      </w:divsChild>
    </w:div>
    <w:div w:id="941884751">
      <w:bodyDiv w:val="1"/>
      <w:marLeft w:val="0"/>
      <w:marRight w:val="0"/>
      <w:marTop w:val="0"/>
      <w:marBottom w:val="0"/>
      <w:divBdr>
        <w:top w:val="none" w:sz="0" w:space="0" w:color="auto"/>
        <w:left w:val="none" w:sz="0" w:space="0" w:color="auto"/>
        <w:bottom w:val="none" w:sz="0" w:space="0" w:color="auto"/>
        <w:right w:val="none" w:sz="0" w:space="0" w:color="auto"/>
      </w:divBdr>
    </w:div>
    <w:div w:id="946044875">
      <w:bodyDiv w:val="1"/>
      <w:marLeft w:val="0"/>
      <w:marRight w:val="0"/>
      <w:marTop w:val="0"/>
      <w:marBottom w:val="0"/>
      <w:divBdr>
        <w:top w:val="none" w:sz="0" w:space="0" w:color="auto"/>
        <w:left w:val="none" w:sz="0" w:space="0" w:color="auto"/>
        <w:bottom w:val="none" w:sz="0" w:space="0" w:color="auto"/>
        <w:right w:val="none" w:sz="0" w:space="0" w:color="auto"/>
      </w:divBdr>
    </w:div>
    <w:div w:id="979193154">
      <w:bodyDiv w:val="1"/>
      <w:marLeft w:val="0"/>
      <w:marRight w:val="0"/>
      <w:marTop w:val="0"/>
      <w:marBottom w:val="0"/>
      <w:divBdr>
        <w:top w:val="none" w:sz="0" w:space="0" w:color="auto"/>
        <w:left w:val="none" w:sz="0" w:space="0" w:color="auto"/>
        <w:bottom w:val="none" w:sz="0" w:space="0" w:color="auto"/>
        <w:right w:val="none" w:sz="0" w:space="0" w:color="auto"/>
      </w:divBdr>
    </w:div>
    <w:div w:id="987590159">
      <w:bodyDiv w:val="1"/>
      <w:marLeft w:val="0"/>
      <w:marRight w:val="0"/>
      <w:marTop w:val="0"/>
      <w:marBottom w:val="0"/>
      <w:divBdr>
        <w:top w:val="none" w:sz="0" w:space="0" w:color="auto"/>
        <w:left w:val="none" w:sz="0" w:space="0" w:color="auto"/>
        <w:bottom w:val="none" w:sz="0" w:space="0" w:color="auto"/>
        <w:right w:val="none" w:sz="0" w:space="0" w:color="auto"/>
      </w:divBdr>
      <w:divsChild>
        <w:div w:id="1941257111">
          <w:marLeft w:val="547"/>
          <w:marRight w:val="0"/>
          <w:marTop w:val="86"/>
          <w:marBottom w:val="120"/>
          <w:divBdr>
            <w:top w:val="none" w:sz="0" w:space="0" w:color="auto"/>
            <w:left w:val="none" w:sz="0" w:space="0" w:color="auto"/>
            <w:bottom w:val="none" w:sz="0" w:space="0" w:color="auto"/>
            <w:right w:val="none" w:sz="0" w:space="0" w:color="auto"/>
          </w:divBdr>
        </w:div>
        <w:div w:id="1827163694">
          <w:marLeft w:val="547"/>
          <w:marRight w:val="0"/>
          <w:marTop w:val="115"/>
          <w:marBottom w:val="120"/>
          <w:divBdr>
            <w:top w:val="none" w:sz="0" w:space="0" w:color="auto"/>
            <w:left w:val="none" w:sz="0" w:space="0" w:color="auto"/>
            <w:bottom w:val="none" w:sz="0" w:space="0" w:color="auto"/>
            <w:right w:val="none" w:sz="0" w:space="0" w:color="auto"/>
          </w:divBdr>
        </w:div>
        <w:div w:id="1801455344">
          <w:marLeft w:val="547"/>
          <w:marRight w:val="0"/>
          <w:marTop w:val="115"/>
          <w:marBottom w:val="120"/>
          <w:divBdr>
            <w:top w:val="none" w:sz="0" w:space="0" w:color="auto"/>
            <w:left w:val="none" w:sz="0" w:space="0" w:color="auto"/>
            <w:bottom w:val="none" w:sz="0" w:space="0" w:color="auto"/>
            <w:right w:val="none" w:sz="0" w:space="0" w:color="auto"/>
          </w:divBdr>
        </w:div>
        <w:div w:id="684359330">
          <w:marLeft w:val="547"/>
          <w:marRight w:val="0"/>
          <w:marTop w:val="115"/>
          <w:marBottom w:val="120"/>
          <w:divBdr>
            <w:top w:val="none" w:sz="0" w:space="0" w:color="auto"/>
            <w:left w:val="none" w:sz="0" w:space="0" w:color="auto"/>
            <w:bottom w:val="none" w:sz="0" w:space="0" w:color="auto"/>
            <w:right w:val="none" w:sz="0" w:space="0" w:color="auto"/>
          </w:divBdr>
        </w:div>
        <w:div w:id="736787455">
          <w:marLeft w:val="547"/>
          <w:marRight w:val="0"/>
          <w:marTop w:val="115"/>
          <w:marBottom w:val="120"/>
          <w:divBdr>
            <w:top w:val="none" w:sz="0" w:space="0" w:color="auto"/>
            <w:left w:val="none" w:sz="0" w:space="0" w:color="auto"/>
            <w:bottom w:val="none" w:sz="0" w:space="0" w:color="auto"/>
            <w:right w:val="none" w:sz="0" w:space="0" w:color="auto"/>
          </w:divBdr>
        </w:div>
        <w:div w:id="1944150583">
          <w:marLeft w:val="547"/>
          <w:marRight w:val="0"/>
          <w:marTop w:val="115"/>
          <w:marBottom w:val="120"/>
          <w:divBdr>
            <w:top w:val="none" w:sz="0" w:space="0" w:color="auto"/>
            <w:left w:val="none" w:sz="0" w:space="0" w:color="auto"/>
            <w:bottom w:val="none" w:sz="0" w:space="0" w:color="auto"/>
            <w:right w:val="none" w:sz="0" w:space="0" w:color="auto"/>
          </w:divBdr>
        </w:div>
        <w:div w:id="2124185011">
          <w:marLeft w:val="547"/>
          <w:marRight w:val="0"/>
          <w:marTop w:val="115"/>
          <w:marBottom w:val="120"/>
          <w:divBdr>
            <w:top w:val="none" w:sz="0" w:space="0" w:color="auto"/>
            <w:left w:val="none" w:sz="0" w:space="0" w:color="auto"/>
            <w:bottom w:val="none" w:sz="0" w:space="0" w:color="auto"/>
            <w:right w:val="none" w:sz="0" w:space="0" w:color="auto"/>
          </w:divBdr>
        </w:div>
        <w:div w:id="541135331">
          <w:marLeft w:val="547"/>
          <w:marRight w:val="0"/>
          <w:marTop w:val="115"/>
          <w:marBottom w:val="120"/>
          <w:divBdr>
            <w:top w:val="none" w:sz="0" w:space="0" w:color="auto"/>
            <w:left w:val="none" w:sz="0" w:space="0" w:color="auto"/>
            <w:bottom w:val="none" w:sz="0" w:space="0" w:color="auto"/>
            <w:right w:val="none" w:sz="0" w:space="0" w:color="auto"/>
          </w:divBdr>
        </w:div>
      </w:divsChild>
    </w:div>
    <w:div w:id="993214874">
      <w:bodyDiv w:val="1"/>
      <w:marLeft w:val="0"/>
      <w:marRight w:val="0"/>
      <w:marTop w:val="0"/>
      <w:marBottom w:val="0"/>
      <w:divBdr>
        <w:top w:val="none" w:sz="0" w:space="0" w:color="auto"/>
        <w:left w:val="none" w:sz="0" w:space="0" w:color="auto"/>
        <w:bottom w:val="none" w:sz="0" w:space="0" w:color="auto"/>
        <w:right w:val="none" w:sz="0" w:space="0" w:color="auto"/>
      </w:divBdr>
      <w:divsChild>
        <w:div w:id="288171694">
          <w:marLeft w:val="547"/>
          <w:marRight w:val="0"/>
          <w:marTop w:val="134"/>
          <w:marBottom w:val="120"/>
          <w:divBdr>
            <w:top w:val="none" w:sz="0" w:space="0" w:color="auto"/>
            <w:left w:val="none" w:sz="0" w:space="0" w:color="auto"/>
            <w:bottom w:val="none" w:sz="0" w:space="0" w:color="auto"/>
            <w:right w:val="none" w:sz="0" w:space="0" w:color="auto"/>
          </w:divBdr>
        </w:div>
        <w:div w:id="381373226">
          <w:marLeft w:val="547"/>
          <w:marRight w:val="0"/>
          <w:marTop w:val="134"/>
          <w:marBottom w:val="120"/>
          <w:divBdr>
            <w:top w:val="none" w:sz="0" w:space="0" w:color="auto"/>
            <w:left w:val="none" w:sz="0" w:space="0" w:color="auto"/>
            <w:bottom w:val="none" w:sz="0" w:space="0" w:color="auto"/>
            <w:right w:val="none" w:sz="0" w:space="0" w:color="auto"/>
          </w:divBdr>
        </w:div>
      </w:divsChild>
    </w:div>
    <w:div w:id="1001665712">
      <w:bodyDiv w:val="1"/>
      <w:marLeft w:val="0"/>
      <w:marRight w:val="0"/>
      <w:marTop w:val="0"/>
      <w:marBottom w:val="0"/>
      <w:divBdr>
        <w:top w:val="none" w:sz="0" w:space="0" w:color="auto"/>
        <w:left w:val="none" w:sz="0" w:space="0" w:color="auto"/>
        <w:bottom w:val="none" w:sz="0" w:space="0" w:color="auto"/>
        <w:right w:val="none" w:sz="0" w:space="0" w:color="auto"/>
      </w:divBdr>
      <w:divsChild>
        <w:div w:id="1342582729">
          <w:marLeft w:val="547"/>
          <w:marRight w:val="0"/>
          <w:marTop w:val="115"/>
          <w:marBottom w:val="120"/>
          <w:divBdr>
            <w:top w:val="none" w:sz="0" w:space="0" w:color="auto"/>
            <w:left w:val="none" w:sz="0" w:space="0" w:color="auto"/>
            <w:bottom w:val="none" w:sz="0" w:space="0" w:color="auto"/>
            <w:right w:val="none" w:sz="0" w:space="0" w:color="auto"/>
          </w:divBdr>
        </w:div>
      </w:divsChild>
    </w:div>
    <w:div w:id="1014192380">
      <w:bodyDiv w:val="1"/>
      <w:marLeft w:val="0"/>
      <w:marRight w:val="0"/>
      <w:marTop w:val="0"/>
      <w:marBottom w:val="0"/>
      <w:divBdr>
        <w:top w:val="none" w:sz="0" w:space="0" w:color="auto"/>
        <w:left w:val="none" w:sz="0" w:space="0" w:color="auto"/>
        <w:bottom w:val="none" w:sz="0" w:space="0" w:color="auto"/>
        <w:right w:val="none" w:sz="0" w:space="0" w:color="auto"/>
      </w:divBdr>
    </w:div>
    <w:div w:id="1040134368">
      <w:bodyDiv w:val="1"/>
      <w:marLeft w:val="0"/>
      <w:marRight w:val="0"/>
      <w:marTop w:val="0"/>
      <w:marBottom w:val="0"/>
      <w:divBdr>
        <w:top w:val="none" w:sz="0" w:space="0" w:color="auto"/>
        <w:left w:val="none" w:sz="0" w:space="0" w:color="auto"/>
        <w:bottom w:val="none" w:sz="0" w:space="0" w:color="auto"/>
        <w:right w:val="none" w:sz="0" w:space="0" w:color="auto"/>
      </w:divBdr>
    </w:div>
    <w:div w:id="1043285622">
      <w:bodyDiv w:val="1"/>
      <w:marLeft w:val="0"/>
      <w:marRight w:val="0"/>
      <w:marTop w:val="0"/>
      <w:marBottom w:val="0"/>
      <w:divBdr>
        <w:top w:val="none" w:sz="0" w:space="0" w:color="auto"/>
        <w:left w:val="none" w:sz="0" w:space="0" w:color="auto"/>
        <w:bottom w:val="none" w:sz="0" w:space="0" w:color="auto"/>
        <w:right w:val="none" w:sz="0" w:space="0" w:color="auto"/>
      </w:divBdr>
      <w:divsChild>
        <w:div w:id="480199144">
          <w:marLeft w:val="547"/>
          <w:marRight w:val="0"/>
          <w:marTop w:val="134"/>
          <w:marBottom w:val="120"/>
          <w:divBdr>
            <w:top w:val="none" w:sz="0" w:space="0" w:color="auto"/>
            <w:left w:val="none" w:sz="0" w:space="0" w:color="auto"/>
            <w:bottom w:val="none" w:sz="0" w:space="0" w:color="auto"/>
            <w:right w:val="none" w:sz="0" w:space="0" w:color="auto"/>
          </w:divBdr>
        </w:div>
        <w:div w:id="2072652412">
          <w:marLeft w:val="547"/>
          <w:marRight w:val="0"/>
          <w:marTop w:val="134"/>
          <w:marBottom w:val="120"/>
          <w:divBdr>
            <w:top w:val="none" w:sz="0" w:space="0" w:color="auto"/>
            <w:left w:val="none" w:sz="0" w:space="0" w:color="auto"/>
            <w:bottom w:val="none" w:sz="0" w:space="0" w:color="auto"/>
            <w:right w:val="none" w:sz="0" w:space="0" w:color="auto"/>
          </w:divBdr>
        </w:div>
        <w:div w:id="1411342318">
          <w:marLeft w:val="547"/>
          <w:marRight w:val="0"/>
          <w:marTop w:val="134"/>
          <w:marBottom w:val="120"/>
          <w:divBdr>
            <w:top w:val="none" w:sz="0" w:space="0" w:color="auto"/>
            <w:left w:val="none" w:sz="0" w:space="0" w:color="auto"/>
            <w:bottom w:val="none" w:sz="0" w:space="0" w:color="auto"/>
            <w:right w:val="none" w:sz="0" w:space="0" w:color="auto"/>
          </w:divBdr>
        </w:div>
        <w:div w:id="2087454753">
          <w:marLeft w:val="547"/>
          <w:marRight w:val="0"/>
          <w:marTop w:val="134"/>
          <w:marBottom w:val="120"/>
          <w:divBdr>
            <w:top w:val="none" w:sz="0" w:space="0" w:color="auto"/>
            <w:left w:val="none" w:sz="0" w:space="0" w:color="auto"/>
            <w:bottom w:val="none" w:sz="0" w:space="0" w:color="auto"/>
            <w:right w:val="none" w:sz="0" w:space="0" w:color="auto"/>
          </w:divBdr>
        </w:div>
        <w:div w:id="999890037">
          <w:marLeft w:val="547"/>
          <w:marRight w:val="0"/>
          <w:marTop w:val="134"/>
          <w:marBottom w:val="120"/>
          <w:divBdr>
            <w:top w:val="none" w:sz="0" w:space="0" w:color="auto"/>
            <w:left w:val="none" w:sz="0" w:space="0" w:color="auto"/>
            <w:bottom w:val="none" w:sz="0" w:space="0" w:color="auto"/>
            <w:right w:val="none" w:sz="0" w:space="0" w:color="auto"/>
          </w:divBdr>
        </w:div>
      </w:divsChild>
    </w:div>
    <w:div w:id="1074161279">
      <w:bodyDiv w:val="1"/>
      <w:marLeft w:val="0"/>
      <w:marRight w:val="0"/>
      <w:marTop w:val="0"/>
      <w:marBottom w:val="0"/>
      <w:divBdr>
        <w:top w:val="none" w:sz="0" w:space="0" w:color="auto"/>
        <w:left w:val="none" w:sz="0" w:space="0" w:color="auto"/>
        <w:bottom w:val="none" w:sz="0" w:space="0" w:color="auto"/>
        <w:right w:val="none" w:sz="0" w:space="0" w:color="auto"/>
      </w:divBdr>
      <w:divsChild>
        <w:div w:id="628518001">
          <w:marLeft w:val="547"/>
          <w:marRight w:val="0"/>
          <w:marTop w:val="134"/>
          <w:marBottom w:val="120"/>
          <w:divBdr>
            <w:top w:val="none" w:sz="0" w:space="0" w:color="auto"/>
            <w:left w:val="none" w:sz="0" w:space="0" w:color="auto"/>
            <w:bottom w:val="none" w:sz="0" w:space="0" w:color="auto"/>
            <w:right w:val="none" w:sz="0" w:space="0" w:color="auto"/>
          </w:divBdr>
        </w:div>
        <w:div w:id="273250574">
          <w:marLeft w:val="547"/>
          <w:marRight w:val="0"/>
          <w:marTop w:val="134"/>
          <w:marBottom w:val="120"/>
          <w:divBdr>
            <w:top w:val="none" w:sz="0" w:space="0" w:color="auto"/>
            <w:left w:val="none" w:sz="0" w:space="0" w:color="auto"/>
            <w:bottom w:val="none" w:sz="0" w:space="0" w:color="auto"/>
            <w:right w:val="none" w:sz="0" w:space="0" w:color="auto"/>
          </w:divBdr>
        </w:div>
        <w:div w:id="144904415">
          <w:marLeft w:val="547"/>
          <w:marRight w:val="0"/>
          <w:marTop w:val="134"/>
          <w:marBottom w:val="120"/>
          <w:divBdr>
            <w:top w:val="none" w:sz="0" w:space="0" w:color="auto"/>
            <w:left w:val="none" w:sz="0" w:space="0" w:color="auto"/>
            <w:bottom w:val="none" w:sz="0" w:space="0" w:color="auto"/>
            <w:right w:val="none" w:sz="0" w:space="0" w:color="auto"/>
          </w:divBdr>
        </w:div>
      </w:divsChild>
    </w:div>
    <w:div w:id="1110468462">
      <w:bodyDiv w:val="1"/>
      <w:marLeft w:val="0"/>
      <w:marRight w:val="0"/>
      <w:marTop w:val="0"/>
      <w:marBottom w:val="0"/>
      <w:divBdr>
        <w:top w:val="none" w:sz="0" w:space="0" w:color="auto"/>
        <w:left w:val="none" w:sz="0" w:space="0" w:color="auto"/>
        <w:bottom w:val="none" w:sz="0" w:space="0" w:color="auto"/>
        <w:right w:val="none" w:sz="0" w:space="0" w:color="auto"/>
      </w:divBdr>
      <w:divsChild>
        <w:div w:id="2030326244">
          <w:marLeft w:val="547"/>
          <w:marRight w:val="0"/>
          <w:marTop w:val="115"/>
          <w:marBottom w:val="120"/>
          <w:divBdr>
            <w:top w:val="none" w:sz="0" w:space="0" w:color="auto"/>
            <w:left w:val="none" w:sz="0" w:space="0" w:color="auto"/>
            <w:bottom w:val="none" w:sz="0" w:space="0" w:color="auto"/>
            <w:right w:val="none" w:sz="0" w:space="0" w:color="auto"/>
          </w:divBdr>
        </w:div>
      </w:divsChild>
    </w:div>
    <w:div w:id="1131174327">
      <w:bodyDiv w:val="1"/>
      <w:marLeft w:val="0"/>
      <w:marRight w:val="0"/>
      <w:marTop w:val="0"/>
      <w:marBottom w:val="0"/>
      <w:divBdr>
        <w:top w:val="none" w:sz="0" w:space="0" w:color="auto"/>
        <w:left w:val="none" w:sz="0" w:space="0" w:color="auto"/>
        <w:bottom w:val="none" w:sz="0" w:space="0" w:color="auto"/>
        <w:right w:val="none" w:sz="0" w:space="0" w:color="auto"/>
      </w:divBdr>
    </w:div>
    <w:div w:id="1153837619">
      <w:bodyDiv w:val="1"/>
      <w:marLeft w:val="0"/>
      <w:marRight w:val="0"/>
      <w:marTop w:val="0"/>
      <w:marBottom w:val="0"/>
      <w:divBdr>
        <w:top w:val="none" w:sz="0" w:space="0" w:color="auto"/>
        <w:left w:val="none" w:sz="0" w:space="0" w:color="auto"/>
        <w:bottom w:val="none" w:sz="0" w:space="0" w:color="auto"/>
        <w:right w:val="none" w:sz="0" w:space="0" w:color="auto"/>
      </w:divBdr>
      <w:divsChild>
        <w:div w:id="2049522350">
          <w:marLeft w:val="547"/>
          <w:marRight w:val="0"/>
          <w:marTop w:val="134"/>
          <w:marBottom w:val="120"/>
          <w:divBdr>
            <w:top w:val="none" w:sz="0" w:space="0" w:color="auto"/>
            <w:left w:val="none" w:sz="0" w:space="0" w:color="auto"/>
            <w:bottom w:val="none" w:sz="0" w:space="0" w:color="auto"/>
            <w:right w:val="none" w:sz="0" w:space="0" w:color="auto"/>
          </w:divBdr>
        </w:div>
      </w:divsChild>
    </w:div>
    <w:div w:id="1166481738">
      <w:bodyDiv w:val="1"/>
      <w:marLeft w:val="0"/>
      <w:marRight w:val="0"/>
      <w:marTop w:val="0"/>
      <w:marBottom w:val="0"/>
      <w:divBdr>
        <w:top w:val="none" w:sz="0" w:space="0" w:color="auto"/>
        <w:left w:val="none" w:sz="0" w:space="0" w:color="auto"/>
        <w:bottom w:val="none" w:sz="0" w:space="0" w:color="auto"/>
        <w:right w:val="none" w:sz="0" w:space="0" w:color="auto"/>
      </w:divBdr>
    </w:div>
    <w:div w:id="1195852777">
      <w:bodyDiv w:val="1"/>
      <w:marLeft w:val="0"/>
      <w:marRight w:val="0"/>
      <w:marTop w:val="0"/>
      <w:marBottom w:val="0"/>
      <w:divBdr>
        <w:top w:val="none" w:sz="0" w:space="0" w:color="auto"/>
        <w:left w:val="none" w:sz="0" w:space="0" w:color="auto"/>
        <w:bottom w:val="none" w:sz="0" w:space="0" w:color="auto"/>
        <w:right w:val="none" w:sz="0" w:space="0" w:color="auto"/>
      </w:divBdr>
      <w:divsChild>
        <w:div w:id="332489192">
          <w:marLeft w:val="547"/>
          <w:marRight w:val="0"/>
          <w:marTop w:val="115"/>
          <w:marBottom w:val="120"/>
          <w:divBdr>
            <w:top w:val="none" w:sz="0" w:space="0" w:color="auto"/>
            <w:left w:val="none" w:sz="0" w:space="0" w:color="auto"/>
            <w:bottom w:val="none" w:sz="0" w:space="0" w:color="auto"/>
            <w:right w:val="none" w:sz="0" w:space="0" w:color="auto"/>
          </w:divBdr>
        </w:div>
        <w:div w:id="893657343">
          <w:marLeft w:val="547"/>
          <w:marRight w:val="0"/>
          <w:marTop w:val="115"/>
          <w:marBottom w:val="120"/>
          <w:divBdr>
            <w:top w:val="none" w:sz="0" w:space="0" w:color="auto"/>
            <w:left w:val="none" w:sz="0" w:space="0" w:color="auto"/>
            <w:bottom w:val="none" w:sz="0" w:space="0" w:color="auto"/>
            <w:right w:val="none" w:sz="0" w:space="0" w:color="auto"/>
          </w:divBdr>
        </w:div>
        <w:div w:id="1415977315">
          <w:marLeft w:val="547"/>
          <w:marRight w:val="0"/>
          <w:marTop w:val="115"/>
          <w:marBottom w:val="120"/>
          <w:divBdr>
            <w:top w:val="none" w:sz="0" w:space="0" w:color="auto"/>
            <w:left w:val="none" w:sz="0" w:space="0" w:color="auto"/>
            <w:bottom w:val="none" w:sz="0" w:space="0" w:color="auto"/>
            <w:right w:val="none" w:sz="0" w:space="0" w:color="auto"/>
          </w:divBdr>
        </w:div>
        <w:div w:id="1574584326">
          <w:marLeft w:val="547"/>
          <w:marRight w:val="0"/>
          <w:marTop w:val="134"/>
          <w:marBottom w:val="120"/>
          <w:divBdr>
            <w:top w:val="none" w:sz="0" w:space="0" w:color="auto"/>
            <w:left w:val="none" w:sz="0" w:space="0" w:color="auto"/>
            <w:bottom w:val="none" w:sz="0" w:space="0" w:color="auto"/>
            <w:right w:val="none" w:sz="0" w:space="0" w:color="auto"/>
          </w:divBdr>
        </w:div>
        <w:div w:id="18316342">
          <w:marLeft w:val="547"/>
          <w:marRight w:val="0"/>
          <w:marTop w:val="134"/>
          <w:marBottom w:val="120"/>
          <w:divBdr>
            <w:top w:val="none" w:sz="0" w:space="0" w:color="auto"/>
            <w:left w:val="none" w:sz="0" w:space="0" w:color="auto"/>
            <w:bottom w:val="none" w:sz="0" w:space="0" w:color="auto"/>
            <w:right w:val="none" w:sz="0" w:space="0" w:color="auto"/>
          </w:divBdr>
        </w:div>
      </w:divsChild>
    </w:div>
    <w:div w:id="1232151885">
      <w:bodyDiv w:val="1"/>
      <w:marLeft w:val="0"/>
      <w:marRight w:val="0"/>
      <w:marTop w:val="0"/>
      <w:marBottom w:val="0"/>
      <w:divBdr>
        <w:top w:val="none" w:sz="0" w:space="0" w:color="auto"/>
        <w:left w:val="none" w:sz="0" w:space="0" w:color="auto"/>
        <w:bottom w:val="none" w:sz="0" w:space="0" w:color="auto"/>
        <w:right w:val="none" w:sz="0" w:space="0" w:color="auto"/>
      </w:divBdr>
      <w:divsChild>
        <w:div w:id="1396395249">
          <w:marLeft w:val="547"/>
          <w:marRight w:val="0"/>
          <w:marTop w:val="115"/>
          <w:marBottom w:val="120"/>
          <w:divBdr>
            <w:top w:val="none" w:sz="0" w:space="0" w:color="auto"/>
            <w:left w:val="none" w:sz="0" w:space="0" w:color="auto"/>
            <w:bottom w:val="none" w:sz="0" w:space="0" w:color="auto"/>
            <w:right w:val="none" w:sz="0" w:space="0" w:color="auto"/>
          </w:divBdr>
        </w:div>
      </w:divsChild>
    </w:div>
    <w:div w:id="1238053905">
      <w:bodyDiv w:val="1"/>
      <w:marLeft w:val="0"/>
      <w:marRight w:val="0"/>
      <w:marTop w:val="0"/>
      <w:marBottom w:val="0"/>
      <w:divBdr>
        <w:top w:val="none" w:sz="0" w:space="0" w:color="auto"/>
        <w:left w:val="none" w:sz="0" w:space="0" w:color="auto"/>
        <w:bottom w:val="none" w:sz="0" w:space="0" w:color="auto"/>
        <w:right w:val="none" w:sz="0" w:space="0" w:color="auto"/>
      </w:divBdr>
      <w:divsChild>
        <w:div w:id="605118390">
          <w:marLeft w:val="547"/>
          <w:marRight w:val="0"/>
          <w:marTop w:val="134"/>
          <w:marBottom w:val="120"/>
          <w:divBdr>
            <w:top w:val="none" w:sz="0" w:space="0" w:color="auto"/>
            <w:left w:val="none" w:sz="0" w:space="0" w:color="auto"/>
            <w:bottom w:val="none" w:sz="0" w:space="0" w:color="auto"/>
            <w:right w:val="none" w:sz="0" w:space="0" w:color="auto"/>
          </w:divBdr>
        </w:div>
        <w:div w:id="902326609">
          <w:marLeft w:val="547"/>
          <w:marRight w:val="0"/>
          <w:marTop w:val="115"/>
          <w:marBottom w:val="120"/>
          <w:divBdr>
            <w:top w:val="none" w:sz="0" w:space="0" w:color="auto"/>
            <w:left w:val="none" w:sz="0" w:space="0" w:color="auto"/>
            <w:bottom w:val="none" w:sz="0" w:space="0" w:color="auto"/>
            <w:right w:val="none" w:sz="0" w:space="0" w:color="auto"/>
          </w:divBdr>
        </w:div>
        <w:div w:id="778984560">
          <w:marLeft w:val="547"/>
          <w:marRight w:val="0"/>
          <w:marTop w:val="115"/>
          <w:marBottom w:val="120"/>
          <w:divBdr>
            <w:top w:val="none" w:sz="0" w:space="0" w:color="auto"/>
            <w:left w:val="none" w:sz="0" w:space="0" w:color="auto"/>
            <w:bottom w:val="none" w:sz="0" w:space="0" w:color="auto"/>
            <w:right w:val="none" w:sz="0" w:space="0" w:color="auto"/>
          </w:divBdr>
        </w:div>
      </w:divsChild>
    </w:div>
    <w:div w:id="1291403219">
      <w:bodyDiv w:val="1"/>
      <w:marLeft w:val="0"/>
      <w:marRight w:val="0"/>
      <w:marTop w:val="0"/>
      <w:marBottom w:val="0"/>
      <w:divBdr>
        <w:top w:val="none" w:sz="0" w:space="0" w:color="auto"/>
        <w:left w:val="none" w:sz="0" w:space="0" w:color="auto"/>
        <w:bottom w:val="none" w:sz="0" w:space="0" w:color="auto"/>
        <w:right w:val="none" w:sz="0" w:space="0" w:color="auto"/>
      </w:divBdr>
      <w:divsChild>
        <w:div w:id="1378511753">
          <w:marLeft w:val="547"/>
          <w:marRight w:val="0"/>
          <w:marTop w:val="134"/>
          <w:marBottom w:val="120"/>
          <w:divBdr>
            <w:top w:val="none" w:sz="0" w:space="0" w:color="auto"/>
            <w:left w:val="none" w:sz="0" w:space="0" w:color="auto"/>
            <w:bottom w:val="none" w:sz="0" w:space="0" w:color="auto"/>
            <w:right w:val="none" w:sz="0" w:space="0" w:color="auto"/>
          </w:divBdr>
        </w:div>
        <w:div w:id="1496799144">
          <w:marLeft w:val="547"/>
          <w:marRight w:val="0"/>
          <w:marTop w:val="134"/>
          <w:marBottom w:val="120"/>
          <w:divBdr>
            <w:top w:val="none" w:sz="0" w:space="0" w:color="auto"/>
            <w:left w:val="none" w:sz="0" w:space="0" w:color="auto"/>
            <w:bottom w:val="none" w:sz="0" w:space="0" w:color="auto"/>
            <w:right w:val="none" w:sz="0" w:space="0" w:color="auto"/>
          </w:divBdr>
        </w:div>
        <w:div w:id="346058588">
          <w:marLeft w:val="547"/>
          <w:marRight w:val="0"/>
          <w:marTop w:val="134"/>
          <w:marBottom w:val="120"/>
          <w:divBdr>
            <w:top w:val="none" w:sz="0" w:space="0" w:color="auto"/>
            <w:left w:val="none" w:sz="0" w:space="0" w:color="auto"/>
            <w:bottom w:val="none" w:sz="0" w:space="0" w:color="auto"/>
            <w:right w:val="none" w:sz="0" w:space="0" w:color="auto"/>
          </w:divBdr>
        </w:div>
      </w:divsChild>
    </w:div>
    <w:div w:id="1392267760">
      <w:bodyDiv w:val="1"/>
      <w:marLeft w:val="0"/>
      <w:marRight w:val="0"/>
      <w:marTop w:val="0"/>
      <w:marBottom w:val="0"/>
      <w:divBdr>
        <w:top w:val="none" w:sz="0" w:space="0" w:color="auto"/>
        <w:left w:val="none" w:sz="0" w:space="0" w:color="auto"/>
        <w:bottom w:val="none" w:sz="0" w:space="0" w:color="auto"/>
        <w:right w:val="none" w:sz="0" w:space="0" w:color="auto"/>
      </w:divBdr>
    </w:div>
    <w:div w:id="1421558144">
      <w:bodyDiv w:val="1"/>
      <w:marLeft w:val="0"/>
      <w:marRight w:val="0"/>
      <w:marTop w:val="0"/>
      <w:marBottom w:val="0"/>
      <w:divBdr>
        <w:top w:val="none" w:sz="0" w:space="0" w:color="auto"/>
        <w:left w:val="none" w:sz="0" w:space="0" w:color="auto"/>
        <w:bottom w:val="none" w:sz="0" w:space="0" w:color="auto"/>
        <w:right w:val="none" w:sz="0" w:space="0" w:color="auto"/>
      </w:divBdr>
      <w:divsChild>
        <w:div w:id="1226451515">
          <w:marLeft w:val="547"/>
          <w:marRight w:val="0"/>
          <w:marTop w:val="115"/>
          <w:marBottom w:val="120"/>
          <w:divBdr>
            <w:top w:val="none" w:sz="0" w:space="0" w:color="auto"/>
            <w:left w:val="none" w:sz="0" w:space="0" w:color="auto"/>
            <w:bottom w:val="none" w:sz="0" w:space="0" w:color="auto"/>
            <w:right w:val="none" w:sz="0" w:space="0" w:color="auto"/>
          </w:divBdr>
        </w:div>
        <w:div w:id="1203983863">
          <w:marLeft w:val="547"/>
          <w:marRight w:val="0"/>
          <w:marTop w:val="115"/>
          <w:marBottom w:val="120"/>
          <w:divBdr>
            <w:top w:val="none" w:sz="0" w:space="0" w:color="auto"/>
            <w:left w:val="none" w:sz="0" w:space="0" w:color="auto"/>
            <w:bottom w:val="none" w:sz="0" w:space="0" w:color="auto"/>
            <w:right w:val="none" w:sz="0" w:space="0" w:color="auto"/>
          </w:divBdr>
        </w:div>
        <w:div w:id="335109389">
          <w:marLeft w:val="547"/>
          <w:marRight w:val="0"/>
          <w:marTop w:val="115"/>
          <w:marBottom w:val="120"/>
          <w:divBdr>
            <w:top w:val="none" w:sz="0" w:space="0" w:color="auto"/>
            <w:left w:val="none" w:sz="0" w:space="0" w:color="auto"/>
            <w:bottom w:val="none" w:sz="0" w:space="0" w:color="auto"/>
            <w:right w:val="none" w:sz="0" w:space="0" w:color="auto"/>
          </w:divBdr>
        </w:div>
      </w:divsChild>
    </w:div>
    <w:div w:id="1489903530">
      <w:bodyDiv w:val="1"/>
      <w:marLeft w:val="0"/>
      <w:marRight w:val="0"/>
      <w:marTop w:val="0"/>
      <w:marBottom w:val="0"/>
      <w:divBdr>
        <w:top w:val="none" w:sz="0" w:space="0" w:color="auto"/>
        <w:left w:val="none" w:sz="0" w:space="0" w:color="auto"/>
        <w:bottom w:val="none" w:sz="0" w:space="0" w:color="auto"/>
        <w:right w:val="none" w:sz="0" w:space="0" w:color="auto"/>
      </w:divBdr>
    </w:div>
    <w:div w:id="1513495732">
      <w:bodyDiv w:val="1"/>
      <w:marLeft w:val="0"/>
      <w:marRight w:val="0"/>
      <w:marTop w:val="0"/>
      <w:marBottom w:val="0"/>
      <w:divBdr>
        <w:top w:val="none" w:sz="0" w:space="0" w:color="auto"/>
        <w:left w:val="none" w:sz="0" w:space="0" w:color="auto"/>
        <w:bottom w:val="none" w:sz="0" w:space="0" w:color="auto"/>
        <w:right w:val="none" w:sz="0" w:space="0" w:color="auto"/>
      </w:divBdr>
      <w:divsChild>
        <w:div w:id="375198665">
          <w:marLeft w:val="547"/>
          <w:marRight w:val="0"/>
          <w:marTop w:val="115"/>
          <w:marBottom w:val="120"/>
          <w:divBdr>
            <w:top w:val="none" w:sz="0" w:space="0" w:color="auto"/>
            <w:left w:val="none" w:sz="0" w:space="0" w:color="auto"/>
            <w:bottom w:val="none" w:sz="0" w:space="0" w:color="auto"/>
            <w:right w:val="none" w:sz="0" w:space="0" w:color="auto"/>
          </w:divBdr>
        </w:div>
        <w:div w:id="814295826">
          <w:marLeft w:val="547"/>
          <w:marRight w:val="0"/>
          <w:marTop w:val="115"/>
          <w:marBottom w:val="120"/>
          <w:divBdr>
            <w:top w:val="none" w:sz="0" w:space="0" w:color="auto"/>
            <w:left w:val="none" w:sz="0" w:space="0" w:color="auto"/>
            <w:bottom w:val="none" w:sz="0" w:space="0" w:color="auto"/>
            <w:right w:val="none" w:sz="0" w:space="0" w:color="auto"/>
          </w:divBdr>
        </w:div>
      </w:divsChild>
    </w:div>
    <w:div w:id="1564103658">
      <w:bodyDiv w:val="1"/>
      <w:marLeft w:val="0"/>
      <w:marRight w:val="0"/>
      <w:marTop w:val="0"/>
      <w:marBottom w:val="0"/>
      <w:divBdr>
        <w:top w:val="none" w:sz="0" w:space="0" w:color="auto"/>
        <w:left w:val="none" w:sz="0" w:space="0" w:color="auto"/>
        <w:bottom w:val="none" w:sz="0" w:space="0" w:color="auto"/>
        <w:right w:val="none" w:sz="0" w:space="0" w:color="auto"/>
      </w:divBdr>
      <w:divsChild>
        <w:div w:id="1686862770">
          <w:marLeft w:val="547"/>
          <w:marRight w:val="0"/>
          <w:marTop w:val="115"/>
          <w:marBottom w:val="120"/>
          <w:divBdr>
            <w:top w:val="none" w:sz="0" w:space="0" w:color="auto"/>
            <w:left w:val="none" w:sz="0" w:space="0" w:color="auto"/>
            <w:bottom w:val="none" w:sz="0" w:space="0" w:color="auto"/>
            <w:right w:val="none" w:sz="0" w:space="0" w:color="auto"/>
          </w:divBdr>
        </w:div>
        <w:div w:id="1435435981">
          <w:marLeft w:val="547"/>
          <w:marRight w:val="0"/>
          <w:marTop w:val="115"/>
          <w:marBottom w:val="120"/>
          <w:divBdr>
            <w:top w:val="none" w:sz="0" w:space="0" w:color="auto"/>
            <w:left w:val="none" w:sz="0" w:space="0" w:color="auto"/>
            <w:bottom w:val="none" w:sz="0" w:space="0" w:color="auto"/>
            <w:right w:val="none" w:sz="0" w:space="0" w:color="auto"/>
          </w:divBdr>
        </w:div>
      </w:divsChild>
    </w:div>
    <w:div w:id="1594970714">
      <w:bodyDiv w:val="1"/>
      <w:marLeft w:val="0"/>
      <w:marRight w:val="0"/>
      <w:marTop w:val="0"/>
      <w:marBottom w:val="0"/>
      <w:divBdr>
        <w:top w:val="none" w:sz="0" w:space="0" w:color="auto"/>
        <w:left w:val="none" w:sz="0" w:space="0" w:color="auto"/>
        <w:bottom w:val="none" w:sz="0" w:space="0" w:color="auto"/>
        <w:right w:val="none" w:sz="0" w:space="0" w:color="auto"/>
      </w:divBdr>
    </w:div>
    <w:div w:id="1629238841">
      <w:bodyDiv w:val="1"/>
      <w:marLeft w:val="0"/>
      <w:marRight w:val="0"/>
      <w:marTop w:val="0"/>
      <w:marBottom w:val="0"/>
      <w:divBdr>
        <w:top w:val="none" w:sz="0" w:space="0" w:color="auto"/>
        <w:left w:val="none" w:sz="0" w:space="0" w:color="auto"/>
        <w:bottom w:val="none" w:sz="0" w:space="0" w:color="auto"/>
        <w:right w:val="none" w:sz="0" w:space="0" w:color="auto"/>
      </w:divBdr>
    </w:div>
    <w:div w:id="1679622919">
      <w:bodyDiv w:val="1"/>
      <w:marLeft w:val="0"/>
      <w:marRight w:val="0"/>
      <w:marTop w:val="0"/>
      <w:marBottom w:val="0"/>
      <w:divBdr>
        <w:top w:val="none" w:sz="0" w:space="0" w:color="auto"/>
        <w:left w:val="none" w:sz="0" w:space="0" w:color="auto"/>
        <w:bottom w:val="none" w:sz="0" w:space="0" w:color="auto"/>
        <w:right w:val="none" w:sz="0" w:space="0" w:color="auto"/>
      </w:divBdr>
      <w:divsChild>
        <w:div w:id="201288921">
          <w:marLeft w:val="547"/>
          <w:marRight w:val="0"/>
          <w:marTop w:val="134"/>
          <w:marBottom w:val="120"/>
          <w:divBdr>
            <w:top w:val="none" w:sz="0" w:space="0" w:color="auto"/>
            <w:left w:val="none" w:sz="0" w:space="0" w:color="auto"/>
            <w:bottom w:val="none" w:sz="0" w:space="0" w:color="auto"/>
            <w:right w:val="none" w:sz="0" w:space="0" w:color="auto"/>
          </w:divBdr>
        </w:div>
        <w:div w:id="786199432">
          <w:marLeft w:val="547"/>
          <w:marRight w:val="0"/>
          <w:marTop w:val="134"/>
          <w:marBottom w:val="120"/>
          <w:divBdr>
            <w:top w:val="none" w:sz="0" w:space="0" w:color="auto"/>
            <w:left w:val="none" w:sz="0" w:space="0" w:color="auto"/>
            <w:bottom w:val="none" w:sz="0" w:space="0" w:color="auto"/>
            <w:right w:val="none" w:sz="0" w:space="0" w:color="auto"/>
          </w:divBdr>
        </w:div>
      </w:divsChild>
    </w:div>
    <w:div w:id="1681161302">
      <w:bodyDiv w:val="1"/>
      <w:marLeft w:val="0"/>
      <w:marRight w:val="0"/>
      <w:marTop w:val="0"/>
      <w:marBottom w:val="0"/>
      <w:divBdr>
        <w:top w:val="none" w:sz="0" w:space="0" w:color="auto"/>
        <w:left w:val="none" w:sz="0" w:space="0" w:color="auto"/>
        <w:bottom w:val="none" w:sz="0" w:space="0" w:color="auto"/>
        <w:right w:val="none" w:sz="0" w:space="0" w:color="auto"/>
      </w:divBdr>
    </w:div>
    <w:div w:id="1683627353">
      <w:bodyDiv w:val="1"/>
      <w:marLeft w:val="0"/>
      <w:marRight w:val="0"/>
      <w:marTop w:val="0"/>
      <w:marBottom w:val="0"/>
      <w:divBdr>
        <w:top w:val="none" w:sz="0" w:space="0" w:color="auto"/>
        <w:left w:val="none" w:sz="0" w:space="0" w:color="auto"/>
        <w:bottom w:val="none" w:sz="0" w:space="0" w:color="auto"/>
        <w:right w:val="none" w:sz="0" w:space="0" w:color="auto"/>
      </w:divBdr>
      <w:divsChild>
        <w:div w:id="826046475">
          <w:marLeft w:val="547"/>
          <w:marRight w:val="0"/>
          <w:marTop w:val="115"/>
          <w:marBottom w:val="120"/>
          <w:divBdr>
            <w:top w:val="none" w:sz="0" w:space="0" w:color="auto"/>
            <w:left w:val="none" w:sz="0" w:space="0" w:color="auto"/>
            <w:bottom w:val="none" w:sz="0" w:space="0" w:color="auto"/>
            <w:right w:val="none" w:sz="0" w:space="0" w:color="auto"/>
          </w:divBdr>
        </w:div>
      </w:divsChild>
    </w:div>
    <w:div w:id="1694501415">
      <w:bodyDiv w:val="1"/>
      <w:marLeft w:val="0"/>
      <w:marRight w:val="0"/>
      <w:marTop w:val="0"/>
      <w:marBottom w:val="0"/>
      <w:divBdr>
        <w:top w:val="none" w:sz="0" w:space="0" w:color="auto"/>
        <w:left w:val="none" w:sz="0" w:space="0" w:color="auto"/>
        <w:bottom w:val="none" w:sz="0" w:space="0" w:color="auto"/>
        <w:right w:val="none" w:sz="0" w:space="0" w:color="auto"/>
      </w:divBdr>
      <w:divsChild>
        <w:div w:id="1470052013">
          <w:marLeft w:val="547"/>
          <w:marRight w:val="0"/>
          <w:marTop w:val="134"/>
          <w:marBottom w:val="120"/>
          <w:divBdr>
            <w:top w:val="none" w:sz="0" w:space="0" w:color="auto"/>
            <w:left w:val="none" w:sz="0" w:space="0" w:color="auto"/>
            <w:bottom w:val="none" w:sz="0" w:space="0" w:color="auto"/>
            <w:right w:val="none" w:sz="0" w:space="0" w:color="auto"/>
          </w:divBdr>
        </w:div>
        <w:div w:id="314996989">
          <w:marLeft w:val="547"/>
          <w:marRight w:val="0"/>
          <w:marTop w:val="134"/>
          <w:marBottom w:val="120"/>
          <w:divBdr>
            <w:top w:val="none" w:sz="0" w:space="0" w:color="auto"/>
            <w:left w:val="none" w:sz="0" w:space="0" w:color="auto"/>
            <w:bottom w:val="none" w:sz="0" w:space="0" w:color="auto"/>
            <w:right w:val="none" w:sz="0" w:space="0" w:color="auto"/>
          </w:divBdr>
        </w:div>
        <w:div w:id="658386101">
          <w:marLeft w:val="547"/>
          <w:marRight w:val="0"/>
          <w:marTop w:val="134"/>
          <w:marBottom w:val="120"/>
          <w:divBdr>
            <w:top w:val="none" w:sz="0" w:space="0" w:color="auto"/>
            <w:left w:val="none" w:sz="0" w:space="0" w:color="auto"/>
            <w:bottom w:val="none" w:sz="0" w:space="0" w:color="auto"/>
            <w:right w:val="none" w:sz="0" w:space="0" w:color="auto"/>
          </w:divBdr>
        </w:div>
        <w:div w:id="869992666">
          <w:marLeft w:val="547"/>
          <w:marRight w:val="0"/>
          <w:marTop w:val="134"/>
          <w:marBottom w:val="120"/>
          <w:divBdr>
            <w:top w:val="none" w:sz="0" w:space="0" w:color="auto"/>
            <w:left w:val="none" w:sz="0" w:space="0" w:color="auto"/>
            <w:bottom w:val="none" w:sz="0" w:space="0" w:color="auto"/>
            <w:right w:val="none" w:sz="0" w:space="0" w:color="auto"/>
          </w:divBdr>
        </w:div>
        <w:div w:id="1968505595">
          <w:marLeft w:val="547"/>
          <w:marRight w:val="0"/>
          <w:marTop w:val="134"/>
          <w:marBottom w:val="120"/>
          <w:divBdr>
            <w:top w:val="none" w:sz="0" w:space="0" w:color="auto"/>
            <w:left w:val="none" w:sz="0" w:space="0" w:color="auto"/>
            <w:bottom w:val="none" w:sz="0" w:space="0" w:color="auto"/>
            <w:right w:val="none" w:sz="0" w:space="0" w:color="auto"/>
          </w:divBdr>
        </w:div>
      </w:divsChild>
    </w:div>
    <w:div w:id="1719549216">
      <w:bodyDiv w:val="1"/>
      <w:marLeft w:val="0"/>
      <w:marRight w:val="0"/>
      <w:marTop w:val="0"/>
      <w:marBottom w:val="0"/>
      <w:divBdr>
        <w:top w:val="none" w:sz="0" w:space="0" w:color="auto"/>
        <w:left w:val="none" w:sz="0" w:space="0" w:color="auto"/>
        <w:bottom w:val="none" w:sz="0" w:space="0" w:color="auto"/>
        <w:right w:val="none" w:sz="0" w:space="0" w:color="auto"/>
      </w:divBdr>
    </w:div>
    <w:div w:id="1729378197">
      <w:bodyDiv w:val="1"/>
      <w:marLeft w:val="0"/>
      <w:marRight w:val="0"/>
      <w:marTop w:val="0"/>
      <w:marBottom w:val="0"/>
      <w:divBdr>
        <w:top w:val="none" w:sz="0" w:space="0" w:color="auto"/>
        <w:left w:val="none" w:sz="0" w:space="0" w:color="auto"/>
        <w:bottom w:val="none" w:sz="0" w:space="0" w:color="auto"/>
        <w:right w:val="none" w:sz="0" w:space="0" w:color="auto"/>
      </w:divBdr>
    </w:div>
    <w:div w:id="1737245138">
      <w:bodyDiv w:val="1"/>
      <w:marLeft w:val="0"/>
      <w:marRight w:val="0"/>
      <w:marTop w:val="0"/>
      <w:marBottom w:val="0"/>
      <w:divBdr>
        <w:top w:val="none" w:sz="0" w:space="0" w:color="auto"/>
        <w:left w:val="none" w:sz="0" w:space="0" w:color="auto"/>
        <w:bottom w:val="none" w:sz="0" w:space="0" w:color="auto"/>
        <w:right w:val="none" w:sz="0" w:space="0" w:color="auto"/>
      </w:divBdr>
    </w:div>
    <w:div w:id="1746800688">
      <w:bodyDiv w:val="1"/>
      <w:marLeft w:val="0"/>
      <w:marRight w:val="0"/>
      <w:marTop w:val="0"/>
      <w:marBottom w:val="0"/>
      <w:divBdr>
        <w:top w:val="none" w:sz="0" w:space="0" w:color="auto"/>
        <w:left w:val="none" w:sz="0" w:space="0" w:color="auto"/>
        <w:bottom w:val="none" w:sz="0" w:space="0" w:color="auto"/>
        <w:right w:val="none" w:sz="0" w:space="0" w:color="auto"/>
      </w:divBdr>
      <w:divsChild>
        <w:div w:id="858546367">
          <w:marLeft w:val="547"/>
          <w:marRight w:val="0"/>
          <w:marTop w:val="86"/>
          <w:marBottom w:val="120"/>
          <w:divBdr>
            <w:top w:val="none" w:sz="0" w:space="0" w:color="auto"/>
            <w:left w:val="none" w:sz="0" w:space="0" w:color="auto"/>
            <w:bottom w:val="none" w:sz="0" w:space="0" w:color="auto"/>
            <w:right w:val="none" w:sz="0" w:space="0" w:color="auto"/>
          </w:divBdr>
        </w:div>
        <w:div w:id="1432241479">
          <w:marLeft w:val="547"/>
          <w:marRight w:val="0"/>
          <w:marTop w:val="86"/>
          <w:marBottom w:val="120"/>
          <w:divBdr>
            <w:top w:val="none" w:sz="0" w:space="0" w:color="auto"/>
            <w:left w:val="none" w:sz="0" w:space="0" w:color="auto"/>
            <w:bottom w:val="none" w:sz="0" w:space="0" w:color="auto"/>
            <w:right w:val="none" w:sz="0" w:space="0" w:color="auto"/>
          </w:divBdr>
        </w:div>
        <w:div w:id="92022045">
          <w:marLeft w:val="547"/>
          <w:marRight w:val="0"/>
          <w:marTop w:val="86"/>
          <w:marBottom w:val="120"/>
          <w:divBdr>
            <w:top w:val="none" w:sz="0" w:space="0" w:color="auto"/>
            <w:left w:val="none" w:sz="0" w:space="0" w:color="auto"/>
            <w:bottom w:val="none" w:sz="0" w:space="0" w:color="auto"/>
            <w:right w:val="none" w:sz="0" w:space="0" w:color="auto"/>
          </w:divBdr>
        </w:div>
        <w:div w:id="2009480769">
          <w:marLeft w:val="547"/>
          <w:marRight w:val="0"/>
          <w:marTop w:val="86"/>
          <w:marBottom w:val="120"/>
          <w:divBdr>
            <w:top w:val="none" w:sz="0" w:space="0" w:color="auto"/>
            <w:left w:val="none" w:sz="0" w:space="0" w:color="auto"/>
            <w:bottom w:val="none" w:sz="0" w:space="0" w:color="auto"/>
            <w:right w:val="none" w:sz="0" w:space="0" w:color="auto"/>
          </w:divBdr>
        </w:div>
      </w:divsChild>
    </w:div>
    <w:div w:id="1757481408">
      <w:bodyDiv w:val="1"/>
      <w:marLeft w:val="0"/>
      <w:marRight w:val="0"/>
      <w:marTop w:val="0"/>
      <w:marBottom w:val="0"/>
      <w:divBdr>
        <w:top w:val="none" w:sz="0" w:space="0" w:color="auto"/>
        <w:left w:val="none" w:sz="0" w:space="0" w:color="auto"/>
        <w:bottom w:val="none" w:sz="0" w:space="0" w:color="auto"/>
        <w:right w:val="none" w:sz="0" w:space="0" w:color="auto"/>
      </w:divBdr>
    </w:div>
    <w:div w:id="1771508637">
      <w:bodyDiv w:val="1"/>
      <w:marLeft w:val="0"/>
      <w:marRight w:val="0"/>
      <w:marTop w:val="0"/>
      <w:marBottom w:val="0"/>
      <w:divBdr>
        <w:top w:val="none" w:sz="0" w:space="0" w:color="auto"/>
        <w:left w:val="none" w:sz="0" w:space="0" w:color="auto"/>
        <w:bottom w:val="none" w:sz="0" w:space="0" w:color="auto"/>
        <w:right w:val="none" w:sz="0" w:space="0" w:color="auto"/>
      </w:divBdr>
    </w:div>
    <w:div w:id="1887252673">
      <w:bodyDiv w:val="1"/>
      <w:marLeft w:val="0"/>
      <w:marRight w:val="0"/>
      <w:marTop w:val="0"/>
      <w:marBottom w:val="0"/>
      <w:divBdr>
        <w:top w:val="none" w:sz="0" w:space="0" w:color="auto"/>
        <w:left w:val="none" w:sz="0" w:space="0" w:color="auto"/>
        <w:bottom w:val="none" w:sz="0" w:space="0" w:color="auto"/>
        <w:right w:val="none" w:sz="0" w:space="0" w:color="auto"/>
      </w:divBdr>
    </w:div>
    <w:div w:id="1901868996">
      <w:bodyDiv w:val="1"/>
      <w:marLeft w:val="0"/>
      <w:marRight w:val="0"/>
      <w:marTop w:val="0"/>
      <w:marBottom w:val="0"/>
      <w:divBdr>
        <w:top w:val="none" w:sz="0" w:space="0" w:color="auto"/>
        <w:left w:val="none" w:sz="0" w:space="0" w:color="auto"/>
        <w:bottom w:val="none" w:sz="0" w:space="0" w:color="auto"/>
        <w:right w:val="none" w:sz="0" w:space="0" w:color="auto"/>
      </w:divBdr>
      <w:divsChild>
        <w:div w:id="1413576785">
          <w:marLeft w:val="547"/>
          <w:marRight w:val="0"/>
          <w:marTop w:val="134"/>
          <w:marBottom w:val="120"/>
          <w:divBdr>
            <w:top w:val="none" w:sz="0" w:space="0" w:color="auto"/>
            <w:left w:val="none" w:sz="0" w:space="0" w:color="auto"/>
            <w:bottom w:val="none" w:sz="0" w:space="0" w:color="auto"/>
            <w:right w:val="none" w:sz="0" w:space="0" w:color="auto"/>
          </w:divBdr>
        </w:div>
      </w:divsChild>
    </w:div>
    <w:div w:id="1945183428">
      <w:bodyDiv w:val="1"/>
      <w:marLeft w:val="0"/>
      <w:marRight w:val="0"/>
      <w:marTop w:val="0"/>
      <w:marBottom w:val="0"/>
      <w:divBdr>
        <w:top w:val="none" w:sz="0" w:space="0" w:color="auto"/>
        <w:left w:val="none" w:sz="0" w:space="0" w:color="auto"/>
        <w:bottom w:val="none" w:sz="0" w:space="0" w:color="auto"/>
        <w:right w:val="none" w:sz="0" w:space="0" w:color="auto"/>
      </w:divBdr>
      <w:divsChild>
        <w:div w:id="1795755467">
          <w:marLeft w:val="547"/>
          <w:marRight w:val="0"/>
          <w:marTop w:val="134"/>
          <w:marBottom w:val="120"/>
          <w:divBdr>
            <w:top w:val="none" w:sz="0" w:space="0" w:color="auto"/>
            <w:left w:val="none" w:sz="0" w:space="0" w:color="auto"/>
            <w:bottom w:val="none" w:sz="0" w:space="0" w:color="auto"/>
            <w:right w:val="none" w:sz="0" w:space="0" w:color="auto"/>
          </w:divBdr>
        </w:div>
        <w:div w:id="1790590305">
          <w:marLeft w:val="547"/>
          <w:marRight w:val="0"/>
          <w:marTop w:val="134"/>
          <w:marBottom w:val="120"/>
          <w:divBdr>
            <w:top w:val="none" w:sz="0" w:space="0" w:color="auto"/>
            <w:left w:val="none" w:sz="0" w:space="0" w:color="auto"/>
            <w:bottom w:val="none" w:sz="0" w:space="0" w:color="auto"/>
            <w:right w:val="none" w:sz="0" w:space="0" w:color="auto"/>
          </w:divBdr>
        </w:div>
        <w:div w:id="2086951505">
          <w:marLeft w:val="547"/>
          <w:marRight w:val="0"/>
          <w:marTop w:val="134"/>
          <w:marBottom w:val="120"/>
          <w:divBdr>
            <w:top w:val="none" w:sz="0" w:space="0" w:color="auto"/>
            <w:left w:val="none" w:sz="0" w:space="0" w:color="auto"/>
            <w:bottom w:val="none" w:sz="0" w:space="0" w:color="auto"/>
            <w:right w:val="none" w:sz="0" w:space="0" w:color="auto"/>
          </w:divBdr>
        </w:div>
        <w:div w:id="1233539524">
          <w:marLeft w:val="547"/>
          <w:marRight w:val="0"/>
          <w:marTop w:val="134"/>
          <w:marBottom w:val="120"/>
          <w:divBdr>
            <w:top w:val="none" w:sz="0" w:space="0" w:color="auto"/>
            <w:left w:val="none" w:sz="0" w:space="0" w:color="auto"/>
            <w:bottom w:val="none" w:sz="0" w:space="0" w:color="auto"/>
            <w:right w:val="none" w:sz="0" w:space="0" w:color="auto"/>
          </w:divBdr>
        </w:div>
      </w:divsChild>
    </w:div>
    <w:div w:id="1952735436">
      <w:bodyDiv w:val="1"/>
      <w:marLeft w:val="0"/>
      <w:marRight w:val="0"/>
      <w:marTop w:val="0"/>
      <w:marBottom w:val="0"/>
      <w:divBdr>
        <w:top w:val="none" w:sz="0" w:space="0" w:color="auto"/>
        <w:left w:val="none" w:sz="0" w:space="0" w:color="auto"/>
        <w:bottom w:val="none" w:sz="0" w:space="0" w:color="auto"/>
        <w:right w:val="none" w:sz="0" w:space="0" w:color="auto"/>
      </w:divBdr>
      <w:divsChild>
        <w:div w:id="1563297569">
          <w:marLeft w:val="547"/>
          <w:marRight w:val="0"/>
          <w:marTop w:val="115"/>
          <w:marBottom w:val="120"/>
          <w:divBdr>
            <w:top w:val="none" w:sz="0" w:space="0" w:color="auto"/>
            <w:left w:val="none" w:sz="0" w:space="0" w:color="auto"/>
            <w:bottom w:val="none" w:sz="0" w:space="0" w:color="auto"/>
            <w:right w:val="none" w:sz="0" w:space="0" w:color="auto"/>
          </w:divBdr>
        </w:div>
      </w:divsChild>
    </w:div>
    <w:div w:id="1953588305">
      <w:bodyDiv w:val="1"/>
      <w:marLeft w:val="0"/>
      <w:marRight w:val="0"/>
      <w:marTop w:val="0"/>
      <w:marBottom w:val="0"/>
      <w:divBdr>
        <w:top w:val="none" w:sz="0" w:space="0" w:color="auto"/>
        <w:left w:val="none" w:sz="0" w:space="0" w:color="auto"/>
        <w:bottom w:val="none" w:sz="0" w:space="0" w:color="auto"/>
        <w:right w:val="none" w:sz="0" w:space="0" w:color="auto"/>
      </w:divBdr>
      <w:divsChild>
        <w:div w:id="712923935">
          <w:marLeft w:val="547"/>
          <w:marRight w:val="0"/>
          <w:marTop w:val="115"/>
          <w:marBottom w:val="120"/>
          <w:divBdr>
            <w:top w:val="none" w:sz="0" w:space="0" w:color="auto"/>
            <w:left w:val="none" w:sz="0" w:space="0" w:color="auto"/>
            <w:bottom w:val="none" w:sz="0" w:space="0" w:color="auto"/>
            <w:right w:val="none" w:sz="0" w:space="0" w:color="auto"/>
          </w:divBdr>
        </w:div>
        <w:div w:id="90862076">
          <w:marLeft w:val="547"/>
          <w:marRight w:val="0"/>
          <w:marTop w:val="115"/>
          <w:marBottom w:val="120"/>
          <w:divBdr>
            <w:top w:val="none" w:sz="0" w:space="0" w:color="auto"/>
            <w:left w:val="none" w:sz="0" w:space="0" w:color="auto"/>
            <w:bottom w:val="none" w:sz="0" w:space="0" w:color="auto"/>
            <w:right w:val="none" w:sz="0" w:space="0" w:color="auto"/>
          </w:divBdr>
        </w:div>
      </w:divsChild>
    </w:div>
    <w:div w:id="1963345571">
      <w:bodyDiv w:val="1"/>
      <w:marLeft w:val="0"/>
      <w:marRight w:val="0"/>
      <w:marTop w:val="0"/>
      <w:marBottom w:val="0"/>
      <w:divBdr>
        <w:top w:val="none" w:sz="0" w:space="0" w:color="auto"/>
        <w:left w:val="none" w:sz="0" w:space="0" w:color="auto"/>
        <w:bottom w:val="none" w:sz="0" w:space="0" w:color="auto"/>
        <w:right w:val="none" w:sz="0" w:space="0" w:color="auto"/>
      </w:divBdr>
      <w:divsChild>
        <w:div w:id="274145002">
          <w:marLeft w:val="547"/>
          <w:marRight w:val="0"/>
          <w:marTop w:val="125"/>
          <w:marBottom w:val="120"/>
          <w:divBdr>
            <w:top w:val="none" w:sz="0" w:space="0" w:color="auto"/>
            <w:left w:val="none" w:sz="0" w:space="0" w:color="auto"/>
            <w:bottom w:val="none" w:sz="0" w:space="0" w:color="auto"/>
            <w:right w:val="none" w:sz="0" w:space="0" w:color="auto"/>
          </w:divBdr>
        </w:div>
        <w:div w:id="643966742">
          <w:marLeft w:val="547"/>
          <w:marRight w:val="0"/>
          <w:marTop w:val="125"/>
          <w:marBottom w:val="120"/>
          <w:divBdr>
            <w:top w:val="none" w:sz="0" w:space="0" w:color="auto"/>
            <w:left w:val="none" w:sz="0" w:space="0" w:color="auto"/>
            <w:bottom w:val="none" w:sz="0" w:space="0" w:color="auto"/>
            <w:right w:val="none" w:sz="0" w:space="0" w:color="auto"/>
          </w:divBdr>
        </w:div>
        <w:div w:id="1368412802">
          <w:marLeft w:val="547"/>
          <w:marRight w:val="0"/>
          <w:marTop w:val="125"/>
          <w:marBottom w:val="120"/>
          <w:divBdr>
            <w:top w:val="none" w:sz="0" w:space="0" w:color="auto"/>
            <w:left w:val="none" w:sz="0" w:space="0" w:color="auto"/>
            <w:bottom w:val="none" w:sz="0" w:space="0" w:color="auto"/>
            <w:right w:val="none" w:sz="0" w:space="0" w:color="auto"/>
          </w:divBdr>
        </w:div>
      </w:divsChild>
    </w:div>
    <w:div w:id="2008509832">
      <w:bodyDiv w:val="1"/>
      <w:marLeft w:val="0"/>
      <w:marRight w:val="0"/>
      <w:marTop w:val="0"/>
      <w:marBottom w:val="0"/>
      <w:divBdr>
        <w:top w:val="none" w:sz="0" w:space="0" w:color="auto"/>
        <w:left w:val="none" w:sz="0" w:space="0" w:color="auto"/>
        <w:bottom w:val="none" w:sz="0" w:space="0" w:color="auto"/>
        <w:right w:val="none" w:sz="0" w:space="0" w:color="auto"/>
      </w:divBdr>
      <w:divsChild>
        <w:div w:id="844830538">
          <w:marLeft w:val="547"/>
          <w:marRight w:val="0"/>
          <w:marTop w:val="134"/>
          <w:marBottom w:val="120"/>
          <w:divBdr>
            <w:top w:val="none" w:sz="0" w:space="0" w:color="auto"/>
            <w:left w:val="none" w:sz="0" w:space="0" w:color="auto"/>
            <w:bottom w:val="none" w:sz="0" w:space="0" w:color="auto"/>
            <w:right w:val="none" w:sz="0" w:space="0" w:color="auto"/>
          </w:divBdr>
        </w:div>
      </w:divsChild>
    </w:div>
    <w:div w:id="2067755901">
      <w:bodyDiv w:val="1"/>
      <w:marLeft w:val="0"/>
      <w:marRight w:val="0"/>
      <w:marTop w:val="0"/>
      <w:marBottom w:val="0"/>
      <w:divBdr>
        <w:top w:val="none" w:sz="0" w:space="0" w:color="auto"/>
        <w:left w:val="none" w:sz="0" w:space="0" w:color="auto"/>
        <w:bottom w:val="none" w:sz="0" w:space="0" w:color="auto"/>
        <w:right w:val="none" w:sz="0" w:space="0" w:color="auto"/>
      </w:divBdr>
      <w:divsChild>
        <w:div w:id="1375615083">
          <w:marLeft w:val="547"/>
          <w:marRight w:val="0"/>
          <w:marTop w:val="115"/>
          <w:marBottom w:val="120"/>
          <w:divBdr>
            <w:top w:val="none" w:sz="0" w:space="0" w:color="auto"/>
            <w:left w:val="none" w:sz="0" w:space="0" w:color="auto"/>
            <w:bottom w:val="none" w:sz="0" w:space="0" w:color="auto"/>
            <w:right w:val="none" w:sz="0" w:space="0" w:color="auto"/>
          </w:divBdr>
        </w:div>
        <w:div w:id="1078746106">
          <w:marLeft w:val="547"/>
          <w:marRight w:val="0"/>
          <w:marTop w:val="115"/>
          <w:marBottom w:val="120"/>
          <w:divBdr>
            <w:top w:val="none" w:sz="0" w:space="0" w:color="auto"/>
            <w:left w:val="none" w:sz="0" w:space="0" w:color="auto"/>
            <w:bottom w:val="none" w:sz="0" w:space="0" w:color="auto"/>
            <w:right w:val="none" w:sz="0" w:space="0" w:color="auto"/>
          </w:divBdr>
        </w:div>
        <w:div w:id="1444033116">
          <w:marLeft w:val="547"/>
          <w:marRight w:val="0"/>
          <w:marTop w:val="115"/>
          <w:marBottom w:val="120"/>
          <w:divBdr>
            <w:top w:val="none" w:sz="0" w:space="0" w:color="auto"/>
            <w:left w:val="none" w:sz="0" w:space="0" w:color="auto"/>
            <w:bottom w:val="none" w:sz="0" w:space="0" w:color="auto"/>
            <w:right w:val="none" w:sz="0" w:space="0" w:color="auto"/>
          </w:divBdr>
        </w:div>
      </w:divsChild>
    </w:div>
    <w:div w:id="2091845785">
      <w:bodyDiv w:val="1"/>
      <w:marLeft w:val="0"/>
      <w:marRight w:val="0"/>
      <w:marTop w:val="0"/>
      <w:marBottom w:val="0"/>
      <w:divBdr>
        <w:top w:val="none" w:sz="0" w:space="0" w:color="auto"/>
        <w:left w:val="none" w:sz="0" w:space="0" w:color="auto"/>
        <w:bottom w:val="none" w:sz="0" w:space="0" w:color="auto"/>
        <w:right w:val="none" w:sz="0" w:space="0" w:color="auto"/>
      </w:divBdr>
    </w:div>
    <w:div w:id="2115514554">
      <w:bodyDiv w:val="1"/>
      <w:marLeft w:val="0"/>
      <w:marRight w:val="0"/>
      <w:marTop w:val="0"/>
      <w:marBottom w:val="0"/>
      <w:divBdr>
        <w:top w:val="none" w:sz="0" w:space="0" w:color="auto"/>
        <w:left w:val="none" w:sz="0" w:space="0" w:color="auto"/>
        <w:bottom w:val="none" w:sz="0" w:space="0" w:color="auto"/>
        <w:right w:val="none" w:sz="0" w:space="0" w:color="auto"/>
      </w:divBdr>
      <w:divsChild>
        <w:div w:id="73821158">
          <w:marLeft w:val="547"/>
          <w:marRight w:val="0"/>
          <w:marTop w:val="115"/>
          <w:marBottom w:val="120"/>
          <w:divBdr>
            <w:top w:val="none" w:sz="0" w:space="0" w:color="auto"/>
            <w:left w:val="none" w:sz="0" w:space="0" w:color="auto"/>
            <w:bottom w:val="none" w:sz="0" w:space="0" w:color="auto"/>
            <w:right w:val="none" w:sz="0" w:space="0" w:color="auto"/>
          </w:divBdr>
        </w:div>
      </w:divsChild>
    </w:div>
    <w:div w:id="2126339471">
      <w:bodyDiv w:val="1"/>
      <w:marLeft w:val="0"/>
      <w:marRight w:val="0"/>
      <w:marTop w:val="0"/>
      <w:marBottom w:val="0"/>
      <w:divBdr>
        <w:top w:val="none" w:sz="0" w:space="0" w:color="auto"/>
        <w:left w:val="none" w:sz="0" w:space="0" w:color="auto"/>
        <w:bottom w:val="none" w:sz="0" w:space="0" w:color="auto"/>
        <w:right w:val="none" w:sz="0" w:space="0" w:color="auto"/>
      </w:divBdr>
      <w:divsChild>
        <w:div w:id="238172988">
          <w:marLeft w:val="547"/>
          <w:marRight w:val="0"/>
          <w:marTop w:val="134"/>
          <w:marBottom w:val="120"/>
          <w:divBdr>
            <w:top w:val="none" w:sz="0" w:space="0" w:color="auto"/>
            <w:left w:val="none" w:sz="0" w:space="0" w:color="auto"/>
            <w:bottom w:val="none" w:sz="0" w:space="0" w:color="auto"/>
            <w:right w:val="none" w:sz="0" w:space="0" w:color="auto"/>
          </w:divBdr>
        </w:div>
        <w:div w:id="1766224532">
          <w:marLeft w:val="547"/>
          <w:marRight w:val="0"/>
          <w:marTop w:val="134"/>
          <w:marBottom w:val="120"/>
          <w:divBdr>
            <w:top w:val="none" w:sz="0" w:space="0" w:color="auto"/>
            <w:left w:val="none" w:sz="0" w:space="0" w:color="auto"/>
            <w:bottom w:val="none" w:sz="0" w:space="0" w:color="auto"/>
            <w:right w:val="none" w:sz="0" w:space="0" w:color="auto"/>
          </w:divBdr>
        </w:div>
        <w:div w:id="1123964634">
          <w:marLeft w:val="547"/>
          <w:marRight w:val="0"/>
          <w:marTop w:val="134"/>
          <w:marBottom w:val="120"/>
          <w:divBdr>
            <w:top w:val="none" w:sz="0" w:space="0" w:color="auto"/>
            <w:left w:val="none" w:sz="0" w:space="0" w:color="auto"/>
            <w:bottom w:val="none" w:sz="0" w:space="0" w:color="auto"/>
            <w:right w:val="none" w:sz="0" w:space="0" w:color="auto"/>
          </w:divBdr>
        </w:div>
      </w:divsChild>
    </w:div>
    <w:div w:id="21328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oleObject" Target="embeddings/oleObject1.bin"/><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3EA15C6-D684-4E1B-A09B-2F1EFE91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13</Pages>
  <Words>2900</Words>
  <Characters>16534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5th class                            Dr.Intisar J.</vt:lpstr>
    </vt:vector>
  </TitlesOfParts>
  <Company/>
  <LinksUpToDate>false</LinksUpToDate>
  <CharactersWithSpaces>19396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class                            Dr.Intisar J.</dc:title>
  <dc:creator>intisar</dc:creator>
  <cp:lastModifiedBy>DR.Ahmed Saker 2O14</cp:lastModifiedBy>
  <cp:revision>85</cp:revision>
  <cp:lastPrinted>2017-04-11T17:39:00Z</cp:lastPrinted>
  <dcterms:created xsi:type="dcterms:W3CDTF">2013-05-09T06:22:00Z</dcterms:created>
  <dcterms:modified xsi:type="dcterms:W3CDTF">2018-05-07T20:35:00Z</dcterms:modified>
</cp:coreProperties>
</file>