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242" w:rsidRDefault="00AC1242">
      <w:pPr>
        <w:rPr>
          <w:rFonts w:ascii="Times New Roman" w:eastAsia="Times New Roman" w:hAnsi="Times New Roman" w:cs="Times New Roman"/>
          <w:b/>
          <w:bCs/>
          <w:color w:val="000000" w:themeColor="text1"/>
          <w:sz w:val="28"/>
          <w:szCs w:val="28"/>
        </w:rPr>
      </w:pPr>
    </w:p>
    <w:p w:rsidR="00AC1242" w:rsidRDefault="00AC1242" w:rsidP="00AC1242">
      <w:pPr>
        <w:autoSpaceDE w:val="0"/>
        <w:autoSpaceDN w:val="0"/>
        <w:adjustRightInd w:val="0"/>
        <w:spacing w:line="240" w:lineRule="auto"/>
        <w:jc w:val="center"/>
        <w:rPr>
          <w:rFonts w:ascii="Times New Roman" w:eastAsia="Times New Roman" w:hAnsi="Times New Roman" w:cs="Times New Roman"/>
          <w:b/>
          <w:bCs/>
          <w:sz w:val="32"/>
          <w:szCs w:val="32"/>
        </w:rPr>
      </w:pPr>
      <w:r>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10795</wp:posOffset>
            </wp:positionV>
            <wp:extent cx="1264285" cy="1269365"/>
            <wp:effectExtent l="0" t="0" r="0" b="6985"/>
            <wp:wrapNone/>
            <wp:docPr id="12" name="Picture 12" descr="Description: C:\Users\Friends\Downloads\Telegram Desktop\photo_2018-03-12_07-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Friends\Downloads\Telegram Desktop\photo_2018-03-12_07-58-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285" cy="1269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4492625</wp:posOffset>
            </wp:positionH>
            <wp:positionV relativeFrom="paragraph">
              <wp:posOffset>-100330</wp:posOffset>
            </wp:positionV>
            <wp:extent cx="1397000" cy="1375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00" cy="1375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2"/>
          <w:szCs w:val="32"/>
        </w:rPr>
        <w:t>Ministry of Higher Education</w:t>
      </w:r>
    </w:p>
    <w:p w:rsidR="00AC1242" w:rsidRDefault="00AC1242" w:rsidP="00AC1242">
      <w:pPr>
        <w:autoSpaceDE w:val="0"/>
        <w:autoSpaceDN w:val="0"/>
        <w:adjustRightInd w:val="0"/>
        <w:spacing w:line="240" w:lineRule="auto"/>
        <w:jc w:val="center"/>
        <w:rPr>
          <w:rFonts w:ascii="Times New Roman" w:eastAsia="Times New Roman" w:hAnsi="Times New Roman" w:cs="Times New Roman"/>
          <w:b/>
          <w:bCs/>
          <w:sz w:val="32"/>
          <w:szCs w:val="32"/>
        </w:rPr>
      </w:pPr>
      <w:proofErr w:type="gramStart"/>
      <w:r>
        <w:rPr>
          <w:rFonts w:ascii="Times New Roman" w:eastAsia="Times New Roman" w:hAnsi="Times New Roman" w:cs="Times New Roman"/>
          <w:b/>
          <w:bCs/>
          <w:sz w:val="32"/>
          <w:szCs w:val="32"/>
        </w:rPr>
        <w:t>and</w:t>
      </w:r>
      <w:proofErr w:type="gramEnd"/>
      <w:r>
        <w:rPr>
          <w:rFonts w:ascii="Times New Roman" w:eastAsia="Times New Roman" w:hAnsi="Times New Roman" w:cs="Times New Roman"/>
          <w:b/>
          <w:bCs/>
          <w:sz w:val="32"/>
          <w:szCs w:val="32"/>
        </w:rPr>
        <w:t xml:space="preserve"> Scientific Research</w:t>
      </w:r>
    </w:p>
    <w:p w:rsidR="00AC1242" w:rsidRDefault="00AC1242" w:rsidP="00AC1242">
      <w:pPr>
        <w:autoSpaceDE w:val="0"/>
        <w:autoSpaceDN w:val="0"/>
        <w:adjustRightInd w:val="0"/>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University of Baghdad</w:t>
      </w:r>
    </w:p>
    <w:p w:rsidR="00AC1242" w:rsidRPr="00AC1242" w:rsidRDefault="00AC1242" w:rsidP="00AC1242">
      <w:pPr>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College of Dentistry</w:t>
      </w:r>
    </w:p>
    <w:p w:rsidR="00AC1242" w:rsidRDefault="00AC1242" w:rsidP="00AC1242">
      <w:pPr>
        <w:spacing w:line="240" w:lineRule="auto"/>
        <w:jc w:val="right"/>
        <w:rPr>
          <w:rFonts w:ascii="Times New Roman" w:eastAsia="Times New Roman" w:hAnsi="Times New Roman" w:cs="Times New Roman"/>
          <w:b/>
          <w:bCs/>
          <w:sz w:val="26"/>
          <w:szCs w:val="26"/>
        </w:rPr>
      </w:pPr>
    </w:p>
    <w:p w:rsidR="00AC1242" w:rsidRDefault="00AC1242" w:rsidP="00AC1242">
      <w:pPr>
        <w:spacing w:line="240" w:lineRule="auto"/>
        <w:jc w:val="right"/>
        <w:rPr>
          <w:rFonts w:ascii="Times New Roman" w:eastAsia="Times New Roman" w:hAnsi="Times New Roman" w:cs="Times New Roman"/>
          <w:b/>
          <w:bCs/>
          <w:sz w:val="26"/>
          <w:szCs w:val="26"/>
        </w:rPr>
      </w:pPr>
    </w:p>
    <w:p w:rsidR="00AC1242" w:rsidRDefault="00AC1242" w:rsidP="00AC1242">
      <w:pPr>
        <w:spacing w:line="360" w:lineRule="auto"/>
        <w:jc w:val="center"/>
        <w:rPr>
          <w:rFonts w:ascii="Times New Roman" w:eastAsia="Times New Roman" w:hAnsi="Times New Roman" w:cs="Times New Roman"/>
          <w:b/>
          <w:bCs/>
          <w:sz w:val="68"/>
          <w:szCs w:val="68"/>
        </w:rPr>
      </w:pPr>
      <w:r>
        <w:rPr>
          <w:rFonts w:ascii="Times New Roman" w:eastAsia="Times New Roman" w:hAnsi="Times New Roman" w:cs="Times New Roman"/>
          <w:b/>
          <w:bCs/>
          <w:sz w:val="68"/>
          <w:szCs w:val="68"/>
        </w:rPr>
        <w:t>Bite raising appliance</w:t>
      </w:r>
    </w:p>
    <w:p w:rsidR="00AC1242" w:rsidRDefault="00AC1242" w:rsidP="00AC1242">
      <w:pPr>
        <w:jc w:val="center"/>
        <w:rPr>
          <w:rFonts w:ascii="Times New Roman" w:eastAsia="Times New Roman" w:hAnsi="Times New Roman" w:cs="Times New Roman"/>
          <w:sz w:val="36"/>
          <w:szCs w:val="36"/>
        </w:rPr>
      </w:pPr>
    </w:p>
    <w:p w:rsidR="00AC1242" w:rsidRDefault="00AC1242" w:rsidP="00AC1242">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 Project</w:t>
      </w:r>
    </w:p>
    <w:p w:rsidR="00AC1242" w:rsidRDefault="00AC1242" w:rsidP="004F66C1">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Submitted to the Council of the College of Dentistry at the University of Baghdad Department of Prosthodontics Dentistry in Partial Fulfillment of the Requirements for the B.D.S. Degree </w:t>
      </w:r>
    </w:p>
    <w:p w:rsidR="00AC1242" w:rsidRDefault="00AC1242" w:rsidP="00AC1242">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By</w:t>
      </w:r>
    </w:p>
    <w:p w:rsidR="00AC1242" w:rsidRDefault="00AC1242" w:rsidP="004F66C1">
      <w:pPr>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 xml:space="preserve">Mays </w:t>
      </w:r>
      <w:proofErr w:type="spellStart"/>
      <w:r>
        <w:rPr>
          <w:rFonts w:ascii="Times New Roman" w:eastAsia="Times New Roman" w:hAnsi="Times New Roman" w:cs="Times New Roman"/>
          <w:b/>
          <w:bCs/>
          <w:sz w:val="40"/>
          <w:szCs w:val="40"/>
        </w:rPr>
        <w:t>Nazik</w:t>
      </w:r>
      <w:proofErr w:type="spellEnd"/>
      <w:r>
        <w:rPr>
          <w:rFonts w:ascii="Times New Roman" w:eastAsia="Times New Roman" w:hAnsi="Times New Roman" w:cs="Times New Roman"/>
          <w:b/>
          <w:bCs/>
          <w:sz w:val="40"/>
          <w:szCs w:val="40"/>
        </w:rPr>
        <w:t xml:space="preserve"> </w:t>
      </w:r>
      <w:proofErr w:type="spellStart"/>
      <w:r>
        <w:rPr>
          <w:rFonts w:ascii="Times New Roman" w:eastAsia="Times New Roman" w:hAnsi="Times New Roman" w:cs="Times New Roman"/>
          <w:b/>
          <w:bCs/>
          <w:sz w:val="40"/>
          <w:szCs w:val="40"/>
        </w:rPr>
        <w:t>Lahmod</w:t>
      </w:r>
      <w:proofErr w:type="spellEnd"/>
    </w:p>
    <w:p w:rsidR="00AC1242" w:rsidRDefault="00AC1242" w:rsidP="00AC1242">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Supervised by</w:t>
      </w:r>
    </w:p>
    <w:p w:rsidR="004F66C1" w:rsidRDefault="00AC1242" w:rsidP="00AC1242">
      <w:pPr>
        <w:tabs>
          <w:tab w:val="left" w:pos="3315"/>
        </w:tabs>
        <w:ind w:left="270" w:hanging="9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Dr. Ban </w:t>
      </w:r>
      <w:proofErr w:type="spellStart"/>
      <w:r>
        <w:rPr>
          <w:rFonts w:ascii="Times New Roman" w:eastAsia="Times New Roman" w:hAnsi="Times New Roman" w:cs="Times New Roman"/>
          <w:b/>
          <w:bCs/>
          <w:sz w:val="40"/>
          <w:szCs w:val="40"/>
        </w:rPr>
        <w:t>Saad</w:t>
      </w:r>
      <w:proofErr w:type="spellEnd"/>
      <w:r>
        <w:rPr>
          <w:rFonts w:ascii="Times New Roman" w:eastAsia="Times New Roman" w:hAnsi="Times New Roman" w:cs="Times New Roman"/>
          <w:b/>
          <w:bCs/>
          <w:sz w:val="40"/>
          <w:szCs w:val="40"/>
        </w:rPr>
        <w:t xml:space="preserve"> </w:t>
      </w:r>
      <w:proofErr w:type="spellStart"/>
      <w:r>
        <w:rPr>
          <w:rFonts w:ascii="Times New Roman" w:eastAsia="Times New Roman" w:hAnsi="Times New Roman" w:cs="Times New Roman"/>
          <w:b/>
          <w:bCs/>
          <w:sz w:val="40"/>
          <w:szCs w:val="40"/>
        </w:rPr>
        <w:t>Jasim</w:t>
      </w:r>
      <w:proofErr w:type="spellEnd"/>
    </w:p>
    <w:p w:rsidR="00AC1242" w:rsidRPr="00AC1242" w:rsidRDefault="00AC1242" w:rsidP="00AC1242">
      <w:pPr>
        <w:tabs>
          <w:tab w:val="left" w:pos="3315"/>
        </w:tabs>
        <w:ind w:left="270" w:hanging="90"/>
        <w:jc w:val="center"/>
        <w:rPr>
          <w:rFonts w:ascii="Times New Roman" w:eastAsia="Times New Roman" w:hAnsi="Times New Roman" w:cs="Times New Roman"/>
          <w:b/>
          <w:bCs/>
          <w:sz w:val="40"/>
          <w:szCs w:val="40"/>
        </w:rPr>
      </w:pPr>
      <w:r>
        <w:rPr>
          <w:rFonts w:ascii="Times New Roman" w:eastAsia="Times New Roman" w:hAnsi="Times New Roman" w:cs="Times New Roman"/>
          <w:sz w:val="40"/>
          <w:szCs w:val="40"/>
        </w:rPr>
        <w:t xml:space="preserve">B.D.S., M.Sc. </w:t>
      </w:r>
    </w:p>
    <w:p w:rsidR="00AC1242" w:rsidRDefault="00AC1242" w:rsidP="00AC1242">
      <w:pPr>
        <w:jc w:val="center"/>
        <w:rPr>
          <w:rFonts w:ascii="Times New Roman" w:eastAsia="Times New Roman" w:hAnsi="Times New Roman" w:cs="Times New Roman"/>
          <w:sz w:val="36"/>
          <w:szCs w:val="36"/>
          <w:lang w:bidi="ar-IQ"/>
        </w:rPr>
      </w:pPr>
      <w:r>
        <w:rPr>
          <w:rFonts w:ascii="Times New Roman" w:eastAsia="Times New Roman" w:hAnsi="Times New Roman" w:cs="Times New Roman"/>
          <w:sz w:val="36"/>
          <w:szCs w:val="36"/>
          <w:lang w:bidi="ar-IQ"/>
        </w:rPr>
        <w:t>2018 A.D.                                                    1439 A.H.</w:t>
      </w:r>
    </w:p>
    <w:p w:rsidR="00A708A3" w:rsidRDefault="00AC1242" w:rsidP="00AC1242">
      <w:pPr>
        <w:spacing w:line="240" w:lineRule="auto"/>
        <w:rPr>
          <w:rFonts w:ascii="Times New Roman" w:eastAsia="Times New Roman" w:hAnsi="Times New Roman" w:cs="Times New Roman"/>
          <w:sz w:val="36"/>
          <w:szCs w:val="36"/>
          <w:lang w:bidi="ar-IQ"/>
        </w:rPr>
      </w:pPr>
      <w:r>
        <w:rPr>
          <w:rFonts w:ascii="Times New Roman" w:eastAsia="Times New Roman" w:hAnsi="Times New Roman" w:cs="Times New Roman"/>
          <w:sz w:val="36"/>
          <w:szCs w:val="36"/>
          <w:lang w:bidi="ar-IQ"/>
        </w:rPr>
        <w:br w:type="page"/>
      </w:r>
    </w:p>
    <w:p w:rsidR="007B50E3" w:rsidRPr="007B50E3" w:rsidRDefault="004177B1" w:rsidP="004177B1">
      <w:pPr>
        <w:pStyle w:val="Subtitle"/>
        <w:jc w:val="right"/>
        <w:rPr>
          <w:sz w:val="52"/>
          <w:szCs w:val="52"/>
          <w:shd w:val="clear" w:color="auto" w:fill="FFFFFF"/>
          <w:rtl/>
          <w:lang w:bidi="ar-IQ"/>
        </w:rPr>
      </w:pPr>
      <w:r>
        <w:rPr>
          <w:rFonts w:hint="cs"/>
          <w:sz w:val="52"/>
          <w:szCs w:val="52"/>
          <w:shd w:val="clear" w:color="auto" w:fill="FFFFFF"/>
          <w:rtl/>
          <w:lang w:bidi="ar-IQ"/>
        </w:rPr>
        <w:lastRenderedPageBreak/>
        <w:t xml:space="preserve">بسم الله الرحمن الرحيم </w:t>
      </w:r>
    </w:p>
    <w:p w:rsidR="007B50E3" w:rsidRDefault="007B50E3" w:rsidP="007B50E3">
      <w:pPr>
        <w:pStyle w:val="Subtitle"/>
        <w:rPr>
          <w:sz w:val="52"/>
          <w:szCs w:val="52"/>
          <w:shd w:val="clear" w:color="auto" w:fill="FFFFFF"/>
          <w:rtl/>
        </w:rPr>
      </w:pPr>
    </w:p>
    <w:p w:rsidR="007B50E3" w:rsidRPr="004177B1" w:rsidRDefault="007B50E3" w:rsidP="007B50E3">
      <w:pPr>
        <w:rPr>
          <w:rFonts w:ascii="Tahoma" w:hAnsi="Tahoma" w:cs="Tahoma"/>
          <w:rtl/>
          <w:lang w:bidi="ar-IQ"/>
        </w:rPr>
      </w:pPr>
    </w:p>
    <w:p w:rsidR="007B50E3" w:rsidRPr="004177B1" w:rsidRDefault="007B50E3" w:rsidP="007B50E3">
      <w:pPr>
        <w:rPr>
          <w:rFonts w:ascii="Tahoma" w:hAnsi="Tahoma" w:cs="Tahoma"/>
          <w:rtl/>
          <w:lang w:bidi="ar-IQ"/>
        </w:rPr>
      </w:pPr>
    </w:p>
    <w:p w:rsidR="004177B1" w:rsidRPr="004177B1" w:rsidRDefault="004177B1" w:rsidP="007B50E3">
      <w:pPr>
        <w:pStyle w:val="Subtitle"/>
        <w:rPr>
          <w:rFonts w:ascii="Tahoma" w:hAnsi="Tahoma" w:cs="Tahoma"/>
          <w:sz w:val="52"/>
          <w:szCs w:val="52"/>
          <w:shd w:val="clear" w:color="auto" w:fill="FFFFFF"/>
          <w:rtl/>
        </w:rPr>
      </w:pPr>
      <w:r w:rsidRPr="004177B1">
        <w:rPr>
          <w:rFonts w:ascii="Tahoma" w:hAnsi="Tahoma" w:cs="Tahoma"/>
          <w:sz w:val="52"/>
          <w:szCs w:val="52"/>
          <w:shd w:val="clear" w:color="auto" w:fill="FFFFFF"/>
          <w:rtl/>
          <w:lang w:bidi="ar-IQ"/>
        </w:rPr>
        <w:t>(</w:t>
      </w:r>
      <w:r w:rsidRPr="004177B1">
        <w:rPr>
          <w:rFonts w:ascii="Tahoma" w:hAnsi="Tahoma" w:cs="Tahoma"/>
          <w:sz w:val="52"/>
          <w:szCs w:val="52"/>
          <w:shd w:val="clear" w:color="auto" w:fill="FFFFFF"/>
          <w:rtl/>
        </w:rPr>
        <w:t>وعنده مفاتيح الغيب لايعلمها الاهو ويعلم مافي البر والبحر وماتسقط من ورقه الا يعلمها ولاحبه في ظلمت الارض ولا رطب ولايابس الا في كتب مبين)</w:t>
      </w:r>
    </w:p>
    <w:p w:rsidR="004177B1" w:rsidRPr="004177B1" w:rsidRDefault="004177B1" w:rsidP="007B50E3">
      <w:pPr>
        <w:pStyle w:val="Subtitle"/>
        <w:rPr>
          <w:rFonts w:ascii="Tahoma" w:hAnsi="Tahoma" w:cs="Tahoma"/>
          <w:sz w:val="52"/>
          <w:szCs w:val="52"/>
          <w:shd w:val="clear" w:color="auto" w:fill="FFFFFF"/>
          <w:rtl/>
        </w:rPr>
      </w:pPr>
    </w:p>
    <w:p w:rsidR="004177B1" w:rsidRPr="004177B1" w:rsidRDefault="004177B1" w:rsidP="007B50E3">
      <w:pPr>
        <w:pStyle w:val="Subtitle"/>
        <w:rPr>
          <w:rFonts w:ascii="Tahoma" w:hAnsi="Tahoma" w:cs="Tahoma"/>
          <w:sz w:val="52"/>
          <w:szCs w:val="52"/>
          <w:shd w:val="clear" w:color="auto" w:fill="FFFFFF"/>
          <w:rtl/>
        </w:rPr>
      </w:pPr>
      <w:r w:rsidRPr="004177B1">
        <w:rPr>
          <w:rFonts w:ascii="Tahoma" w:hAnsi="Tahoma" w:cs="Tahoma"/>
          <w:sz w:val="52"/>
          <w:szCs w:val="52"/>
          <w:shd w:val="clear" w:color="auto" w:fill="FFFFFF"/>
          <w:rtl/>
        </w:rPr>
        <w:t xml:space="preserve">صدق الله العظيم </w:t>
      </w:r>
    </w:p>
    <w:p w:rsidR="00A708A3" w:rsidRDefault="004177B1" w:rsidP="007B50E3">
      <w:pPr>
        <w:pStyle w:val="Subtitle"/>
        <w:rPr>
          <w:rFonts w:ascii="Times New Roman" w:eastAsia="Times New Roman" w:hAnsi="Times New Roman" w:cs="Times New Roman"/>
          <w:sz w:val="36"/>
          <w:szCs w:val="36"/>
          <w:lang w:bidi="ar-IQ"/>
        </w:rPr>
      </w:pPr>
      <w:r w:rsidRPr="004177B1">
        <w:rPr>
          <w:rFonts w:ascii="Tahoma" w:hAnsi="Tahoma" w:cs="Tahoma"/>
          <w:sz w:val="52"/>
          <w:szCs w:val="52"/>
          <w:shd w:val="clear" w:color="auto" w:fill="FFFFFF"/>
          <w:rtl/>
        </w:rPr>
        <w:t>الانعام 59</w:t>
      </w:r>
      <w:r>
        <w:rPr>
          <w:rFonts w:hint="cs"/>
          <w:sz w:val="52"/>
          <w:szCs w:val="52"/>
          <w:shd w:val="clear" w:color="auto" w:fill="FFFFFF"/>
          <w:rtl/>
        </w:rPr>
        <w:t xml:space="preserve"> </w:t>
      </w:r>
      <w:r w:rsidR="00A708A3">
        <w:rPr>
          <w:rFonts w:ascii="Times New Roman" w:eastAsia="Times New Roman" w:hAnsi="Times New Roman" w:cs="Times New Roman"/>
          <w:sz w:val="36"/>
          <w:szCs w:val="36"/>
          <w:lang w:bidi="ar-IQ"/>
        </w:rPr>
        <w:br w:type="page"/>
      </w:r>
    </w:p>
    <w:p w:rsidR="00AC1242" w:rsidRDefault="00AC1242" w:rsidP="00AC1242">
      <w:pPr>
        <w:spacing w:line="240" w:lineRule="auto"/>
        <w:rPr>
          <w:rFonts w:ascii="Times New Roman" w:eastAsia="Times New Roman" w:hAnsi="Times New Roman" w:cs="Times New Roman"/>
          <w:sz w:val="36"/>
          <w:szCs w:val="36"/>
          <w:lang w:bidi="ar-IQ"/>
        </w:rPr>
      </w:pPr>
    </w:p>
    <w:p w:rsidR="00AC1242" w:rsidRPr="00AC1242" w:rsidRDefault="00AC1242" w:rsidP="00AC1242">
      <w:pPr>
        <w:spacing w:line="240" w:lineRule="auto"/>
        <w:rPr>
          <w:rFonts w:ascii="Times New Roman" w:eastAsia="Times New Roman" w:hAnsi="Times New Roman" w:cs="Times New Roman"/>
          <w:sz w:val="36"/>
          <w:szCs w:val="36"/>
          <w:lang w:bidi="ar-IQ"/>
        </w:rPr>
      </w:pPr>
      <w:r>
        <w:rPr>
          <w:rFonts w:ascii="Edwardian Script ITC" w:eastAsia="Times New Roman" w:hAnsi="Edwardian Script ITC" w:cs="Times New Roman"/>
          <w:color w:val="000000"/>
          <w:sz w:val="160"/>
          <w:szCs w:val="160"/>
        </w:rPr>
        <w:t>Dedication</w:t>
      </w:r>
    </w:p>
    <w:p w:rsidR="00AC1242" w:rsidRDefault="00AC1242" w:rsidP="00AC1242">
      <w:pPr>
        <w:autoSpaceDE w:val="0"/>
        <w:autoSpaceDN w:val="0"/>
        <w:adjustRightInd w:val="0"/>
        <w:spacing w:line="240" w:lineRule="auto"/>
        <w:jc w:val="center"/>
        <w:rPr>
          <w:rFonts w:ascii="Monotype Corsiva" w:eastAsia="Times New Roman" w:hAnsi="Monotype Corsiva" w:cs="Times New Roman"/>
          <w:sz w:val="40"/>
          <w:szCs w:val="40"/>
        </w:rPr>
      </w:pPr>
    </w:p>
    <w:p w:rsidR="00AC1242" w:rsidRDefault="00AC1242" w:rsidP="00AC1242">
      <w:pPr>
        <w:autoSpaceDE w:val="0"/>
        <w:autoSpaceDN w:val="0"/>
        <w:adjustRightInd w:val="0"/>
        <w:spacing w:line="360" w:lineRule="auto"/>
        <w:jc w:val="center"/>
        <w:rPr>
          <w:rFonts w:ascii="Monotype Corsiva" w:eastAsia="Times New Roman" w:hAnsi="Monotype Corsiva" w:cs="Times New Roman"/>
          <w:sz w:val="58"/>
          <w:szCs w:val="58"/>
        </w:rPr>
      </w:pPr>
      <w:r>
        <w:rPr>
          <w:rFonts w:ascii="Monotype Corsiva" w:eastAsia="Times New Roman" w:hAnsi="Monotype Corsiva" w:cs="Times New Roman"/>
          <w:sz w:val="58"/>
          <w:szCs w:val="58"/>
        </w:rPr>
        <w:t>This work is dedicated to my family, my father and mother and my friends for their great support and for always believing in me.</w:t>
      </w:r>
    </w:p>
    <w:p w:rsidR="00AC1242" w:rsidRDefault="00AC1242" w:rsidP="00AC1242">
      <w:pPr>
        <w:autoSpaceDE w:val="0"/>
        <w:autoSpaceDN w:val="0"/>
        <w:adjustRightInd w:val="0"/>
        <w:spacing w:line="360" w:lineRule="auto"/>
        <w:jc w:val="center"/>
        <w:rPr>
          <w:rFonts w:ascii="Monotype Corsiva" w:eastAsia="Times New Roman" w:hAnsi="Monotype Corsiva" w:cs="Times New Roman"/>
          <w:sz w:val="58"/>
          <w:szCs w:val="58"/>
        </w:rPr>
      </w:pPr>
      <w:r>
        <w:rPr>
          <w:rFonts w:ascii="Monotype Corsiva" w:eastAsia="Times New Roman" w:hAnsi="Monotype Corsiva" w:cs="Times New Roman"/>
          <w:sz w:val="58"/>
          <w:szCs w:val="58"/>
        </w:rPr>
        <w:t>To my supervisor for her guidance and Support</w:t>
      </w:r>
    </w:p>
    <w:p w:rsidR="00AC1242" w:rsidRDefault="00AC1242" w:rsidP="00AC1242">
      <w:pPr>
        <w:autoSpaceDE w:val="0"/>
        <w:autoSpaceDN w:val="0"/>
        <w:adjustRightInd w:val="0"/>
        <w:spacing w:line="360" w:lineRule="auto"/>
        <w:jc w:val="center"/>
        <w:rPr>
          <w:rFonts w:ascii="Monotype Corsiva" w:eastAsia="Times New Roman" w:hAnsi="Monotype Corsiva" w:cs="Times New Roman"/>
          <w:sz w:val="58"/>
          <w:szCs w:val="58"/>
        </w:rPr>
      </w:pPr>
      <w:r>
        <w:rPr>
          <w:rFonts w:ascii="Monotype Corsiva" w:eastAsia="Times New Roman" w:hAnsi="Monotype Corsiva" w:cs="Times New Roman"/>
          <w:sz w:val="58"/>
          <w:szCs w:val="58"/>
        </w:rPr>
        <w:t>Thank you from all my heart.</w:t>
      </w:r>
    </w:p>
    <w:p w:rsidR="00D4112E" w:rsidRDefault="00D4112E" w:rsidP="00AF33AF">
      <w:pPr>
        <w:spacing w:after="0" w:line="360" w:lineRule="auto"/>
        <w:jc w:val="both"/>
        <w:rPr>
          <w:rFonts w:ascii="Times New Roman" w:eastAsia="Times New Roman" w:hAnsi="Times New Roman" w:cs="Times New Roman"/>
          <w:b/>
          <w:bCs/>
          <w:color w:val="000000" w:themeColor="text1"/>
          <w:sz w:val="28"/>
          <w:szCs w:val="28"/>
        </w:rPr>
      </w:pPr>
    </w:p>
    <w:p w:rsidR="00CA6B82" w:rsidRDefault="00915900" w:rsidP="00915900">
      <w:pPr>
        <w:rPr>
          <w:b/>
          <w:bCs/>
          <w:sz w:val="32"/>
          <w:szCs w:val="32"/>
        </w:rPr>
      </w:pPr>
      <w:r>
        <w:rPr>
          <w:b/>
          <w:bCs/>
          <w:sz w:val="32"/>
          <w:szCs w:val="32"/>
        </w:rPr>
        <w:t xml:space="preserve">        </w:t>
      </w:r>
      <w:r w:rsidR="00454E97">
        <w:rPr>
          <w:b/>
          <w:bCs/>
          <w:sz w:val="32"/>
          <w:szCs w:val="32"/>
        </w:rPr>
        <w:t xml:space="preserve">                 </w:t>
      </w:r>
    </w:p>
    <w:p w:rsidR="00CA6B82" w:rsidRDefault="00CA6B82" w:rsidP="00915900">
      <w:pPr>
        <w:rPr>
          <w:b/>
          <w:bCs/>
          <w:sz w:val="32"/>
          <w:szCs w:val="32"/>
        </w:rPr>
      </w:pPr>
    </w:p>
    <w:p w:rsidR="00CA6B82" w:rsidRDefault="00CA6B82" w:rsidP="00915900">
      <w:pPr>
        <w:rPr>
          <w:b/>
          <w:bCs/>
          <w:sz w:val="32"/>
          <w:szCs w:val="32"/>
        </w:rPr>
      </w:pPr>
    </w:p>
    <w:p w:rsidR="00CA6B82" w:rsidRDefault="00CA6B82" w:rsidP="00915900">
      <w:pPr>
        <w:rPr>
          <w:b/>
          <w:bCs/>
          <w:sz w:val="32"/>
          <w:szCs w:val="32"/>
        </w:rPr>
      </w:pPr>
    </w:p>
    <w:p w:rsidR="00AC1242" w:rsidRDefault="00AC1242" w:rsidP="00915900">
      <w:pPr>
        <w:rPr>
          <w:b/>
          <w:bCs/>
          <w:sz w:val="32"/>
          <w:szCs w:val="32"/>
        </w:rPr>
      </w:pPr>
    </w:p>
    <w:p w:rsidR="00AC1242" w:rsidRDefault="00AC1242" w:rsidP="00AC1242">
      <w:pPr>
        <w:spacing w:line="360" w:lineRule="auto"/>
        <w:jc w:val="center"/>
        <w:rPr>
          <w:rFonts w:ascii="Times New Roman" w:eastAsia="Calibri" w:hAnsi="Times New Roman" w:cs="Times New Roman"/>
          <w:b/>
          <w:bCs/>
          <w:sz w:val="40"/>
          <w:szCs w:val="40"/>
          <w:lang w:val="en-GB"/>
        </w:rPr>
      </w:pPr>
      <w:r>
        <w:rPr>
          <w:rFonts w:ascii="Times New Roman" w:eastAsia="Calibri" w:hAnsi="Times New Roman" w:cs="Times New Roman"/>
          <w:b/>
          <w:bCs/>
          <w:sz w:val="40"/>
          <w:szCs w:val="40"/>
          <w:lang w:val="en-GB"/>
        </w:rPr>
        <w:t>Certification of the Supervisor</w:t>
      </w:r>
    </w:p>
    <w:p w:rsidR="00AC1242" w:rsidRDefault="00AC1242" w:rsidP="00AC1242">
      <w:pPr>
        <w:spacing w:line="360" w:lineRule="auto"/>
        <w:jc w:val="center"/>
        <w:rPr>
          <w:rFonts w:ascii="Times New Roman" w:eastAsia="Calibri" w:hAnsi="Times New Roman" w:cs="Times New Roman"/>
          <w:sz w:val="32"/>
          <w:szCs w:val="32"/>
          <w:lang w:val="en-GB"/>
        </w:rPr>
      </w:pPr>
    </w:p>
    <w:p w:rsidR="00AC1242" w:rsidRDefault="00AC1242" w:rsidP="00AC1242">
      <w:pPr>
        <w:spacing w:line="360" w:lineRule="auto"/>
        <w:ind w:right="403"/>
        <w:rPr>
          <w:rFonts w:ascii="Times New Roman" w:eastAsia="Calibri" w:hAnsi="Times New Roman" w:cs="Times New Roman"/>
          <w:sz w:val="28"/>
          <w:szCs w:val="28"/>
          <w:lang w:val="en-GB"/>
        </w:rPr>
      </w:pPr>
      <w:r w:rsidRPr="007B50E3">
        <w:rPr>
          <w:rFonts w:ascii="Times New Roman" w:eastAsia="Calibri" w:hAnsi="Times New Roman" w:cs="Times New Roman"/>
          <w:sz w:val="28"/>
          <w:szCs w:val="28"/>
          <w:lang w:val="en-GB"/>
        </w:rPr>
        <w:t>I certify that this thesis entitled “</w:t>
      </w:r>
      <w:r w:rsidRPr="007B50E3">
        <w:rPr>
          <w:rFonts w:ascii="Times New Roman" w:eastAsia="Calibri" w:hAnsi="Times New Roman" w:cs="Times New Roman"/>
          <w:b/>
          <w:bCs/>
          <w:sz w:val="28"/>
          <w:szCs w:val="28"/>
          <w:lang w:val="en-GB"/>
        </w:rPr>
        <w:t>Bite raising appliance</w:t>
      </w:r>
      <w:r w:rsidRPr="007B50E3">
        <w:rPr>
          <w:rFonts w:ascii="Times New Roman" w:eastAsia="Calibri" w:hAnsi="Times New Roman" w:cs="Times New Roman"/>
          <w:b/>
          <w:bCs/>
          <w:sz w:val="28"/>
          <w:szCs w:val="28"/>
          <w:lang w:val="en-GB" w:bidi="ar-IQ"/>
        </w:rPr>
        <w:t>”</w:t>
      </w:r>
      <w:r w:rsidRPr="007B50E3">
        <w:rPr>
          <w:rFonts w:ascii="Times New Roman" w:eastAsia="Calibri" w:hAnsi="Times New Roman" w:cs="Times New Roman"/>
          <w:sz w:val="28"/>
          <w:szCs w:val="28"/>
          <w:lang w:val="en-GB"/>
        </w:rPr>
        <w:t xml:space="preserve"> was prepared by </w:t>
      </w:r>
      <w:r w:rsidRPr="007B50E3">
        <w:rPr>
          <w:rFonts w:ascii="Times New Roman" w:eastAsia="Calibri" w:hAnsi="Times New Roman" w:cs="Times New Roman"/>
          <w:b/>
          <w:bCs/>
          <w:sz w:val="28"/>
          <w:szCs w:val="28"/>
          <w:lang w:val="en-GB"/>
        </w:rPr>
        <w:t xml:space="preserve">Mays </w:t>
      </w:r>
      <w:proofErr w:type="spellStart"/>
      <w:r w:rsidRPr="007B50E3">
        <w:rPr>
          <w:rFonts w:ascii="Times New Roman" w:eastAsia="Calibri" w:hAnsi="Times New Roman" w:cs="Times New Roman"/>
          <w:b/>
          <w:bCs/>
          <w:sz w:val="28"/>
          <w:szCs w:val="28"/>
          <w:lang w:val="en-GB"/>
        </w:rPr>
        <w:t>Nazik</w:t>
      </w:r>
      <w:proofErr w:type="spellEnd"/>
      <w:r w:rsidRPr="007B50E3">
        <w:rPr>
          <w:rFonts w:ascii="Times New Roman" w:eastAsia="Calibri" w:hAnsi="Times New Roman" w:cs="Times New Roman"/>
          <w:b/>
          <w:bCs/>
          <w:sz w:val="28"/>
          <w:szCs w:val="28"/>
          <w:lang w:val="en-GB"/>
        </w:rPr>
        <w:t xml:space="preserve"> </w:t>
      </w:r>
      <w:proofErr w:type="spellStart"/>
      <w:r w:rsidRPr="007B50E3">
        <w:rPr>
          <w:rFonts w:ascii="Times New Roman" w:eastAsia="Calibri" w:hAnsi="Times New Roman" w:cs="Times New Roman"/>
          <w:b/>
          <w:bCs/>
          <w:sz w:val="28"/>
          <w:szCs w:val="28"/>
          <w:lang w:val="en-GB"/>
        </w:rPr>
        <w:t>Lahmod</w:t>
      </w:r>
      <w:proofErr w:type="spellEnd"/>
      <w:r w:rsidRPr="007B50E3">
        <w:rPr>
          <w:rFonts w:ascii="Times New Roman" w:eastAsia="Calibri" w:hAnsi="Times New Roman" w:cs="Times New Roman"/>
          <w:b/>
          <w:bCs/>
          <w:sz w:val="28"/>
          <w:szCs w:val="28"/>
          <w:lang w:val="en-GB"/>
        </w:rPr>
        <w:t xml:space="preserve"> </w:t>
      </w:r>
      <w:r w:rsidRPr="007B50E3">
        <w:rPr>
          <w:rFonts w:ascii="Times New Roman" w:eastAsia="Calibri" w:hAnsi="Times New Roman" w:cs="Times New Roman"/>
          <w:sz w:val="28"/>
          <w:szCs w:val="28"/>
          <w:lang w:val="en-GB"/>
        </w:rPr>
        <w:t>under my supervision at the College of Dentistry/ University of Baghdad in partial fulfilment of the requirements for the for the B.D.S. Degree</w:t>
      </w:r>
      <w:r>
        <w:rPr>
          <w:rFonts w:ascii="Times New Roman" w:eastAsia="Calibri" w:hAnsi="Times New Roman" w:cs="Times New Roman"/>
          <w:lang w:val="en-GB"/>
        </w:rPr>
        <w:t>.</w:t>
      </w: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spacing w:line="360" w:lineRule="auto"/>
        <w:rPr>
          <w:rFonts w:ascii="Times New Roman" w:eastAsia="Calibri" w:hAnsi="Times New Roman" w:cs="Times New Roman"/>
          <w:lang w:val="en-GB"/>
        </w:rPr>
      </w:pPr>
    </w:p>
    <w:p w:rsidR="00AC1242" w:rsidRDefault="00AC1242" w:rsidP="00AC1242">
      <w:pPr>
        <w:autoSpaceDE w:val="0"/>
        <w:autoSpaceDN w:val="0"/>
        <w:adjustRightInd w:val="0"/>
        <w:spacing w:line="240" w:lineRule="auto"/>
        <w:jc w:val="center"/>
        <w:rPr>
          <w:rFonts w:ascii="Times New Roman" w:eastAsia="Calibri" w:hAnsi="Times New Roman" w:cs="Times New Roman"/>
          <w:sz w:val="32"/>
          <w:szCs w:val="32"/>
          <w:lang w:val="en-GB"/>
        </w:rPr>
      </w:pPr>
      <w:r>
        <w:rPr>
          <w:rFonts w:ascii="Times New Roman" w:eastAsia="Calibri" w:hAnsi="Times New Roman" w:cs="Times New Roman"/>
          <w:sz w:val="32"/>
          <w:szCs w:val="32"/>
          <w:lang w:val="en-GB"/>
        </w:rPr>
        <w:t>Signature</w:t>
      </w:r>
    </w:p>
    <w:p w:rsidR="00AC1242" w:rsidRDefault="00AC1242" w:rsidP="00AC1242">
      <w:pPr>
        <w:autoSpaceDE w:val="0"/>
        <w:autoSpaceDN w:val="0"/>
        <w:adjustRightInd w:val="0"/>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Dr. Ban </w:t>
      </w:r>
      <w:proofErr w:type="spellStart"/>
      <w:r>
        <w:rPr>
          <w:rFonts w:ascii="Times New Roman" w:eastAsia="Times New Roman" w:hAnsi="Times New Roman" w:cs="Times New Roman"/>
          <w:b/>
          <w:bCs/>
          <w:sz w:val="32"/>
          <w:szCs w:val="32"/>
        </w:rPr>
        <w:t>Saad</w:t>
      </w:r>
      <w:proofErr w:type="spellEnd"/>
      <w:r>
        <w:rPr>
          <w:rFonts w:ascii="Times New Roman" w:eastAsia="Times New Roman" w:hAnsi="Times New Roman" w:cs="Times New Roman"/>
          <w:b/>
          <w:bCs/>
          <w:sz w:val="32"/>
          <w:szCs w:val="32"/>
        </w:rPr>
        <w:t xml:space="preserve"> </w:t>
      </w:r>
      <w:proofErr w:type="spellStart"/>
      <w:r>
        <w:rPr>
          <w:rFonts w:ascii="Times New Roman" w:eastAsia="Times New Roman" w:hAnsi="Times New Roman" w:cs="Times New Roman"/>
          <w:b/>
          <w:bCs/>
          <w:sz w:val="32"/>
          <w:szCs w:val="32"/>
        </w:rPr>
        <w:t>Jasim</w:t>
      </w:r>
      <w:proofErr w:type="spellEnd"/>
    </w:p>
    <w:p w:rsidR="00AC1242" w:rsidRDefault="00AC1242" w:rsidP="00AC1242">
      <w:pPr>
        <w:autoSpaceDE w:val="0"/>
        <w:autoSpaceDN w:val="0"/>
        <w:adjustRightInd w:val="0"/>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B.D.S., M.Sc. </w:t>
      </w:r>
    </w:p>
    <w:p w:rsidR="00443E22" w:rsidRDefault="00AC1242" w:rsidP="00AC1242">
      <w:pPr>
        <w:autoSpaceDE w:val="0"/>
        <w:autoSpaceDN w:val="0"/>
        <w:adjustRightInd w:val="0"/>
        <w:spacing w:line="240" w:lineRule="auto"/>
        <w:jc w:val="center"/>
        <w:rPr>
          <w:rFonts w:ascii="Times New Roman" w:eastAsia="Calibri" w:hAnsi="Times New Roman" w:cs="Times New Roman"/>
          <w:sz w:val="32"/>
          <w:szCs w:val="32"/>
          <w:lang w:val="en-GB"/>
        </w:rPr>
        <w:sectPr w:rsidR="00443E22" w:rsidSect="004534AA">
          <w:headerReference w:type="even" r:id="rId10"/>
          <w:headerReference w:type="default" r:id="rId11"/>
          <w:footerReference w:type="even" r:id="rId12"/>
          <w:footerReference w:type="default" r:id="rId13"/>
          <w:headerReference w:type="first" r:id="rId14"/>
          <w:footerReference w:type="first" r:id="rId15"/>
          <w:pgSz w:w="11907" w:h="16839" w:code="9"/>
          <w:pgMar w:top="1440" w:right="1800" w:bottom="1440" w:left="1800" w:header="720" w:footer="720" w:gutter="0"/>
          <w:pgNumType w:fmt="upperRoman" w:start="1"/>
          <w:cols w:space="720"/>
          <w:docGrid w:linePitch="360"/>
        </w:sectPr>
      </w:pPr>
      <w:r>
        <w:rPr>
          <w:rFonts w:ascii="Times New Roman" w:eastAsia="Calibri" w:hAnsi="Times New Roman" w:cs="Times New Roman"/>
          <w:sz w:val="32"/>
          <w:szCs w:val="32"/>
          <w:lang w:val="en-GB"/>
        </w:rPr>
        <w:t>(The supervisor)</w:t>
      </w:r>
    </w:p>
    <w:p w:rsidR="00AC1242" w:rsidRPr="007B50E3" w:rsidRDefault="00AC1242" w:rsidP="007B50E3">
      <w:pPr>
        <w:jc w:val="center"/>
        <w:rPr>
          <w:rFonts w:asciiTheme="majorBidi" w:hAnsiTheme="majorBidi" w:cstheme="majorBidi"/>
          <w:sz w:val="28"/>
          <w:szCs w:val="28"/>
        </w:rPr>
      </w:pPr>
      <w:r w:rsidRPr="007B50E3">
        <w:rPr>
          <w:rFonts w:asciiTheme="majorBidi" w:hAnsiTheme="majorBidi" w:cstheme="majorBidi"/>
          <w:b/>
          <w:bCs/>
          <w:sz w:val="28"/>
          <w:szCs w:val="28"/>
        </w:rPr>
        <w:lastRenderedPageBreak/>
        <w:t>Acknowledgement</w:t>
      </w:r>
    </w:p>
    <w:p w:rsidR="00AC1242" w:rsidRPr="007B50E3" w:rsidRDefault="00AC1242" w:rsidP="00AC1242">
      <w:pPr>
        <w:rPr>
          <w:rFonts w:asciiTheme="majorBidi" w:hAnsiTheme="majorBidi" w:cstheme="majorBidi"/>
          <w:sz w:val="28"/>
          <w:szCs w:val="28"/>
        </w:rPr>
      </w:pPr>
      <w:r w:rsidRPr="007B50E3">
        <w:rPr>
          <w:rFonts w:asciiTheme="majorBidi" w:hAnsiTheme="majorBidi" w:cstheme="majorBidi"/>
          <w:sz w:val="28"/>
          <w:szCs w:val="28"/>
        </w:rPr>
        <w:t xml:space="preserve"> Thanks and praise to </w:t>
      </w:r>
      <w:r w:rsidRPr="007B50E3">
        <w:rPr>
          <w:rFonts w:asciiTheme="majorBidi" w:hAnsiTheme="majorBidi" w:cstheme="majorBidi"/>
          <w:b/>
          <w:bCs/>
          <w:sz w:val="28"/>
          <w:szCs w:val="28"/>
        </w:rPr>
        <w:t>Allah Almighty</w:t>
      </w:r>
      <w:r w:rsidRPr="007B50E3">
        <w:rPr>
          <w:rFonts w:asciiTheme="majorBidi" w:hAnsiTheme="majorBidi" w:cstheme="majorBidi"/>
          <w:sz w:val="28"/>
          <w:szCs w:val="28"/>
        </w:rPr>
        <w:t xml:space="preserve"> for inspiring and giving me the </w:t>
      </w:r>
    </w:p>
    <w:p w:rsidR="00915900" w:rsidRPr="007B50E3" w:rsidRDefault="00915900" w:rsidP="00915900">
      <w:pPr>
        <w:rPr>
          <w:rFonts w:asciiTheme="majorBidi" w:hAnsiTheme="majorBidi" w:cstheme="majorBidi"/>
          <w:sz w:val="28"/>
          <w:szCs w:val="28"/>
        </w:rPr>
      </w:pPr>
      <w:proofErr w:type="gramStart"/>
      <w:r w:rsidRPr="007B50E3">
        <w:rPr>
          <w:rFonts w:asciiTheme="majorBidi" w:hAnsiTheme="majorBidi" w:cstheme="majorBidi"/>
          <w:sz w:val="28"/>
          <w:szCs w:val="28"/>
        </w:rPr>
        <w:t>strength</w:t>
      </w:r>
      <w:proofErr w:type="gramEnd"/>
      <w:r w:rsidRPr="007B50E3">
        <w:rPr>
          <w:rFonts w:asciiTheme="majorBidi" w:hAnsiTheme="majorBidi" w:cstheme="majorBidi"/>
          <w:sz w:val="28"/>
          <w:szCs w:val="28"/>
        </w:rPr>
        <w:t>, willingness and patience to complete this work.</w:t>
      </w:r>
    </w:p>
    <w:p w:rsidR="00915900" w:rsidRPr="007B50E3" w:rsidRDefault="00915900" w:rsidP="00915900">
      <w:pPr>
        <w:rPr>
          <w:rFonts w:asciiTheme="majorBidi" w:hAnsiTheme="majorBidi" w:cstheme="majorBidi"/>
          <w:sz w:val="28"/>
          <w:szCs w:val="28"/>
        </w:rPr>
      </w:pPr>
      <w:r w:rsidRPr="007B50E3">
        <w:rPr>
          <w:rFonts w:asciiTheme="majorBidi" w:hAnsiTheme="majorBidi" w:cstheme="majorBidi"/>
          <w:sz w:val="28"/>
          <w:szCs w:val="28"/>
        </w:rPr>
        <w:t xml:space="preserve">  My thankfulness and gratitude goes to </w:t>
      </w:r>
      <w:r w:rsidRPr="007B50E3">
        <w:rPr>
          <w:rFonts w:asciiTheme="majorBidi" w:hAnsiTheme="majorBidi" w:cstheme="majorBidi"/>
          <w:b/>
          <w:bCs/>
          <w:sz w:val="28"/>
          <w:szCs w:val="28"/>
        </w:rPr>
        <w:t xml:space="preserve">Prof. Dr. </w:t>
      </w:r>
      <w:proofErr w:type="spellStart"/>
      <w:r w:rsidRPr="007B50E3">
        <w:rPr>
          <w:rFonts w:asciiTheme="majorBidi" w:hAnsiTheme="majorBidi" w:cstheme="majorBidi"/>
          <w:b/>
          <w:bCs/>
          <w:sz w:val="28"/>
          <w:szCs w:val="28"/>
        </w:rPr>
        <w:t>Hussain</w:t>
      </w:r>
      <w:proofErr w:type="spellEnd"/>
      <w:r w:rsidRPr="007B50E3">
        <w:rPr>
          <w:rFonts w:asciiTheme="majorBidi" w:hAnsiTheme="majorBidi" w:cstheme="majorBidi"/>
          <w:b/>
          <w:bCs/>
          <w:sz w:val="28"/>
          <w:szCs w:val="28"/>
        </w:rPr>
        <w:t xml:space="preserve"> F. Al-</w:t>
      </w:r>
      <w:proofErr w:type="spellStart"/>
      <w:r w:rsidRPr="007B50E3">
        <w:rPr>
          <w:rFonts w:asciiTheme="majorBidi" w:hAnsiTheme="majorBidi" w:cstheme="majorBidi"/>
          <w:b/>
          <w:bCs/>
          <w:sz w:val="28"/>
          <w:szCs w:val="28"/>
        </w:rPr>
        <w:t>Huwaizi</w:t>
      </w:r>
      <w:proofErr w:type="spellEnd"/>
      <w:r w:rsidRPr="007B50E3">
        <w:rPr>
          <w:rFonts w:asciiTheme="majorBidi" w:hAnsiTheme="majorBidi" w:cstheme="majorBidi"/>
          <w:sz w:val="28"/>
          <w:szCs w:val="28"/>
        </w:rPr>
        <w:t xml:space="preserve">, the Dean of the College of Dentistry, University of Baghdad. </w:t>
      </w:r>
    </w:p>
    <w:p w:rsidR="00915900" w:rsidRPr="007B50E3" w:rsidRDefault="00915900" w:rsidP="00915900">
      <w:pPr>
        <w:rPr>
          <w:rFonts w:asciiTheme="majorBidi" w:hAnsiTheme="majorBidi" w:cstheme="majorBidi"/>
          <w:sz w:val="28"/>
          <w:szCs w:val="28"/>
        </w:rPr>
      </w:pPr>
      <w:r w:rsidRPr="007B50E3">
        <w:rPr>
          <w:rFonts w:asciiTheme="majorBidi" w:hAnsiTheme="majorBidi" w:cstheme="majorBidi"/>
          <w:sz w:val="28"/>
          <w:szCs w:val="28"/>
        </w:rPr>
        <w:t xml:space="preserve">I am also expressing my thanks and gratitude to </w:t>
      </w:r>
      <w:r w:rsidRPr="007B50E3">
        <w:rPr>
          <w:rFonts w:asciiTheme="majorBidi" w:hAnsiTheme="majorBidi" w:cstheme="majorBidi"/>
          <w:b/>
          <w:bCs/>
          <w:sz w:val="28"/>
          <w:szCs w:val="28"/>
        </w:rPr>
        <w:t xml:space="preserve">Prof. Dr. </w:t>
      </w:r>
      <w:proofErr w:type="spellStart"/>
      <w:r w:rsidRPr="007B50E3">
        <w:rPr>
          <w:rFonts w:asciiTheme="majorBidi" w:hAnsiTheme="majorBidi" w:cstheme="majorBidi"/>
          <w:b/>
          <w:bCs/>
          <w:sz w:val="28"/>
          <w:szCs w:val="28"/>
        </w:rPr>
        <w:t>Nidhal</w:t>
      </w:r>
      <w:proofErr w:type="spellEnd"/>
      <w:r w:rsidRPr="007B50E3">
        <w:rPr>
          <w:rFonts w:asciiTheme="majorBidi" w:hAnsiTheme="majorBidi" w:cstheme="majorBidi"/>
          <w:b/>
          <w:bCs/>
          <w:sz w:val="28"/>
          <w:szCs w:val="28"/>
        </w:rPr>
        <w:t xml:space="preserve"> H. </w:t>
      </w:r>
      <w:proofErr w:type="spellStart"/>
      <w:r w:rsidR="00EB6D7F">
        <w:rPr>
          <w:rFonts w:asciiTheme="majorBidi" w:hAnsiTheme="majorBidi" w:cstheme="majorBidi"/>
          <w:b/>
          <w:bCs/>
          <w:sz w:val="28"/>
          <w:szCs w:val="28"/>
        </w:rPr>
        <w:t>tt</w:t>
      </w:r>
      <w:r w:rsidRPr="007B50E3">
        <w:rPr>
          <w:rFonts w:asciiTheme="majorBidi" w:hAnsiTheme="majorBidi" w:cstheme="majorBidi"/>
          <w:b/>
          <w:bCs/>
          <w:sz w:val="28"/>
          <w:szCs w:val="28"/>
        </w:rPr>
        <w:t>Ghaib</w:t>
      </w:r>
      <w:proofErr w:type="spellEnd"/>
      <w:r w:rsidRPr="007B50E3">
        <w:rPr>
          <w:rFonts w:asciiTheme="majorBidi" w:hAnsiTheme="majorBidi" w:cstheme="majorBidi"/>
          <w:sz w:val="28"/>
          <w:szCs w:val="28"/>
        </w:rPr>
        <w:t>, Assistant Dean for Scientific Affairs, for her help and support.</w:t>
      </w:r>
    </w:p>
    <w:p w:rsidR="00915900" w:rsidRPr="007B50E3" w:rsidRDefault="00915900" w:rsidP="00915900">
      <w:pPr>
        <w:rPr>
          <w:rFonts w:asciiTheme="majorBidi" w:hAnsiTheme="majorBidi" w:cstheme="majorBidi"/>
          <w:sz w:val="28"/>
          <w:szCs w:val="28"/>
        </w:rPr>
      </w:pPr>
      <w:r w:rsidRPr="007B50E3">
        <w:rPr>
          <w:rFonts w:asciiTheme="majorBidi" w:hAnsiTheme="majorBidi" w:cstheme="majorBidi"/>
          <w:sz w:val="28"/>
          <w:szCs w:val="28"/>
        </w:rPr>
        <w:t xml:space="preserve"> My sincere appreciation to </w:t>
      </w:r>
      <w:r w:rsidRPr="007B50E3">
        <w:rPr>
          <w:rFonts w:asciiTheme="majorBidi" w:hAnsiTheme="majorBidi" w:cstheme="majorBidi"/>
          <w:b/>
          <w:bCs/>
          <w:sz w:val="28"/>
          <w:szCs w:val="28"/>
        </w:rPr>
        <w:t xml:space="preserve">Prof. Dr. </w:t>
      </w:r>
      <w:proofErr w:type="spellStart"/>
      <w:r w:rsidRPr="007B50E3">
        <w:rPr>
          <w:rFonts w:asciiTheme="majorBidi" w:hAnsiTheme="majorBidi" w:cstheme="majorBidi"/>
          <w:b/>
          <w:bCs/>
          <w:sz w:val="28"/>
          <w:szCs w:val="28"/>
        </w:rPr>
        <w:t>Raghdaa</w:t>
      </w:r>
      <w:proofErr w:type="spellEnd"/>
      <w:r w:rsidRPr="007B50E3">
        <w:rPr>
          <w:rFonts w:asciiTheme="majorBidi" w:hAnsiTheme="majorBidi" w:cstheme="majorBidi"/>
          <w:b/>
          <w:bCs/>
          <w:sz w:val="28"/>
          <w:szCs w:val="28"/>
        </w:rPr>
        <w:t xml:space="preserve"> Kareem </w:t>
      </w:r>
      <w:proofErr w:type="spellStart"/>
      <w:proofErr w:type="gramStart"/>
      <w:r w:rsidRPr="007B50E3">
        <w:rPr>
          <w:rFonts w:asciiTheme="majorBidi" w:hAnsiTheme="majorBidi" w:cstheme="majorBidi"/>
          <w:b/>
          <w:bCs/>
          <w:sz w:val="28"/>
          <w:szCs w:val="28"/>
        </w:rPr>
        <w:t>Jasim</w:t>
      </w:r>
      <w:proofErr w:type="spellEnd"/>
      <w:r w:rsidRPr="007B50E3">
        <w:rPr>
          <w:rFonts w:asciiTheme="majorBidi" w:hAnsiTheme="majorBidi" w:cstheme="majorBidi"/>
          <w:sz w:val="28"/>
          <w:szCs w:val="28"/>
        </w:rPr>
        <w:t xml:space="preserve"> ,</w:t>
      </w:r>
      <w:proofErr w:type="gramEnd"/>
      <w:r w:rsidRPr="007B50E3">
        <w:rPr>
          <w:rFonts w:asciiTheme="majorBidi" w:hAnsiTheme="majorBidi" w:cstheme="majorBidi"/>
          <w:sz w:val="28"/>
          <w:szCs w:val="28"/>
        </w:rPr>
        <w:t xml:space="preserve"> head of department of prosthodontics .</w:t>
      </w:r>
    </w:p>
    <w:p w:rsidR="00F63FC4" w:rsidRPr="00443E22" w:rsidRDefault="00454E97" w:rsidP="00443E22">
      <w:r w:rsidRPr="007B50E3">
        <w:rPr>
          <w:rFonts w:asciiTheme="majorBidi" w:hAnsiTheme="majorBidi" w:cstheme="majorBidi"/>
          <w:sz w:val="28"/>
          <w:szCs w:val="28"/>
        </w:rPr>
        <w:t xml:space="preserve">I would like to </w:t>
      </w:r>
      <w:r w:rsidR="00915900" w:rsidRPr="007B50E3">
        <w:rPr>
          <w:rFonts w:asciiTheme="majorBidi" w:hAnsiTheme="majorBidi" w:cstheme="majorBidi"/>
          <w:sz w:val="28"/>
          <w:szCs w:val="28"/>
        </w:rPr>
        <w:t xml:space="preserve">express my deepest gratitude and special appreciation to my supervisor </w:t>
      </w:r>
      <w:proofErr w:type="spellStart"/>
      <w:r w:rsidRPr="007B50E3">
        <w:rPr>
          <w:rFonts w:asciiTheme="majorBidi" w:hAnsiTheme="majorBidi" w:cstheme="majorBidi"/>
          <w:b/>
          <w:bCs/>
          <w:sz w:val="28"/>
          <w:szCs w:val="28"/>
        </w:rPr>
        <w:t>Dr.Ban</w:t>
      </w:r>
      <w:proofErr w:type="spellEnd"/>
      <w:r w:rsidRPr="007B50E3">
        <w:rPr>
          <w:rFonts w:asciiTheme="majorBidi" w:hAnsiTheme="majorBidi" w:cstheme="majorBidi"/>
          <w:b/>
          <w:bCs/>
          <w:sz w:val="28"/>
          <w:szCs w:val="28"/>
        </w:rPr>
        <w:t xml:space="preserve"> </w:t>
      </w:r>
      <w:proofErr w:type="spellStart"/>
      <w:r w:rsidRPr="007B50E3">
        <w:rPr>
          <w:rFonts w:asciiTheme="majorBidi" w:hAnsiTheme="majorBidi" w:cstheme="majorBidi"/>
          <w:b/>
          <w:bCs/>
          <w:sz w:val="28"/>
          <w:szCs w:val="28"/>
        </w:rPr>
        <w:t>Saad</w:t>
      </w:r>
      <w:proofErr w:type="spellEnd"/>
      <w:r w:rsidRPr="007B50E3">
        <w:rPr>
          <w:rFonts w:asciiTheme="majorBidi" w:hAnsiTheme="majorBidi" w:cstheme="majorBidi"/>
          <w:b/>
          <w:bCs/>
          <w:sz w:val="28"/>
          <w:szCs w:val="28"/>
        </w:rPr>
        <w:t xml:space="preserve"> </w:t>
      </w:r>
      <w:proofErr w:type="spellStart"/>
      <w:r w:rsidRPr="007B50E3">
        <w:rPr>
          <w:rFonts w:asciiTheme="majorBidi" w:hAnsiTheme="majorBidi" w:cstheme="majorBidi"/>
          <w:b/>
          <w:bCs/>
          <w:sz w:val="28"/>
          <w:szCs w:val="28"/>
        </w:rPr>
        <w:t>Jasim</w:t>
      </w:r>
      <w:proofErr w:type="spellEnd"/>
      <w:r w:rsidRPr="007B50E3">
        <w:rPr>
          <w:rFonts w:asciiTheme="majorBidi" w:hAnsiTheme="majorBidi" w:cstheme="majorBidi"/>
          <w:sz w:val="28"/>
          <w:szCs w:val="28"/>
        </w:rPr>
        <w:t xml:space="preserve"> </w:t>
      </w:r>
      <w:r w:rsidR="00915900" w:rsidRPr="007B50E3">
        <w:rPr>
          <w:rFonts w:asciiTheme="majorBidi" w:hAnsiTheme="majorBidi" w:cstheme="majorBidi"/>
          <w:sz w:val="28"/>
          <w:szCs w:val="28"/>
        </w:rPr>
        <w:t>for her phenomenal knowledge, invaluable guidance, efforts and continuous encouragement which gave me the confidence to finish</w:t>
      </w:r>
      <w:r w:rsidRPr="007B50E3">
        <w:rPr>
          <w:rFonts w:asciiTheme="majorBidi" w:hAnsiTheme="majorBidi" w:cstheme="majorBidi"/>
          <w:sz w:val="28"/>
          <w:szCs w:val="28"/>
        </w:rPr>
        <w:t xml:space="preserve"> work successfully</w:t>
      </w:r>
      <w:r w:rsidR="00915900" w:rsidRPr="007B50E3">
        <w:rPr>
          <w:rFonts w:asciiTheme="majorBidi" w:hAnsiTheme="majorBidi" w:cstheme="majorBidi"/>
          <w:sz w:val="28"/>
          <w:szCs w:val="28"/>
        </w:rPr>
        <w:t>.</w:t>
      </w:r>
      <w:r w:rsidR="00915900" w:rsidRPr="00915900">
        <w:rPr>
          <w:sz w:val="28"/>
          <w:szCs w:val="28"/>
        </w:rPr>
        <w:t xml:space="preserve">  </w:t>
      </w:r>
      <w:r w:rsidR="00D4112E">
        <w:br w:type="page"/>
      </w:r>
    </w:p>
    <w:p w:rsidR="00FB600D" w:rsidRPr="00FB600D" w:rsidRDefault="00FB600D" w:rsidP="00FB600D">
      <w:pPr>
        <w:jc w:val="center"/>
        <w:rPr>
          <w:b/>
          <w:bCs/>
          <w:sz w:val="28"/>
          <w:szCs w:val="28"/>
        </w:rPr>
      </w:pPr>
      <w:r w:rsidRPr="00FB600D">
        <w:rPr>
          <w:b/>
          <w:bCs/>
          <w:sz w:val="28"/>
          <w:szCs w:val="28"/>
        </w:rPr>
        <w:lastRenderedPageBreak/>
        <w:t>List of content</w:t>
      </w:r>
    </w:p>
    <w:tbl>
      <w:tblPr>
        <w:tblStyle w:val="LightGrid-Accent1"/>
        <w:tblpPr w:leftFromText="180" w:rightFromText="180" w:vertAnchor="page" w:horzAnchor="margin" w:tblpXSpec="center" w:tblpY="3218"/>
        <w:tblW w:w="10314" w:type="dxa"/>
        <w:tblLook w:val="04A0" w:firstRow="1" w:lastRow="0" w:firstColumn="1" w:lastColumn="0" w:noHBand="0" w:noVBand="1"/>
      </w:tblPr>
      <w:tblGrid>
        <w:gridCol w:w="8874"/>
        <w:gridCol w:w="1440"/>
      </w:tblGrid>
      <w:tr w:rsidR="00A55C02" w:rsidTr="00FB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A55C02" w:rsidP="00FB600D">
            <w:pPr>
              <w:spacing w:line="360" w:lineRule="auto"/>
              <w:jc w:val="both"/>
              <w:rPr>
                <w:rFonts w:ascii="Times New Roman" w:eastAsia="Times New Roman" w:hAnsi="Times New Roman" w:cs="Times New Roman"/>
                <w:b w:val="0"/>
                <w:bCs w:val="0"/>
                <w:color w:val="FF0000"/>
                <w:sz w:val="28"/>
                <w:szCs w:val="28"/>
              </w:rPr>
            </w:pPr>
            <w:r w:rsidRPr="00582BB6">
              <w:rPr>
                <w:rFonts w:ascii="Times New Roman" w:eastAsia="Times New Roman" w:hAnsi="Times New Roman" w:cs="Times New Roman"/>
                <w:color w:val="FF0000"/>
                <w:sz w:val="28"/>
                <w:szCs w:val="28"/>
              </w:rPr>
              <w:t>Subject</w:t>
            </w:r>
          </w:p>
        </w:tc>
        <w:tc>
          <w:tcPr>
            <w:tcW w:w="1440" w:type="dxa"/>
          </w:tcPr>
          <w:p w:rsidR="00A55C02" w:rsidRPr="00A462F0" w:rsidRDefault="00A55C02" w:rsidP="00FB600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sz w:val="28"/>
                <w:szCs w:val="28"/>
              </w:rPr>
            </w:pPr>
            <w:r w:rsidRPr="00A462F0">
              <w:rPr>
                <w:rFonts w:ascii="Times New Roman" w:eastAsia="Times New Roman" w:hAnsi="Times New Roman" w:cs="Times New Roman"/>
                <w:color w:val="FF0000"/>
                <w:sz w:val="28"/>
                <w:szCs w:val="28"/>
              </w:rPr>
              <w:t>Page No.</w:t>
            </w:r>
          </w:p>
        </w:tc>
      </w:tr>
      <w:tr w:rsidR="00A55C02"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020DC3"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 xml:space="preserve">Acknowledgment </w:t>
            </w:r>
          </w:p>
        </w:tc>
        <w:tc>
          <w:tcPr>
            <w:tcW w:w="1440" w:type="dxa"/>
          </w:tcPr>
          <w:p w:rsidR="00A55C02" w:rsidRDefault="00582BB6"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I</w:t>
            </w:r>
          </w:p>
        </w:tc>
      </w:tr>
      <w:tr w:rsidR="00A55C02"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A55C02"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List of contents</w:t>
            </w:r>
          </w:p>
        </w:tc>
        <w:tc>
          <w:tcPr>
            <w:tcW w:w="1440" w:type="dxa"/>
          </w:tcPr>
          <w:p w:rsidR="00A55C02" w:rsidRDefault="001738BB"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II</w:t>
            </w:r>
          </w:p>
        </w:tc>
      </w:tr>
      <w:tr w:rsidR="00A55C02"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A55C02"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 xml:space="preserve">List of </w:t>
            </w:r>
            <w:r w:rsidR="0062580D" w:rsidRPr="00582BB6">
              <w:rPr>
                <w:rFonts w:ascii="Times New Roman" w:eastAsia="Times New Roman" w:hAnsi="Times New Roman" w:cs="Times New Roman"/>
                <w:color w:val="000000" w:themeColor="text1"/>
                <w:sz w:val="28"/>
                <w:szCs w:val="28"/>
              </w:rPr>
              <w:t xml:space="preserve">figures </w:t>
            </w:r>
          </w:p>
        </w:tc>
        <w:tc>
          <w:tcPr>
            <w:tcW w:w="1440" w:type="dxa"/>
          </w:tcPr>
          <w:p w:rsidR="00A55C02" w:rsidRDefault="001738BB"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IV</w:t>
            </w:r>
          </w:p>
        </w:tc>
      </w:tr>
      <w:tr w:rsidR="00A55C02"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A23EDE"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List of abbreviations</w:t>
            </w:r>
          </w:p>
        </w:tc>
        <w:tc>
          <w:tcPr>
            <w:tcW w:w="1440" w:type="dxa"/>
          </w:tcPr>
          <w:p w:rsidR="00A55C02" w:rsidRDefault="001738BB"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V</w:t>
            </w:r>
          </w:p>
        </w:tc>
      </w:tr>
      <w:tr w:rsidR="00A55C02"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A23EDE"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 xml:space="preserve">Introduction </w:t>
            </w:r>
          </w:p>
        </w:tc>
        <w:tc>
          <w:tcPr>
            <w:tcW w:w="1440" w:type="dxa"/>
          </w:tcPr>
          <w:p w:rsidR="00A55C02" w:rsidRDefault="00F07326"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w:t>
            </w:r>
          </w:p>
        </w:tc>
      </w:tr>
      <w:tr w:rsidR="00A55C02" w:rsidTr="00FB600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B73CDC"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 xml:space="preserve">                                           </w:t>
            </w:r>
            <w:r w:rsidR="00A23EDE" w:rsidRPr="00582BB6">
              <w:rPr>
                <w:rFonts w:ascii="Times New Roman" w:eastAsia="Times New Roman" w:hAnsi="Times New Roman" w:cs="Times New Roman"/>
                <w:color w:val="000000" w:themeColor="text1"/>
                <w:sz w:val="28"/>
                <w:szCs w:val="28"/>
              </w:rPr>
              <w:t>Chapter one: Review of  Literature</w:t>
            </w:r>
          </w:p>
        </w:tc>
        <w:tc>
          <w:tcPr>
            <w:tcW w:w="1440" w:type="dxa"/>
          </w:tcPr>
          <w:p w:rsidR="00A55C02" w:rsidRDefault="00F07326"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p>
        </w:tc>
      </w:tr>
      <w:tr w:rsidR="00A55C02"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55C02"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D85D42" w:rsidRPr="00582BB6">
              <w:rPr>
                <w:rFonts w:ascii="Times New Roman" w:hAnsi="Times New Roman" w:cs="Times New Roman"/>
                <w:color w:val="000000" w:themeColor="text1"/>
                <w:sz w:val="28"/>
                <w:szCs w:val="28"/>
              </w:rPr>
              <w:t xml:space="preserve">1.General terms related to literature </w:t>
            </w:r>
          </w:p>
        </w:tc>
        <w:tc>
          <w:tcPr>
            <w:tcW w:w="1440" w:type="dxa"/>
          </w:tcPr>
          <w:p w:rsidR="00A55C02" w:rsidRDefault="0094531B"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r>
      <w:tr w:rsidR="00A23EDE"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D85D42" w:rsidRPr="00582BB6">
              <w:rPr>
                <w:rFonts w:ascii="Times New Roman" w:hAnsi="Times New Roman" w:cs="Times New Roman"/>
                <w:color w:val="000000" w:themeColor="text1"/>
                <w:sz w:val="28"/>
                <w:szCs w:val="28"/>
              </w:rPr>
              <w:t>2. Causes of loss vertical dimension</w:t>
            </w:r>
          </w:p>
        </w:tc>
        <w:tc>
          <w:tcPr>
            <w:tcW w:w="1440" w:type="dxa"/>
          </w:tcPr>
          <w:p w:rsidR="00A23EDE" w:rsidRDefault="0094531B"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5</w:t>
            </w:r>
          </w:p>
        </w:tc>
      </w:tr>
      <w:tr w:rsidR="00A23EDE"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hAnsi="Times New Roman" w:cs="Times New Roman"/>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3.Clinical assessment of vertical dimension</w:t>
            </w:r>
          </w:p>
        </w:tc>
        <w:tc>
          <w:tcPr>
            <w:tcW w:w="1440" w:type="dxa"/>
          </w:tcPr>
          <w:p w:rsidR="00A23EDE"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w:t>
            </w:r>
          </w:p>
        </w:tc>
      </w:tr>
      <w:tr w:rsidR="00A23EDE"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3.1 Pre-extraction records in determining vertical dimension</w:t>
            </w:r>
          </w:p>
        </w:tc>
        <w:tc>
          <w:tcPr>
            <w:tcW w:w="1440" w:type="dxa"/>
          </w:tcPr>
          <w:p w:rsidR="00A23EDE"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w:t>
            </w:r>
          </w:p>
        </w:tc>
      </w:tr>
      <w:tr w:rsidR="00A23EDE"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3.2 Using physiologic rest position as a guide to determine the vertical</w:t>
            </w:r>
          </w:p>
        </w:tc>
        <w:tc>
          <w:tcPr>
            <w:tcW w:w="1440" w:type="dxa"/>
          </w:tcPr>
          <w:p w:rsidR="00A23EDE"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w:t>
            </w:r>
          </w:p>
        </w:tc>
      </w:tr>
      <w:tr w:rsidR="00A23EDE"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3.3Facial dimensions in establishing vertical dimension</w:t>
            </w:r>
          </w:p>
        </w:tc>
        <w:tc>
          <w:tcPr>
            <w:tcW w:w="1440" w:type="dxa"/>
          </w:tcPr>
          <w:p w:rsidR="00A23EDE"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w:t>
            </w:r>
          </w:p>
        </w:tc>
      </w:tr>
      <w:tr w:rsidR="00A23EDE"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23EDE" w:rsidRPr="00582BB6" w:rsidRDefault="00F07326"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3.4 Phonetics in establishing the vertical dimension</w:t>
            </w:r>
          </w:p>
        </w:tc>
        <w:tc>
          <w:tcPr>
            <w:tcW w:w="1440" w:type="dxa"/>
          </w:tcPr>
          <w:p w:rsidR="00A23EDE"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w:t>
            </w:r>
          </w:p>
        </w:tc>
      </w:tr>
      <w:tr w:rsidR="00B82BAA"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3.5 Deglutition in establishing vertical dimension</w:t>
            </w:r>
          </w:p>
        </w:tc>
        <w:tc>
          <w:tcPr>
            <w:tcW w:w="1440" w:type="dxa"/>
          </w:tcPr>
          <w:p w:rsidR="00B82BAA"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9</w:t>
            </w:r>
          </w:p>
        </w:tc>
      </w:tr>
      <w:tr w:rsidR="00B82BAA"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 xml:space="preserve">3.6 Aesthetic appearance in establishing vertical dimension </w:t>
            </w:r>
          </w:p>
        </w:tc>
        <w:tc>
          <w:tcPr>
            <w:tcW w:w="1440" w:type="dxa"/>
          </w:tcPr>
          <w:p w:rsidR="00B82BAA"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10</w:t>
            </w:r>
          </w:p>
        </w:tc>
      </w:tr>
      <w:tr w:rsidR="00B82BAA"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 xml:space="preserve">4.Clinical evaluation </w:t>
            </w:r>
          </w:p>
        </w:tc>
        <w:tc>
          <w:tcPr>
            <w:tcW w:w="1440" w:type="dxa"/>
          </w:tcPr>
          <w:p w:rsidR="00B82BAA"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11</w:t>
            </w:r>
          </w:p>
        </w:tc>
      </w:tr>
      <w:tr w:rsidR="00B82BAA"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4.1 Facial Aesthetic</w:t>
            </w:r>
          </w:p>
        </w:tc>
        <w:tc>
          <w:tcPr>
            <w:tcW w:w="1440" w:type="dxa"/>
          </w:tcPr>
          <w:p w:rsidR="00B82BAA"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11</w:t>
            </w:r>
          </w:p>
        </w:tc>
      </w:tr>
      <w:tr w:rsidR="00B82BAA"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B82BAA" w:rsidRPr="00582BB6">
              <w:rPr>
                <w:rFonts w:ascii="Times New Roman" w:hAnsi="Times New Roman" w:cs="Times New Roman"/>
                <w:color w:val="000000" w:themeColor="text1"/>
                <w:sz w:val="28"/>
                <w:szCs w:val="28"/>
              </w:rPr>
              <w:t xml:space="preserve">4.2 </w:t>
            </w:r>
            <w:proofErr w:type="spellStart"/>
            <w:r w:rsidR="00B82BAA" w:rsidRPr="00582BB6">
              <w:rPr>
                <w:rFonts w:ascii="Times New Roman" w:hAnsi="Times New Roman" w:cs="Times New Roman"/>
                <w:color w:val="000000" w:themeColor="text1"/>
                <w:sz w:val="28"/>
                <w:szCs w:val="28"/>
              </w:rPr>
              <w:t>Temporomandibular</w:t>
            </w:r>
            <w:proofErr w:type="spellEnd"/>
            <w:r w:rsidR="00B82BAA" w:rsidRPr="00582BB6">
              <w:rPr>
                <w:rFonts w:ascii="Times New Roman" w:hAnsi="Times New Roman" w:cs="Times New Roman"/>
                <w:color w:val="000000" w:themeColor="text1"/>
                <w:sz w:val="28"/>
                <w:szCs w:val="28"/>
              </w:rPr>
              <w:t xml:space="preserve"> joint status</w:t>
            </w:r>
          </w:p>
        </w:tc>
        <w:tc>
          <w:tcPr>
            <w:tcW w:w="1440" w:type="dxa"/>
          </w:tcPr>
          <w:p w:rsidR="00B82BAA"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12</w:t>
            </w:r>
          </w:p>
        </w:tc>
      </w:tr>
      <w:tr w:rsidR="00B82BAA"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8A2F1F" w:rsidRPr="00582BB6">
              <w:rPr>
                <w:rFonts w:ascii="Times New Roman" w:hAnsi="Times New Roman" w:cs="Times New Roman"/>
                <w:color w:val="000000" w:themeColor="text1"/>
                <w:sz w:val="28"/>
                <w:szCs w:val="28"/>
              </w:rPr>
              <w:t>4.3 Intraoral considerations:</w:t>
            </w:r>
          </w:p>
        </w:tc>
        <w:tc>
          <w:tcPr>
            <w:tcW w:w="1440" w:type="dxa"/>
          </w:tcPr>
          <w:p w:rsidR="00B82BAA"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13</w:t>
            </w:r>
          </w:p>
        </w:tc>
      </w:tr>
      <w:tr w:rsidR="00B82BAA"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8A2F1F" w:rsidRPr="00582BB6">
              <w:rPr>
                <w:rFonts w:ascii="Times New Roman" w:hAnsi="Times New Roman" w:cs="Times New Roman"/>
                <w:color w:val="000000" w:themeColor="text1"/>
                <w:sz w:val="28"/>
                <w:szCs w:val="28"/>
              </w:rPr>
              <w:t>4.3.1 Remaining tooth structure</w:t>
            </w:r>
          </w:p>
        </w:tc>
        <w:tc>
          <w:tcPr>
            <w:tcW w:w="1440" w:type="dxa"/>
          </w:tcPr>
          <w:p w:rsidR="00B82BAA"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13</w:t>
            </w:r>
          </w:p>
        </w:tc>
      </w:tr>
      <w:tr w:rsidR="00B82BAA"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8A2F1F" w:rsidRPr="00582BB6">
              <w:rPr>
                <w:rFonts w:ascii="Times New Roman" w:hAnsi="Times New Roman" w:cs="Times New Roman"/>
                <w:color w:val="000000" w:themeColor="text1"/>
                <w:sz w:val="28"/>
                <w:szCs w:val="28"/>
              </w:rPr>
              <w:t>4.3.2 Occlusion</w:t>
            </w:r>
          </w:p>
        </w:tc>
        <w:tc>
          <w:tcPr>
            <w:tcW w:w="1440" w:type="dxa"/>
          </w:tcPr>
          <w:p w:rsidR="00B82BAA"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14</w:t>
            </w:r>
          </w:p>
        </w:tc>
      </w:tr>
      <w:tr w:rsidR="00B82BAA"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82BAA" w:rsidRPr="00582BB6" w:rsidRDefault="00F07326"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1.</w:t>
            </w:r>
            <w:r w:rsidR="008A2F1F" w:rsidRPr="00582BB6">
              <w:rPr>
                <w:rFonts w:ascii="Times New Roman" w:eastAsia="Times New Roman" w:hAnsi="Times New Roman" w:cs="Times New Roman"/>
                <w:color w:val="000000" w:themeColor="text1"/>
                <w:sz w:val="28"/>
                <w:szCs w:val="28"/>
              </w:rPr>
              <w:t xml:space="preserve">5. Bite Raising in Full </w:t>
            </w:r>
            <w:proofErr w:type="spellStart"/>
            <w:r w:rsidR="008A2F1F" w:rsidRPr="00582BB6">
              <w:rPr>
                <w:rFonts w:ascii="Times New Roman" w:eastAsia="Times New Roman" w:hAnsi="Times New Roman" w:cs="Times New Roman"/>
                <w:color w:val="000000" w:themeColor="text1"/>
                <w:sz w:val="28"/>
                <w:szCs w:val="28"/>
              </w:rPr>
              <w:t>Occlusal</w:t>
            </w:r>
            <w:proofErr w:type="spellEnd"/>
            <w:r w:rsidR="008A2F1F" w:rsidRPr="00582BB6">
              <w:rPr>
                <w:rFonts w:ascii="Times New Roman" w:eastAsia="Times New Roman" w:hAnsi="Times New Roman" w:cs="Times New Roman"/>
                <w:color w:val="000000" w:themeColor="text1"/>
                <w:sz w:val="28"/>
                <w:szCs w:val="28"/>
              </w:rPr>
              <w:t xml:space="preserve"> Rehabilitation</w:t>
            </w:r>
          </w:p>
        </w:tc>
        <w:tc>
          <w:tcPr>
            <w:tcW w:w="1440" w:type="dxa"/>
          </w:tcPr>
          <w:p w:rsidR="00B82BAA"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15</w:t>
            </w:r>
          </w:p>
        </w:tc>
      </w:tr>
      <w:tr w:rsidR="008A2F1F"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8A2F1F"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8A2F1F" w:rsidRPr="00582BB6">
              <w:rPr>
                <w:rFonts w:ascii="Times New Roman" w:hAnsi="Times New Roman" w:cs="Times New Roman"/>
                <w:color w:val="000000" w:themeColor="text1"/>
                <w:sz w:val="28"/>
                <w:szCs w:val="28"/>
              </w:rPr>
              <w:t xml:space="preserve">6.Functional Adaptation </w:t>
            </w:r>
          </w:p>
        </w:tc>
        <w:tc>
          <w:tcPr>
            <w:tcW w:w="1440" w:type="dxa"/>
          </w:tcPr>
          <w:p w:rsidR="008A2F1F"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15</w:t>
            </w:r>
          </w:p>
        </w:tc>
      </w:tr>
      <w:tr w:rsidR="008A2F1F" w:rsidTr="00FB600D">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874" w:type="dxa"/>
          </w:tcPr>
          <w:p w:rsidR="008A2F1F" w:rsidRPr="00582BB6" w:rsidRDefault="00F07326"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w:t>
            </w:r>
            <w:r w:rsidR="0031486C" w:rsidRPr="00582BB6">
              <w:rPr>
                <w:rFonts w:ascii="Times New Roman" w:hAnsi="Times New Roman" w:cs="Times New Roman"/>
                <w:color w:val="000000" w:themeColor="text1"/>
                <w:sz w:val="28"/>
                <w:szCs w:val="28"/>
              </w:rPr>
              <w:t>7. Principles behind</w:t>
            </w:r>
            <w:r w:rsidR="00D33754" w:rsidRPr="00582BB6">
              <w:rPr>
                <w:rFonts w:ascii="Times New Roman" w:hAnsi="Times New Roman" w:cs="Times New Roman"/>
                <w:color w:val="000000" w:themeColor="text1"/>
                <w:sz w:val="28"/>
                <w:szCs w:val="28"/>
              </w:rPr>
              <w:t xml:space="preserve"> increasing vertical dimension </w:t>
            </w:r>
          </w:p>
        </w:tc>
        <w:tc>
          <w:tcPr>
            <w:tcW w:w="1440" w:type="dxa"/>
          </w:tcPr>
          <w:p w:rsidR="008A2F1F"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16</w:t>
            </w:r>
          </w:p>
        </w:tc>
      </w:tr>
      <w:tr w:rsidR="00130200" w:rsidTr="00FB60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74" w:type="dxa"/>
          </w:tcPr>
          <w:p w:rsidR="00130200" w:rsidRPr="00582BB6" w:rsidRDefault="00130200" w:rsidP="00FB600D">
            <w:pPr>
              <w:spacing w:line="360" w:lineRule="auto"/>
              <w:jc w:val="both"/>
              <w:rPr>
                <w:rFonts w:ascii="Times New Roman" w:hAnsi="Times New Roman" w:cs="Times New Roman"/>
                <w:b w:val="0"/>
                <w:bCs w:val="0"/>
                <w:color w:val="000000" w:themeColor="text1"/>
                <w:sz w:val="28"/>
                <w:szCs w:val="28"/>
              </w:rPr>
            </w:pPr>
            <w:r w:rsidRPr="00582BB6">
              <w:rPr>
                <w:rFonts w:ascii="Times New Roman" w:hAnsi="Times New Roman" w:cs="Times New Roman"/>
                <w:color w:val="000000" w:themeColor="text1"/>
                <w:sz w:val="28"/>
                <w:szCs w:val="28"/>
              </w:rPr>
              <w:t>1.8.Bite collapse</w:t>
            </w:r>
          </w:p>
        </w:tc>
        <w:tc>
          <w:tcPr>
            <w:tcW w:w="1440" w:type="dxa"/>
          </w:tcPr>
          <w:p w:rsidR="00130200"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17</w:t>
            </w:r>
          </w:p>
        </w:tc>
      </w:tr>
      <w:tr w:rsidR="008A2F1F"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8A2F1F" w:rsidRPr="00582BB6" w:rsidRDefault="00B73CDC"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lastRenderedPageBreak/>
              <w:t>1.</w:t>
            </w:r>
            <w:r w:rsidR="0031486C" w:rsidRPr="00582BB6">
              <w:rPr>
                <w:rFonts w:ascii="Times New Roman" w:eastAsia="Times New Roman" w:hAnsi="Times New Roman" w:cs="Times New Roman"/>
                <w:color w:val="000000" w:themeColor="text1"/>
                <w:sz w:val="28"/>
                <w:szCs w:val="28"/>
              </w:rPr>
              <w:t>9.The indications for bite raising</w:t>
            </w:r>
          </w:p>
        </w:tc>
        <w:tc>
          <w:tcPr>
            <w:tcW w:w="1440" w:type="dxa"/>
          </w:tcPr>
          <w:p w:rsidR="008A2F1F"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18</w:t>
            </w:r>
          </w:p>
        </w:tc>
      </w:tr>
      <w:tr w:rsidR="00B73CDC"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73CDC" w:rsidRPr="00582BB6" w:rsidRDefault="00B73CDC"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rFonts w:ascii="Times New Roman" w:eastAsia="Times New Roman" w:hAnsi="Times New Roman" w:cs="Times New Roman"/>
                <w:color w:val="000000" w:themeColor="text1"/>
                <w:sz w:val="28"/>
                <w:szCs w:val="28"/>
              </w:rPr>
              <w:t xml:space="preserve">                             </w:t>
            </w:r>
            <w:r w:rsidR="00AF6B43" w:rsidRPr="00582BB6">
              <w:rPr>
                <w:rFonts w:ascii="Times New Roman" w:eastAsia="Times New Roman" w:hAnsi="Times New Roman" w:cs="Times New Roman"/>
                <w:color w:val="000000" w:themeColor="text1"/>
                <w:sz w:val="28"/>
                <w:szCs w:val="28"/>
              </w:rPr>
              <w:t xml:space="preserve">                       </w:t>
            </w:r>
            <w:r w:rsidRPr="00582BB6">
              <w:rPr>
                <w:rFonts w:ascii="Times New Roman" w:eastAsia="Times New Roman" w:hAnsi="Times New Roman" w:cs="Times New Roman"/>
                <w:color w:val="000000" w:themeColor="text1"/>
                <w:sz w:val="28"/>
                <w:szCs w:val="28"/>
              </w:rPr>
              <w:t xml:space="preserve"> Chapter two :</w:t>
            </w:r>
            <w:r w:rsidRPr="00582BB6">
              <w:rPr>
                <w:rFonts w:ascii="Times New Roman" w:hAnsi="Times New Roman" w:cs="Times New Roman"/>
                <w:color w:val="000000" w:themeColor="text1"/>
                <w:sz w:val="28"/>
                <w:szCs w:val="28"/>
              </w:rPr>
              <w:t xml:space="preserve"> Material and method</w:t>
            </w:r>
          </w:p>
        </w:tc>
        <w:tc>
          <w:tcPr>
            <w:tcW w:w="1440" w:type="dxa"/>
          </w:tcPr>
          <w:p w:rsidR="00B73CDC"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19</w:t>
            </w:r>
          </w:p>
        </w:tc>
      </w:tr>
      <w:tr w:rsidR="008A2F1F"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8A2F1F" w:rsidRPr="00582BB6" w:rsidRDefault="00B73CDC" w:rsidP="00FB600D">
            <w:pPr>
              <w:spacing w:line="360" w:lineRule="auto"/>
              <w:jc w:val="both"/>
              <w:rPr>
                <w:rFonts w:ascii="Times New Roman" w:hAnsi="Times New Roman" w:cs="Times New Roman"/>
                <w:color w:val="000000" w:themeColor="text1"/>
                <w:sz w:val="28"/>
                <w:szCs w:val="28"/>
              </w:rPr>
            </w:pPr>
            <w:r w:rsidRPr="00582BB6">
              <w:rPr>
                <w:rFonts w:ascii="Times New Roman" w:hAnsi="Times New Roman" w:cs="Times New Roman"/>
                <w:color w:val="000000" w:themeColor="text1"/>
                <w:sz w:val="28"/>
                <w:szCs w:val="28"/>
              </w:rPr>
              <w:t>2</w:t>
            </w:r>
            <w:r w:rsidR="00CE3D50" w:rsidRPr="00582BB6">
              <w:rPr>
                <w:rFonts w:ascii="Times New Roman" w:hAnsi="Times New Roman" w:cs="Times New Roman"/>
                <w:color w:val="000000" w:themeColor="text1"/>
                <w:sz w:val="28"/>
                <w:szCs w:val="28"/>
              </w:rPr>
              <w:t>.Material and method</w:t>
            </w:r>
          </w:p>
        </w:tc>
        <w:tc>
          <w:tcPr>
            <w:tcW w:w="1440" w:type="dxa"/>
          </w:tcPr>
          <w:p w:rsidR="008A2F1F"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20</w:t>
            </w:r>
          </w:p>
        </w:tc>
      </w:tr>
      <w:tr w:rsidR="008A2F1F"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8A2F1F" w:rsidRPr="00582BB6" w:rsidRDefault="00B73CDC" w:rsidP="00FB600D">
            <w:pPr>
              <w:spacing w:line="360" w:lineRule="auto"/>
              <w:jc w:val="both"/>
              <w:rPr>
                <w:rFonts w:ascii="Times New Roman" w:eastAsia="Times New Roman" w:hAnsi="Times New Roman" w:cs="Times New Roman"/>
                <w:b w:val="0"/>
                <w:bCs w:val="0"/>
                <w:color w:val="000000" w:themeColor="text1"/>
                <w:sz w:val="28"/>
                <w:szCs w:val="28"/>
              </w:rPr>
            </w:pPr>
            <w:r w:rsidRPr="00582BB6">
              <w:rPr>
                <w:sz w:val="28"/>
                <w:szCs w:val="28"/>
              </w:rPr>
              <w:t>2</w:t>
            </w:r>
            <w:r w:rsidR="00CE3D50" w:rsidRPr="00582BB6">
              <w:rPr>
                <w:sz w:val="28"/>
                <w:szCs w:val="28"/>
              </w:rPr>
              <w:t>.1.Clinical examination</w:t>
            </w:r>
          </w:p>
        </w:tc>
        <w:tc>
          <w:tcPr>
            <w:tcW w:w="1440" w:type="dxa"/>
          </w:tcPr>
          <w:p w:rsidR="008A2F1F"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20</w:t>
            </w:r>
          </w:p>
        </w:tc>
      </w:tr>
      <w:tr w:rsidR="008A2F1F"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8A2F1F" w:rsidRPr="00FB600D" w:rsidRDefault="00B73CDC" w:rsidP="00FB600D">
            <w:pPr>
              <w:pStyle w:val="Bodytext70"/>
              <w:shd w:val="clear" w:color="auto" w:fill="auto"/>
              <w:spacing w:before="0" w:after="63" w:line="300" w:lineRule="exact"/>
              <w:ind w:left="20"/>
              <w:rPr>
                <w:b/>
                <w:bCs/>
                <w:sz w:val="28"/>
                <w:szCs w:val="28"/>
              </w:rPr>
            </w:pPr>
            <w:r w:rsidRPr="00FB600D">
              <w:rPr>
                <w:b/>
                <w:bCs/>
                <w:sz w:val="28"/>
                <w:szCs w:val="28"/>
              </w:rPr>
              <w:t>2</w:t>
            </w:r>
            <w:r w:rsidR="00CE3D50" w:rsidRPr="00FB600D">
              <w:rPr>
                <w:b/>
                <w:bCs/>
                <w:sz w:val="28"/>
                <w:szCs w:val="28"/>
              </w:rPr>
              <w:t>.2. Treatment plan</w:t>
            </w:r>
          </w:p>
        </w:tc>
        <w:tc>
          <w:tcPr>
            <w:tcW w:w="1440" w:type="dxa"/>
          </w:tcPr>
          <w:p w:rsidR="008A2F1F"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22</w:t>
            </w:r>
          </w:p>
        </w:tc>
      </w:tr>
      <w:tr w:rsidR="00D705D4"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D705D4" w:rsidRPr="00FB600D" w:rsidRDefault="00D705D4" w:rsidP="00FB600D">
            <w:pPr>
              <w:pStyle w:val="Bodytext70"/>
              <w:shd w:val="clear" w:color="auto" w:fill="auto"/>
              <w:spacing w:before="0" w:after="63" w:line="300" w:lineRule="exact"/>
              <w:ind w:left="20"/>
              <w:rPr>
                <w:b/>
                <w:bCs/>
                <w:sz w:val="28"/>
                <w:szCs w:val="28"/>
              </w:rPr>
            </w:pPr>
            <w:r w:rsidRPr="00FB600D">
              <w:rPr>
                <w:b/>
                <w:bCs/>
                <w:sz w:val="28"/>
                <w:szCs w:val="28"/>
              </w:rPr>
              <w:t xml:space="preserve">2.3 </w:t>
            </w:r>
            <w:r w:rsidR="00E97B23" w:rsidRPr="00FB600D">
              <w:rPr>
                <w:b/>
                <w:bCs/>
                <w:sz w:val="28"/>
                <w:szCs w:val="28"/>
              </w:rPr>
              <w:t>Making partial denture</w:t>
            </w:r>
          </w:p>
        </w:tc>
        <w:tc>
          <w:tcPr>
            <w:tcW w:w="1440" w:type="dxa"/>
          </w:tcPr>
          <w:p w:rsidR="00D705D4" w:rsidRDefault="00B13FA8"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24</w:t>
            </w:r>
          </w:p>
        </w:tc>
      </w:tr>
      <w:tr w:rsidR="00D705D4"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D705D4" w:rsidRPr="00FB600D" w:rsidRDefault="00D705D4" w:rsidP="00EB6D7F">
            <w:pPr>
              <w:pStyle w:val="Bodytext70"/>
              <w:shd w:val="clear" w:color="auto" w:fill="auto"/>
              <w:spacing w:before="0" w:after="63" w:line="300" w:lineRule="exact"/>
              <w:ind w:left="20"/>
              <w:rPr>
                <w:b/>
                <w:bCs/>
                <w:sz w:val="28"/>
                <w:szCs w:val="28"/>
              </w:rPr>
            </w:pPr>
            <w:r w:rsidRPr="00FB600D">
              <w:rPr>
                <w:b/>
                <w:bCs/>
                <w:sz w:val="28"/>
                <w:szCs w:val="28"/>
              </w:rPr>
              <w:t>2.4</w:t>
            </w:r>
            <w:r w:rsidR="00E97B23" w:rsidRPr="00FB600D">
              <w:rPr>
                <w:b/>
                <w:bCs/>
                <w:sz w:val="28"/>
                <w:szCs w:val="28"/>
              </w:rPr>
              <w:t xml:space="preserve"> </w:t>
            </w:r>
            <w:proofErr w:type="spellStart"/>
            <w:r w:rsidR="00EB6D7F">
              <w:rPr>
                <w:b/>
                <w:bCs/>
                <w:sz w:val="28"/>
                <w:szCs w:val="28"/>
              </w:rPr>
              <w:t>C</w:t>
            </w:r>
            <w:r w:rsidR="00E97B23" w:rsidRPr="00FB600D">
              <w:rPr>
                <w:b/>
                <w:bCs/>
                <w:sz w:val="28"/>
                <w:szCs w:val="28"/>
              </w:rPr>
              <w:t>onstrution</w:t>
            </w:r>
            <w:proofErr w:type="spellEnd"/>
            <w:r w:rsidR="00E97B23" w:rsidRPr="00FB600D">
              <w:rPr>
                <w:b/>
                <w:bCs/>
                <w:sz w:val="28"/>
                <w:szCs w:val="28"/>
              </w:rPr>
              <w:t xml:space="preserve"> of composite filling</w:t>
            </w:r>
          </w:p>
        </w:tc>
        <w:tc>
          <w:tcPr>
            <w:tcW w:w="1440" w:type="dxa"/>
          </w:tcPr>
          <w:p w:rsidR="00D705D4" w:rsidRDefault="00B13FA8"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25</w:t>
            </w:r>
          </w:p>
        </w:tc>
      </w:tr>
      <w:tr w:rsidR="00CE3D50"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CE3D50" w:rsidRPr="00FB600D" w:rsidRDefault="00B73CDC" w:rsidP="00682DC4">
            <w:pPr>
              <w:pStyle w:val="Bodytext70"/>
              <w:shd w:val="clear" w:color="auto" w:fill="auto"/>
              <w:spacing w:before="0" w:after="63" w:line="300" w:lineRule="exact"/>
              <w:ind w:left="20"/>
              <w:rPr>
                <w:b/>
                <w:bCs/>
                <w:sz w:val="28"/>
                <w:szCs w:val="28"/>
              </w:rPr>
            </w:pPr>
            <w:r w:rsidRPr="00FB600D">
              <w:rPr>
                <w:b/>
                <w:bCs/>
                <w:sz w:val="28"/>
                <w:szCs w:val="28"/>
              </w:rPr>
              <w:t xml:space="preserve">                                                                </w:t>
            </w:r>
            <w:r w:rsidR="00EE54FF" w:rsidRPr="00FB600D">
              <w:rPr>
                <w:b/>
                <w:bCs/>
                <w:sz w:val="28"/>
                <w:szCs w:val="28"/>
              </w:rPr>
              <w:t>Chapter</w:t>
            </w:r>
            <w:r w:rsidR="00682DC4">
              <w:rPr>
                <w:b/>
                <w:bCs/>
                <w:sz w:val="28"/>
                <w:szCs w:val="28"/>
              </w:rPr>
              <w:t xml:space="preserve"> three</w:t>
            </w:r>
            <w:r w:rsidR="00AF6B43" w:rsidRPr="00FB600D">
              <w:rPr>
                <w:b/>
                <w:bCs/>
                <w:sz w:val="28"/>
                <w:szCs w:val="28"/>
              </w:rPr>
              <w:t>:</w:t>
            </w:r>
            <w:r w:rsidR="00AF6B43" w:rsidRPr="00FB600D">
              <w:rPr>
                <w:b/>
                <w:bCs/>
                <w:color w:val="000000" w:themeColor="text1"/>
                <w:sz w:val="28"/>
                <w:szCs w:val="28"/>
              </w:rPr>
              <w:t xml:space="preserve"> Discussion</w:t>
            </w:r>
          </w:p>
        </w:tc>
        <w:tc>
          <w:tcPr>
            <w:tcW w:w="1440" w:type="dxa"/>
          </w:tcPr>
          <w:p w:rsidR="00CE3D50" w:rsidRDefault="00682DC4"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27</w:t>
            </w:r>
          </w:p>
        </w:tc>
      </w:tr>
      <w:tr w:rsidR="00CE3D50"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CE3D50" w:rsidRPr="00FB600D" w:rsidRDefault="00EE54FF" w:rsidP="00FB600D">
            <w:pPr>
              <w:spacing w:line="360" w:lineRule="auto"/>
              <w:jc w:val="both"/>
              <w:rPr>
                <w:rFonts w:ascii="Times New Roman" w:hAnsi="Times New Roman" w:cs="Times New Roman"/>
                <w:color w:val="000000" w:themeColor="text1"/>
                <w:sz w:val="28"/>
                <w:szCs w:val="28"/>
              </w:rPr>
            </w:pPr>
            <w:r w:rsidRPr="00FB600D">
              <w:rPr>
                <w:rFonts w:ascii="Times New Roman" w:hAnsi="Times New Roman" w:cs="Times New Roman"/>
                <w:color w:val="000000" w:themeColor="text1"/>
                <w:sz w:val="28"/>
                <w:szCs w:val="28"/>
              </w:rPr>
              <w:t xml:space="preserve">Discussion </w:t>
            </w:r>
          </w:p>
        </w:tc>
        <w:tc>
          <w:tcPr>
            <w:tcW w:w="1440" w:type="dxa"/>
          </w:tcPr>
          <w:p w:rsidR="00CE3D50" w:rsidRDefault="00682DC4"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28</w:t>
            </w:r>
          </w:p>
        </w:tc>
      </w:tr>
      <w:tr w:rsidR="00B73CDC"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B73CDC" w:rsidRPr="00FB600D" w:rsidRDefault="00B73CDC" w:rsidP="00682DC4">
            <w:pPr>
              <w:spacing w:line="360" w:lineRule="auto"/>
              <w:jc w:val="both"/>
              <w:rPr>
                <w:rFonts w:ascii="Times New Roman" w:hAnsi="Times New Roman" w:cs="Times New Roman"/>
                <w:color w:val="000000" w:themeColor="text1"/>
                <w:sz w:val="28"/>
                <w:szCs w:val="28"/>
              </w:rPr>
            </w:pPr>
            <w:r w:rsidRPr="00FB600D">
              <w:rPr>
                <w:rFonts w:ascii="Times New Roman" w:hAnsi="Times New Roman" w:cs="Times New Roman"/>
                <w:color w:val="000000" w:themeColor="text1"/>
                <w:sz w:val="28"/>
                <w:szCs w:val="28"/>
              </w:rPr>
              <w:t xml:space="preserve">                                                                 Chapter</w:t>
            </w:r>
            <w:r w:rsidR="00682DC4" w:rsidRPr="00FB600D">
              <w:rPr>
                <w:sz w:val="28"/>
                <w:szCs w:val="28"/>
              </w:rPr>
              <w:t xml:space="preserve"> four</w:t>
            </w:r>
            <w:r w:rsidR="00AF6B43" w:rsidRPr="00FB600D">
              <w:rPr>
                <w:rFonts w:ascii="Times New Roman" w:hAnsi="Times New Roman" w:cs="Times New Roman"/>
                <w:color w:val="000000" w:themeColor="text1"/>
                <w:sz w:val="28"/>
                <w:szCs w:val="28"/>
              </w:rPr>
              <w:t>:</w:t>
            </w:r>
            <w:r w:rsidR="00AF6B43" w:rsidRPr="00FB600D">
              <w:rPr>
                <w:sz w:val="28"/>
                <w:szCs w:val="28"/>
              </w:rPr>
              <w:t xml:space="preserve"> Conclusion</w:t>
            </w:r>
          </w:p>
        </w:tc>
        <w:tc>
          <w:tcPr>
            <w:tcW w:w="1440" w:type="dxa"/>
          </w:tcPr>
          <w:p w:rsidR="00B73CDC" w:rsidRDefault="00682DC4"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29</w:t>
            </w:r>
          </w:p>
        </w:tc>
      </w:tr>
      <w:tr w:rsidR="00CE3D50" w:rsidTr="00FB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CE3D50" w:rsidRPr="00FB600D" w:rsidRDefault="00A462F0" w:rsidP="00FB600D">
            <w:pPr>
              <w:pStyle w:val="Bodytext70"/>
              <w:shd w:val="clear" w:color="auto" w:fill="auto"/>
              <w:spacing w:before="0" w:after="63" w:line="300" w:lineRule="exact"/>
              <w:ind w:left="20"/>
              <w:rPr>
                <w:b/>
                <w:bCs/>
                <w:sz w:val="28"/>
                <w:szCs w:val="28"/>
              </w:rPr>
            </w:pPr>
            <w:r w:rsidRPr="00FB600D">
              <w:rPr>
                <w:b/>
                <w:bCs/>
                <w:sz w:val="28"/>
                <w:szCs w:val="28"/>
              </w:rPr>
              <w:t>Conclusion</w:t>
            </w:r>
          </w:p>
        </w:tc>
        <w:tc>
          <w:tcPr>
            <w:tcW w:w="1440" w:type="dxa"/>
          </w:tcPr>
          <w:p w:rsidR="00CE3D50" w:rsidRDefault="00682DC4" w:rsidP="00FB600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30</w:t>
            </w:r>
          </w:p>
        </w:tc>
      </w:tr>
      <w:tr w:rsidR="00A462F0" w:rsidTr="00FB6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4" w:type="dxa"/>
          </w:tcPr>
          <w:p w:rsidR="00A462F0" w:rsidRPr="00FB600D" w:rsidRDefault="00A462F0" w:rsidP="00FB600D">
            <w:pPr>
              <w:pStyle w:val="Bodytext70"/>
              <w:shd w:val="clear" w:color="auto" w:fill="auto"/>
              <w:spacing w:before="0" w:after="63" w:line="300" w:lineRule="exact"/>
              <w:ind w:left="20"/>
              <w:rPr>
                <w:b/>
                <w:bCs/>
                <w:sz w:val="28"/>
                <w:szCs w:val="28"/>
              </w:rPr>
            </w:pPr>
            <w:r w:rsidRPr="00FB600D">
              <w:rPr>
                <w:b/>
                <w:bCs/>
                <w:sz w:val="28"/>
                <w:szCs w:val="28"/>
              </w:rPr>
              <w:t>Reference</w:t>
            </w:r>
          </w:p>
        </w:tc>
        <w:tc>
          <w:tcPr>
            <w:tcW w:w="1440" w:type="dxa"/>
          </w:tcPr>
          <w:p w:rsidR="00A462F0" w:rsidRDefault="00682DC4" w:rsidP="00FB600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31</w:t>
            </w:r>
          </w:p>
        </w:tc>
      </w:tr>
    </w:tbl>
    <w:p w:rsidR="00F63FC4" w:rsidRDefault="00F63FC4" w:rsidP="00B82BAA">
      <w:pPr>
        <w:spacing w:after="0" w:line="360" w:lineRule="auto"/>
        <w:jc w:val="both"/>
        <w:rPr>
          <w:rFonts w:ascii="Times New Roman" w:eastAsia="Times New Roman" w:hAnsi="Times New Roman" w:cs="Times New Roman"/>
          <w:b/>
          <w:bCs/>
          <w:color w:val="000000" w:themeColor="text1"/>
          <w:sz w:val="28"/>
          <w:szCs w:val="28"/>
        </w:rPr>
      </w:pPr>
    </w:p>
    <w:p w:rsidR="00F63FC4" w:rsidRDefault="00F63FC4" w:rsidP="00AF33AF">
      <w:pPr>
        <w:spacing w:after="0" w:line="360" w:lineRule="auto"/>
        <w:jc w:val="both"/>
        <w:rPr>
          <w:rFonts w:ascii="Times New Roman" w:eastAsia="Times New Roman" w:hAnsi="Times New Roman" w:cs="Times New Roman"/>
          <w:b/>
          <w:bCs/>
          <w:color w:val="000000" w:themeColor="text1"/>
          <w:sz w:val="28"/>
          <w:szCs w:val="28"/>
        </w:rPr>
      </w:pPr>
    </w:p>
    <w:p w:rsidR="00A55C02" w:rsidRDefault="00A55C02" w:rsidP="00AF33AF">
      <w:pPr>
        <w:spacing w:after="0" w:line="360" w:lineRule="auto"/>
        <w:jc w:val="both"/>
        <w:rPr>
          <w:rFonts w:ascii="Times New Roman" w:eastAsia="Times New Roman" w:hAnsi="Times New Roman" w:cs="Times New Roman"/>
          <w:b/>
          <w:bCs/>
          <w:color w:val="000000" w:themeColor="text1"/>
          <w:sz w:val="28"/>
          <w:szCs w:val="28"/>
        </w:rPr>
      </w:pPr>
    </w:p>
    <w:p w:rsidR="00A55C02" w:rsidRDefault="00A55C02">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rsidR="00A55C02" w:rsidRDefault="00A462F0" w:rsidP="00AF33AF">
      <w:p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List of figures </w:t>
      </w:r>
    </w:p>
    <w:tbl>
      <w:tblPr>
        <w:tblStyle w:val="LightGrid-Accent1"/>
        <w:tblW w:w="9900" w:type="dxa"/>
        <w:jc w:val="center"/>
        <w:tblLook w:val="04A0" w:firstRow="1" w:lastRow="0" w:firstColumn="1" w:lastColumn="0" w:noHBand="0" w:noVBand="1"/>
      </w:tblPr>
      <w:tblGrid>
        <w:gridCol w:w="8910"/>
        <w:gridCol w:w="990"/>
      </w:tblGrid>
      <w:tr w:rsidR="00A462F0" w:rsidTr="00FB60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A462F0">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Figure title</w:t>
            </w:r>
          </w:p>
        </w:tc>
        <w:tc>
          <w:tcPr>
            <w:tcW w:w="990" w:type="dxa"/>
          </w:tcPr>
          <w:p w:rsidR="00A462F0" w:rsidRDefault="00AF6B43" w:rsidP="00E97B2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8"/>
                <w:szCs w:val="28"/>
              </w:rPr>
            </w:pPr>
            <w:r>
              <w:rPr>
                <w:rFonts w:ascii="Times New Roman" w:eastAsia="Times New Roman" w:hAnsi="Times New Roman" w:cs="Times New Roman"/>
                <w:color w:val="000000" w:themeColor="text1"/>
                <w:sz w:val="28"/>
                <w:szCs w:val="28"/>
              </w:rPr>
              <w:t>Page No.</w:t>
            </w:r>
          </w:p>
        </w:tc>
      </w:tr>
      <w:tr w:rsidR="00A462F0"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A462F0" w:rsidP="00EB6D7F">
            <w:pPr>
              <w:rPr>
                <w:rFonts w:ascii="Times New Roman" w:eastAsia="Times New Roman" w:hAnsi="Times New Roman" w:cs="Times New Roman"/>
                <w:color w:val="000000" w:themeColor="text1"/>
                <w:sz w:val="28"/>
                <w:szCs w:val="28"/>
              </w:rPr>
            </w:pPr>
            <w:r w:rsidRPr="00020DC3">
              <w:rPr>
                <w:rFonts w:ascii="Times New Roman" w:hAnsi="Times New Roman" w:cs="Times New Roman"/>
                <w:color w:val="000000" w:themeColor="text1"/>
                <w:sz w:val="28"/>
                <w:szCs w:val="28"/>
              </w:rPr>
              <w:t xml:space="preserve">Figure 1: </w:t>
            </w:r>
            <w:proofErr w:type="spellStart"/>
            <w:r w:rsidR="00EB6D7F">
              <w:rPr>
                <w:rFonts w:ascii="Times New Roman" w:hAnsi="Times New Roman" w:cs="Times New Roman"/>
                <w:color w:val="000000" w:themeColor="text1"/>
                <w:sz w:val="28"/>
                <w:szCs w:val="28"/>
              </w:rPr>
              <w:t>O</w:t>
            </w:r>
            <w:r w:rsidRPr="00020DC3">
              <w:rPr>
                <w:rFonts w:ascii="Times New Roman" w:hAnsi="Times New Roman" w:cs="Times New Roman"/>
                <w:color w:val="000000" w:themeColor="text1"/>
                <w:sz w:val="28"/>
                <w:szCs w:val="28"/>
              </w:rPr>
              <w:t>cclusal</w:t>
            </w:r>
            <w:proofErr w:type="spellEnd"/>
            <w:r w:rsidRPr="00020DC3">
              <w:rPr>
                <w:rFonts w:ascii="Times New Roman" w:hAnsi="Times New Roman" w:cs="Times New Roman"/>
                <w:color w:val="000000" w:themeColor="text1"/>
                <w:sz w:val="28"/>
                <w:szCs w:val="28"/>
              </w:rPr>
              <w:t xml:space="preserve"> vertical dimension and rest vertical dimension</w:t>
            </w:r>
          </w:p>
        </w:tc>
        <w:tc>
          <w:tcPr>
            <w:tcW w:w="990" w:type="dxa"/>
          </w:tcPr>
          <w:p w:rsidR="00A462F0"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r>
      <w:tr w:rsidR="00A462F0"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spacing w:line="360" w:lineRule="auto"/>
              <w:jc w:val="both"/>
              <w:rPr>
                <w:rFonts w:ascii="Times New Roman" w:hAnsi="Times New Roman" w:cs="Times New Roman"/>
                <w:color w:val="000000" w:themeColor="text1"/>
                <w:sz w:val="28"/>
                <w:szCs w:val="28"/>
              </w:rPr>
            </w:pPr>
            <w:r w:rsidRPr="00020DC3">
              <w:rPr>
                <w:rFonts w:ascii="Times New Roman" w:hAnsi="Times New Roman" w:cs="Times New Roman"/>
                <w:color w:val="000000" w:themeColor="text1"/>
                <w:sz w:val="28"/>
                <w:szCs w:val="28"/>
              </w:rPr>
              <w:t xml:space="preserve">Figure 2: Using profile silhouettes to determine vertical dimension.  </w:t>
            </w:r>
          </w:p>
        </w:tc>
        <w:tc>
          <w:tcPr>
            <w:tcW w:w="990" w:type="dxa"/>
          </w:tcPr>
          <w:p w:rsidR="00A462F0"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w:t>
            </w:r>
          </w:p>
        </w:tc>
      </w:tr>
      <w:tr w:rsidR="00A462F0"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 xml:space="preserve">Figure 3: Facial dimensions in establishing vertical dimension.  </w:t>
            </w:r>
          </w:p>
        </w:tc>
        <w:tc>
          <w:tcPr>
            <w:tcW w:w="990" w:type="dxa"/>
          </w:tcPr>
          <w:p w:rsidR="00A462F0"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w:t>
            </w:r>
          </w:p>
        </w:tc>
      </w:tr>
      <w:tr w:rsidR="00A462F0"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Figure 4: Silverman closest speaking space.</w:t>
            </w:r>
          </w:p>
        </w:tc>
        <w:tc>
          <w:tcPr>
            <w:tcW w:w="990" w:type="dxa"/>
          </w:tcPr>
          <w:p w:rsidR="00A462F0"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9</w:t>
            </w:r>
          </w:p>
        </w:tc>
      </w:tr>
      <w:tr w:rsidR="00A462F0"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Figure 5: Remaining tooth structure</w:t>
            </w:r>
          </w:p>
        </w:tc>
        <w:tc>
          <w:tcPr>
            <w:tcW w:w="990" w:type="dxa"/>
          </w:tcPr>
          <w:p w:rsidR="00A462F0"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14</w:t>
            </w:r>
          </w:p>
        </w:tc>
      </w:tr>
      <w:tr w:rsidR="00A462F0"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Figure 6: Loss of posterior tooth support</w:t>
            </w:r>
          </w:p>
        </w:tc>
        <w:tc>
          <w:tcPr>
            <w:tcW w:w="990" w:type="dxa"/>
          </w:tcPr>
          <w:p w:rsidR="00A462F0"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14</w:t>
            </w:r>
          </w:p>
        </w:tc>
      </w:tr>
      <w:tr w:rsidR="00A462F0"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A462F0" w:rsidRPr="00020DC3" w:rsidRDefault="00F2288D" w:rsidP="00F2288D">
            <w:pPr>
              <w:spacing w:line="360" w:lineRule="auto"/>
              <w:jc w:val="both"/>
              <w:rPr>
                <w:sz w:val="28"/>
                <w:szCs w:val="28"/>
              </w:rPr>
            </w:pPr>
            <w:r w:rsidRPr="00020DC3">
              <w:rPr>
                <w:sz w:val="28"/>
                <w:szCs w:val="28"/>
              </w:rPr>
              <w:t xml:space="preserve">Figure </w:t>
            </w:r>
            <w:proofErr w:type="gramStart"/>
            <w:r w:rsidRPr="00020DC3">
              <w:rPr>
                <w:sz w:val="28"/>
                <w:szCs w:val="28"/>
              </w:rPr>
              <w:t>7 :Patient</w:t>
            </w:r>
            <w:proofErr w:type="gramEnd"/>
            <w:r w:rsidRPr="00020DC3">
              <w:rPr>
                <w:sz w:val="28"/>
                <w:szCs w:val="28"/>
              </w:rPr>
              <w:t xml:space="preserve"> profile before treatment A:facial profile ,B :lateral profile.</w:t>
            </w:r>
          </w:p>
        </w:tc>
        <w:tc>
          <w:tcPr>
            <w:tcW w:w="990" w:type="dxa"/>
          </w:tcPr>
          <w:p w:rsidR="00A462F0"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20</w:t>
            </w:r>
          </w:p>
        </w:tc>
      </w:tr>
      <w:tr w:rsidR="00F2288D"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2288D" w:rsidRPr="00020DC3" w:rsidRDefault="00F2288D" w:rsidP="00F2288D">
            <w:pPr>
              <w:spacing w:line="360" w:lineRule="auto"/>
              <w:jc w:val="both"/>
              <w:rPr>
                <w:sz w:val="28"/>
                <w:szCs w:val="28"/>
              </w:rPr>
            </w:pPr>
            <w:r w:rsidRPr="00020DC3">
              <w:rPr>
                <w:sz w:val="28"/>
                <w:szCs w:val="28"/>
              </w:rPr>
              <w:t>Figure 8  : Patient occlusion show attrition of anterior teeth</w:t>
            </w:r>
          </w:p>
        </w:tc>
        <w:tc>
          <w:tcPr>
            <w:tcW w:w="990" w:type="dxa"/>
          </w:tcPr>
          <w:p w:rsidR="00F2288D"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21</w:t>
            </w:r>
          </w:p>
        </w:tc>
      </w:tr>
      <w:tr w:rsidR="00F2288D"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2288D" w:rsidRPr="00020DC3" w:rsidRDefault="00F2288D" w:rsidP="00F2288D">
            <w:pPr>
              <w:pStyle w:val="BodyText3"/>
              <w:shd w:val="clear" w:color="auto" w:fill="auto"/>
              <w:ind w:left="20"/>
              <w:rPr>
                <w:sz w:val="28"/>
                <w:szCs w:val="28"/>
              </w:rPr>
            </w:pPr>
            <w:r w:rsidRPr="00020DC3">
              <w:rPr>
                <w:sz w:val="28"/>
                <w:szCs w:val="28"/>
              </w:rPr>
              <w:t xml:space="preserve">Figure  9 : lower arch shown attrition of teeth </w:t>
            </w:r>
          </w:p>
        </w:tc>
        <w:tc>
          <w:tcPr>
            <w:tcW w:w="990" w:type="dxa"/>
          </w:tcPr>
          <w:p w:rsidR="00F2288D"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21</w:t>
            </w:r>
          </w:p>
        </w:tc>
      </w:tr>
      <w:tr w:rsidR="00F2288D"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2288D" w:rsidRPr="00020DC3" w:rsidRDefault="00EB6D7F" w:rsidP="00F2288D">
            <w:pPr>
              <w:pStyle w:val="BodyText3"/>
              <w:shd w:val="clear" w:color="auto" w:fill="auto"/>
              <w:ind w:left="20"/>
              <w:rPr>
                <w:sz w:val="28"/>
                <w:szCs w:val="28"/>
              </w:rPr>
            </w:pPr>
            <w:r>
              <w:rPr>
                <w:sz w:val="28"/>
                <w:szCs w:val="28"/>
              </w:rPr>
              <w:t>Figure 10 :U</w:t>
            </w:r>
            <w:r w:rsidR="00F2288D" w:rsidRPr="00020DC3">
              <w:rPr>
                <w:sz w:val="28"/>
                <w:szCs w:val="28"/>
              </w:rPr>
              <w:t xml:space="preserve">pper arch  shown  attrition of teeth </w:t>
            </w:r>
          </w:p>
        </w:tc>
        <w:tc>
          <w:tcPr>
            <w:tcW w:w="990" w:type="dxa"/>
          </w:tcPr>
          <w:p w:rsidR="00F2288D"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21</w:t>
            </w:r>
          </w:p>
        </w:tc>
      </w:tr>
      <w:tr w:rsidR="00F322BE"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322BE" w:rsidRPr="00F322BE" w:rsidRDefault="00F322BE" w:rsidP="00F322BE">
            <w:pPr>
              <w:spacing w:line="360" w:lineRule="auto"/>
              <w:jc w:val="both"/>
              <w:rPr>
                <w:sz w:val="28"/>
                <w:szCs w:val="28"/>
              </w:rPr>
            </w:pPr>
            <w:r w:rsidRPr="00F322BE">
              <w:rPr>
                <w:sz w:val="28"/>
                <w:szCs w:val="28"/>
              </w:rPr>
              <w:t xml:space="preserve">Figure </w:t>
            </w:r>
            <w:proofErr w:type="gramStart"/>
            <w:r w:rsidRPr="00F322BE">
              <w:rPr>
                <w:sz w:val="28"/>
                <w:szCs w:val="28"/>
              </w:rPr>
              <w:t>11</w:t>
            </w:r>
            <w:r>
              <w:rPr>
                <w:sz w:val="28"/>
                <w:szCs w:val="28"/>
              </w:rPr>
              <w:t xml:space="preserve"> </w:t>
            </w:r>
            <w:r w:rsidRPr="00F322BE">
              <w:rPr>
                <w:sz w:val="28"/>
                <w:szCs w:val="28"/>
              </w:rPr>
              <w:t>:Take</w:t>
            </w:r>
            <w:proofErr w:type="gramEnd"/>
            <w:r w:rsidRPr="00F322BE">
              <w:rPr>
                <w:sz w:val="28"/>
                <w:szCs w:val="28"/>
              </w:rPr>
              <w:t xml:space="preserve"> face bow of patient .</w:t>
            </w:r>
          </w:p>
        </w:tc>
        <w:tc>
          <w:tcPr>
            <w:tcW w:w="990" w:type="dxa"/>
          </w:tcPr>
          <w:p w:rsidR="00F322BE"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23</w:t>
            </w:r>
          </w:p>
        </w:tc>
      </w:tr>
      <w:tr w:rsidR="00F2288D"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2288D" w:rsidRPr="00020DC3" w:rsidRDefault="00212FD3" w:rsidP="00F322BE">
            <w:pPr>
              <w:spacing w:line="360" w:lineRule="auto"/>
              <w:jc w:val="both"/>
              <w:rPr>
                <w:rFonts w:ascii="Times New Roman" w:hAnsi="Times New Roman" w:cs="Times New Roman"/>
                <w:color w:val="000000" w:themeColor="text1"/>
                <w:sz w:val="28"/>
                <w:szCs w:val="28"/>
              </w:rPr>
            </w:pPr>
            <w:r w:rsidRPr="00020DC3">
              <w:rPr>
                <w:rFonts w:ascii="Times New Roman" w:hAnsi="Times New Roman" w:cs="Times New Roman"/>
                <w:color w:val="000000" w:themeColor="text1"/>
                <w:sz w:val="28"/>
                <w:szCs w:val="28"/>
              </w:rPr>
              <w:t>Figure 1</w:t>
            </w:r>
            <w:r w:rsidR="00F322BE">
              <w:rPr>
                <w:rFonts w:ascii="Times New Roman" w:hAnsi="Times New Roman" w:cs="Times New Roman"/>
                <w:color w:val="000000" w:themeColor="text1"/>
                <w:sz w:val="28"/>
                <w:szCs w:val="28"/>
              </w:rPr>
              <w:t xml:space="preserve">2 </w:t>
            </w:r>
            <w:r w:rsidR="00EB6D7F">
              <w:rPr>
                <w:rFonts w:ascii="Times New Roman" w:hAnsi="Times New Roman" w:cs="Times New Roman"/>
                <w:color w:val="000000" w:themeColor="text1"/>
                <w:sz w:val="28"/>
                <w:szCs w:val="28"/>
              </w:rPr>
              <w:t>: A</w:t>
            </w:r>
            <w:r w:rsidRPr="00020DC3">
              <w:rPr>
                <w:rFonts w:ascii="Times New Roman" w:hAnsi="Times New Roman" w:cs="Times New Roman"/>
                <w:color w:val="000000" w:themeColor="text1"/>
                <w:sz w:val="28"/>
                <w:szCs w:val="28"/>
              </w:rPr>
              <w:t>fter insertion the RPD that was made to open the bite 2 mm</w:t>
            </w:r>
          </w:p>
        </w:tc>
        <w:tc>
          <w:tcPr>
            <w:tcW w:w="990" w:type="dxa"/>
          </w:tcPr>
          <w:p w:rsidR="00F2288D" w:rsidRDefault="00FF2FCE"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24</w:t>
            </w:r>
          </w:p>
        </w:tc>
      </w:tr>
      <w:tr w:rsidR="00F322BE"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322BE" w:rsidRPr="00F322BE" w:rsidRDefault="00F322BE" w:rsidP="00F322BE">
            <w:pPr>
              <w:spacing w:line="360" w:lineRule="auto"/>
              <w:jc w:val="both"/>
              <w:rPr>
                <w:rFonts w:ascii="Times New Roman" w:hAnsi="Times New Roman" w:cs="Times New Roman"/>
                <w:color w:val="000000" w:themeColor="text1"/>
                <w:sz w:val="28"/>
                <w:szCs w:val="28"/>
              </w:rPr>
            </w:pPr>
            <w:r w:rsidRPr="00F322BE">
              <w:rPr>
                <w:rFonts w:ascii="Times New Roman" w:hAnsi="Times New Roman" w:cs="Times New Roman"/>
                <w:color w:val="000000" w:themeColor="text1"/>
                <w:sz w:val="28"/>
                <w:szCs w:val="28"/>
              </w:rPr>
              <w:t>Figure 13</w:t>
            </w:r>
            <w:proofErr w:type="gramStart"/>
            <w:r w:rsidRPr="00F322BE">
              <w:rPr>
                <w:rFonts w:ascii="Times New Roman" w:hAnsi="Times New Roman" w:cs="Times New Roman"/>
                <w:color w:val="000000" w:themeColor="text1"/>
                <w:sz w:val="28"/>
                <w:szCs w:val="28"/>
              </w:rPr>
              <w:t>:Lower</w:t>
            </w:r>
            <w:proofErr w:type="gramEnd"/>
            <w:r w:rsidRPr="00F322BE">
              <w:rPr>
                <w:rFonts w:ascii="Times New Roman" w:hAnsi="Times New Roman" w:cs="Times New Roman"/>
                <w:color w:val="000000" w:themeColor="text1"/>
                <w:sz w:val="28"/>
                <w:szCs w:val="28"/>
              </w:rPr>
              <w:t xml:space="preserve"> arch after insertion.</w:t>
            </w:r>
          </w:p>
        </w:tc>
        <w:tc>
          <w:tcPr>
            <w:tcW w:w="990" w:type="dxa"/>
          </w:tcPr>
          <w:p w:rsidR="00F322BE" w:rsidRDefault="00FF2FCE" w:rsidP="00E97B2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25</w:t>
            </w:r>
          </w:p>
        </w:tc>
      </w:tr>
      <w:tr w:rsidR="00F322BE" w:rsidTr="00FB600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F322BE" w:rsidRPr="00F322BE" w:rsidRDefault="00F322BE" w:rsidP="00F322BE">
            <w:pPr>
              <w:spacing w:line="360" w:lineRule="auto"/>
              <w:jc w:val="both"/>
              <w:rPr>
                <w:rFonts w:ascii="Times New Roman" w:hAnsi="Times New Roman" w:cs="Times New Roman"/>
                <w:color w:val="000000" w:themeColor="text1"/>
                <w:sz w:val="28"/>
                <w:szCs w:val="28"/>
              </w:rPr>
            </w:pPr>
            <w:r w:rsidRPr="00F322BE">
              <w:rPr>
                <w:rFonts w:ascii="Times New Roman" w:hAnsi="Times New Roman" w:cs="Times New Roman"/>
                <w:color w:val="000000" w:themeColor="text1"/>
                <w:sz w:val="28"/>
                <w:szCs w:val="28"/>
              </w:rPr>
              <w:t>Figure 14</w:t>
            </w:r>
            <w:proofErr w:type="gramStart"/>
            <w:r w:rsidRPr="00F322BE">
              <w:rPr>
                <w:rFonts w:ascii="Times New Roman" w:hAnsi="Times New Roman" w:cs="Times New Roman"/>
                <w:color w:val="000000" w:themeColor="text1"/>
                <w:sz w:val="28"/>
                <w:szCs w:val="28"/>
              </w:rPr>
              <w:t>:Upper</w:t>
            </w:r>
            <w:proofErr w:type="gramEnd"/>
            <w:r w:rsidRPr="00F322BE">
              <w:rPr>
                <w:rFonts w:ascii="Times New Roman" w:hAnsi="Times New Roman" w:cs="Times New Roman"/>
                <w:color w:val="000000" w:themeColor="text1"/>
                <w:sz w:val="28"/>
                <w:szCs w:val="28"/>
              </w:rPr>
              <w:t xml:space="preserve"> arch after insertion .</w:t>
            </w:r>
          </w:p>
        </w:tc>
        <w:tc>
          <w:tcPr>
            <w:tcW w:w="990" w:type="dxa"/>
          </w:tcPr>
          <w:p w:rsidR="00F322BE" w:rsidRDefault="00E97B23" w:rsidP="00E9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25</w:t>
            </w:r>
          </w:p>
        </w:tc>
      </w:tr>
      <w:tr w:rsidR="00212FD3" w:rsidTr="00FB6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0" w:type="dxa"/>
          </w:tcPr>
          <w:p w:rsidR="00212FD3" w:rsidRPr="00020DC3" w:rsidRDefault="00212FD3" w:rsidP="00F322BE">
            <w:pPr>
              <w:spacing w:line="360" w:lineRule="auto"/>
              <w:jc w:val="both"/>
              <w:rPr>
                <w:rFonts w:ascii="Times New Roman" w:hAnsi="Times New Roman" w:cs="Times New Roman"/>
                <w:color w:val="000000" w:themeColor="text1"/>
                <w:sz w:val="28"/>
                <w:szCs w:val="28"/>
              </w:rPr>
            </w:pPr>
            <w:r w:rsidRPr="00020DC3">
              <w:rPr>
                <w:rFonts w:ascii="Times New Roman" w:hAnsi="Times New Roman" w:cs="Times New Roman"/>
                <w:color w:val="000000" w:themeColor="text1"/>
                <w:sz w:val="28"/>
                <w:szCs w:val="28"/>
              </w:rPr>
              <w:t>Figure 1</w:t>
            </w:r>
            <w:r w:rsidR="00F322BE">
              <w:rPr>
                <w:rFonts w:ascii="Times New Roman" w:hAnsi="Times New Roman" w:cs="Times New Roman"/>
                <w:color w:val="000000" w:themeColor="text1"/>
                <w:sz w:val="28"/>
                <w:szCs w:val="28"/>
              </w:rPr>
              <w:t>5</w:t>
            </w:r>
            <w:r w:rsidR="00EB6D7F">
              <w:rPr>
                <w:rFonts w:ascii="Times New Roman" w:hAnsi="Times New Roman" w:cs="Times New Roman"/>
                <w:color w:val="000000" w:themeColor="text1"/>
                <w:sz w:val="28"/>
                <w:szCs w:val="28"/>
              </w:rPr>
              <w:t xml:space="preserve"> :C</w:t>
            </w:r>
            <w:r w:rsidRPr="00020DC3">
              <w:rPr>
                <w:rFonts w:ascii="Times New Roman" w:hAnsi="Times New Roman" w:cs="Times New Roman"/>
                <w:color w:val="000000" w:themeColor="text1"/>
                <w:sz w:val="28"/>
                <w:szCs w:val="28"/>
              </w:rPr>
              <w:t xml:space="preserve">onstruction of </w:t>
            </w:r>
            <w:proofErr w:type="spellStart"/>
            <w:r w:rsidRPr="00020DC3">
              <w:rPr>
                <w:rFonts w:ascii="Times New Roman" w:hAnsi="Times New Roman" w:cs="Times New Roman"/>
                <w:color w:val="000000" w:themeColor="text1"/>
                <w:sz w:val="28"/>
                <w:szCs w:val="28"/>
              </w:rPr>
              <w:t>composit</w:t>
            </w:r>
            <w:proofErr w:type="spellEnd"/>
            <w:r w:rsidRPr="00020DC3">
              <w:rPr>
                <w:rFonts w:ascii="Times New Roman" w:hAnsi="Times New Roman" w:cs="Times New Roman"/>
                <w:color w:val="000000" w:themeColor="text1"/>
                <w:sz w:val="28"/>
                <w:szCs w:val="28"/>
              </w:rPr>
              <w:t xml:space="preserve"> filling </w:t>
            </w:r>
          </w:p>
        </w:tc>
        <w:tc>
          <w:tcPr>
            <w:tcW w:w="990" w:type="dxa"/>
          </w:tcPr>
          <w:p w:rsidR="00212FD3" w:rsidRDefault="00FF2FCE" w:rsidP="00FF2F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26</w:t>
            </w:r>
          </w:p>
        </w:tc>
      </w:tr>
    </w:tbl>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E97B23" w:rsidRDefault="00E97B23" w:rsidP="00AF33AF">
      <w:pPr>
        <w:spacing w:after="0" w:line="360" w:lineRule="auto"/>
        <w:jc w:val="both"/>
        <w:rPr>
          <w:rFonts w:ascii="Times New Roman" w:eastAsia="Times New Roman" w:hAnsi="Times New Roman" w:cs="Times New Roman"/>
          <w:b/>
          <w:bCs/>
          <w:color w:val="000000" w:themeColor="text1"/>
          <w:sz w:val="28"/>
          <w:szCs w:val="28"/>
        </w:rPr>
      </w:pPr>
    </w:p>
    <w:p w:rsidR="00C1375F" w:rsidRDefault="00C1375F" w:rsidP="00AF33AF">
      <w:p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List of Abbreviations</w:t>
      </w:r>
    </w:p>
    <w:tbl>
      <w:tblPr>
        <w:tblStyle w:val="LightGrid-Accent1"/>
        <w:tblW w:w="0" w:type="auto"/>
        <w:tblLook w:val="04A0" w:firstRow="1" w:lastRow="0" w:firstColumn="1" w:lastColumn="0" w:noHBand="0" w:noVBand="1"/>
      </w:tblPr>
      <w:tblGrid>
        <w:gridCol w:w="2088"/>
        <w:gridCol w:w="6435"/>
      </w:tblGrid>
      <w:tr w:rsidR="00C1375F" w:rsidTr="00882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C1375F" w:rsidRPr="00020DC3" w:rsidRDefault="00C1375F">
            <w:pPr>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Abbreviations</w:t>
            </w:r>
          </w:p>
        </w:tc>
        <w:tc>
          <w:tcPr>
            <w:tcW w:w="6435" w:type="dxa"/>
          </w:tcPr>
          <w:p w:rsidR="00C1375F" w:rsidRPr="00020DC3" w:rsidRDefault="00C1375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020DC3">
              <w:rPr>
                <w:rFonts w:ascii="Times New Roman" w:eastAsia="Times New Roman" w:hAnsi="Times New Roman" w:cs="Times New Roman"/>
                <w:color w:val="000000" w:themeColor="text1"/>
                <w:sz w:val="28"/>
                <w:szCs w:val="28"/>
              </w:rPr>
              <w:t>Meaning</w:t>
            </w:r>
          </w:p>
        </w:tc>
      </w:tr>
      <w:tr w:rsidR="00C1375F" w:rsidTr="0088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C1375F" w:rsidRDefault="00C1375F">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CLS</w:t>
            </w:r>
          </w:p>
        </w:tc>
        <w:tc>
          <w:tcPr>
            <w:tcW w:w="6435" w:type="dxa"/>
          </w:tcPr>
          <w:p w:rsidR="00C1375F" w:rsidRPr="004177B1" w:rsidRDefault="00C137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4177B1">
              <w:rPr>
                <w:rFonts w:ascii="Times New Roman" w:eastAsia="Times New Roman" w:hAnsi="Times New Roman" w:cs="Times New Roman"/>
                <w:b/>
                <w:bCs/>
                <w:color w:val="000000" w:themeColor="text1"/>
                <w:sz w:val="28"/>
                <w:szCs w:val="28"/>
              </w:rPr>
              <w:t>Crown Lengthening Surgery</w:t>
            </w:r>
          </w:p>
        </w:tc>
      </w:tr>
      <w:tr w:rsidR="00C1375F" w:rsidTr="00882B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C1375F" w:rsidRDefault="00C1375F">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OVD</w:t>
            </w:r>
          </w:p>
        </w:tc>
        <w:tc>
          <w:tcPr>
            <w:tcW w:w="6435" w:type="dxa"/>
          </w:tcPr>
          <w:p w:rsidR="00C1375F" w:rsidRPr="004177B1" w:rsidRDefault="00C1375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proofErr w:type="spellStart"/>
            <w:r w:rsidRPr="004177B1">
              <w:rPr>
                <w:rFonts w:ascii="Times New Roman" w:eastAsia="Times New Roman" w:hAnsi="Times New Roman" w:cs="Times New Roman"/>
                <w:b/>
                <w:bCs/>
                <w:color w:val="000000" w:themeColor="text1"/>
                <w:sz w:val="28"/>
                <w:szCs w:val="28"/>
              </w:rPr>
              <w:t>Occlusal</w:t>
            </w:r>
            <w:proofErr w:type="spellEnd"/>
            <w:r w:rsidRPr="004177B1">
              <w:rPr>
                <w:rFonts w:ascii="Times New Roman" w:eastAsia="Times New Roman" w:hAnsi="Times New Roman" w:cs="Times New Roman"/>
                <w:b/>
                <w:bCs/>
                <w:color w:val="000000" w:themeColor="text1"/>
                <w:sz w:val="28"/>
                <w:szCs w:val="28"/>
              </w:rPr>
              <w:t xml:space="preserve"> Vertical </w:t>
            </w:r>
            <w:proofErr w:type="spellStart"/>
            <w:r w:rsidRPr="004177B1">
              <w:rPr>
                <w:rFonts w:ascii="Times New Roman" w:eastAsia="Times New Roman" w:hAnsi="Times New Roman" w:cs="Times New Roman"/>
                <w:b/>
                <w:bCs/>
                <w:color w:val="000000" w:themeColor="text1"/>
                <w:sz w:val="28"/>
                <w:szCs w:val="28"/>
              </w:rPr>
              <w:t>Dimention</w:t>
            </w:r>
            <w:proofErr w:type="spellEnd"/>
          </w:p>
        </w:tc>
      </w:tr>
      <w:tr w:rsidR="00C1375F" w:rsidTr="0088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C1375F" w:rsidRDefault="00C1375F">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RPD</w:t>
            </w:r>
          </w:p>
        </w:tc>
        <w:tc>
          <w:tcPr>
            <w:tcW w:w="6435" w:type="dxa"/>
          </w:tcPr>
          <w:p w:rsidR="00C1375F" w:rsidRPr="004177B1" w:rsidRDefault="00C137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4177B1">
              <w:rPr>
                <w:rFonts w:ascii="Times New Roman" w:eastAsia="Times New Roman" w:hAnsi="Times New Roman" w:cs="Times New Roman"/>
                <w:b/>
                <w:bCs/>
                <w:color w:val="000000" w:themeColor="text1"/>
                <w:sz w:val="28"/>
                <w:szCs w:val="28"/>
              </w:rPr>
              <w:t>Removable Partial Denture</w:t>
            </w:r>
          </w:p>
        </w:tc>
      </w:tr>
      <w:tr w:rsidR="00C1375F" w:rsidTr="00882B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C1375F" w:rsidRDefault="00C1375F">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TMDs</w:t>
            </w:r>
          </w:p>
        </w:tc>
        <w:tc>
          <w:tcPr>
            <w:tcW w:w="6435" w:type="dxa"/>
          </w:tcPr>
          <w:p w:rsidR="00C1375F" w:rsidRPr="004177B1" w:rsidRDefault="00C1375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proofErr w:type="spellStart"/>
            <w:r w:rsidRPr="004177B1">
              <w:rPr>
                <w:rFonts w:ascii="Times New Roman" w:eastAsia="Times New Roman" w:hAnsi="Times New Roman" w:cs="Times New Roman"/>
                <w:b/>
                <w:bCs/>
                <w:color w:val="000000" w:themeColor="text1"/>
                <w:sz w:val="28"/>
                <w:szCs w:val="28"/>
              </w:rPr>
              <w:t>Temporomandibular</w:t>
            </w:r>
            <w:proofErr w:type="spellEnd"/>
            <w:r w:rsidRPr="004177B1">
              <w:rPr>
                <w:rFonts w:ascii="Times New Roman" w:eastAsia="Times New Roman" w:hAnsi="Times New Roman" w:cs="Times New Roman"/>
                <w:b/>
                <w:bCs/>
                <w:color w:val="000000" w:themeColor="text1"/>
                <w:sz w:val="28"/>
                <w:szCs w:val="28"/>
              </w:rPr>
              <w:t xml:space="preserve"> Joint Disorders</w:t>
            </w:r>
          </w:p>
        </w:tc>
      </w:tr>
      <w:tr w:rsidR="00882BC6" w:rsidTr="0088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882BC6" w:rsidRDefault="00882BC6" w:rsidP="00882BC6">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TMJ</w:t>
            </w:r>
          </w:p>
        </w:tc>
        <w:tc>
          <w:tcPr>
            <w:tcW w:w="6435" w:type="dxa"/>
          </w:tcPr>
          <w:p w:rsidR="00882BC6" w:rsidRPr="004177B1" w:rsidRDefault="00882BC6" w:rsidP="00882B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proofErr w:type="spellStart"/>
            <w:r w:rsidRPr="004177B1">
              <w:rPr>
                <w:rFonts w:ascii="Times New Roman" w:eastAsia="Times New Roman" w:hAnsi="Times New Roman" w:cs="Times New Roman"/>
                <w:b/>
                <w:bCs/>
                <w:color w:val="000000" w:themeColor="text1"/>
                <w:sz w:val="28"/>
                <w:szCs w:val="28"/>
              </w:rPr>
              <w:t>Temporo</w:t>
            </w:r>
            <w:proofErr w:type="spellEnd"/>
            <w:r w:rsidRPr="004177B1">
              <w:rPr>
                <w:rFonts w:ascii="Times New Roman" w:eastAsia="Times New Roman" w:hAnsi="Times New Roman" w:cs="Times New Roman"/>
                <w:b/>
                <w:bCs/>
                <w:color w:val="000000" w:themeColor="text1"/>
                <w:sz w:val="28"/>
                <w:szCs w:val="28"/>
              </w:rPr>
              <w:t>-mandibular Joint</w:t>
            </w:r>
          </w:p>
        </w:tc>
      </w:tr>
      <w:tr w:rsidR="00882BC6" w:rsidTr="00882B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882BC6" w:rsidRDefault="00882BC6" w:rsidP="00882BC6">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VD</w:t>
            </w:r>
          </w:p>
        </w:tc>
        <w:tc>
          <w:tcPr>
            <w:tcW w:w="6435" w:type="dxa"/>
          </w:tcPr>
          <w:p w:rsidR="00882BC6" w:rsidRPr="004177B1" w:rsidRDefault="00882BC6" w:rsidP="00882BC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themeColor="text1"/>
                <w:sz w:val="28"/>
                <w:szCs w:val="28"/>
              </w:rPr>
            </w:pPr>
            <w:r w:rsidRPr="004177B1">
              <w:rPr>
                <w:rFonts w:ascii="Times New Roman" w:eastAsia="Times New Roman" w:hAnsi="Times New Roman" w:cs="Times New Roman"/>
                <w:b/>
                <w:bCs/>
                <w:color w:val="000000" w:themeColor="text1"/>
                <w:sz w:val="28"/>
                <w:szCs w:val="28"/>
              </w:rPr>
              <w:t>Vertical Dimension</w:t>
            </w:r>
          </w:p>
        </w:tc>
      </w:tr>
      <w:tr w:rsidR="00882BC6" w:rsidTr="00882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882BC6" w:rsidRDefault="00882BC6" w:rsidP="00882BC6">
            <w:pPr>
              <w:rPr>
                <w:rFonts w:ascii="Times New Roman" w:eastAsia="Times New Roman" w:hAnsi="Times New Roman" w:cs="Times New Roman"/>
                <w:b w:val="0"/>
                <w:bCs w:val="0"/>
                <w:color w:val="000000" w:themeColor="text1"/>
                <w:sz w:val="28"/>
                <w:szCs w:val="28"/>
              </w:rPr>
            </w:pPr>
            <w:r w:rsidRPr="00C1375F">
              <w:rPr>
                <w:rFonts w:ascii="Times New Roman" w:eastAsia="Times New Roman" w:hAnsi="Times New Roman" w:cs="Times New Roman"/>
                <w:color w:val="000000" w:themeColor="text1"/>
                <w:sz w:val="28"/>
                <w:szCs w:val="28"/>
              </w:rPr>
              <w:t>VDR</w:t>
            </w:r>
          </w:p>
        </w:tc>
        <w:tc>
          <w:tcPr>
            <w:tcW w:w="6435" w:type="dxa"/>
          </w:tcPr>
          <w:p w:rsidR="00882BC6" w:rsidRPr="004177B1" w:rsidRDefault="00882BC6" w:rsidP="00882B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4177B1">
              <w:rPr>
                <w:rFonts w:ascii="Times New Roman" w:eastAsia="Times New Roman" w:hAnsi="Times New Roman" w:cs="Times New Roman"/>
                <w:b/>
                <w:bCs/>
                <w:color w:val="000000" w:themeColor="text1"/>
                <w:sz w:val="28"/>
                <w:szCs w:val="28"/>
              </w:rPr>
              <w:t>Vertical Dimension at Rest</w:t>
            </w:r>
          </w:p>
        </w:tc>
      </w:tr>
    </w:tbl>
    <w:p w:rsidR="002F0665" w:rsidRDefault="002F0665"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Default="0094531B" w:rsidP="00882BC6">
      <w:pPr>
        <w:tabs>
          <w:tab w:val="left" w:pos="3641"/>
        </w:tabs>
        <w:rPr>
          <w:rFonts w:ascii="Times New Roman" w:eastAsia="Times New Roman" w:hAnsi="Times New Roman" w:cs="Times New Roman"/>
          <w:sz w:val="28"/>
          <w:szCs w:val="28"/>
        </w:rPr>
      </w:pPr>
    </w:p>
    <w:p w:rsidR="0094531B" w:rsidRPr="009D0CFF" w:rsidRDefault="0094531B" w:rsidP="00882BC6">
      <w:pPr>
        <w:tabs>
          <w:tab w:val="left" w:pos="3641"/>
        </w:tabs>
        <w:rPr>
          <w:rFonts w:ascii="Times New Roman" w:eastAsia="Times New Roman" w:hAnsi="Times New Roman" w:cs="Times New Roman"/>
          <w:sz w:val="28"/>
          <w:szCs w:val="28"/>
        </w:rPr>
        <w:sectPr w:rsidR="0094531B" w:rsidRPr="009D0CFF" w:rsidSect="004534AA">
          <w:footerReference w:type="default" r:id="rId16"/>
          <w:pgSz w:w="11907" w:h="16839" w:code="9"/>
          <w:pgMar w:top="1440" w:right="1800" w:bottom="1440" w:left="1800" w:header="720" w:footer="720" w:gutter="0"/>
          <w:pgNumType w:fmt="upperRoman" w:start="1"/>
          <w:cols w:space="720"/>
          <w:docGrid w:linePitch="360"/>
        </w:sectPr>
      </w:pPr>
    </w:p>
    <w:p w:rsidR="00C1375F" w:rsidRDefault="00C1375F">
      <w:pPr>
        <w:rPr>
          <w:rFonts w:ascii="Times New Roman" w:eastAsia="Times New Roman" w:hAnsi="Times New Roman" w:cs="Times New Roman"/>
          <w:b/>
          <w:bCs/>
          <w:color w:val="000000" w:themeColor="text1"/>
          <w:sz w:val="28"/>
          <w:szCs w:val="28"/>
        </w:rPr>
      </w:pPr>
    </w:p>
    <w:p w:rsidR="00A6605F" w:rsidRPr="0094531B" w:rsidRDefault="00C1375F" w:rsidP="00C1375F">
      <w:pPr>
        <w:spacing w:after="0" w:line="360" w:lineRule="auto"/>
        <w:jc w:val="both"/>
        <w:rPr>
          <w:rFonts w:ascii="Times New Roman" w:eastAsia="Times New Roman" w:hAnsi="Times New Roman" w:cs="Times New Roman"/>
          <w:b/>
          <w:bCs/>
          <w:color w:val="000000" w:themeColor="text1"/>
          <w:sz w:val="32"/>
          <w:szCs w:val="32"/>
        </w:rPr>
      </w:pPr>
      <w:r w:rsidRPr="0094531B">
        <w:rPr>
          <w:rFonts w:ascii="Times New Roman" w:eastAsia="Times New Roman" w:hAnsi="Times New Roman" w:cs="Times New Roman"/>
          <w:b/>
          <w:bCs/>
          <w:color w:val="000000" w:themeColor="text1"/>
          <w:sz w:val="32"/>
          <w:szCs w:val="32"/>
        </w:rPr>
        <w:t xml:space="preserve">                                              </w:t>
      </w:r>
      <w:r w:rsidR="00A6605F" w:rsidRPr="0094531B">
        <w:rPr>
          <w:rFonts w:ascii="Times New Roman" w:eastAsia="Times New Roman" w:hAnsi="Times New Roman" w:cs="Times New Roman"/>
          <w:b/>
          <w:bCs/>
          <w:color w:val="000000" w:themeColor="text1"/>
          <w:sz w:val="32"/>
          <w:szCs w:val="32"/>
        </w:rPr>
        <w:t>Introduction</w:t>
      </w:r>
    </w:p>
    <w:p w:rsidR="00C1375F" w:rsidRDefault="007C2426" w:rsidP="00EB6D7F">
      <w:pPr>
        <w:tabs>
          <w:tab w:val="center" w:pos="4153"/>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B6D7F">
        <w:rPr>
          <w:rFonts w:ascii="Times New Roman" w:eastAsia="Times New Roman" w:hAnsi="Times New Roman" w:cs="Times New Roman"/>
          <w:color w:val="000000" w:themeColor="text1"/>
          <w:sz w:val="28"/>
          <w:szCs w:val="28"/>
        </w:rPr>
        <w:tab/>
      </w:r>
    </w:p>
    <w:p w:rsidR="007C2426" w:rsidRPr="007C2426" w:rsidRDefault="00E97B23" w:rsidP="00EB6D7F">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C2426">
        <w:rPr>
          <w:rFonts w:ascii="Times New Roman" w:eastAsia="Times New Roman" w:hAnsi="Times New Roman" w:cs="Times New Roman"/>
          <w:color w:val="000000" w:themeColor="text1"/>
          <w:sz w:val="28"/>
          <w:szCs w:val="28"/>
        </w:rPr>
        <w:t xml:space="preserve"> </w:t>
      </w:r>
      <w:r w:rsidR="0094531B">
        <w:rPr>
          <w:rFonts w:ascii="Times New Roman" w:eastAsia="Times New Roman" w:hAnsi="Times New Roman" w:cs="Times New Roman"/>
          <w:color w:val="000000" w:themeColor="text1"/>
          <w:sz w:val="28"/>
          <w:szCs w:val="28"/>
        </w:rPr>
        <w:t xml:space="preserve">   </w:t>
      </w:r>
      <w:r w:rsidR="007C2426" w:rsidRPr="007C2426">
        <w:rPr>
          <w:rFonts w:ascii="Times New Roman" w:eastAsia="Times New Roman" w:hAnsi="Times New Roman" w:cs="Times New Roman"/>
          <w:color w:val="000000" w:themeColor="text1"/>
          <w:sz w:val="28"/>
          <w:szCs w:val="28"/>
        </w:rPr>
        <w:t xml:space="preserve">The Glossary of </w:t>
      </w:r>
      <w:proofErr w:type="spellStart"/>
      <w:r w:rsidR="007C2426" w:rsidRPr="007C2426">
        <w:rPr>
          <w:rFonts w:ascii="Times New Roman" w:eastAsia="Times New Roman" w:hAnsi="Times New Roman" w:cs="Times New Roman"/>
          <w:color w:val="000000" w:themeColor="text1"/>
          <w:sz w:val="28"/>
          <w:szCs w:val="28"/>
        </w:rPr>
        <w:t>Prosthodontic</w:t>
      </w:r>
      <w:proofErr w:type="spellEnd"/>
      <w:r w:rsidR="007C2426" w:rsidRPr="007C2426">
        <w:rPr>
          <w:rFonts w:ascii="Times New Roman" w:eastAsia="Times New Roman" w:hAnsi="Times New Roman" w:cs="Times New Roman"/>
          <w:color w:val="000000" w:themeColor="text1"/>
          <w:sz w:val="28"/>
          <w:szCs w:val="28"/>
        </w:rPr>
        <w:t xml:space="preserve"> Terms defines the vertical dimension as the distance between two selected anatomic points</w:t>
      </w:r>
      <w:r w:rsidR="00EB6D7F">
        <w:rPr>
          <w:rFonts w:ascii="Times New Roman" w:eastAsia="Times New Roman" w:hAnsi="Times New Roman" w:cs="Times New Roman"/>
          <w:color w:val="000000" w:themeColor="text1"/>
          <w:sz w:val="28"/>
          <w:szCs w:val="28"/>
        </w:rPr>
        <w:t xml:space="preserve"> .</w:t>
      </w:r>
      <w:r w:rsidR="007C2426" w:rsidRPr="007C2426">
        <w:rPr>
          <w:rFonts w:ascii="Times New Roman" w:eastAsia="Times New Roman" w:hAnsi="Times New Roman" w:cs="Times New Roman"/>
          <w:color w:val="000000" w:themeColor="text1"/>
          <w:sz w:val="28"/>
          <w:szCs w:val="28"/>
        </w:rPr>
        <w:t xml:space="preserve">The vertical dimension when the mandibular teeth are occluding with the maxillary teeth is defined as the </w:t>
      </w:r>
      <w:proofErr w:type="spellStart"/>
      <w:r w:rsidR="007C2426" w:rsidRPr="007C2426">
        <w:rPr>
          <w:rFonts w:ascii="Times New Roman" w:eastAsia="Times New Roman" w:hAnsi="Times New Roman" w:cs="Times New Roman"/>
          <w:color w:val="000000" w:themeColor="text1"/>
          <w:sz w:val="28"/>
          <w:szCs w:val="28"/>
        </w:rPr>
        <w:t>occlusal</w:t>
      </w:r>
      <w:proofErr w:type="spellEnd"/>
      <w:r w:rsidR="007C2426" w:rsidRPr="007C2426">
        <w:rPr>
          <w:rFonts w:ascii="Times New Roman" w:eastAsia="Times New Roman" w:hAnsi="Times New Roman" w:cs="Times New Roman"/>
          <w:color w:val="000000" w:themeColor="text1"/>
          <w:sz w:val="28"/>
          <w:szCs w:val="28"/>
        </w:rPr>
        <w:t xml:space="preserve"> vertical dimension (OVD). The OVD for dentate individuals is mainly determined by the remaining dentition, hence loss of tooth substance might influence the OVD. A loss of OVD can significantly affect patient function, comfort and aesthetics </w:t>
      </w:r>
      <w:r w:rsidR="007C2426" w:rsidRPr="00F86E9C">
        <w:rPr>
          <w:rFonts w:ascii="Times New Roman" w:eastAsia="Times New Roman" w:hAnsi="Times New Roman" w:cs="Times New Roman"/>
          <w:color w:val="000000" w:themeColor="text1"/>
          <w:sz w:val="28"/>
          <w:szCs w:val="28"/>
        </w:rPr>
        <w:t>(Turner et al., 1984).</w:t>
      </w:r>
    </w:p>
    <w:p w:rsidR="00C1375F" w:rsidRPr="00AF33AF" w:rsidRDefault="0094531B" w:rsidP="0094531B">
      <w:pP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531DC8">
        <w:rPr>
          <w:rFonts w:ascii="Times New Roman" w:eastAsia="Times New Roman" w:hAnsi="Times New Roman" w:cs="Times New Roman"/>
          <w:b/>
          <w:bCs/>
          <w:color w:val="000000" w:themeColor="text1"/>
          <w:sz w:val="28"/>
          <w:szCs w:val="28"/>
        </w:rPr>
        <w:t xml:space="preserve"> </w:t>
      </w:r>
      <w:r w:rsidR="007C2426">
        <w:rPr>
          <w:rFonts w:ascii="Times New Roman" w:hAnsi="Times New Roman" w:cs="Times New Roman"/>
          <w:color w:val="000000" w:themeColor="text1"/>
          <w:sz w:val="28"/>
          <w:szCs w:val="28"/>
        </w:rPr>
        <w:t xml:space="preserve">Tooth </w:t>
      </w:r>
      <w:r w:rsidR="009E108C" w:rsidRPr="00AF33AF">
        <w:rPr>
          <w:rFonts w:ascii="Times New Roman" w:hAnsi="Times New Roman" w:cs="Times New Roman"/>
          <w:color w:val="000000" w:themeColor="text1"/>
          <w:sz w:val="28"/>
          <w:szCs w:val="28"/>
        </w:rPr>
        <w:t xml:space="preserve">wear is accompanied by compensatory growth of the alveolus, termed alveolar compensation, that maintains the OVD but leaves little, or no </w:t>
      </w:r>
      <w:proofErr w:type="spellStart"/>
      <w:r w:rsidR="009E108C" w:rsidRPr="00AF33AF">
        <w:rPr>
          <w:rFonts w:ascii="Times New Roman" w:hAnsi="Times New Roman" w:cs="Times New Roman"/>
          <w:color w:val="000000" w:themeColor="text1"/>
          <w:sz w:val="28"/>
          <w:szCs w:val="28"/>
        </w:rPr>
        <w:t>interocclusal</w:t>
      </w:r>
      <w:proofErr w:type="spellEnd"/>
      <w:r w:rsidR="009E108C" w:rsidRPr="00AF33AF">
        <w:rPr>
          <w:rFonts w:ascii="Times New Roman" w:hAnsi="Times New Roman" w:cs="Times New Roman"/>
          <w:color w:val="000000" w:themeColor="text1"/>
          <w:sz w:val="28"/>
          <w:szCs w:val="28"/>
        </w:rPr>
        <w:t xml:space="preserve"> space for replacing the lost enamel and dentine. One method for gaining </w:t>
      </w:r>
      <w:proofErr w:type="spellStart"/>
      <w:r w:rsidR="009E108C" w:rsidRPr="00AF33AF">
        <w:rPr>
          <w:rFonts w:ascii="Times New Roman" w:hAnsi="Times New Roman" w:cs="Times New Roman"/>
          <w:color w:val="000000" w:themeColor="text1"/>
          <w:sz w:val="28"/>
          <w:szCs w:val="28"/>
        </w:rPr>
        <w:t>interocclusal</w:t>
      </w:r>
      <w:proofErr w:type="spellEnd"/>
      <w:r w:rsidR="009E108C" w:rsidRPr="00AF33AF">
        <w:rPr>
          <w:rFonts w:ascii="Times New Roman" w:hAnsi="Times New Roman" w:cs="Times New Roman"/>
          <w:color w:val="000000" w:themeColor="text1"/>
          <w:sz w:val="28"/>
          <w:szCs w:val="28"/>
        </w:rPr>
        <w:t xml:space="preserve"> clearance is using a bite raising appliance for assessing whether the patient can tolerate an increase in the OVD, before providing reparative restorations</w:t>
      </w:r>
      <w:proofErr w:type="gramStart"/>
      <w:r w:rsidR="00F86E9C">
        <w:rPr>
          <w:rFonts w:ascii="Times New Roman" w:hAnsi="Times New Roman" w:cs="Times New Roman"/>
          <w:color w:val="000000" w:themeColor="text1"/>
          <w:sz w:val="28"/>
          <w:szCs w:val="28"/>
        </w:rPr>
        <w:t>.(</w:t>
      </w:r>
      <w:proofErr w:type="gramEnd"/>
      <w:r w:rsidR="00F86E9C">
        <w:rPr>
          <w:rFonts w:ascii="Times New Roman" w:hAnsi="Times New Roman" w:cs="Times New Roman"/>
          <w:color w:val="000000" w:themeColor="text1"/>
          <w:sz w:val="28"/>
          <w:szCs w:val="28"/>
        </w:rPr>
        <w:t xml:space="preserve"> </w:t>
      </w:r>
      <w:proofErr w:type="spellStart"/>
      <w:r w:rsidR="009E108C" w:rsidRPr="00F86E9C">
        <w:rPr>
          <w:rFonts w:ascii="Times New Roman" w:hAnsi="Times New Roman" w:cs="Times New Roman"/>
          <w:color w:val="000000" w:themeColor="text1"/>
          <w:sz w:val="28"/>
          <w:szCs w:val="28"/>
        </w:rPr>
        <w:t>Irfan</w:t>
      </w:r>
      <w:proofErr w:type="spellEnd"/>
      <w:r w:rsidR="009E108C" w:rsidRPr="00F86E9C">
        <w:rPr>
          <w:rFonts w:ascii="Times New Roman" w:hAnsi="Times New Roman" w:cs="Times New Roman"/>
          <w:color w:val="000000" w:themeColor="text1"/>
          <w:sz w:val="28"/>
          <w:szCs w:val="28"/>
        </w:rPr>
        <w:t xml:space="preserve"> </w:t>
      </w:r>
      <w:proofErr w:type="spellStart"/>
      <w:r w:rsidR="009E108C" w:rsidRPr="00F86E9C">
        <w:rPr>
          <w:rFonts w:ascii="Times New Roman" w:hAnsi="Times New Roman" w:cs="Times New Roman"/>
          <w:color w:val="000000" w:themeColor="text1"/>
          <w:sz w:val="28"/>
          <w:szCs w:val="28"/>
        </w:rPr>
        <w:t>Ahm</w:t>
      </w:r>
      <w:proofErr w:type="spellEnd"/>
      <w:r w:rsidR="00C1375F" w:rsidRPr="00C1375F">
        <w:rPr>
          <w:rFonts w:ascii="Times New Roman" w:hAnsi="Times New Roman" w:cs="Times New Roman"/>
          <w:color w:val="000000" w:themeColor="text1"/>
          <w:sz w:val="28"/>
          <w:szCs w:val="28"/>
        </w:rPr>
        <w:t xml:space="preserve"> </w:t>
      </w:r>
      <w:r w:rsidR="00C1375F" w:rsidRPr="00F86E9C">
        <w:rPr>
          <w:rFonts w:ascii="Times New Roman" w:hAnsi="Times New Roman" w:cs="Times New Roman"/>
          <w:color w:val="000000" w:themeColor="text1"/>
          <w:sz w:val="28"/>
          <w:szCs w:val="28"/>
        </w:rPr>
        <w:t>ad., 2012).</w:t>
      </w:r>
    </w:p>
    <w:p w:rsidR="00875DD3" w:rsidRDefault="00212FD3" w:rsidP="00E97B23">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1375F">
        <w:rPr>
          <w:rFonts w:ascii="Times New Roman" w:eastAsia="Times New Roman" w:hAnsi="Times New Roman" w:cs="Times New Roman"/>
          <w:color w:val="000000" w:themeColor="text1"/>
          <w:sz w:val="28"/>
          <w:szCs w:val="28"/>
        </w:rPr>
        <w:t xml:space="preserve">       </w:t>
      </w:r>
      <w:r w:rsidR="0094531B">
        <w:rPr>
          <w:rFonts w:ascii="Times New Roman" w:eastAsia="Times New Roman" w:hAnsi="Times New Roman" w:cs="Times New Roman"/>
          <w:color w:val="000000" w:themeColor="text1"/>
          <w:sz w:val="28"/>
          <w:szCs w:val="28"/>
        </w:rPr>
        <w:t xml:space="preserve"> </w:t>
      </w:r>
      <w:r w:rsidRPr="007C2426">
        <w:rPr>
          <w:rFonts w:ascii="Times New Roman" w:eastAsia="Times New Roman" w:hAnsi="Times New Roman" w:cs="Times New Roman"/>
          <w:color w:val="000000" w:themeColor="text1"/>
          <w:sz w:val="28"/>
          <w:szCs w:val="28"/>
        </w:rPr>
        <w:t xml:space="preserve">The common fears of opening vertical are that the patient will develop joint or muscle pain. Based on the scientific research there is very little risk of either of these </w:t>
      </w:r>
      <w:proofErr w:type="gramStart"/>
      <w:r w:rsidRPr="007C2426">
        <w:rPr>
          <w:rFonts w:ascii="Times New Roman" w:eastAsia="Times New Roman" w:hAnsi="Times New Roman" w:cs="Times New Roman"/>
          <w:color w:val="000000" w:themeColor="text1"/>
          <w:sz w:val="28"/>
          <w:szCs w:val="28"/>
        </w:rPr>
        <w:t>happening.</w:t>
      </w:r>
      <w:proofErr w:type="gramEnd"/>
      <w:r w:rsidRPr="007C2426">
        <w:rPr>
          <w:rFonts w:ascii="Times New Roman" w:eastAsia="Times New Roman" w:hAnsi="Times New Roman" w:cs="Times New Roman"/>
          <w:color w:val="000000" w:themeColor="text1"/>
          <w:sz w:val="28"/>
          <w:szCs w:val="28"/>
        </w:rPr>
        <w:t xml:space="preserve"> Another common risk is difficulty adapting to the new vertical and phonetic issues. When open a patient’s vertical do not to consume all of their freeway space, and the change must be tested prior to making it in final restorations. Unfortunately, using a removable appliance is a poor way to test a patient’s ability to adapt to opening their vertical. A true test requires using direct composite overlays or restorations or provisional, something the patient cannot remove and must function in all of the time. If </w:t>
      </w:r>
      <w:r w:rsidRPr="007C2426">
        <w:rPr>
          <w:rFonts w:ascii="Times New Roman" w:eastAsia="Times New Roman" w:hAnsi="Times New Roman" w:cs="Times New Roman"/>
          <w:color w:val="000000" w:themeColor="text1"/>
          <w:sz w:val="28"/>
          <w:szCs w:val="28"/>
        </w:rPr>
        <w:lastRenderedPageBreak/>
        <w:t xml:space="preserve">challenges with phonetics or adaptation are encountered, the vertical or </w:t>
      </w:r>
      <w:proofErr w:type="gramStart"/>
      <w:r w:rsidRPr="007C2426">
        <w:rPr>
          <w:rFonts w:ascii="Times New Roman" w:eastAsia="Times New Roman" w:hAnsi="Times New Roman" w:cs="Times New Roman"/>
          <w:color w:val="000000" w:themeColor="text1"/>
          <w:sz w:val="28"/>
          <w:szCs w:val="28"/>
        </w:rPr>
        <w:t xml:space="preserve">tooth </w:t>
      </w:r>
      <w:r>
        <w:rPr>
          <w:rFonts w:ascii="Times New Roman" w:eastAsia="Times New Roman" w:hAnsi="Times New Roman" w:cs="Times New Roman"/>
          <w:color w:val="000000" w:themeColor="text1"/>
          <w:sz w:val="28"/>
          <w:szCs w:val="28"/>
        </w:rPr>
        <w:t xml:space="preserve"> </w:t>
      </w:r>
      <w:r w:rsidRPr="007C2426">
        <w:rPr>
          <w:rFonts w:ascii="Times New Roman" w:eastAsia="Times New Roman" w:hAnsi="Times New Roman" w:cs="Times New Roman"/>
          <w:color w:val="000000" w:themeColor="text1"/>
          <w:sz w:val="28"/>
          <w:szCs w:val="28"/>
        </w:rPr>
        <w:t>contacts</w:t>
      </w:r>
      <w:proofErr w:type="gramEnd"/>
      <w:r w:rsidRPr="007C2426">
        <w:rPr>
          <w:rFonts w:ascii="Times New Roman" w:eastAsia="Times New Roman" w:hAnsi="Times New Roman" w:cs="Times New Roman"/>
          <w:color w:val="000000" w:themeColor="text1"/>
          <w:sz w:val="28"/>
          <w:szCs w:val="28"/>
        </w:rPr>
        <w:t xml:space="preserve"> must be corrected to alleviate them. </w:t>
      </w:r>
      <w:r w:rsidR="00EB6D7F" w:rsidRPr="007C2426">
        <w:rPr>
          <w:rFonts w:ascii="Times New Roman" w:eastAsia="Times New Roman" w:hAnsi="Times New Roman" w:cs="Times New Roman"/>
          <w:color w:val="000000" w:themeColor="text1"/>
          <w:sz w:val="28"/>
          <w:szCs w:val="28"/>
        </w:rPr>
        <w:t>(Brady, 2013).</w:t>
      </w:r>
    </w:p>
    <w:p w:rsidR="00212FD3" w:rsidRPr="00AF33AF" w:rsidRDefault="00875DD3" w:rsidP="00E97B23">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12FD3" w:rsidRPr="007C2426">
        <w:rPr>
          <w:rFonts w:ascii="Times New Roman" w:eastAsia="Times New Roman" w:hAnsi="Times New Roman" w:cs="Times New Roman"/>
          <w:color w:val="000000" w:themeColor="text1"/>
          <w:sz w:val="28"/>
          <w:szCs w:val="28"/>
        </w:rPr>
        <w:t>The last risk is that the change will not be long lasting and the vertical will return to its previous amount through tooth movement or osseous adaptation. This risk is often does not have an impact on the function or Aesthetics of the patient so is not clinically relevant. One way to manage this risk is to follow the patient in their provisional restorations for 6-9 months prior to completing the case. (Brady, 2013).</w:t>
      </w:r>
    </w:p>
    <w:p w:rsidR="0094531B" w:rsidRPr="00AF33AF" w:rsidRDefault="00A6605F" w:rsidP="00EB6D7F">
      <w:pPr>
        <w:spacing w:after="0" w:line="360" w:lineRule="auto"/>
        <w:ind w:firstLine="720"/>
        <w:jc w:val="both"/>
        <w:rPr>
          <w:rFonts w:ascii="Times New Roman" w:eastAsia="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 xml:space="preserve">All treatment procedures in dentistry revolve around a few basic, firm set of laws. Based on investigations and evidence, it is confirmed that these principles should never be violated. Establishing the </w:t>
      </w:r>
      <w:proofErr w:type="spellStart"/>
      <w:r w:rsidRPr="00AF33AF">
        <w:rPr>
          <w:rFonts w:ascii="Times New Roman" w:eastAsia="Times New Roman" w:hAnsi="Times New Roman" w:cs="Times New Roman"/>
          <w:color w:val="000000" w:themeColor="text1"/>
          <w:sz w:val="28"/>
          <w:szCs w:val="28"/>
        </w:rPr>
        <w:t>occlusal</w:t>
      </w:r>
      <w:proofErr w:type="spellEnd"/>
      <w:r w:rsidRPr="00AF33AF">
        <w:rPr>
          <w:rFonts w:ascii="Times New Roman" w:eastAsia="Times New Roman" w:hAnsi="Times New Roman" w:cs="Times New Roman"/>
          <w:color w:val="000000" w:themeColor="text1"/>
          <w:sz w:val="28"/>
          <w:szCs w:val="28"/>
        </w:rPr>
        <w:t xml:space="preserve"> vertical dimension (OVD) to the pre-treatment levels is been accepted over the years. It is advocated that any alteration in the OVD during restorative procedures is unsafe to the </w:t>
      </w:r>
      <w:proofErr w:type="spellStart"/>
      <w:r w:rsidRPr="00AF33AF">
        <w:rPr>
          <w:rFonts w:ascii="Times New Roman" w:eastAsia="Times New Roman" w:hAnsi="Times New Roman" w:cs="Times New Roman"/>
          <w:color w:val="000000" w:themeColor="text1"/>
          <w:sz w:val="28"/>
          <w:szCs w:val="28"/>
        </w:rPr>
        <w:t>stomatognathic</w:t>
      </w:r>
      <w:proofErr w:type="spellEnd"/>
      <w:r w:rsidRPr="00AF33AF">
        <w:rPr>
          <w:rFonts w:ascii="Times New Roman" w:eastAsia="Times New Roman" w:hAnsi="Times New Roman" w:cs="Times New Roman"/>
          <w:color w:val="000000" w:themeColor="text1"/>
          <w:sz w:val="28"/>
          <w:szCs w:val="28"/>
        </w:rPr>
        <w:t xml:space="preserve"> system. But as an exemption, the OVD is increased or altered in full </w:t>
      </w:r>
      <w:proofErr w:type="spellStart"/>
      <w:r w:rsidRPr="00AF33AF">
        <w:rPr>
          <w:rFonts w:ascii="Times New Roman" w:eastAsia="Times New Roman" w:hAnsi="Times New Roman" w:cs="Times New Roman"/>
          <w:color w:val="000000" w:themeColor="text1"/>
          <w:sz w:val="28"/>
          <w:szCs w:val="28"/>
        </w:rPr>
        <w:t>occlusal</w:t>
      </w:r>
      <w:proofErr w:type="spellEnd"/>
      <w:r w:rsidRPr="00AF33AF">
        <w:rPr>
          <w:rFonts w:ascii="Times New Roman" w:eastAsia="Times New Roman" w:hAnsi="Times New Roman" w:cs="Times New Roman"/>
          <w:color w:val="000000" w:themeColor="text1"/>
          <w:sz w:val="28"/>
          <w:szCs w:val="28"/>
        </w:rPr>
        <w:t xml:space="preserve"> rehabilitation for gaining space for the planned restorations. Stuart reported that this procedure leads to TMJ related problems. </w:t>
      </w:r>
      <w:proofErr w:type="gramStart"/>
      <w:r w:rsidRPr="00AF33AF">
        <w:rPr>
          <w:rFonts w:ascii="Times New Roman" w:eastAsia="Times New Roman" w:hAnsi="Times New Roman" w:cs="Times New Roman"/>
          <w:color w:val="000000" w:themeColor="text1"/>
          <w:sz w:val="28"/>
          <w:szCs w:val="28"/>
        </w:rPr>
        <w:t>contradicting</w:t>
      </w:r>
      <w:proofErr w:type="gramEnd"/>
      <w:r w:rsidRPr="00AF33AF">
        <w:rPr>
          <w:rFonts w:ascii="Times New Roman" w:eastAsia="Times New Roman" w:hAnsi="Times New Roman" w:cs="Times New Roman"/>
          <w:color w:val="000000" w:themeColor="text1"/>
          <w:sz w:val="28"/>
          <w:szCs w:val="28"/>
        </w:rPr>
        <w:t xml:space="preserve"> opinions exist regarding the justification, validity and applicability of the procedure.</w:t>
      </w:r>
      <w:r w:rsidR="0094531B" w:rsidRPr="0094531B">
        <w:rPr>
          <w:rFonts w:ascii="Times New Roman" w:eastAsia="Times New Roman" w:hAnsi="Times New Roman" w:cs="Times New Roman"/>
          <w:color w:val="000000" w:themeColor="text1"/>
          <w:sz w:val="28"/>
          <w:szCs w:val="28"/>
        </w:rPr>
        <w:t xml:space="preserve"> </w:t>
      </w:r>
      <w:proofErr w:type="gramStart"/>
      <w:r w:rsidR="0094531B" w:rsidRPr="0070047E">
        <w:rPr>
          <w:rFonts w:ascii="Times New Roman" w:eastAsia="Times New Roman" w:hAnsi="Times New Roman" w:cs="Times New Roman"/>
          <w:color w:val="000000" w:themeColor="text1"/>
          <w:sz w:val="28"/>
          <w:szCs w:val="28"/>
        </w:rPr>
        <w:t>(</w:t>
      </w:r>
      <w:r w:rsidR="0094531B" w:rsidRPr="00E8238A">
        <w:rPr>
          <w:rFonts w:ascii="Times New Roman" w:eastAsia="Times New Roman" w:hAnsi="Times New Roman" w:cs="Times New Roman"/>
          <w:color w:val="000000"/>
          <w:sz w:val="24"/>
          <w:szCs w:val="24"/>
        </w:rPr>
        <w:t> </w:t>
      </w:r>
      <w:r w:rsidR="0094531B" w:rsidRPr="0070047E">
        <w:rPr>
          <w:rFonts w:ascii="Times New Roman" w:eastAsia="Times New Roman" w:hAnsi="Times New Roman" w:cs="Times New Roman"/>
          <w:color w:val="000000"/>
          <w:sz w:val="28"/>
          <w:szCs w:val="28"/>
        </w:rPr>
        <w:t>Stuart</w:t>
      </w:r>
      <w:proofErr w:type="gramEnd"/>
      <w:r w:rsidR="0094531B" w:rsidRPr="0070047E">
        <w:rPr>
          <w:rFonts w:ascii="Times New Roman" w:eastAsia="Times New Roman" w:hAnsi="Times New Roman" w:cs="Times New Roman"/>
          <w:color w:val="000000"/>
          <w:sz w:val="28"/>
          <w:szCs w:val="28"/>
        </w:rPr>
        <w:t>.,1960</w:t>
      </w:r>
      <w:r w:rsidR="0094531B" w:rsidRPr="0070047E">
        <w:rPr>
          <w:rFonts w:ascii="Times New Roman" w:eastAsia="Times New Roman" w:hAnsi="Times New Roman" w:cs="Times New Roman"/>
          <w:b/>
          <w:bCs/>
          <w:color w:val="000000"/>
          <w:sz w:val="24"/>
          <w:szCs w:val="24"/>
        </w:rPr>
        <w:t xml:space="preserve"> </w:t>
      </w:r>
      <w:r w:rsidR="0094531B" w:rsidRPr="0070047E">
        <w:rPr>
          <w:rFonts w:ascii="Times New Roman" w:hAnsi="Times New Roman" w:cs="Times New Roman"/>
          <w:color w:val="000000" w:themeColor="text1"/>
          <w:sz w:val="28"/>
          <w:szCs w:val="28"/>
          <w:shd w:val="clear" w:color="auto" w:fill="FFFFFF"/>
        </w:rPr>
        <w:t>)</w:t>
      </w:r>
      <w:r w:rsidR="0094531B" w:rsidRPr="0070047E">
        <w:rPr>
          <w:rFonts w:ascii="Times New Roman" w:eastAsia="Times New Roman" w:hAnsi="Times New Roman" w:cs="Times New Roman"/>
          <w:b/>
          <w:bCs/>
          <w:color w:val="000000" w:themeColor="text1"/>
          <w:sz w:val="28"/>
          <w:szCs w:val="28"/>
        </w:rPr>
        <w:t>.</w:t>
      </w:r>
    </w:p>
    <w:p w:rsidR="009F0576" w:rsidRPr="00AF33AF" w:rsidRDefault="00A6605F" w:rsidP="0094531B">
      <w:pPr>
        <w:spacing w:after="0" w:line="360" w:lineRule="auto"/>
        <w:ind w:firstLine="720"/>
        <w:jc w:val="both"/>
        <w:rPr>
          <w:rFonts w:ascii="Times New Roman" w:eastAsia="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 xml:space="preserve"> This </w:t>
      </w:r>
      <w:r w:rsidR="00603270" w:rsidRPr="00AF33AF">
        <w:rPr>
          <w:rFonts w:ascii="Times New Roman" w:eastAsia="Times New Roman" w:hAnsi="Times New Roman" w:cs="Times New Roman"/>
          <w:color w:val="000000" w:themeColor="text1"/>
          <w:sz w:val="28"/>
          <w:szCs w:val="28"/>
        </w:rPr>
        <w:t>research</w:t>
      </w:r>
      <w:r w:rsidR="0094531B">
        <w:rPr>
          <w:rFonts w:ascii="Times New Roman" w:eastAsia="Times New Roman" w:hAnsi="Times New Roman" w:cs="Times New Roman"/>
          <w:color w:val="000000" w:themeColor="text1"/>
          <w:sz w:val="28"/>
          <w:szCs w:val="28"/>
        </w:rPr>
        <w:t xml:space="preserve"> will</w:t>
      </w:r>
      <w:r w:rsidR="00603270" w:rsidRPr="00AF33AF">
        <w:rPr>
          <w:rFonts w:ascii="Times New Roman" w:eastAsia="Times New Roman" w:hAnsi="Times New Roman" w:cs="Times New Roman"/>
          <w:color w:val="000000" w:themeColor="text1"/>
          <w:sz w:val="28"/>
          <w:szCs w:val="28"/>
        </w:rPr>
        <w:t xml:space="preserve"> </w:t>
      </w:r>
      <w:r w:rsidRPr="00AF33AF">
        <w:rPr>
          <w:rFonts w:ascii="Times New Roman" w:eastAsia="Times New Roman" w:hAnsi="Times New Roman" w:cs="Times New Roman"/>
          <w:color w:val="000000" w:themeColor="text1"/>
          <w:sz w:val="28"/>
          <w:szCs w:val="28"/>
        </w:rPr>
        <w:t>analyzes the indications, principles, methods, functional adaptation and the effects of altering the OVD</w:t>
      </w:r>
      <w:r w:rsidR="00603270" w:rsidRPr="00AF33AF">
        <w:rPr>
          <w:rFonts w:ascii="Times New Roman" w:eastAsia="Times New Roman" w:hAnsi="Times New Roman" w:cs="Times New Roman"/>
          <w:color w:val="000000" w:themeColor="text1"/>
          <w:sz w:val="28"/>
          <w:szCs w:val="28"/>
        </w:rPr>
        <w:t xml:space="preserve"> of patient with reduce OVD due to attrition</w:t>
      </w:r>
      <w:r w:rsidR="0094531B">
        <w:rPr>
          <w:rFonts w:ascii="Times New Roman" w:eastAsia="Times New Roman" w:hAnsi="Times New Roman" w:cs="Times New Roman"/>
          <w:color w:val="000000" w:themeColor="text1"/>
          <w:sz w:val="28"/>
          <w:szCs w:val="28"/>
        </w:rPr>
        <w:t>.</w:t>
      </w:r>
      <w:r w:rsidR="00603270" w:rsidRPr="0070047E">
        <w:rPr>
          <w:rFonts w:ascii="Times New Roman" w:eastAsia="Times New Roman" w:hAnsi="Times New Roman" w:cs="Times New Roman"/>
          <w:color w:val="000000" w:themeColor="text1"/>
          <w:sz w:val="28"/>
          <w:szCs w:val="28"/>
        </w:rPr>
        <w:t xml:space="preserve"> </w:t>
      </w:r>
    </w:p>
    <w:p w:rsidR="009F0576" w:rsidRPr="00AF33AF" w:rsidRDefault="007C2426" w:rsidP="00212FD3">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rsidR="009F0576" w:rsidRPr="00AF33AF" w:rsidRDefault="009F0576" w:rsidP="00AF33AF">
      <w:pPr>
        <w:spacing w:after="0" w:line="360" w:lineRule="auto"/>
        <w:jc w:val="both"/>
        <w:rPr>
          <w:rFonts w:ascii="Times New Roman" w:hAnsi="Times New Roman" w:cs="Times New Roman"/>
          <w:color w:val="000000" w:themeColor="text1"/>
          <w:sz w:val="28"/>
          <w:szCs w:val="28"/>
        </w:rPr>
      </w:pPr>
    </w:p>
    <w:p w:rsidR="009E108C" w:rsidRPr="00AF33AF" w:rsidRDefault="009E108C" w:rsidP="00AF33AF">
      <w:pPr>
        <w:spacing w:after="0" w:line="360" w:lineRule="auto"/>
        <w:jc w:val="both"/>
        <w:rPr>
          <w:rFonts w:ascii="Times New Roman" w:hAnsi="Times New Roman" w:cs="Times New Roman"/>
          <w:color w:val="000000" w:themeColor="text1"/>
          <w:sz w:val="28"/>
          <w:szCs w:val="28"/>
        </w:rPr>
      </w:pPr>
    </w:p>
    <w:p w:rsidR="009E108C" w:rsidRPr="00AF33AF" w:rsidRDefault="009E108C" w:rsidP="00AF33AF">
      <w:pPr>
        <w:spacing w:after="0" w:line="360" w:lineRule="auto"/>
        <w:jc w:val="both"/>
        <w:rPr>
          <w:rFonts w:ascii="Times New Roman" w:hAnsi="Times New Roman" w:cs="Times New Roman"/>
          <w:color w:val="000000" w:themeColor="text1"/>
          <w:sz w:val="28"/>
          <w:szCs w:val="28"/>
        </w:rPr>
      </w:pPr>
    </w:p>
    <w:p w:rsidR="009E108C" w:rsidRPr="00AF33AF" w:rsidRDefault="009E108C" w:rsidP="00AF33AF">
      <w:pPr>
        <w:spacing w:after="0" w:line="360" w:lineRule="auto"/>
        <w:jc w:val="both"/>
        <w:rPr>
          <w:rFonts w:ascii="Times New Roman" w:hAnsi="Times New Roman" w:cs="Times New Roman"/>
          <w:color w:val="000000" w:themeColor="text1"/>
          <w:sz w:val="28"/>
          <w:szCs w:val="28"/>
        </w:rPr>
      </w:pPr>
    </w:p>
    <w:p w:rsidR="00D97CA6" w:rsidRPr="00AF33AF" w:rsidRDefault="00D97CA6" w:rsidP="00AF33AF">
      <w:pPr>
        <w:spacing w:after="0" w:line="360" w:lineRule="auto"/>
        <w:jc w:val="both"/>
        <w:rPr>
          <w:rFonts w:ascii="Times New Roman" w:hAnsi="Times New Roman" w:cs="Times New Roman"/>
          <w:color w:val="000000" w:themeColor="text1"/>
          <w:sz w:val="28"/>
          <w:szCs w:val="28"/>
        </w:rPr>
      </w:pPr>
    </w:p>
    <w:p w:rsidR="00D97CA6" w:rsidRPr="00AF33AF" w:rsidRDefault="00D97CA6" w:rsidP="00AF33AF">
      <w:pPr>
        <w:spacing w:after="0" w:line="360" w:lineRule="auto"/>
        <w:jc w:val="both"/>
        <w:rPr>
          <w:rFonts w:ascii="Times New Roman" w:hAnsi="Times New Roman" w:cs="Times New Roman"/>
          <w:color w:val="000000" w:themeColor="text1"/>
          <w:sz w:val="28"/>
          <w:szCs w:val="28"/>
        </w:rPr>
      </w:pPr>
    </w:p>
    <w:p w:rsidR="007C2426" w:rsidRDefault="007C2426" w:rsidP="00AF33AF">
      <w:pPr>
        <w:spacing w:after="0" w:line="360" w:lineRule="auto"/>
        <w:jc w:val="center"/>
        <w:rPr>
          <w:rFonts w:ascii="Times New Roman" w:hAnsi="Times New Roman" w:cs="Times New Roman"/>
          <w:b/>
          <w:bCs/>
          <w:color w:val="000000" w:themeColor="text1"/>
          <w:sz w:val="36"/>
          <w:szCs w:val="36"/>
        </w:rPr>
      </w:pPr>
    </w:p>
    <w:p w:rsidR="00875DD3" w:rsidRDefault="00875DD3" w:rsidP="00AF33AF">
      <w:pPr>
        <w:spacing w:after="0" w:line="360" w:lineRule="auto"/>
        <w:jc w:val="center"/>
        <w:rPr>
          <w:rFonts w:ascii="Times New Roman" w:hAnsi="Times New Roman" w:cs="Times New Roman"/>
          <w:b/>
          <w:bCs/>
          <w:color w:val="000000" w:themeColor="text1"/>
          <w:sz w:val="52"/>
          <w:szCs w:val="52"/>
        </w:rPr>
      </w:pPr>
    </w:p>
    <w:p w:rsidR="00A23EDE" w:rsidRPr="00CA6B82" w:rsidRDefault="00E97B23" w:rsidP="00E97B23">
      <w:pPr>
        <w:spacing w:after="0" w:line="360" w:lineRule="auto"/>
        <w:jc w:val="center"/>
        <w:rPr>
          <w:rFonts w:ascii="Times New Roman" w:hAnsi="Times New Roman" w:cs="Times New Roman"/>
          <w:b/>
          <w:bCs/>
          <w:color w:val="000000" w:themeColor="text1"/>
          <w:sz w:val="96"/>
          <w:szCs w:val="96"/>
        </w:rPr>
      </w:pPr>
      <w:r>
        <w:rPr>
          <w:rFonts w:ascii="Times New Roman" w:hAnsi="Times New Roman" w:cs="Times New Roman"/>
          <w:b/>
          <w:bCs/>
          <w:color w:val="000000" w:themeColor="text1"/>
          <w:sz w:val="96"/>
          <w:szCs w:val="96"/>
        </w:rPr>
        <w:t>Chapter one</w:t>
      </w:r>
    </w:p>
    <w:p w:rsidR="00A23EDE" w:rsidRPr="00E97B23" w:rsidRDefault="00A23EDE" w:rsidP="00AF33AF">
      <w:pPr>
        <w:spacing w:after="0" w:line="360" w:lineRule="auto"/>
        <w:jc w:val="center"/>
        <w:rPr>
          <w:rFonts w:ascii="Times New Roman" w:hAnsi="Times New Roman" w:cs="Times New Roman"/>
          <w:b/>
          <w:bCs/>
          <w:color w:val="000000" w:themeColor="text1"/>
          <w:sz w:val="72"/>
          <w:szCs w:val="72"/>
        </w:rPr>
      </w:pPr>
      <w:r w:rsidRPr="00E97B23">
        <w:rPr>
          <w:rFonts w:ascii="Times New Roman" w:hAnsi="Times New Roman" w:cs="Times New Roman"/>
          <w:b/>
          <w:bCs/>
          <w:color w:val="000000" w:themeColor="text1"/>
          <w:sz w:val="72"/>
          <w:szCs w:val="72"/>
        </w:rPr>
        <w:t>Review</w:t>
      </w:r>
    </w:p>
    <w:p w:rsidR="00A23EDE" w:rsidRPr="00E97B23" w:rsidRDefault="00A23EDE" w:rsidP="00AF33AF">
      <w:pPr>
        <w:spacing w:after="0" w:line="360" w:lineRule="auto"/>
        <w:jc w:val="center"/>
        <w:rPr>
          <w:rFonts w:ascii="Times New Roman" w:hAnsi="Times New Roman" w:cs="Times New Roman"/>
          <w:b/>
          <w:bCs/>
          <w:color w:val="000000" w:themeColor="text1"/>
          <w:sz w:val="72"/>
          <w:szCs w:val="72"/>
        </w:rPr>
      </w:pPr>
      <w:r w:rsidRPr="00E97B23">
        <w:rPr>
          <w:rFonts w:ascii="Times New Roman" w:hAnsi="Times New Roman" w:cs="Times New Roman"/>
          <w:b/>
          <w:bCs/>
          <w:color w:val="000000" w:themeColor="text1"/>
          <w:sz w:val="72"/>
          <w:szCs w:val="72"/>
        </w:rPr>
        <w:t>Of</w:t>
      </w:r>
    </w:p>
    <w:p w:rsidR="00A23EDE" w:rsidRPr="00E97B23" w:rsidRDefault="00A23EDE" w:rsidP="00AF33AF">
      <w:pPr>
        <w:spacing w:after="0" w:line="360" w:lineRule="auto"/>
        <w:jc w:val="center"/>
        <w:rPr>
          <w:rFonts w:ascii="Times New Roman" w:hAnsi="Times New Roman" w:cs="Times New Roman"/>
          <w:b/>
          <w:bCs/>
          <w:color w:val="000000" w:themeColor="text1"/>
          <w:sz w:val="72"/>
          <w:szCs w:val="72"/>
        </w:rPr>
      </w:pPr>
      <w:r w:rsidRPr="00E97B23">
        <w:rPr>
          <w:rFonts w:ascii="Times New Roman" w:hAnsi="Times New Roman" w:cs="Times New Roman"/>
          <w:b/>
          <w:bCs/>
          <w:color w:val="000000" w:themeColor="text1"/>
          <w:sz w:val="72"/>
          <w:szCs w:val="72"/>
        </w:rPr>
        <w:t>Literature</w:t>
      </w:r>
    </w:p>
    <w:p w:rsidR="00A23EDE" w:rsidRPr="00CA6B82" w:rsidRDefault="00A23EDE">
      <w:pPr>
        <w:rPr>
          <w:rFonts w:ascii="Times New Roman" w:hAnsi="Times New Roman" w:cs="Times New Roman"/>
          <w:b/>
          <w:bCs/>
          <w:color w:val="000000" w:themeColor="text1"/>
          <w:sz w:val="96"/>
          <w:szCs w:val="96"/>
        </w:rPr>
      </w:pPr>
      <w:r w:rsidRPr="00CA6B82">
        <w:rPr>
          <w:rFonts w:ascii="Times New Roman" w:hAnsi="Times New Roman" w:cs="Times New Roman"/>
          <w:b/>
          <w:bCs/>
          <w:color w:val="000000" w:themeColor="text1"/>
          <w:sz w:val="96"/>
          <w:szCs w:val="96"/>
        </w:rPr>
        <w:br w:type="page"/>
      </w:r>
    </w:p>
    <w:p w:rsidR="00D85D42" w:rsidRDefault="00D85D42" w:rsidP="00AF33AF">
      <w:pPr>
        <w:spacing w:after="0" w:line="360" w:lineRule="auto"/>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lastRenderedPageBreak/>
        <w:t xml:space="preserve">Chapter one </w:t>
      </w:r>
    </w:p>
    <w:p w:rsidR="009F0576" w:rsidRPr="00AF33AF" w:rsidRDefault="009F0576" w:rsidP="00AF33AF">
      <w:pPr>
        <w:spacing w:after="0" w:line="360" w:lineRule="auto"/>
        <w:jc w:val="center"/>
        <w:rPr>
          <w:rFonts w:ascii="Times New Roman" w:hAnsi="Times New Roman" w:cs="Times New Roman"/>
          <w:b/>
          <w:bCs/>
          <w:color w:val="000000" w:themeColor="text1"/>
          <w:sz w:val="36"/>
          <w:szCs w:val="36"/>
        </w:rPr>
      </w:pPr>
      <w:r w:rsidRPr="00AF33AF">
        <w:rPr>
          <w:rFonts w:ascii="Times New Roman" w:hAnsi="Times New Roman" w:cs="Times New Roman"/>
          <w:b/>
          <w:bCs/>
          <w:color w:val="000000" w:themeColor="text1"/>
          <w:sz w:val="36"/>
          <w:szCs w:val="36"/>
        </w:rPr>
        <w:t>Review</w:t>
      </w:r>
      <w:r w:rsidR="00D85D42">
        <w:rPr>
          <w:rFonts w:ascii="Times New Roman" w:hAnsi="Times New Roman" w:cs="Times New Roman"/>
          <w:b/>
          <w:bCs/>
          <w:color w:val="000000" w:themeColor="text1"/>
          <w:sz w:val="36"/>
          <w:szCs w:val="36"/>
        </w:rPr>
        <w:t xml:space="preserve"> of literature</w:t>
      </w:r>
    </w:p>
    <w:p w:rsidR="00F86E9C" w:rsidRDefault="00F86E9C" w:rsidP="00AF33AF">
      <w:pPr>
        <w:spacing w:after="0" w:line="360" w:lineRule="auto"/>
        <w:jc w:val="both"/>
        <w:rPr>
          <w:rFonts w:ascii="Times New Roman" w:hAnsi="Times New Roman" w:cs="Times New Roman"/>
          <w:b/>
          <w:bCs/>
          <w:color w:val="000000" w:themeColor="text1"/>
          <w:sz w:val="32"/>
          <w:szCs w:val="32"/>
        </w:rPr>
      </w:pPr>
    </w:p>
    <w:p w:rsidR="00590741" w:rsidRPr="00AF33AF" w:rsidRDefault="00D4112E"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32"/>
          <w:szCs w:val="32"/>
        </w:rPr>
        <w:t>1.</w:t>
      </w:r>
      <w:r w:rsidR="00F86E9C">
        <w:rPr>
          <w:rFonts w:ascii="Times New Roman" w:hAnsi="Times New Roman" w:cs="Times New Roman"/>
          <w:b/>
          <w:bCs/>
          <w:color w:val="000000" w:themeColor="text1"/>
          <w:sz w:val="32"/>
          <w:szCs w:val="32"/>
        </w:rPr>
        <w:t>1</w:t>
      </w:r>
      <w:proofErr w:type="gramStart"/>
      <w:r w:rsidR="00F86E9C">
        <w:rPr>
          <w:rFonts w:ascii="Times New Roman" w:hAnsi="Times New Roman" w:cs="Times New Roman"/>
          <w:b/>
          <w:bCs/>
          <w:color w:val="000000" w:themeColor="text1"/>
          <w:sz w:val="32"/>
          <w:szCs w:val="32"/>
        </w:rPr>
        <w:t>.</w:t>
      </w:r>
      <w:r w:rsidR="0075339D" w:rsidRPr="00AF33AF">
        <w:rPr>
          <w:rFonts w:ascii="Times New Roman" w:hAnsi="Times New Roman" w:cs="Times New Roman"/>
          <w:b/>
          <w:bCs/>
          <w:color w:val="000000" w:themeColor="text1"/>
          <w:sz w:val="32"/>
          <w:szCs w:val="32"/>
        </w:rPr>
        <w:t>General</w:t>
      </w:r>
      <w:proofErr w:type="gramEnd"/>
      <w:r w:rsidR="0075339D" w:rsidRPr="00AF33AF">
        <w:rPr>
          <w:rFonts w:ascii="Times New Roman" w:hAnsi="Times New Roman" w:cs="Times New Roman"/>
          <w:b/>
          <w:bCs/>
          <w:color w:val="000000" w:themeColor="text1"/>
          <w:sz w:val="32"/>
          <w:szCs w:val="32"/>
        </w:rPr>
        <w:t xml:space="preserve"> terms related to literature </w:t>
      </w:r>
    </w:p>
    <w:p w:rsidR="00590741"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t>Vertical dimension of occlusion</w:t>
      </w:r>
      <w:r w:rsidRPr="00AF33AF">
        <w:rPr>
          <w:rFonts w:ascii="Times New Roman" w:hAnsi="Times New Roman" w:cs="Times New Roman"/>
          <w:color w:val="000000" w:themeColor="text1"/>
          <w:sz w:val="28"/>
          <w:szCs w:val="28"/>
        </w:rPr>
        <w:t xml:space="preserve">: the distance between two selected anatomic or marked points (usually one on the tip of the nose and the other on the chin) when in maximal </w:t>
      </w:r>
      <w:proofErr w:type="spellStart"/>
      <w:r w:rsidRPr="00AF33AF">
        <w:rPr>
          <w:rFonts w:ascii="Times New Roman" w:hAnsi="Times New Roman" w:cs="Times New Roman"/>
          <w:color w:val="000000" w:themeColor="text1"/>
          <w:sz w:val="28"/>
          <w:szCs w:val="28"/>
        </w:rPr>
        <w:t>intercuspal</w:t>
      </w:r>
      <w:proofErr w:type="spellEnd"/>
      <w:r w:rsidRPr="00AF33AF">
        <w:rPr>
          <w:rFonts w:ascii="Times New Roman" w:hAnsi="Times New Roman" w:cs="Times New Roman"/>
          <w:color w:val="000000" w:themeColor="text1"/>
          <w:sz w:val="28"/>
          <w:szCs w:val="28"/>
        </w:rPr>
        <w:t xml:space="preserve"> position</w:t>
      </w:r>
      <w:r w:rsidRPr="00AF33AF">
        <w:rPr>
          <w:rFonts w:ascii="Times New Roman" w:hAnsi="Times New Roman" w:cs="Times New Roman"/>
          <w:b/>
          <w:bCs/>
          <w:color w:val="000000" w:themeColor="text1"/>
          <w:sz w:val="28"/>
          <w:szCs w:val="28"/>
        </w:rPr>
        <w:t xml:space="preserve"> </w:t>
      </w:r>
      <w:r w:rsidRPr="00F86E9C">
        <w:rPr>
          <w:rFonts w:ascii="Times New Roman" w:hAnsi="Times New Roman" w:cs="Times New Roman"/>
          <w:color w:val="000000" w:themeColor="text1"/>
          <w:sz w:val="28"/>
          <w:szCs w:val="28"/>
        </w:rPr>
        <w:t xml:space="preserve">(Glossary of </w:t>
      </w:r>
      <w:proofErr w:type="spellStart"/>
      <w:r w:rsidRPr="00F86E9C">
        <w:rPr>
          <w:rFonts w:ascii="Times New Roman" w:hAnsi="Times New Roman" w:cs="Times New Roman"/>
          <w:color w:val="000000" w:themeColor="text1"/>
          <w:sz w:val="28"/>
          <w:szCs w:val="28"/>
        </w:rPr>
        <w:t>Prosthodontic</w:t>
      </w:r>
      <w:proofErr w:type="spellEnd"/>
      <w:r w:rsidRPr="00F86E9C">
        <w:rPr>
          <w:rFonts w:ascii="Times New Roman" w:hAnsi="Times New Roman" w:cs="Times New Roman"/>
          <w:color w:val="000000" w:themeColor="text1"/>
          <w:sz w:val="28"/>
          <w:szCs w:val="28"/>
        </w:rPr>
        <w:t xml:space="preserve"> Terms, 2017).</w:t>
      </w:r>
    </w:p>
    <w:p w:rsidR="00590741"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t>Vertical dimension at rest</w:t>
      </w:r>
      <w:r w:rsidRPr="00AF33AF">
        <w:rPr>
          <w:rFonts w:ascii="Times New Roman" w:hAnsi="Times New Roman" w:cs="Times New Roman"/>
          <w:color w:val="000000" w:themeColor="text1"/>
          <w:sz w:val="28"/>
          <w:szCs w:val="28"/>
        </w:rPr>
        <w:t>: the postural position of the mandible when an individual is resting comfortably in an upright position and the associated muscles are in a state of minimal contractual activity</w:t>
      </w:r>
      <w:r w:rsidRPr="00AF33AF">
        <w:rPr>
          <w:rFonts w:ascii="Times New Roman" w:hAnsi="Times New Roman" w:cs="Times New Roman"/>
          <w:b/>
          <w:bCs/>
          <w:color w:val="000000" w:themeColor="text1"/>
          <w:sz w:val="28"/>
          <w:szCs w:val="28"/>
        </w:rPr>
        <w:t xml:space="preserve"> </w:t>
      </w:r>
      <w:r w:rsidRPr="00F86E9C">
        <w:rPr>
          <w:rFonts w:ascii="Times New Roman" w:hAnsi="Times New Roman" w:cs="Times New Roman"/>
          <w:color w:val="000000" w:themeColor="text1"/>
          <w:sz w:val="28"/>
          <w:szCs w:val="28"/>
        </w:rPr>
        <w:t xml:space="preserve">(Glossary of </w:t>
      </w:r>
      <w:proofErr w:type="spellStart"/>
      <w:r w:rsidRPr="00F86E9C">
        <w:rPr>
          <w:rFonts w:ascii="Times New Roman" w:hAnsi="Times New Roman" w:cs="Times New Roman"/>
          <w:color w:val="000000" w:themeColor="text1"/>
          <w:sz w:val="28"/>
          <w:szCs w:val="28"/>
        </w:rPr>
        <w:t>Prosthodontic</w:t>
      </w:r>
      <w:proofErr w:type="spellEnd"/>
      <w:r w:rsidRPr="00F86E9C">
        <w:rPr>
          <w:rFonts w:ascii="Times New Roman" w:hAnsi="Times New Roman" w:cs="Times New Roman"/>
          <w:color w:val="000000" w:themeColor="text1"/>
          <w:sz w:val="28"/>
          <w:szCs w:val="28"/>
        </w:rPr>
        <w:t xml:space="preserve"> Terms, 2017).</w:t>
      </w:r>
      <w:r w:rsidRPr="00AF33AF">
        <w:rPr>
          <w:rFonts w:ascii="Times New Roman" w:hAnsi="Times New Roman" w:cs="Times New Roman"/>
          <w:b/>
          <w:bCs/>
          <w:color w:val="000000" w:themeColor="text1"/>
          <w:sz w:val="28"/>
          <w:szCs w:val="28"/>
        </w:rPr>
        <w:t xml:space="preserve"> </w:t>
      </w:r>
    </w:p>
    <w:p w:rsidR="0075339D" w:rsidRPr="00AF33AF" w:rsidRDefault="00F86E9C" w:rsidP="00AF33A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proofErr w:type="spellStart"/>
      <w:r w:rsidR="0075339D" w:rsidRPr="00AF33AF">
        <w:rPr>
          <w:rFonts w:ascii="Times New Roman" w:hAnsi="Times New Roman" w:cs="Times New Roman"/>
          <w:b/>
          <w:bCs/>
          <w:color w:val="000000" w:themeColor="text1"/>
          <w:sz w:val="28"/>
          <w:szCs w:val="28"/>
        </w:rPr>
        <w:t>Interocclusal</w:t>
      </w:r>
      <w:proofErr w:type="spellEnd"/>
      <w:r w:rsidR="0075339D" w:rsidRPr="00AF33AF">
        <w:rPr>
          <w:rFonts w:ascii="Times New Roman" w:hAnsi="Times New Roman" w:cs="Times New Roman"/>
          <w:b/>
          <w:bCs/>
          <w:color w:val="000000" w:themeColor="text1"/>
          <w:sz w:val="28"/>
          <w:szCs w:val="28"/>
        </w:rPr>
        <w:t xml:space="preserve"> rest distance:</w:t>
      </w:r>
      <w:r w:rsidR="0075339D" w:rsidRPr="00AF33AF">
        <w:rPr>
          <w:rFonts w:ascii="Times New Roman" w:hAnsi="Times New Roman" w:cs="Times New Roman"/>
          <w:color w:val="000000" w:themeColor="text1"/>
          <w:sz w:val="28"/>
          <w:szCs w:val="28"/>
        </w:rPr>
        <w:t xml:space="preserve"> the difference between the rest vertical dimension and the </w:t>
      </w:r>
      <w:proofErr w:type="spellStart"/>
      <w:r w:rsidR="0075339D" w:rsidRPr="00AF33AF">
        <w:rPr>
          <w:rFonts w:ascii="Times New Roman" w:hAnsi="Times New Roman" w:cs="Times New Roman"/>
          <w:color w:val="000000" w:themeColor="text1"/>
          <w:sz w:val="28"/>
          <w:szCs w:val="28"/>
        </w:rPr>
        <w:t>occlusal</w:t>
      </w:r>
      <w:proofErr w:type="spellEnd"/>
      <w:r w:rsidR="0075339D" w:rsidRPr="00AF33AF">
        <w:rPr>
          <w:rFonts w:ascii="Times New Roman" w:hAnsi="Times New Roman" w:cs="Times New Roman"/>
          <w:color w:val="000000" w:themeColor="text1"/>
          <w:sz w:val="28"/>
          <w:szCs w:val="28"/>
        </w:rPr>
        <w:t xml:space="preserve"> vertical dimension, as in Figure 1</w:t>
      </w:r>
      <w:r w:rsidR="0075339D" w:rsidRPr="00F86E9C">
        <w:rPr>
          <w:rFonts w:ascii="Times New Roman" w:hAnsi="Times New Roman" w:cs="Times New Roman"/>
          <w:color w:val="000000" w:themeColor="text1"/>
          <w:sz w:val="28"/>
          <w:szCs w:val="28"/>
        </w:rPr>
        <w:t xml:space="preserve"> (Glossary of </w:t>
      </w:r>
      <w:proofErr w:type="spellStart"/>
      <w:r w:rsidR="0075339D" w:rsidRPr="00F86E9C">
        <w:rPr>
          <w:rFonts w:ascii="Times New Roman" w:hAnsi="Times New Roman" w:cs="Times New Roman"/>
          <w:color w:val="000000" w:themeColor="text1"/>
          <w:sz w:val="28"/>
          <w:szCs w:val="28"/>
        </w:rPr>
        <w:t>Prosthodontic</w:t>
      </w:r>
      <w:proofErr w:type="spellEnd"/>
      <w:r w:rsidR="0075339D" w:rsidRPr="00F86E9C">
        <w:rPr>
          <w:rFonts w:ascii="Times New Roman" w:hAnsi="Times New Roman" w:cs="Times New Roman"/>
          <w:color w:val="000000" w:themeColor="text1"/>
          <w:sz w:val="28"/>
          <w:szCs w:val="28"/>
        </w:rPr>
        <w:t xml:space="preserve"> Terms, 2017)</w:t>
      </w:r>
      <w:r w:rsidR="0075339D" w:rsidRPr="00AF33AF">
        <w:rPr>
          <w:rFonts w:ascii="Times New Roman" w:hAnsi="Times New Roman" w:cs="Times New Roman"/>
          <w:color w:val="000000" w:themeColor="text1"/>
          <w:sz w:val="28"/>
          <w:szCs w:val="28"/>
        </w:rPr>
        <w:t xml:space="preserve">  </w:t>
      </w:r>
    </w:p>
    <w:p w:rsidR="00590741" w:rsidRPr="00AF33AF" w:rsidRDefault="00E42410"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5355EAA4" wp14:editId="22178047">
            <wp:extent cx="3068569" cy="26029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32-00.jpg"/>
                    <pic:cNvPicPr/>
                  </pic:nvPicPr>
                  <pic:blipFill rotWithShape="1">
                    <a:blip r:embed="rId17" cstate="print">
                      <a:extLst>
                        <a:ext uri="{28A0092B-C50C-407E-A947-70E740481C1C}">
                          <a14:useLocalDpi xmlns:a14="http://schemas.microsoft.com/office/drawing/2010/main" val="0"/>
                        </a:ext>
                      </a:extLst>
                    </a:blip>
                    <a:srcRect b="15174"/>
                    <a:stretch/>
                  </pic:blipFill>
                  <pic:spPr bwMode="auto">
                    <a:xfrm>
                      <a:off x="0" y="0"/>
                      <a:ext cx="3068569" cy="2602954"/>
                    </a:xfrm>
                    <a:prstGeom prst="rect">
                      <a:avLst/>
                    </a:prstGeom>
                    <a:ln>
                      <a:noFill/>
                    </a:ln>
                    <a:extLst>
                      <a:ext uri="{53640926-AAD7-44D8-BBD7-CCE9431645EC}">
                        <a14:shadowObscured xmlns:a14="http://schemas.microsoft.com/office/drawing/2010/main"/>
                      </a:ext>
                    </a:extLst>
                  </pic:spPr>
                </pic:pic>
              </a:graphicData>
            </a:graphic>
          </wp:inline>
        </w:drawing>
      </w:r>
    </w:p>
    <w:p w:rsidR="00590741" w:rsidRPr="00AF33AF" w:rsidRDefault="00664724" w:rsidP="00AF33A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Figure 1: </w:t>
      </w:r>
      <w:proofErr w:type="spellStart"/>
      <w:r>
        <w:rPr>
          <w:rFonts w:ascii="Times New Roman" w:hAnsi="Times New Roman" w:cs="Times New Roman"/>
          <w:b/>
          <w:bCs/>
          <w:color w:val="000000" w:themeColor="text1"/>
          <w:sz w:val="28"/>
          <w:szCs w:val="28"/>
        </w:rPr>
        <w:t>O</w:t>
      </w:r>
      <w:r w:rsidR="0075339D" w:rsidRPr="00F86E9C">
        <w:rPr>
          <w:rFonts w:ascii="Times New Roman" w:hAnsi="Times New Roman" w:cs="Times New Roman"/>
          <w:b/>
          <w:bCs/>
          <w:color w:val="000000" w:themeColor="text1"/>
          <w:sz w:val="28"/>
          <w:szCs w:val="28"/>
        </w:rPr>
        <w:t>cclusal</w:t>
      </w:r>
      <w:proofErr w:type="spellEnd"/>
      <w:r w:rsidR="0075339D" w:rsidRPr="00F86E9C">
        <w:rPr>
          <w:rFonts w:ascii="Times New Roman" w:hAnsi="Times New Roman" w:cs="Times New Roman"/>
          <w:b/>
          <w:bCs/>
          <w:color w:val="000000" w:themeColor="text1"/>
          <w:sz w:val="28"/>
          <w:szCs w:val="28"/>
        </w:rPr>
        <w:t xml:space="preserve"> vertical dimension and rest vertical dimension, </w:t>
      </w:r>
      <w:r w:rsidR="0075339D" w:rsidRPr="00AF33AF">
        <w:rPr>
          <w:rFonts w:ascii="Times New Roman" w:hAnsi="Times New Roman" w:cs="Times New Roman"/>
          <w:b/>
          <w:bCs/>
          <w:color w:val="000000" w:themeColor="text1"/>
          <w:sz w:val="28"/>
          <w:szCs w:val="28"/>
        </w:rPr>
        <w:t>(Patel et al., 2009)</w:t>
      </w:r>
    </w:p>
    <w:p w:rsidR="00A86836" w:rsidRDefault="00A86836" w:rsidP="00AF33AF">
      <w:pPr>
        <w:spacing w:after="0" w:line="360" w:lineRule="auto"/>
        <w:jc w:val="both"/>
        <w:rPr>
          <w:rFonts w:ascii="Times New Roman" w:hAnsi="Times New Roman" w:cs="Times New Roman"/>
          <w:b/>
          <w:bCs/>
          <w:color w:val="000000" w:themeColor="text1"/>
          <w:sz w:val="28"/>
          <w:szCs w:val="28"/>
        </w:rPr>
      </w:pPr>
    </w:p>
    <w:p w:rsidR="00A86836" w:rsidRDefault="00A86836" w:rsidP="00AF33AF">
      <w:pPr>
        <w:spacing w:after="0" w:line="360" w:lineRule="auto"/>
        <w:jc w:val="both"/>
        <w:rPr>
          <w:rFonts w:ascii="Times New Roman" w:hAnsi="Times New Roman" w:cs="Times New Roman"/>
          <w:b/>
          <w:bCs/>
          <w:color w:val="000000" w:themeColor="text1"/>
          <w:sz w:val="28"/>
          <w:szCs w:val="28"/>
        </w:rPr>
      </w:pPr>
    </w:p>
    <w:p w:rsidR="006201C1" w:rsidRPr="00AF33AF" w:rsidRDefault="00D4112E"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1.</w:t>
      </w:r>
      <w:r w:rsidR="00D90DC5" w:rsidRPr="00D90DC5">
        <w:rPr>
          <w:rFonts w:ascii="Times New Roman" w:hAnsi="Times New Roman" w:cs="Times New Roman"/>
          <w:b/>
          <w:bCs/>
          <w:color w:val="000000" w:themeColor="text1"/>
          <w:sz w:val="28"/>
          <w:szCs w:val="28"/>
        </w:rPr>
        <w:t>2.</w:t>
      </w:r>
      <w:r w:rsidR="0075339D" w:rsidRPr="00AF33AF">
        <w:rPr>
          <w:rFonts w:ascii="Times New Roman" w:hAnsi="Times New Roman" w:cs="Times New Roman"/>
          <w:color w:val="000000" w:themeColor="text1"/>
          <w:sz w:val="28"/>
          <w:szCs w:val="28"/>
        </w:rPr>
        <w:t xml:space="preserve"> </w:t>
      </w:r>
      <w:r w:rsidR="0075339D" w:rsidRPr="00AF33AF">
        <w:rPr>
          <w:rFonts w:ascii="Times New Roman" w:hAnsi="Times New Roman" w:cs="Times New Roman"/>
          <w:b/>
          <w:bCs/>
          <w:color w:val="000000" w:themeColor="text1"/>
          <w:sz w:val="28"/>
          <w:szCs w:val="28"/>
        </w:rPr>
        <w:t>Causes of loss vertical dimension</w:t>
      </w:r>
    </w:p>
    <w:p w:rsidR="000F46C9"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A few of the causes of a loss in vertical dimension are: tooth wear, loss of all of the teeth, loss of molar support on either or both sides, and the early loss of six- year molars which allows the teeth to drift</w:t>
      </w:r>
      <w:r w:rsidRPr="00AF33AF">
        <w:rPr>
          <w:rFonts w:ascii="Times New Roman" w:hAnsi="Times New Roman" w:cs="Times New Roman"/>
          <w:b/>
          <w:bCs/>
          <w:color w:val="000000" w:themeColor="text1"/>
          <w:sz w:val="28"/>
          <w:szCs w:val="28"/>
        </w:rPr>
        <w:t xml:space="preserve">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Schopper</w:t>
      </w:r>
      <w:proofErr w:type="spellEnd"/>
      <w:r w:rsidRPr="00D90DC5">
        <w:rPr>
          <w:rFonts w:ascii="Times New Roman" w:hAnsi="Times New Roman" w:cs="Times New Roman"/>
          <w:color w:val="000000" w:themeColor="text1"/>
          <w:sz w:val="28"/>
          <w:szCs w:val="28"/>
        </w:rPr>
        <w:t>, 1959).</w:t>
      </w:r>
      <w:r w:rsidRPr="00AF33AF">
        <w:rPr>
          <w:rFonts w:ascii="Times New Roman" w:hAnsi="Times New Roman" w:cs="Times New Roman"/>
          <w:b/>
          <w:bCs/>
          <w:color w:val="000000" w:themeColor="text1"/>
          <w:sz w:val="28"/>
          <w:szCs w:val="28"/>
        </w:rPr>
        <w:t xml:space="preserve">  </w:t>
      </w:r>
    </w:p>
    <w:p w:rsidR="000F46C9" w:rsidRPr="00AF33AF"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t>1</w:t>
      </w:r>
      <w:r w:rsidRPr="00AF33AF">
        <w:rPr>
          <w:rFonts w:ascii="Times New Roman" w:hAnsi="Times New Roman" w:cs="Times New Roman"/>
          <w:color w:val="000000" w:themeColor="text1"/>
          <w:sz w:val="28"/>
          <w:szCs w:val="28"/>
        </w:rPr>
        <w:t xml:space="preserve">. Tooth wear is a general term describing the loss of dental hard tissues from the surfaces of the teeth caused by factors other than dental caries, trauma, and developmental disorders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Litonjua</w:t>
      </w:r>
      <w:proofErr w:type="spellEnd"/>
      <w:r w:rsidRPr="00D90DC5">
        <w:rPr>
          <w:rFonts w:ascii="Times New Roman" w:hAnsi="Times New Roman" w:cs="Times New Roman"/>
          <w:color w:val="000000" w:themeColor="text1"/>
          <w:sz w:val="28"/>
          <w:szCs w:val="28"/>
        </w:rPr>
        <w:t xml:space="preserve"> et al., 2003; </w:t>
      </w:r>
      <w:proofErr w:type="spellStart"/>
      <w:r w:rsidRPr="00D90DC5">
        <w:rPr>
          <w:rFonts w:ascii="Times New Roman" w:hAnsi="Times New Roman" w:cs="Times New Roman"/>
          <w:color w:val="000000" w:themeColor="text1"/>
          <w:sz w:val="28"/>
          <w:szCs w:val="28"/>
        </w:rPr>
        <w:t>Lussi</w:t>
      </w:r>
      <w:proofErr w:type="spellEnd"/>
      <w:r w:rsidRPr="00D90DC5">
        <w:rPr>
          <w:rFonts w:ascii="Times New Roman" w:hAnsi="Times New Roman" w:cs="Times New Roman"/>
          <w:color w:val="000000" w:themeColor="text1"/>
          <w:sz w:val="28"/>
          <w:szCs w:val="28"/>
        </w:rPr>
        <w:t xml:space="preserve">, 2006). </w:t>
      </w:r>
      <w:r w:rsidRPr="00AF33AF">
        <w:rPr>
          <w:rFonts w:ascii="Times New Roman" w:hAnsi="Times New Roman" w:cs="Times New Roman"/>
          <w:color w:val="000000" w:themeColor="text1"/>
          <w:sz w:val="28"/>
          <w:szCs w:val="28"/>
        </w:rPr>
        <w:t xml:space="preserve">Attrition, erosion, and abrasion usually cause alterations of the tooth surface and manifest as tooth wear. These processes act by distinct progressions and exhibit unique clinical characteristics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Hanif</w:t>
      </w:r>
      <w:proofErr w:type="spellEnd"/>
      <w:r w:rsidRPr="00D90DC5">
        <w:rPr>
          <w:rFonts w:ascii="Times New Roman" w:hAnsi="Times New Roman" w:cs="Times New Roman"/>
          <w:color w:val="000000" w:themeColor="text1"/>
          <w:sz w:val="28"/>
          <w:szCs w:val="28"/>
        </w:rPr>
        <w:t>, et al., 2015.).</w:t>
      </w:r>
    </w:p>
    <w:p w:rsidR="000F46C9" w:rsidRPr="00AF33AF"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Pr="00AF33AF">
        <w:rPr>
          <w:rFonts w:ascii="Times New Roman" w:hAnsi="Times New Roman" w:cs="Times New Roman"/>
          <w:b/>
          <w:bCs/>
          <w:color w:val="000000" w:themeColor="text1"/>
          <w:sz w:val="28"/>
          <w:szCs w:val="28"/>
        </w:rPr>
        <w:t>a. Abrasion:</w:t>
      </w:r>
      <w:r w:rsidRPr="00AF33AF">
        <w:rPr>
          <w:rFonts w:ascii="Times New Roman" w:hAnsi="Times New Roman" w:cs="Times New Roman"/>
          <w:color w:val="000000" w:themeColor="text1"/>
          <w:sz w:val="28"/>
          <w:szCs w:val="28"/>
        </w:rPr>
        <w:t xml:space="preserve"> Both patient and material related factors influences the prevalence of this condition. The brushing technique, brushing frequency, and the force applied while brushing are common patient-related factors. The type of bristle material of toothbrush, stiffness of toothbrush bristles, the abrasiveness, and pH of dentifrice used are factors related to material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Imfeld</w:t>
      </w:r>
      <w:proofErr w:type="spellEnd"/>
      <w:r w:rsidRPr="00D90DC5">
        <w:rPr>
          <w:rFonts w:ascii="Times New Roman" w:hAnsi="Times New Roman" w:cs="Times New Roman"/>
          <w:color w:val="000000" w:themeColor="text1"/>
          <w:sz w:val="28"/>
          <w:szCs w:val="28"/>
        </w:rPr>
        <w:t>,</w:t>
      </w:r>
      <w:r w:rsidR="00D90DC5">
        <w:rPr>
          <w:rFonts w:ascii="Times New Roman" w:hAnsi="Times New Roman" w:cs="Times New Roman"/>
          <w:color w:val="000000" w:themeColor="text1"/>
          <w:sz w:val="28"/>
          <w:szCs w:val="28"/>
        </w:rPr>
        <w:t>.</w:t>
      </w:r>
      <w:r w:rsidRPr="00D90DC5">
        <w:rPr>
          <w:rFonts w:ascii="Times New Roman" w:hAnsi="Times New Roman" w:cs="Times New Roman"/>
          <w:color w:val="000000" w:themeColor="text1"/>
          <w:sz w:val="28"/>
          <w:szCs w:val="28"/>
        </w:rPr>
        <w:t xml:space="preserve"> 1996</w:t>
      </w:r>
      <w:r w:rsidR="00D90DC5">
        <w:rPr>
          <w:rFonts w:ascii="Times New Roman" w:hAnsi="Times New Roman" w:cs="Times New Roman"/>
          <w:color w:val="000000" w:themeColor="text1"/>
          <w:sz w:val="28"/>
          <w:szCs w:val="28"/>
        </w:rPr>
        <w:t>).</w:t>
      </w:r>
    </w:p>
    <w:p w:rsidR="000F46C9" w:rsidRPr="00AF33AF"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t xml:space="preserve"> b. Attrition</w:t>
      </w:r>
      <w:r w:rsidRPr="00AF33AF">
        <w:rPr>
          <w:rFonts w:ascii="Times New Roman" w:hAnsi="Times New Roman" w:cs="Times New Roman"/>
          <w:color w:val="000000" w:themeColor="text1"/>
          <w:sz w:val="28"/>
          <w:szCs w:val="28"/>
        </w:rPr>
        <w:t xml:space="preserve"> mainly results from contact between opposing teeth and well- defined wear facets are shown in the condition. The causal factors for attrition are </w:t>
      </w:r>
      <w:proofErr w:type="spellStart"/>
      <w:r w:rsidRPr="00AF33AF">
        <w:rPr>
          <w:rFonts w:ascii="Times New Roman" w:hAnsi="Times New Roman" w:cs="Times New Roman"/>
          <w:color w:val="000000" w:themeColor="text1"/>
          <w:sz w:val="28"/>
          <w:szCs w:val="28"/>
        </w:rPr>
        <w:t>parafunctional</w:t>
      </w:r>
      <w:proofErr w:type="spellEnd"/>
      <w:r w:rsidRPr="00AF33AF">
        <w:rPr>
          <w:rFonts w:ascii="Times New Roman" w:hAnsi="Times New Roman" w:cs="Times New Roman"/>
          <w:color w:val="000000" w:themeColor="text1"/>
          <w:sz w:val="28"/>
          <w:szCs w:val="28"/>
        </w:rPr>
        <w:t xml:space="preserve"> habits, bruxism, clenching</w:t>
      </w:r>
      <w:r w:rsidRPr="00AF33AF">
        <w:rPr>
          <w:rFonts w:ascii="Times New Roman" w:hAnsi="Times New Roman" w:cs="Times New Roman"/>
          <w:b/>
          <w:bCs/>
          <w:color w:val="000000" w:themeColor="text1"/>
          <w:sz w:val="28"/>
          <w:szCs w:val="28"/>
        </w:rPr>
        <w:t xml:space="preserve"> </w:t>
      </w:r>
      <w:r w:rsidRPr="00D90DC5">
        <w:rPr>
          <w:rFonts w:ascii="Times New Roman" w:hAnsi="Times New Roman" w:cs="Times New Roman"/>
          <w:color w:val="000000" w:themeColor="text1"/>
          <w:sz w:val="28"/>
          <w:szCs w:val="28"/>
        </w:rPr>
        <w:t xml:space="preserve">(Anderson et al., 1993) </w:t>
      </w:r>
      <w:r w:rsidRPr="00AF33AF">
        <w:rPr>
          <w:rFonts w:ascii="Times New Roman" w:hAnsi="Times New Roman" w:cs="Times New Roman"/>
          <w:color w:val="000000" w:themeColor="text1"/>
          <w:sz w:val="28"/>
          <w:szCs w:val="28"/>
        </w:rPr>
        <w:t xml:space="preserve">developmental defects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Licht</w:t>
      </w:r>
      <w:proofErr w:type="spellEnd"/>
      <w:r w:rsidRPr="00D90DC5">
        <w:rPr>
          <w:rFonts w:ascii="Times New Roman" w:hAnsi="Times New Roman" w:cs="Times New Roman"/>
          <w:color w:val="000000" w:themeColor="text1"/>
          <w:sz w:val="28"/>
          <w:szCs w:val="28"/>
        </w:rPr>
        <w:t xml:space="preserve"> et al., 1980),</w:t>
      </w:r>
      <w:r w:rsidRPr="00AF33AF">
        <w:rPr>
          <w:rFonts w:ascii="Times New Roman" w:hAnsi="Times New Roman" w:cs="Times New Roman"/>
          <w:color w:val="000000" w:themeColor="text1"/>
          <w:sz w:val="28"/>
          <w:szCs w:val="28"/>
        </w:rPr>
        <w:t xml:space="preserve"> coarse diet, and natural teeth opposing porcelain. It is caused not only by diet or the habits, but a class III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relationship and lack of posterior support also lead to attrition </w:t>
      </w:r>
      <w:r w:rsidRPr="00D90DC5">
        <w:rPr>
          <w:rFonts w:ascii="Times New Roman" w:hAnsi="Times New Roman" w:cs="Times New Roman"/>
          <w:color w:val="000000" w:themeColor="text1"/>
          <w:sz w:val="28"/>
          <w:szCs w:val="28"/>
        </w:rPr>
        <w:t>(Chu, et al., 2002).</w:t>
      </w:r>
      <w:r w:rsidRPr="00AF33AF">
        <w:rPr>
          <w:rFonts w:ascii="Times New Roman" w:hAnsi="Times New Roman" w:cs="Times New Roman"/>
          <w:b/>
          <w:bCs/>
          <w:color w:val="000000" w:themeColor="text1"/>
          <w:sz w:val="28"/>
          <w:szCs w:val="28"/>
        </w:rPr>
        <w:t xml:space="preserve"> </w:t>
      </w:r>
      <w:r w:rsidRPr="00AF33AF">
        <w:rPr>
          <w:rFonts w:ascii="Times New Roman" w:hAnsi="Times New Roman" w:cs="Times New Roman"/>
          <w:color w:val="000000" w:themeColor="text1"/>
          <w:sz w:val="28"/>
          <w:szCs w:val="28"/>
        </w:rPr>
        <w:t xml:space="preserve">Attrition occurs almost entirely on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and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surfaces, although it may also affect the </w:t>
      </w:r>
      <w:proofErr w:type="spellStart"/>
      <w:r w:rsidRPr="00AF33AF">
        <w:rPr>
          <w:rFonts w:ascii="Times New Roman" w:hAnsi="Times New Roman" w:cs="Times New Roman"/>
          <w:color w:val="000000" w:themeColor="text1"/>
          <w:sz w:val="28"/>
          <w:szCs w:val="28"/>
        </w:rPr>
        <w:t>buccal</w:t>
      </w:r>
      <w:proofErr w:type="spellEnd"/>
      <w:r w:rsidRPr="00AF33AF">
        <w:rPr>
          <w:rFonts w:ascii="Times New Roman" w:hAnsi="Times New Roman" w:cs="Times New Roman"/>
          <w:color w:val="000000" w:themeColor="text1"/>
          <w:sz w:val="28"/>
          <w:szCs w:val="28"/>
        </w:rPr>
        <w:t xml:space="preserve"> and palatal sides of the maxillary and mandibular anterior teeth in deep vertical overlap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relationships </w:t>
      </w:r>
      <w:r w:rsidRPr="00D90DC5">
        <w:rPr>
          <w:rFonts w:ascii="Times New Roman" w:hAnsi="Times New Roman" w:cs="Times New Roman"/>
          <w:color w:val="000000" w:themeColor="text1"/>
          <w:sz w:val="28"/>
          <w:szCs w:val="28"/>
        </w:rPr>
        <w:t>(Smith, 1991).</w:t>
      </w:r>
    </w:p>
    <w:p w:rsidR="000F46C9" w:rsidRPr="00D90DC5"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lastRenderedPageBreak/>
        <w:t xml:space="preserve"> 2</w:t>
      </w:r>
      <w:r w:rsidRPr="00AF33AF">
        <w:rPr>
          <w:rFonts w:ascii="Times New Roman" w:hAnsi="Times New Roman" w:cs="Times New Roman"/>
          <w:color w:val="000000" w:themeColor="text1"/>
          <w:sz w:val="28"/>
          <w:szCs w:val="28"/>
        </w:rPr>
        <w:t xml:space="preserve">. The edentulous patient suffers a constant change in the vertical dimension, and, in order to maintain health, happiness, comfort, and beauty, new complete dentures that restore the lost vertical dimension of occlusion should be constructed at regular intervals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Schopper</w:t>
      </w:r>
      <w:proofErr w:type="spellEnd"/>
      <w:r w:rsidRPr="00D90DC5">
        <w:rPr>
          <w:rFonts w:ascii="Times New Roman" w:hAnsi="Times New Roman" w:cs="Times New Roman"/>
          <w:color w:val="000000" w:themeColor="text1"/>
          <w:sz w:val="28"/>
          <w:szCs w:val="28"/>
        </w:rPr>
        <w:t xml:space="preserve">, 1959). </w:t>
      </w:r>
    </w:p>
    <w:p w:rsidR="000F46C9" w:rsidRPr="00D90DC5"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b/>
          <w:bCs/>
          <w:color w:val="000000" w:themeColor="text1"/>
          <w:sz w:val="28"/>
          <w:szCs w:val="28"/>
        </w:rPr>
        <w:t>3</w:t>
      </w:r>
      <w:r w:rsidRPr="00AF33AF">
        <w:rPr>
          <w:rFonts w:ascii="Times New Roman" w:hAnsi="Times New Roman" w:cs="Times New Roman"/>
          <w:color w:val="000000" w:themeColor="text1"/>
          <w:sz w:val="28"/>
          <w:szCs w:val="28"/>
        </w:rPr>
        <w:t xml:space="preserve">. The loss of molar support, either unilateral or bilateral, not only causes a loss of vertical dimension, but also causes an asymmetry of the facial contour. When the molar loss is unilateral, the muscles of mastication function on one side, while on the other side there is only the attempt at function. This produces an overdevelopment of one side of the face and an underdevelopment of the other side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Schopper</w:t>
      </w:r>
      <w:proofErr w:type="spellEnd"/>
      <w:r w:rsidRPr="00D90DC5">
        <w:rPr>
          <w:rFonts w:ascii="Times New Roman" w:hAnsi="Times New Roman" w:cs="Times New Roman"/>
          <w:color w:val="000000" w:themeColor="text1"/>
          <w:sz w:val="28"/>
          <w:szCs w:val="28"/>
        </w:rPr>
        <w:t>, 1959).</w:t>
      </w:r>
    </w:p>
    <w:p w:rsidR="000F46C9" w:rsidRPr="00AF33AF"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Pr="00AF33AF">
        <w:rPr>
          <w:rFonts w:ascii="Times New Roman" w:hAnsi="Times New Roman" w:cs="Times New Roman"/>
          <w:b/>
          <w:bCs/>
          <w:color w:val="000000" w:themeColor="text1"/>
          <w:sz w:val="28"/>
          <w:szCs w:val="28"/>
        </w:rPr>
        <w:t>4</w:t>
      </w:r>
      <w:r w:rsidRPr="00AF33AF">
        <w:rPr>
          <w:rFonts w:ascii="Times New Roman" w:hAnsi="Times New Roman" w:cs="Times New Roman"/>
          <w:color w:val="000000" w:themeColor="text1"/>
          <w:sz w:val="28"/>
          <w:szCs w:val="28"/>
        </w:rPr>
        <w:t>. The loss of a first molar at any age has not been a serious consideration in the past. However, more destruction of a natural dentition can be generated from the postponement of such a replacement than by any other dental neglect. By the loss of this tooth, an incredible amount of change takes place throughout the dental arch</w:t>
      </w:r>
    </w:p>
    <w:p w:rsidR="00A20A81" w:rsidRPr="00AF33AF" w:rsidRDefault="00D4112E" w:rsidP="00AF33A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1.</w:t>
      </w:r>
      <w:r w:rsidR="00D90DC5">
        <w:rPr>
          <w:rFonts w:ascii="Times New Roman" w:hAnsi="Times New Roman" w:cs="Times New Roman"/>
          <w:b/>
          <w:bCs/>
          <w:color w:val="000000" w:themeColor="text1"/>
          <w:sz w:val="28"/>
          <w:szCs w:val="28"/>
        </w:rPr>
        <w:t>3</w:t>
      </w:r>
      <w:proofErr w:type="gramStart"/>
      <w:r w:rsidR="00D90DC5">
        <w:rPr>
          <w:rFonts w:ascii="Times New Roman" w:hAnsi="Times New Roman" w:cs="Times New Roman"/>
          <w:b/>
          <w:bCs/>
          <w:color w:val="000000" w:themeColor="text1"/>
          <w:sz w:val="28"/>
          <w:szCs w:val="28"/>
        </w:rPr>
        <w:t>.</w:t>
      </w:r>
      <w:r w:rsidR="0075339D" w:rsidRPr="00AF33AF">
        <w:rPr>
          <w:rFonts w:ascii="Times New Roman" w:hAnsi="Times New Roman" w:cs="Times New Roman"/>
          <w:b/>
          <w:bCs/>
          <w:color w:val="000000" w:themeColor="text1"/>
          <w:sz w:val="28"/>
          <w:szCs w:val="28"/>
        </w:rPr>
        <w:t>Clinical</w:t>
      </w:r>
      <w:proofErr w:type="gramEnd"/>
      <w:r w:rsidR="0075339D" w:rsidRPr="00AF33AF">
        <w:rPr>
          <w:rFonts w:ascii="Times New Roman" w:hAnsi="Times New Roman" w:cs="Times New Roman"/>
          <w:b/>
          <w:bCs/>
          <w:color w:val="000000" w:themeColor="text1"/>
          <w:sz w:val="28"/>
          <w:szCs w:val="28"/>
        </w:rPr>
        <w:t xml:space="preserve"> assessment of vertical dimension</w:t>
      </w:r>
    </w:p>
    <w:p w:rsidR="0075339D" w:rsidRPr="00AF33AF"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Although advances in techniques and materials are being made in prosthodontics, still no accurate method of assessing the vertical dimension of occlusion in partially edentulous patients is available to dentists. Clinical judgment plays a major role in the assessment of this important component in the construction of dentures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Turrell</w:t>
      </w:r>
      <w:proofErr w:type="spellEnd"/>
      <w:r w:rsidRPr="00D90DC5">
        <w:rPr>
          <w:rFonts w:ascii="Times New Roman" w:hAnsi="Times New Roman" w:cs="Times New Roman"/>
          <w:color w:val="000000" w:themeColor="text1"/>
          <w:sz w:val="28"/>
          <w:szCs w:val="28"/>
        </w:rPr>
        <w:t>, 1955).</w:t>
      </w:r>
      <w:r w:rsidRPr="00AF33AF">
        <w:rPr>
          <w:rFonts w:ascii="Times New Roman" w:hAnsi="Times New Roman" w:cs="Times New Roman"/>
          <w:color w:val="000000" w:themeColor="text1"/>
          <w:sz w:val="28"/>
          <w:szCs w:val="28"/>
        </w:rPr>
        <w:t xml:space="preserve">  </w:t>
      </w:r>
    </w:p>
    <w:p w:rsidR="000F46C9" w:rsidRPr="00AF33AF"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D90DC5">
        <w:rPr>
          <w:rFonts w:ascii="Times New Roman" w:hAnsi="Times New Roman" w:cs="Times New Roman"/>
          <w:b/>
          <w:bCs/>
          <w:color w:val="000000" w:themeColor="text1"/>
          <w:sz w:val="28"/>
          <w:szCs w:val="28"/>
        </w:rPr>
        <w:t>3.</w:t>
      </w:r>
      <w:r w:rsidR="0075339D" w:rsidRPr="00AF33AF">
        <w:rPr>
          <w:rFonts w:ascii="Times New Roman" w:hAnsi="Times New Roman" w:cs="Times New Roman"/>
          <w:b/>
          <w:bCs/>
          <w:color w:val="000000" w:themeColor="text1"/>
          <w:sz w:val="28"/>
          <w:szCs w:val="28"/>
        </w:rPr>
        <w:t>1 Pre-extraction records in determining vertical dimension</w:t>
      </w:r>
    </w:p>
    <w:p w:rsidR="000F46C9" w:rsidRPr="00D90DC5" w:rsidRDefault="0075339D"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0094531B">
        <w:rPr>
          <w:rFonts w:ascii="Times New Roman" w:hAnsi="Times New Roman" w:cs="Times New Roman"/>
          <w:color w:val="000000" w:themeColor="text1"/>
          <w:sz w:val="28"/>
          <w:szCs w:val="28"/>
        </w:rPr>
        <w:t xml:space="preserve">     </w:t>
      </w:r>
      <w:r w:rsidRPr="00AF33AF">
        <w:rPr>
          <w:rFonts w:ascii="Times New Roman" w:hAnsi="Times New Roman" w:cs="Times New Roman"/>
          <w:color w:val="000000" w:themeColor="text1"/>
          <w:sz w:val="28"/>
          <w:szCs w:val="28"/>
        </w:rPr>
        <w:t xml:space="preserve">Various pre-extraction records like profile photographs, profile silhouettes, radiographs, articulated casts and facial measurements can be used to record the vertical dimension at occlusion. These records give an idea about the vertical dimension at occlusion of the patient when the teeth were present,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Nallaswamy</w:t>
      </w:r>
      <w:proofErr w:type="spellEnd"/>
      <w:r w:rsidRPr="00D90DC5">
        <w:rPr>
          <w:rFonts w:ascii="Times New Roman" w:hAnsi="Times New Roman" w:cs="Times New Roman"/>
          <w:color w:val="000000" w:themeColor="text1"/>
          <w:sz w:val="28"/>
          <w:szCs w:val="28"/>
        </w:rPr>
        <w:t>, 2008)</w:t>
      </w:r>
      <w:r w:rsidRPr="00AF33AF">
        <w:rPr>
          <w:rFonts w:ascii="Times New Roman" w:hAnsi="Times New Roman" w:cs="Times New Roman"/>
          <w:color w:val="000000" w:themeColor="text1"/>
          <w:sz w:val="28"/>
          <w:szCs w:val="28"/>
        </w:rPr>
        <w:t xml:space="preserve"> Profile photographs are made before extraction. They should be taken in maximum occlusion as the patient can easily maintain this position during photographic procedures. </w:t>
      </w:r>
      <w:r w:rsidRPr="00AF33AF">
        <w:rPr>
          <w:rFonts w:ascii="Times New Roman" w:hAnsi="Times New Roman" w:cs="Times New Roman"/>
          <w:color w:val="000000" w:themeColor="text1"/>
          <w:sz w:val="28"/>
          <w:szCs w:val="28"/>
        </w:rPr>
        <w:lastRenderedPageBreak/>
        <w:t xml:space="preserve">The photographs should be enlarged to the actual size of the patient and the distance between the anatomical landmarks should be measured and compared with that of the patient to avoid errors. The measurements are recorded so that they can be used later. While measuring the jaw relation, the measurements from the profile photographs are used to determine the vertical dimension at occlusion as in Figure </w:t>
      </w:r>
      <w:proofErr w:type="gramStart"/>
      <w:r w:rsidRPr="00AF33AF">
        <w:rPr>
          <w:rFonts w:ascii="Times New Roman" w:hAnsi="Times New Roman" w:cs="Times New Roman"/>
          <w:color w:val="000000" w:themeColor="text1"/>
          <w:sz w:val="28"/>
          <w:szCs w:val="28"/>
        </w:rPr>
        <w:t xml:space="preserve">2  </w:t>
      </w:r>
      <w:r w:rsidRPr="00D90DC5">
        <w:rPr>
          <w:rFonts w:ascii="Times New Roman" w:hAnsi="Times New Roman" w:cs="Times New Roman"/>
          <w:color w:val="000000" w:themeColor="text1"/>
          <w:sz w:val="28"/>
          <w:szCs w:val="28"/>
        </w:rPr>
        <w:t>(</w:t>
      </w:r>
      <w:proofErr w:type="spellStart"/>
      <w:proofErr w:type="gramEnd"/>
      <w:r w:rsidRPr="00D90DC5">
        <w:rPr>
          <w:rFonts w:ascii="Times New Roman" w:hAnsi="Times New Roman" w:cs="Times New Roman"/>
          <w:color w:val="000000" w:themeColor="text1"/>
          <w:sz w:val="28"/>
          <w:szCs w:val="28"/>
        </w:rPr>
        <w:t>Nallaswamy</w:t>
      </w:r>
      <w:proofErr w:type="spellEnd"/>
      <w:r w:rsidRPr="00D90DC5">
        <w:rPr>
          <w:rFonts w:ascii="Times New Roman" w:hAnsi="Times New Roman" w:cs="Times New Roman"/>
          <w:color w:val="000000" w:themeColor="text1"/>
          <w:sz w:val="28"/>
          <w:szCs w:val="28"/>
        </w:rPr>
        <w:t>, 2008)</w:t>
      </w:r>
      <w:r w:rsidR="00AF33AF" w:rsidRPr="00D90DC5">
        <w:rPr>
          <w:rFonts w:ascii="Times New Roman" w:hAnsi="Times New Roman" w:cs="Times New Roman"/>
          <w:color w:val="000000" w:themeColor="text1"/>
          <w:sz w:val="28"/>
          <w:szCs w:val="28"/>
        </w:rPr>
        <w:t>.</w:t>
      </w:r>
      <w:r w:rsidRPr="00D90DC5">
        <w:rPr>
          <w:rFonts w:ascii="Times New Roman" w:hAnsi="Times New Roman" w:cs="Times New Roman"/>
          <w:color w:val="000000" w:themeColor="text1"/>
          <w:sz w:val="28"/>
          <w:szCs w:val="28"/>
        </w:rPr>
        <w:t xml:space="preserve"> </w:t>
      </w:r>
    </w:p>
    <w:p w:rsidR="000F46C9" w:rsidRPr="00AF33AF" w:rsidRDefault="00E42410"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7AA0F071" wp14:editId="0B35184A">
            <wp:extent cx="1890508" cy="122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32-32.jpg"/>
                    <pic:cNvPicPr/>
                  </pic:nvPicPr>
                  <pic:blipFill rotWithShape="1">
                    <a:blip r:embed="rId18" cstate="print">
                      <a:extLst>
                        <a:ext uri="{28A0092B-C50C-407E-A947-70E740481C1C}">
                          <a14:useLocalDpi xmlns:a14="http://schemas.microsoft.com/office/drawing/2010/main" val="0"/>
                        </a:ext>
                      </a:extLst>
                    </a:blip>
                    <a:srcRect b="35015"/>
                    <a:stretch/>
                  </pic:blipFill>
                  <pic:spPr bwMode="auto">
                    <a:xfrm>
                      <a:off x="0" y="0"/>
                      <a:ext cx="1890506" cy="1228549"/>
                    </a:xfrm>
                    <a:prstGeom prst="rect">
                      <a:avLst/>
                    </a:prstGeom>
                    <a:ln>
                      <a:noFill/>
                    </a:ln>
                    <a:extLst>
                      <a:ext uri="{53640926-AAD7-44D8-BBD7-CCE9431645EC}">
                        <a14:shadowObscured xmlns:a14="http://schemas.microsoft.com/office/drawing/2010/main"/>
                      </a:ext>
                    </a:extLst>
                  </pic:spPr>
                </pic:pic>
              </a:graphicData>
            </a:graphic>
          </wp:inline>
        </w:drawing>
      </w:r>
    </w:p>
    <w:p w:rsidR="0075339D" w:rsidRPr="00D90DC5" w:rsidRDefault="0075339D" w:rsidP="00AF33AF">
      <w:pPr>
        <w:spacing w:after="0" w:line="360" w:lineRule="auto"/>
        <w:jc w:val="both"/>
        <w:rPr>
          <w:rFonts w:ascii="Times New Roman" w:hAnsi="Times New Roman" w:cs="Times New Roman"/>
          <w:b/>
          <w:bCs/>
          <w:color w:val="000000" w:themeColor="text1"/>
          <w:sz w:val="28"/>
          <w:szCs w:val="28"/>
        </w:rPr>
      </w:pPr>
      <w:r w:rsidRPr="00D90DC5">
        <w:rPr>
          <w:rFonts w:ascii="Times New Roman" w:hAnsi="Times New Roman" w:cs="Times New Roman"/>
          <w:b/>
          <w:bCs/>
          <w:color w:val="000000" w:themeColor="text1"/>
          <w:sz w:val="28"/>
          <w:szCs w:val="28"/>
        </w:rPr>
        <w:t xml:space="preserve">Figure 2: Using profile silhouettes to determine vertical </w:t>
      </w:r>
      <w:proofErr w:type="gramStart"/>
      <w:r w:rsidRPr="00D90DC5">
        <w:rPr>
          <w:rFonts w:ascii="Times New Roman" w:hAnsi="Times New Roman" w:cs="Times New Roman"/>
          <w:b/>
          <w:bCs/>
          <w:color w:val="000000" w:themeColor="text1"/>
          <w:sz w:val="28"/>
          <w:szCs w:val="28"/>
        </w:rPr>
        <w:t>dimension</w:t>
      </w:r>
      <w:r w:rsidR="00EB6D7F" w:rsidRPr="00AF33AF">
        <w:rPr>
          <w:rFonts w:ascii="Times New Roman" w:hAnsi="Times New Roman" w:cs="Times New Roman"/>
          <w:color w:val="000000" w:themeColor="text1"/>
          <w:sz w:val="28"/>
          <w:szCs w:val="28"/>
        </w:rPr>
        <w:t xml:space="preserve">  </w:t>
      </w:r>
      <w:r w:rsidR="00EB6D7F" w:rsidRPr="00EB6D7F">
        <w:rPr>
          <w:rFonts w:ascii="Times New Roman" w:hAnsi="Times New Roman" w:cs="Times New Roman"/>
          <w:b/>
          <w:bCs/>
          <w:color w:val="000000" w:themeColor="text1"/>
          <w:sz w:val="28"/>
          <w:szCs w:val="28"/>
        </w:rPr>
        <w:t>(</w:t>
      </w:r>
      <w:proofErr w:type="spellStart"/>
      <w:proofErr w:type="gramEnd"/>
      <w:r w:rsidR="00EB6D7F" w:rsidRPr="00EB6D7F">
        <w:rPr>
          <w:rFonts w:ascii="Times New Roman" w:hAnsi="Times New Roman" w:cs="Times New Roman"/>
          <w:b/>
          <w:bCs/>
          <w:color w:val="000000" w:themeColor="text1"/>
          <w:sz w:val="28"/>
          <w:szCs w:val="28"/>
        </w:rPr>
        <w:t>Nallaswamy</w:t>
      </w:r>
      <w:proofErr w:type="spellEnd"/>
      <w:r w:rsidR="00EB6D7F" w:rsidRPr="00EB6D7F">
        <w:rPr>
          <w:rFonts w:ascii="Times New Roman" w:hAnsi="Times New Roman" w:cs="Times New Roman"/>
          <w:b/>
          <w:bCs/>
          <w:color w:val="000000" w:themeColor="text1"/>
          <w:sz w:val="28"/>
          <w:szCs w:val="28"/>
        </w:rPr>
        <w:t>, 2008).</w:t>
      </w:r>
      <w:r w:rsidRPr="00EB6D7F">
        <w:rPr>
          <w:rFonts w:ascii="Times New Roman" w:hAnsi="Times New Roman" w:cs="Times New Roman"/>
          <w:b/>
          <w:bCs/>
          <w:color w:val="000000" w:themeColor="text1"/>
          <w:sz w:val="28"/>
          <w:szCs w:val="28"/>
        </w:rPr>
        <w:t>.</w:t>
      </w:r>
      <w:r w:rsidRPr="00D90DC5">
        <w:rPr>
          <w:rFonts w:ascii="Times New Roman" w:hAnsi="Times New Roman" w:cs="Times New Roman"/>
          <w:b/>
          <w:bCs/>
          <w:color w:val="000000" w:themeColor="text1"/>
          <w:sz w:val="28"/>
          <w:szCs w:val="28"/>
        </w:rPr>
        <w:t xml:space="preserve">  </w:t>
      </w:r>
    </w:p>
    <w:p w:rsidR="00D90DC5" w:rsidRDefault="00D90DC5" w:rsidP="00AF33AF">
      <w:pPr>
        <w:spacing w:after="0" w:line="360" w:lineRule="auto"/>
        <w:jc w:val="both"/>
        <w:rPr>
          <w:rFonts w:ascii="Times New Roman" w:hAnsi="Times New Roman" w:cs="Times New Roman"/>
          <w:b/>
          <w:bCs/>
          <w:color w:val="000000" w:themeColor="text1"/>
          <w:sz w:val="28"/>
          <w:szCs w:val="28"/>
        </w:rPr>
      </w:pPr>
    </w:p>
    <w:p w:rsidR="006201C1" w:rsidRPr="00AF33AF"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D90DC5">
        <w:rPr>
          <w:rFonts w:ascii="Times New Roman" w:hAnsi="Times New Roman" w:cs="Times New Roman"/>
          <w:b/>
          <w:bCs/>
          <w:color w:val="000000" w:themeColor="text1"/>
          <w:sz w:val="28"/>
          <w:szCs w:val="28"/>
        </w:rPr>
        <w:t>3.</w:t>
      </w:r>
      <w:r w:rsidR="0075339D" w:rsidRPr="00AF33AF">
        <w:rPr>
          <w:rFonts w:ascii="Times New Roman" w:hAnsi="Times New Roman" w:cs="Times New Roman"/>
          <w:b/>
          <w:bCs/>
          <w:color w:val="000000" w:themeColor="text1"/>
          <w:sz w:val="28"/>
          <w:szCs w:val="28"/>
        </w:rPr>
        <w:t xml:space="preserve">2 Using physiologic rest position as a guide to determine the vertical </w:t>
      </w:r>
      <w:r w:rsidR="00AF33AF" w:rsidRPr="00EB6D7F">
        <w:rPr>
          <w:rFonts w:ascii="Times New Roman" w:hAnsi="Times New Roman" w:cs="Times New Roman"/>
          <w:b/>
          <w:bCs/>
          <w:color w:val="000000" w:themeColor="text1"/>
          <w:sz w:val="28"/>
          <w:szCs w:val="28"/>
        </w:rPr>
        <w:t>D</w:t>
      </w:r>
      <w:r w:rsidR="0075339D" w:rsidRPr="00EB6D7F">
        <w:rPr>
          <w:rFonts w:ascii="Times New Roman" w:hAnsi="Times New Roman" w:cs="Times New Roman"/>
          <w:b/>
          <w:bCs/>
          <w:color w:val="000000" w:themeColor="text1"/>
          <w:sz w:val="28"/>
          <w:szCs w:val="28"/>
        </w:rPr>
        <w:t xml:space="preserve">imension of occlusion  </w:t>
      </w:r>
    </w:p>
    <w:p w:rsidR="006201C1"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This method is not considered as an accurate method because it requires patient’s cooperation, which is variable, and alterations in jaw position can occur during this procedure.  In this method the patient is asked to sit upright with his head unsupported and the eyes looking straight. Upper and lower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rims which were modified according to the clinical </w:t>
      </w:r>
      <w:proofErr w:type="spellStart"/>
      <w:r w:rsidRPr="00AF33AF">
        <w:rPr>
          <w:rFonts w:ascii="Times New Roman" w:hAnsi="Times New Roman" w:cs="Times New Roman"/>
          <w:color w:val="000000" w:themeColor="text1"/>
          <w:sz w:val="28"/>
          <w:szCs w:val="28"/>
        </w:rPr>
        <w:t>guidances</w:t>
      </w:r>
      <w:proofErr w:type="spellEnd"/>
      <w:r w:rsidRPr="00AF33AF">
        <w:rPr>
          <w:rFonts w:ascii="Times New Roman" w:hAnsi="Times New Roman" w:cs="Times New Roman"/>
          <w:color w:val="000000" w:themeColor="text1"/>
          <w:sz w:val="28"/>
          <w:szCs w:val="28"/>
        </w:rPr>
        <w:t xml:space="preserve"> (refer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rim fabrication) are inserted and the patient is asked to swallow and relax. When the relaxation is obvious, the lips are carefully parted to reveal the space present between the occlusion rims. This space is called the Free-way space </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Nallaswamy</w:t>
      </w:r>
      <w:proofErr w:type="spellEnd"/>
      <w:r w:rsidRPr="00D90DC5">
        <w:rPr>
          <w:rFonts w:ascii="Times New Roman" w:hAnsi="Times New Roman" w:cs="Times New Roman"/>
          <w:color w:val="000000" w:themeColor="text1"/>
          <w:sz w:val="28"/>
          <w:szCs w:val="28"/>
        </w:rPr>
        <w:t>, 2008)</w:t>
      </w:r>
      <w:r w:rsidR="00AF33AF" w:rsidRPr="00D90DC5">
        <w:rPr>
          <w:rFonts w:ascii="Times New Roman" w:hAnsi="Times New Roman" w:cs="Times New Roman"/>
          <w:color w:val="000000" w:themeColor="text1"/>
          <w:sz w:val="28"/>
          <w:szCs w:val="28"/>
        </w:rPr>
        <w:t>.</w:t>
      </w:r>
    </w:p>
    <w:p w:rsidR="006201C1" w:rsidRPr="00AF33AF" w:rsidRDefault="00A63D56" w:rsidP="00AF33AF">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1.</w:t>
      </w:r>
      <w:r w:rsidR="00D90DC5">
        <w:rPr>
          <w:rFonts w:ascii="Times New Roman" w:hAnsi="Times New Roman" w:cs="Times New Roman"/>
          <w:b/>
          <w:bCs/>
          <w:color w:val="000000" w:themeColor="text1"/>
          <w:sz w:val="32"/>
          <w:szCs w:val="32"/>
        </w:rPr>
        <w:t>3.3</w:t>
      </w:r>
      <w:r w:rsidR="0075339D" w:rsidRPr="00AF33AF">
        <w:rPr>
          <w:rFonts w:ascii="Times New Roman" w:hAnsi="Times New Roman" w:cs="Times New Roman"/>
          <w:b/>
          <w:bCs/>
          <w:color w:val="000000" w:themeColor="text1"/>
          <w:sz w:val="32"/>
          <w:szCs w:val="32"/>
        </w:rPr>
        <w:t>Facial dimensions in establishing vertical dimension</w:t>
      </w:r>
    </w:p>
    <w:p w:rsidR="000F46C9" w:rsidRPr="00AF33AF" w:rsidRDefault="0075339D" w:rsidP="00F35F06">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The distance between the pupil of the eye and the </w:t>
      </w:r>
      <w:proofErr w:type="spellStart"/>
      <w:r w:rsidRPr="00AF33AF">
        <w:rPr>
          <w:rFonts w:ascii="Times New Roman" w:hAnsi="Times New Roman" w:cs="Times New Roman"/>
          <w:color w:val="000000" w:themeColor="text1"/>
          <w:sz w:val="28"/>
          <w:szCs w:val="28"/>
        </w:rPr>
        <w:t>rima</w:t>
      </w:r>
      <w:proofErr w:type="spellEnd"/>
      <w:r w:rsidRPr="00AF33AF">
        <w:rPr>
          <w:rFonts w:ascii="Times New Roman" w:hAnsi="Times New Roman" w:cs="Times New Roman"/>
          <w:color w:val="000000" w:themeColor="text1"/>
          <w:sz w:val="28"/>
          <w:szCs w:val="28"/>
        </w:rPr>
        <w:t xml:space="preserve"> </w:t>
      </w:r>
      <w:proofErr w:type="spellStart"/>
      <w:r w:rsidRPr="00AF33AF">
        <w:rPr>
          <w:rFonts w:ascii="Times New Roman" w:hAnsi="Times New Roman" w:cs="Times New Roman"/>
          <w:color w:val="000000" w:themeColor="text1"/>
          <w:sz w:val="28"/>
          <w:szCs w:val="28"/>
        </w:rPr>
        <w:t>oris</w:t>
      </w:r>
      <w:proofErr w:type="spellEnd"/>
      <w:r w:rsidRPr="00AF33AF">
        <w:rPr>
          <w:rFonts w:ascii="Times New Roman" w:hAnsi="Times New Roman" w:cs="Times New Roman"/>
          <w:color w:val="000000" w:themeColor="text1"/>
          <w:sz w:val="28"/>
          <w:szCs w:val="28"/>
        </w:rPr>
        <w:t xml:space="preserve"> (corners of the mouth) and the distance between the ant</w:t>
      </w:r>
      <w:r w:rsidR="000F46C9" w:rsidRPr="00AF33AF">
        <w:rPr>
          <w:rFonts w:ascii="Times New Roman" w:hAnsi="Times New Roman" w:cs="Times New Roman"/>
          <w:color w:val="000000" w:themeColor="text1"/>
          <w:sz w:val="28"/>
          <w:szCs w:val="28"/>
        </w:rPr>
        <w:t xml:space="preserve">erior nasal spine </w:t>
      </w:r>
      <w:r w:rsidR="000F46C9" w:rsidRPr="00AF33AF">
        <w:rPr>
          <w:rFonts w:ascii="Times New Roman" w:hAnsi="Times New Roman" w:cs="Times New Roman"/>
          <w:color w:val="000000" w:themeColor="text1"/>
          <w:sz w:val="28"/>
          <w:szCs w:val="28"/>
        </w:rPr>
        <w:lastRenderedPageBreak/>
        <w:t xml:space="preserve">and the lower </w:t>
      </w:r>
      <w:r w:rsidRPr="00AF33AF">
        <w:rPr>
          <w:rFonts w:ascii="Times New Roman" w:hAnsi="Times New Roman" w:cs="Times New Roman"/>
          <w:color w:val="000000" w:themeColor="text1"/>
          <w:sz w:val="28"/>
          <w:szCs w:val="28"/>
        </w:rPr>
        <w:t xml:space="preserve">border of the mandible should be measured using a Willis guide. If both these distances are equal, the jaws are considered at rest. Its accuracy is questionable in patients with facial asymmetry, as seen in Figure </w:t>
      </w:r>
      <w:r w:rsidR="00F35F06">
        <w:rPr>
          <w:rFonts w:ascii="Times New Roman" w:hAnsi="Times New Roman" w:cs="Times New Roman"/>
          <w:color w:val="000000" w:themeColor="text1"/>
          <w:sz w:val="28"/>
          <w:szCs w:val="28"/>
        </w:rPr>
        <w:t>3</w:t>
      </w:r>
      <w:r w:rsidRPr="00D90DC5">
        <w:rPr>
          <w:rFonts w:ascii="Times New Roman" w:hAnsi="Times New Roman" w:cs="Times New Roman"/>
          <w:color w:val="000000" w:themeColor="text1"/>
          <w:sz w:val="28"/>
          <w:szCs w:val="28"/>
        </w:rPr>
        <w:t>(</w:t>
      </w:r>
      <w:proofErr w:type="spellStart"/>
      <w:r w:rsidRPr="00D90DC5">
        <w:rPr>
          <w:rFonts w:ascii="Times New Roman" w:hAnsi="Times New Roman" w:cs="Times New Roman"/>
          <w:color w:val="000000" w:themeColor="text1"/>
          <w:sz w:val="28"/>
          <w:szCs w:val="28"/>
        </w:rPr>
        <w:t>Nallaswamy</w:t>
      </w:r>
      <w:proofErr w:type="spellEnd"/>
      <w:r w:rsidRPr="00D90DC5">
        <w:rPr>
          <w:rFonts w:ascii="Times New Roman" w:hAnsi="Times New Roman" w:cs="Times New Roman"/>
          <w:color w:val="000000" w:themeColor="text1"/>
          <w:sz w:val="28"/>
          <w:szCs w:val="28"/>
        </w:rPr>
        <w:t>, 2008).</w:t>
      </w:r>
      <w:r w:rsidRPr="00AF33AF">
        <w:rPr>
          <w:rFonts w:ascii="Times New Roman" w:hAnsi="Times New Roman" w:cs="Times New Roman"/>
          <w:color w:val="000000" w:themeColor="text1"/>
          <w:sz w:val="28"/>
          <w:szCs w:val="28"/>
        </w:rPr>
        <w:t xml:space="preserve">  </w:t>
      </w:r>
    </w:p>
    <w:p w:rsidR="000F46C9" w:rsidRPr="00AF33AF" w:rsidRDefault="00E42410"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0EF17E77" wp14:editId="618D5BD1">
            <wp:extent cx="1907337" cy="1907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43-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7341" cy="1907341"/>
                    </a:xfrm>
                    <a:prstGeom prst="rect">
                      <a:avLst/>
                    </a:prstGeom>
                  </pic:spPr>
                </pic:pic>
              </a:graphicData>
            </a:graphic>
          </wp:inline>
        </w:drawing>
      </w:r>
    </w:p>
    <w:p w:rsidR="0075339D" w:rsidRPr="00AF33AF" w:rsidRDefault="0075339D" w:rsidP="00AB2AC6">
      <w:pPr>
        <w:spacing w:after="0" w:line="360" w:lineRule="auto"/>
        <w:jc w:val="both"/>
        <w:rPr>
          <w:rFonts w:ascii="Times New Roman" w:hAnsi="Times New Roman" w:cs="Times New Roman"/>
          <w:b/>
          <w:bCs/>
          <w:color w:val="000000" w:themeColor="text1"/>
          <w:sz w:val="28"/>
          <w:szCs w:val="28"/>
        </w:rPr>
      </w:pPr>
      <w:proofErr w:type="gramStart"/>
      <w:r w:rsidRPr="00AF33AF">
        <w:rPr>
          <w:rFonts w:ascii="Times New Roman" w:hAnsi="Times New Roman" w:cs="Times New Roman"/>
          <w:b/>
          <w:bCs/>
          <w:color w:val="000000" w:themeColor="text1"/>
          <w:sz w:val="28"/>
          <w:szCs w:val="28"/>
        </w:rPr>
        <w:t>Figure</w:t>
      </w:r>
      <w:r w:rsidR="00AB2AC6">
        <w:rPr>
          <w:rFonts w:ascii="Times New Roman" w:hAnsi="Times New Roman" w:cs="Times New Roman"/>
          <w:b/>
          <w:bCs/>
          <w:color w:val="000000" w:themeColor="text1"/>
          <w:sz w:val="28"/>
          <w:szCs w:val="28"/>
        </w:rPr>
        <w:t xml:space="preserve">3 </w:t>
      </w:r>
      <w:r w:rsidRPr="00AF33AF">
        <w:rPr>
          <w:rFonts w:ascii="Times New Roman" w:hAnsi="Times New Roman" w:cs="Times New Roman"/>
          <w:b/>
          <w:bCs/>
          <w:color w:val="000000" w:themeColor="text1"/>
          <w:sz w:val="28"/>
          <w:szCs w:val="28"/>
        </w:rPr>
        <w:t>:</w:t>
      </w:r>
      <w:proofErr w:type="gramEnd"/>
      <w:r w:rsidRPr="00AF33AF">
        <w:rPr>
          <w:rFonts w:ascii="Times New Roman" w:hAnsi="Times New Roman" w:cs="Times New Roman"/>
          <w:b/>
          <w:bCs/>
          <w:color w:val="000000" w:themeColor="text1"/>
          <w:sz w:val="28"/>
          <w:szCs w:val="28"/>
        </w:rPr>
        <w:t xml:space="preserve"> Facial dimensions in establishing vertical dimension (</w:t>
      </w:r>
      <w:proofErr w:type="spellStart"/>
      <w:r w:rsidRPr="00AF33AF">
        <w:rPr>
          <w:rFonts w:ascii="Times New Roman" w:hAnsi="Times New Roman" w:cs="Times New Roman"/>
          <w:b/>
          <w:bCs/>
          <w:color w:val="000000" w:themeColor="text1"/>
          <w:sz w:val="28"/>
          <w:szCs w:val="28"/>
        </w:rPr>
        <w:t>Nallaswamy</w:t>
      </w:r>
      <w:proofErr w:type="spellEnd"/>
      <w:r w:rsidRPr="00AF33AF">
        <w:rPr>
          <w:rFonts w:ascii="Times New Roman" w:hAnsi="Times New Roman" w:cs="Times New Roman"/>
          <w:b/>
          <w:bCs/>
          <w:color w:val="000000" w:themeColor="text1"/>
          <w:sz w:val="28"/>
          <w:szCs w:val="28"/>
        </w:rPr>
        <w:t xml:space="preserve">, 2008).  </w:t>
      </w:r>
    </w:p>
    <w:p w:rsidR="006201C1" w:rsidRPr="00AF33AF"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D90DC5">
        <w:rPr>
          <w:rFonts w:ascii="Times New Roman" w:hAnsi="Times New Roman" w:cs="Times New Roman"/>
          <w:b/>
          <w:bCs/>
          <w:color w:val="000000" w:themeColor="text1"/>
          <w:sz w:val="28"/>
          <w:szCs w:val="28"/>
        </w:rPr>
        <w:t xml:space="preserve">3.4 </w:t>
      </w:r>
      <w:r w:rsidR="0075339D" w:rsidRPr="00AF33AF">
        <w:rPr>
          <w:rFonts w:ascii="Times New Roman" w:hAnsi="Times New Roman" w:cs="Times New Roman"/>
          <w:b/>
          <w:bCs/>
          <w:color w:val="000000" w:themeColor="text1"/>
          <w:sz w:val="28"/>
          <w:szCs w:val="28"/>
        </w:rPr>
        <w:t xml:space="preserve">Phonetics in establishing the vertical dimension  </w:t>
      </w:r>
    </w:p>
    <w:p w:rsidR="006201C1"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Phonetics to check an arbitrary vertical dimension of occlusion and rest. This theory is dependent upon a correlation during speech of the </w:t>
      </w:r>
      <w:proofErr w:type="spellStart"/>
      <w:r w:rsidRPr="00AF33AF">
        <w:rPr>
          <w:rFonts w:ascii="Times New Roman" w:hAnsi="Times New Roman" w:cs="Times New Roman"/>
          <w:color w:val="000000" w:themeColor="text1"/>
          <w:sz w:val="28"/>
          <w:szCs w:val="28"/>
        </w:rPr>
        <w:t>interocclusal</w:t>
      </w:r>
      <w:proofErr w:type="spellEnd"/>
      <w:r w:rsidRPr="00AF33AF">
        <w:rPr>
          <w:rFonts w:ascii="Times New Roman" w:hAnsi="Times New Roman" w:cs="Times New Roman"/>
          <w:color w:val="000000" w:themeColor="text1"/>
          <w:sz w:val="28"/>
          <w:szCs w:val="28"/>
        </w:rPr>
        <w:t xml:space="preserve"> distances, the position of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plane, and the position of the tongue relative to the occlusion rims or teeth. The most popular sound used as an aid in determining rest position is the labial m sound which can be said without the use of teeth. However, the m sound often leaves the lips in contact. As soon as they are parted by the dentist to observe the space between the occlusion rims, the</w:t>
      </w:r>
      <w:r w:rsidR="00AF33AF">
        <w:rPr>
          <w:rFonts w:ascii="Times New Roman" w:hAnsi="Times New Roman" w:cs="Times New Roman"/>
          <w:color w:val="000000" w:themeColor="text1"/>
          <w:sz w:val="28"/>
          <w:szCs w:val="28"/>
        </w:rPr>
        <w:t xml:space="preserve"> </w:t>
      </w:r>
      <w:r w:rsidRPr="00AF33AF">
        <w:rPr>
          <w:rFonts w:ascii="Times New Roman" w:hAnsi="Times New Roman" w:cs="Times New Roman"/>
          <w:color w:val="000000" w:themeColor="text1"/>
          <w:sz w:val="28"/>
          <w:szCs w:val="28"/>
        </w:rPr>
        <w:t xml:space="preserve">mandible is depressed and the rest position is lost. To overcome this difficulty the sound m is often extended to the word </w:t>
      </w:r>
      <w:proofErr w:type="spellStart"/>
      <w:proofErr w:type="gramStart"/>
      <w:r w:rsidRPr="00AF33AF">
        <w:rPr>
          <w:rFonts w:ascii="Times New Roman" w:hAnsi="Times New Roman" w:cs="Times New Roman"/>
          <w:color w:val="000000" w:themeColor="text1"/>
          <w:sz w:val="28"/>
          <w:szCs w:val="28"/>
        </w:rPr>
        <w:t>emma</w:t>
      </w:r>
      <w:proofErr w:type="spellEnd"/>
      <w:proofErr w:type="gramEnd"/>
      <w:r w:rsidRPr="00AF33AF">
        <w:rPr>
          <w:rFonts w:ascii="Times New Roman" w:hAnsi="Times New Roman" w:cs="Times New Roman"/>
          <w:color w:val="000000" w:themeColor="text1"/>
          <w:sz w:val="28"/>
          <w:szCs w:val="28"/>
        </w:rPr>
        <w:t xml:space="preserve"> or followed by the labial p sound which leaves the lips apart; hence, the popularity of the word Mississippi. Some patients depress the mandible when pronouncing p sound </w:t>
      </w:r>
      <w:r w:rsidR="00F35F06">
        <w:rPr>
          <w:rFonts w:ascii="Times New Roman" w:hAnsi="Times New Roman" w:cs="Times New Roman"/>
          <w:color w:val="000000" w:themeColor="text1"/>
          <w:sz w:val="28"/>
          <w:szCs w:val="28"/>
        </w:rPr>
        <w:t>(Pound, 1957</w:t>
      </w:r>
      <w:r w:rsidRPr="00D90DC5">
        <w:rPr>
          <w:rFonts w:ascii="Times New Roman" w:hAnsi="Times New Roman" w:cs="Times New Roman"/>
          <w:color w:val="000000" w:themeColor="text1"/>
          <w:sz w:val="28"/>
          <w:szCs w:val="28"/>
        </w:rPr>
        <w:t>)</w:t>
      </w:r>
      <w:r w:rsidR="00AF33AF" w:rsidRPr="00D90DC5">
        <w:rPr>
          <w:rFonts w:ascii="Times New Roman" w:hAnsi="Times New Roman" w:cs="Times New Roman"/>
          <w:color w:val="000000" w:themeColor="text1"/>
          <w:sz w:val="28"/>
          <w:szCs w:val="28"/>
        </w:rPr>
        <w:t>.</w:t>
      </w:r>
    </w:p>
    <w:p w:rsidR="006201C1" w:rsidRPr="00AF33AF" w:rsidRDefault="0075339D" w:rsidP="00AF33AF">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The methods used to guide the mandible into rest position vary. Some dentists prefer the m sounds in conjunction with complete</w:t>
      </w:r>
      <w:r w:rsidR="00F35F06">
        <w:rPr>
          <w:rFonts w:ascii="Times New Roman" w:hAnsi="Times New Roman" w:cs="Times New Roman"/>
          <w:color w:val="000000" w:themeColor="text1"/>
          <w:sz w:val="28"/>
          <w:szCs w:val="28"/>
        </w:rPr>
        <w:t xml:space="preserve"> relaxation.</w:t>
      </w:r>
      <w:r w:rsidRPr="00AF33AF">
        <w:rPr>
          <w:rFonts w:ascii="Times New Roman" w:hAnsi="Times New Roman" w:cs="Times New Roman"/>
          <w:color w:val="000000" w:themeColor="text1"/>
          <w:sz w:val="28"/>
          <w:szCs w:val="28"/>
        </w:rPr>
        <w:t xml:space="preserve"> addition to the m sound, prefer to engage the patient in </w:t>
      </w:r>
      <w:r w:rsidRPr="00AF33AF">
        <w:rPr>
          <w:rFonts w:ascii="Times New Roman" w:hAnsi="Times New Roman" w:cs="Times New Roman"/>
          <w:color w:val="000000" w:themeColor="text1"/>
          <w:sz w:val="28"/>
          <w:szCs w:val="28"/>
        </w:rPr>
        <w:lastRenderedPageBreak/>
        <w:t xml:space="preserve">conversation. The measurements are repeated after the patient has stopped talking. When the vertical dimension of rest position has been measured between the triangles of tape on the face, the occlusion rims are built up until the vertical dimension of occlusion equals this measurement. Then, the height of the lower occlusion rim is reduced 2 to 4 mm. according to the beliefs of the dentist </w:t>
      </w:r>
      <w:r w:rsidR="00F35F06">
        <w:rPr>
          <w:rFonts w:ascii="Times New Roman" w:hAnsi="Times New Roman" w:cs="Times New Roman"/>
          <w:color w:val="000000" w:themeColor="text1"/>
          <w:sz w:val="28"/>
          <w:szCs w:val="28"/>
        </w:rPr>
        <w:t>(Pound, 1957</w:t>
      </w:r>
      <w:r w:rsidRPr="00D90DC5">
        <w:rPr>
          <w:rFonts w:ascii="Times New Roman" w:hAnsi="Times New Roman" w:cs="Times New Roman"/>
          <w:color w:val="000000" w:themeColor="text1"/>
          <w:sz w:val="28"/>
          <w:szCs w:val="28"/>
        </w:rPr>
        <w:t>)</w:t>
      </w:r>
      <w:r w:rsidR="00127A82" w:rsidRPr="00D90DC5">
        <w:rPr>
          <w:rFonts w:ascii="Times New Roman" w:hAnsi="Times New Roman" w:cs="Times New Roman"/>
          <w:color w:val="000000" w:themeColor="text1"/>
          <w:sz w:val="28"/>
          <w:szCs w:val="28"/>
        </w:rPr>
        <w:t>.</w:t>
      </w:r>
    </w:p>
    <w:p w:rsidR="00B926F4" w:rsidRPr="00AF33AF" w:rsidRDefault="0075339D" w:rsidP="00682DC4">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Phonetics used to establish the closest speaking space. </w:t>
      </w:r>
      <w:proofErr w:type="gramStart"/>
      <w:r w:rsidRPr="00AF33AF">
        <w:rPr>
          <w:rFonts w:ascii="Times New Roman" w:hAnsi="Times New Roman" w:cs="Times New Roman"/>
          <w:color w:val="000000" w:themeColor="text1"/>
          <w:sz w:val="28"/>
          <w:szCs w:val="28"/>
        </w:rPr>
        <w:t>maintains</w:t>
      </w:r>
      <w:proofErr w:type="gramEnd"/>
      <w:r w:rsidRPr="00AF33AF">
        <w:rPr>
          <w:rFonts w:ascii="Times New Roman" w:hAnsi="Times New Roman" w:cs="Times New Roman"/>
          <w:color w:val="000000" w:themeColor="text1"/>
          <w:sz w:val="28"/>
          <w:szCs w:val="28"/>
        </w:rPr>
        <w:t xml:space="preserve"> that it is easier and more accurate to record a measurement which relies upon muscular phonetic enunciation when the patient loses voluntary muscular control of the mandible than to record a measurement which relies upon relaxation. Thus, he records the closest speaking space before the teeth ar</w:t>
      </w:r>
      <w:r w:rsidR="00F35F06">
        <w:rPr>
          <w:rFonts w:ascii="Times New Roman" w:hAnsi="Times New Roman" w:cs="Times New Roman"/>
          <w:color w:val="000000" w:themeColor="text1"/>
          <w:sz w:val="28"/>
          <w:szCs w:val="28"/>
        </w:rPr>
        <w:t xml:space="preserve">e </w:t>
      </w:r>
      <w:proofErr w:type="gramStart"/>
      <w:r w:rsidR="00F35F06">
        <w:rPr>
          <w:rFonts w:ascii="Times New Roman" w:hAnsi="Times New Roman" w:cs="Times New Roman"/>
          <w:color w:val="000000" w:themeColor="text1"/>
          <w:sz w:val="28"/>
          <w:szCs w:val="28"/>
        </w:rPr>
        <w:t>extracted  as</w:t>
      </w:r>
      <w:proofErr w:type="gramEnd"/>
      <w:r w:rsidR="00F35F06">
        <w:rPr>
          <w:rFonts w:ascii="Times New Roman" w:hAnsi="Times New Roman" w:cs="Times New Roman"/>
          <w:color w:val="000000" w:themeColor="text1"/>
          <w:sz w:val="28"/>
          <w:szCs w:val="28"/>
        </w:rPr>
        <w:t xml:space="preserve"> seen in Figure 4</w:t>
      </w:r>
      <w:r w:rsidRPr="00AF33AF">
        <w:rPr>
          <w:rFonts w:ascii="Times New Roman" w:hAnsi="Times New Roman" w:cs="Times New Roman"/>
          <w:color w:val="000000" w:themeColor="text1"/>
          <w:sz w:val="28"/>
          <w:szCs w:val="28"/>
        </w:rPr>
        <w:t xml:space="preserve"> </w:t>
      </w:r>
      <w:r w:rsidRPr="00D90DC5">
        <w:rPr>
          <w:rFonts w:ascii="Times New Roman" w:hAnsi="Times New Roman" w:cs="Times New Roman"/>
          <w:color w:val="000000" w:themeColor="text1"/>
          <w:sz w:val="28"/>
          <w:szCs w:val="28"/>
        </w:rPr>
        <w:t>(Silverman, 1953).</w:t>
      </w:r>
      <w:r w:rsidRPr="00AF33AF">
        <w:rPr>
          <w:rFonts w:ascii="Times New Roman" w:hAnsi="Times New Roman" w:cs="Times New Roman"/>
          <w:color w:val="000000" w:themeColor="text1"/>
          <w:sz w:val="28"/>
          <w:szCs w:val="28"/>
        </w:rPr>
        <w:t xml:space="preserve">  </w:t>
      </w:r>
    </w:p>
    <w:p w:rsidR="000F46C9" w:rsidRPr="00AF33AF" w:rsidRDefault="00E42410"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070850CC" wp14:editId="65105CDA">
            <wp:extent cx="2681492" cy="2070022"/>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45-38.jpg"/>
                    <pic:cNvPicPr/>
                  </pic:nvPicPr>
                  <pic:blipFill rotWithShape="1">
                    <a:blip r:embed="rId20" cstate="print">
                      <a:extLst>
                        <a:ext uri="{28A0092B-C50C-407E-A947-70E740481C1C}">
                          <a14:useLocalDpi xmlns:a14="http://schemas.microsoft.com/office/drawing/2010/main" val="0"/>
                        </a:ext>
                      </a:extLst>
                    </a:blip>
                    <a:srcRect b="22804"/>
                    <a:stretch/>
                  </pic:blipFill>
                  <pic:spPr bwMode="auto">
                    <a:xfrm>
                      <a:off x="0" y="0"/>
                      <a:ext cx="2681492" cy="2070022"/>
                    </a:xfrm>
                    <a:prstGeom prst="rect">
                      <a:avLst/>
                    </a:prstGeom>
                    <a:ln>
                      <a:noFill/>
                    </a:ln>
                    <a:extLst>
                      <a:ext uri="{53640926-AAD7-44D8-BBD7-CCE9431645EC}">
                        <a14:shadowObscured xmlns:a14="http://schemas.microsoft.com/office/drawing/2010/main"/>
                      </a:ext>
                    </a:extLst>
                  </pic:spPr>
                </pic:pic>
              </a:graphicData>
            </a:graphic>
          </wp:inline>
        </w:drawing>
      </w:r>
    </w:p>
    <w:p w:rsidR="0075339D" w:rsidRPr="00D90DC5" w:rsidRDefault="0075339D" w:rsidP="00AB2AC6">
      <w:pPr>
        <w:spacing w:after="0" w:line="360" w:lineRule="auto"/>
        <w:jc w:val="both"/>
        <w:rPr>
          <w:rFonts w:ascii="Times New Roman" w:hAnsi="Times New Roman" w:cs="Times New Roman"/>
          <w:b/>
          <w:bCs/>
          <w:color w:val="000000" w:themeColor="text1"/>
          <w:sz w:val="28"/>
          <w:szCs w:val="28"/>
        </w:rPr>
      </w:pPr>
      <w:r w:rsidRPr="00D90DC5">
        <w:rPr>
          <w:rFonts w:ascii="Times New Roman" w:hAnsi="Times New Roman" w:cs="Times New Roman"/>
          <w:b/>
          <w:bCs/>
          <w:color w:val="000000" w:themeColor="text1"/>
          <w:sz w:val="28"/>
          <w:szCs w:val="28"/>
        </w:rPr>
        <w:t>Figure</w:t>
      </w:r>
      <w:r w:rsidR="00AB2AC6">
        <w:rPr>
          <w:rFonts w:ascii="Times New Roman" w:hAnsi="Times New Roman" w:cs="Times New Roman"/>
          <w:b/>
          <w:bCs/>
          <w:color w:val="000000" w:themeColor="text1"/>
          <w:sz w:val="28"/>
          <w:szCs w:val="28"/>
        </w:rPr>
        <w:t xml:space="preserve"> </w:t>
      </w:r>
      <w:proofErr w:type="gramStart"/>
      <w:r w:rsidR="00AB2AC6">
        <w:rPr>
          <w:rFonts w:ascii="Times New Roman" w:hAnsi="Times New Roman" w:cs="Times New Roman"/>
          <w:b/>
          <w:bCs/>
          <w:color w:val="000000" w:themeColor="text1"/>
          <w:sz w:val="28"/>
          <w:szCs w:val="28"/>
        </w:rPr>
        <w:t xml:space="preserve">4 </w:t>
      </w:r>
      <w:r w:rsidRPr="00D90DC5">
        <w:rPr>
          <w:rFonts w:ascii="Times New Roman" w:hAnsi="Times New Roman" w:cs="Times New Roman"/>
          <w:b/>
          <w:bCs/>
          <w:color w:val="000000" w:themeColor="text1"/>
          <w:sz w:val="28"/>
          <w:szCs w:val="28"/>
        </w:rPr>
        <w:t>:</w:t>
      </w:r>
      <w:proofErr w:type="gramEnd"/>
      <w:r w:rsidRPr="00D90DC5">
        <w:rPr>
          <w:rFonts w:ascii="Times New Roman" w:hAnsi="Times New Roman" w:cs="Times New Roman"/>
          <w:b/>
          <w:bCs/>
          <w:color w:val="000000" w:themeColor="text1"/>
          <w:sz w:val="28"/>
          <w:szCs w:val="28"/>
        </w:rPr>
        <w:t xml:space="preserve"> Silverman closest speaking space (Silverman, 1953) </w:t>
      </w:r>
    </w:p>
    <w:p w:rsidR="00D90DC5" w:rsidRDefault="00D90DC5" w:rsidP="00AF33AF">
      <w:pPr>
        <w:spacing w:after="0" w:line="360" w:lineRule="auto"/>
        <w:jc w:val="both"/>
        <w:rPr>
          <w:rFonts w:ascii="Times New Roman" w:hAnsi="Times New Roman" w:cs="Times New Roman"/>
          <w:b/>
          <w:bCs/>
          <w:color w:val="000000" w:themeColor="text1"/>
          <w:sz w:val="32"/>
          <w:szCs w:val="32"/>
        </w:rPr>
      </w:pPr>
    </w:p>
    <w:p w:rsidR="006201C1" w:rsidRPr="00127A82" w:rsidRDefault="00A63D56" w:rsidP="00AF33AF">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1.</w:t>
      </w:r>
      <w:r w:rsidR="00D90DC5">
        <w:rPr>
          <w:rFonts w:ascii="Times New Roman" w:hAnsi="Times New Roman" w:cs="Times New Roman"/>
          <w:b/>
          <w:bCs/>
          <w:color w:val="000000" w:themeColor="text1"/>
          <w:sz w:val="32"/>
          <w:szCs w:val="32"/>
        </w:rPr>
        <w:t>3.5</w:t>
      </w:r>
      <w:r w:rsidR="0075339D" w:rsidRPr="00127A82">
        <w:rPr>
          <w:rFonts w:ascii="Times New Roman" w:hAnsi="Times New Roman" w:cs="Times New Roman"/>
          <w:b/>
          <w:bCs/>
          <w:color w:val="000000" w:themeColor="text1"/>
          <w:sz w:val="32"/>
          <w:szCs w:val="32"/>
        </w:rPr>
        <w:t xml:space="preserve"> Deglutition in establishing vertical dimension  </w:t>
      </w:r>
    </w:p>
    <w:p w:rsidR="0075339D" w:rsidRPr="00AF33AF" w:rsidRDefault="0075339D"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Shanahan (1956) indicated that the mandibular pattern of movement during deglutition is the same for the edentulous infant as it is for the edentulous adult. He maintained that eruption of teeth is held at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plane by the act of swallowing which establishes the vertical dimension of occlusion. When constructing compete dentures, the advocates of the swallowing technique believe that soft wax on the </w:t>
      </w:r>
      <w:r w:rsidRPr="00AF33AF">
        <w:rPr>
          <w:rFonts w:ascii="Times New Roman" w:hAnsi="Times New Roman" w:cs="Times New Roman"/>
          <w:color w:val="000000" w:themeColor="text1"/>
          <w:sz w:val="28"/>
          <w:szCs w:val="28"/>
        </w:rPr>
        <w:lastRenderedPageBreak/>
        <w:t xml:space="preserve">occlusion rim is reduced during deglutition to give the correct vertical dimension of occlusion </w:t>
      </w:r>
      <w:r w:rsidRPr="00D90DC5">
        <w:rPr>
          <w:rFonts w:ascii="Times New Roman" w:hAnsi="Times New Roman" w:cs="Times New Roman"/>
          <w:color w:val="000000" w:themeColor="text1"/>
          <w:sz w:val="28"/>
          <w:szCs w:val="28"/>
        </w:rPr>
        <w:t>(Shanahan, 1956).</w:t>
      </w:r>
      <w:r w:rsidRPr="00AF33AF">
        <w:rPr>
          <w:rFonts w:ascii="Times New Roman" w:hAnsi="Times New Roman" w:cs="Times New Roman"/>
          <w:b/>
          <w:bCs/>
          <w:color w:val="000000" w:themeColor="text1"/>
          <w:sz w:val="28"/>
          <w:szCs w:val="28"/>
        </w:rPr>
        <w:t xml:space="preserve">    </w:t>
      </w:r>
    </w:p>
    <w:p w:rsidR="0075339D" w:rsidRPr="00AF33AF" w:rsidRDefault="0075339D" w:rsidP="00AF33AF">
      <w:pPr>
        <w:spacing w:after="0" w:line="360" w:lineRule="auto"/>
        <w:jc w:val="both"/>
        <w:rPr>
          <w:rFonts w:ascii="Times New Roman" w:hAnsi="Times New Roman" w:cs="Times New Roman"/>
          <w:color w:val="000000" w:themeColor="text1"/>
          <w:sz w:val="28"/>
          <w:szCs w:val="28"/>
        </w:rPr>
      </w:pPr>
    </w:p>
    <w:p w:rsidR="00133F64" w:rsidRPr="00AF33AF"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D90DC5">
        <w:rPr>
          <w:rFonts w:ascii="Times New Roman" w:hAnsi="Times New Roman" w:cs="Times New Roman"/>
          <w:b/>
          <w:bCs/>
          <w:color w:val="000000" w:themeColor="text1"/>
          <w:sz w:val="28"/>
          <w:szCs w:val="28"/>
        </w:rPr>
        <w:t xml:space="preserve">3.6 </w:t>
      </w:r>
      <w:r w:rsidR="0075339D" w:rsidRPr="00AF33AF">
        <w:rPr>
          <w:rFonts w:ascii="Times New Roman" w:hAnsi="Times New Roman" w:cs="Times New Roman"/>
          <w:b/>
          <w:bCs/>
          <w:color w:val="000000" w:themeColor="text1"/>
          <w:sz w:val="28"/>
          <w:szCs w:val="28"/>
        </w:rPr>
        <w:t xml:space="preserve">Aesthetic appearance in establishing vertical dimension </w:t>
      </w:r>
    </w:p>
    <w:p w:rsidR="00133F64" w:rsidRPr="00D90DC5" w:rsidRDefault="0075339D"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The estimation of vertical dimension by appearance is based on the aesthetic harmony of the lower third of the face relative to the rest of the face, upon the contour of the lips and the appearance of the skin from the margin of the lower lip to the lower border of the chin, and also the </w:t>
      </w:r>
      <w:proofErr w:type="spellStart"/>
      <w:r w:rsidRPr="00AF33AF">
        <w:rPr>
          <w:rFonts w:ascii="Times New Roman" w:hAnsi="Times New Roman" w:cs="Times New Roman"/>
          <w:color w:val="000000" w:themeColor="text1"/>
          <w:sz w:val="28"/>
          <w:szCs w:val="28"/>
        </w:rPr>
        <w:t>labiomental</w:t>
      </w:r>
      <w:proofErr w:type="spellEnd"/>
      <w:r w:rsidRPr="00AF33AF">
        <w:rPr>
          <w:rFonts w:ascii="Times New Roman" w:hAnsi="Times New Roman" w:cs="Times New Roman"/>
          <w:color w:val="000000" w:themeColor="text1"/>
          <w:sz w:val="28"/>
          <w:szCs w:val="28"/>
        </w:rPr>
        <w:t xml:space="preserve"> angle. With the lips in contact, the elevation of the mandible and the compression of the lips should be just discernible on mandibular closing from rest position to the vertical dimension of occlusion. This guide applies to normal young patients or middle-aged patients with good tonus of the skin. Difficulties arise when the tonus of the skin is poor, when resorbed denture-bearing tissues preclude full restoration of the contour of the lip</w:t>
      </w:r>
      <w:r w:rsidRPr="00D90DC5">
        <w:rPr>
          <w:rFonts w:ascii="Times New Roman" w:hAnsi="Times New Roman" w:cs="Times New Roman"/>
          <w:color w:val="000000" w:themeColor="text1"/>
          <w:sz w:val="28"/>
          <w:szCs w:val="28"/>
        </w:rPr>
        <w:t xml:space="preserve"> (</w:t>
      </w:r>
      <w:proofErr w:type="spellStart"/>
      <w:r w:rsidRPr="00D90DC5">
        <w:rPr>
          <w:rFonts w:ascii="Times New Roman" w:hAnsi="Times New Roman" w:cs="Times New Roman"/>
          <w:color w:val="000000" w:themeColor="text1"/>
          <w:sz w:val="28"/>
          <w:szCs w:val="28"/>
        </w:rPr>
        <w:t>Turrel</w:t>
      </w:r>
      <w:proofErr w:type="spellEnd"/>
      <w:r w:rsidRPr="00D90DC5">
        <w:rPr>
          <w:rFonts w:ascii="Times New Roman" w:hAnsi="Times New Roman" w:cs="Times New Roman"/>
          <w:color w:val="000000" w:themeColor="text1"/>
          <w:sz w:val="28"/>
          <w:szCs w:val="28"/>
        </w:rPr>
        <w:t>, 1972).</w:t>
      </w:r>
    </w:p>
    <w:p w:rsidR="00133F64" w:rsidRPr="00D90DC5" w:rsidRDefault="0075339D" w:rsidP="00AF33AF">
      <w:pPr>
        <w:spacing w:after="0" w:line="360" w:lineRule="auto"/>
        <w:jc w:val="both"/>
        <w:rPr>
          <w:rFonts w:ascii="Times New Roman" w:hAnsi="Times New Roman" w:cs="Times New Roman"/>
          <w:color w:val="000000" w:themeColor="text1"/>
          <w:sz w:val="32"/>
          <w:szCs w:val="32"/>
        </w:rPr>
      </w:pPr>
      <w:r w:rsidRPr="00D90DC5">
        <w:rPr>
          <w:rFonts w:ascii="Times New Roman" w:hAnsi="Times New Roman" w:cs="Times New Roman"/>
          <w:color w:val="000000" w:themeColor="text1"/>
          <w:sz w:val="32"/>
          <w:szCs w:val="32"/>
        </w:rPr>
        <w:t xml:space="preserve"> The following facial features indicate that the jaw is in its physiological rest position: </w:t>
      </w:r>
    </w:p>
    <w:p w:rsidR="00133F64" w:rsidRPr="00FA09D0" w:rsidRDefault="0075339D" w:rsidP="00FA09D0">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FA09D0">
        <w:rPr>
          <w:rFonts w:ascii="Times New Roman" w:hAnsi="Times New Roman" w:cs="Times New Roman"/>
          <w:color w:val="000000" w:themeColor="text1"/>
          <w:sz w:val="28"/>
          <w:szCs w:val="28"/>
        </w:rPr>
        <w:t>Skin around the eyes and chin should be relaxed. It should not be stretched, s</w:t>
      </w:r>
      <w:r w:rsidR="00133F64" w:rsidRPr="00FA09D0">
        <w:rPr>
          <w:rFonts w:ascii="Times New Roman" w:hAnsi="Times New Roman" w:cs="Times New Roman"/>
          <w:color w:val="000000" w:themeColor="text1"/>
          <w:sz w:val="28"/>
          <w:szCs w:val="28"/>
        </w:rPr>
        <w:t xml:space="preserve">hiny or excessively wrinkled. </w:t>
      </w:r>
    </w:p>
    <w:p w:rsidR="00133F64" w:rsidRPr="00FA09D0" w:rsidRDefault="0075339D" w:rsidP="00FA09D0">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FA09D0">
        <w:rPr>
          <w:rFonts w:ascii="Times New Roman" w:hAnsi="Times New Roman" w:cs="Times New Roman"/>
          <w:color w:val="000000" w:themeColor="text1"/>
          <w:sz w:val="28"/>
          <w:szCs w:val="28"/>
        </w:rPr>
        <w:t>The nostrils are relaxed and breathing should be unobstructed.</w:t>
      </w:r>
    </w:p>
    <w:p w:rsidR="0075339D" w:rsidRPr="00FA09D0" w:rsidRDefault="0075339D" w:rsidP="00FA09D0">
      <w:pPr>
        <w:pStyle w:val="ListParagraph"/>
        <w:numPr>
          <w:ilvl w:val="1"/>
          <w:numId w:val="7"/>
        </w:numPr>
        <w:spacing w:after="0" w:line="360" w:lineRule="auto"/>
        <w:jc w:val="both"/>
        <w:rPr>
          <w:rFonts w:ascii="Times New Roman" w:hAnsi="Times New Roman" w:cs="Times New Roman"/>
          <w:color w:val="000000" w:themeColor="text1"/>
          <w:sz w:val="28"/>
          <w:szCs w:val="28"/>
        </w:rPr>
      </w:pPr>
      <w:r w:rsidRPr="00FA09D0">
        <w:rPr>
          <w:rFonts w:ascii="Times New Roman" w:hAnsi="Times New Roman" w:cs="Times New Roman"/>
          <w:color w:val="000000" w:themeColor="text1"/>
          <w:sz w:val="28"/>
          <w:szCs w:val="28"/>
        </w:rPr>
        <w:t xml:space="preserve">The upper and lower lips should have a slight contact in a single plane. If the mandible is protruded, the lower lip will be in front and without contact. If the mandible is </w:t>
      </w:r>
      <w:proofErr w:type="spellStart"/>
      <w:r w:rsidRPr="00FA09D0">
        <w:rPr>
          <w:rFonts w:ascii="Times New Roman" w:hAnsi="Times New Roman" w:cs="Times New Roman"/>
          <w:color w:val="000000" w:themeColor="text1"/>
          <w:sz w:val="28"/>
          <w:szCs w:val="28"/>
        </w:rPr>
        <w:t>retruded</w:t>
      </w:r>
      <w:proofErr w:type="spellEnd"/>
      <w:r w:rsidRPr="00FA09D0">
        <w:rPr>
          <w:rFonts w:ascii="Times New Roman" w:hAnsi="Times New Roman" w:cs="Times New Roman"/>
          <w:color w:val="000000" w:themeColor="text1"/>
          <w:sz w:val="28"/>
          <w:szCs w:val="28"/>
        </w:rPr>
        <w:t>, the upper lip will be in front. (</w:t>
      </w:r>
      <w:proofErr w:type="spellStart"/>
      <w:r w:rsidRPr="00FA09D0">
        <w:rPr>
          <w:rFonts w:ascii="Times New Roman" w:hAnsi="Times New Roman" w:cs="Times New Roman"/>
          <w:color w:val="000000" w:themeColor="text1"/>
          <w:sz w:val="28"/>
          <w:szCs w:val="28"/>
        </w:rPr>
        <w:t>Nallaswamy</w:t>
      </w:r>
      <w:proofErr w:type="spellEnd"/>
      <w:r w:rsidRPr="00FA09D0">
        <w:rPr>
          <w:rFonts w:ascii="Times New Roman" w:hAnsi="Times New Roman" w:cs="Times New Roman"/>
          <w:color w:val="000000" w:themeColor="text1"/>
          <w:sz w:val="28"/>
          <w:szCs w:val="28"/>
        </w:rPr>
        <w:t xml:space="preserve">, 2008).  </w:t>
      </w:r>
    </w:p>
    <w:p w:rsidR="00A86836" w:rsidRDefault="00A86836" w:rsidP="00AF33AF">
      <w:pPr>
        <w:spacing w:after="0" w:line="360" w:lineRule="auto"/>
        <w:jc w:val="both"/>
        <w:rPr>
          <w:rFonts w:ascii="Times New Roman" w:hAnsi="Times New Roman" w:cs="Times New Roman"/>
          <w:b/>
          <w:bCs/>
          <w:color w:val="000000" w:themeColor="text1"/>
          <w:sz w:val="32"/>
          <w:szCs w:val="32"/>
        </w:rPr>
      </w:pPr>
    </w:p>
    <w:p w:rsidR="00A86836" w:rsidRDefault="00A86836" w:rsidP="00AF33AF">
      <w:pPr>
        <w:spacing w:after="0" w:line="360" w:lineRule="auto"/>
        <w:jc w:val="both"/>
        <w:rPr>
          <w:rFonts w:ascii="Times New Roman" w:hAnsi="Times New Roman" w:cs="Times New Roman"/>
          <w:b/>
          <w:bCs/>
          <w:color w:val="000000" w:themeColor="text1"/>
          <w:sz w:val="32"/>
          <w:szCs w:val="32"/>
        </w:rPr>
      </w:pPr>
    </w:p>
    <w:p w:rsidR="007649A7" w:rsidRDefault="007649A7" w:rsidP="00AF33AF">
      <w:pPr>
        <w:spacing w:after="0" w:line="360" w:lineRule="auto"/>
        <w:jc w:val="both"/>
        <w:rPr>
          <w:rFonts w:ascii="Times New Roman" w:hAnsi="Times New Roman" w:cs="Times New Roman"/>
          <w:b/>
          <w:bCs/>
          <w:color w:val="000000" w:themeColor="text1"/>
          <w:sz w:val="32"/>
          <w:szCs w:val="32"/>
        </w:rPr>
      </w:pPr>
    </w:p>
    <w:p w:rsidR="00133F64" w:rsidRPr="00127A82" w:rsidRDefault="00A63D56" w:rsidP="00AF33AF">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lastRenderedPageBreak/>
        <w:t>1.</w:t>
      </w:r>
      <w:r w:rsidR="00FA09D0">
        <w:rPr>
          <w:rFonts w:ascii="Times New Roman" w:hAnsi="Times New Roman" w:cs="Times New Roman"/>
          <w:b/>
          <w:bCs/>
          <w:color w:val="000000" w:themeColor="text1"/>
          <w:sz w:val="32"/>
          <w:szCs w:val="32"/>
        </w:rPr>
        <w:t>4</w:t>
      </w:r>
      <w:proofErr w:type="gramStart"/>
      <w:r w:rsidR="00FA09D0">
        <w:rPr>
          <w:rFonts w:ascii="Times New Roman" w:hAnsi="Times New Roman" w:cs="Times New Roman"/>
          <w:b/>
          <w:bCs/>
          <w:color w:val="000000" w:themeColor="text1"/>
          <w:sz w:val="32"/>
          <w:szCs w:val="32"/>
        </w:rPr>
        <w:t>.</w:t>
      </w:r>
      <w:r w:rsidR="0075339D" w:rsidRPr="00127A82">
        <w:rPr>
          <w:rFonts w:ascii="Times New Roman" w:hAnsi="Times New Roman" w:cs="Times New Roman"/>
          <w:b/>
          <w:bCs/>
          <w:color w:val="000000" w:themeColor="text1"/>
          <w:sz w:val="32"/>
          <w:szCs w:val="32"/>
        </w:rPr>
        <w:t>Clinical</w:t>
      </w:r>
      <w:proofErr w:type="gramEnd"/>
      <w:r w:rsidR="0075339D" w:rsidRPr="00127A82">
        <w:rPr>
          <w:rFonts w:ascii="Times New Roman" w:hAnsi="Times New Roman" w:cs="Times New Roman"/>
          <w:b/>
          <w:bCs/>
          <w:color w:val="000000" w:themeColor="text1"/>
          <w:sz w:val="32"/>
          <w:szCs w:val="32"/>
        </w:rPr>
        <w:t xml:space="preserve"> evaluation </w:t>
      </w:r>
    </w:p>
    <w:p w:rsidR="00133F64" w:rsidRPr="00AF33AF" w:rsidRDefault="0075339D"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In contemporary dentistry, emphasis should be placed on conservative management strategies </w:t>
      </w:r>
      <w:r w:rsidRPr="00FA09D0">
        <w:rPr>
          <w:rFonts w:ascii="Times New Roman" w:hAnsi="Times New Roman" w:cs="Times New Roman"/>
          <w:color w:val="000000" w:themeColor="text1"/>
          <w:sz w:val="28"/>
          <w:szCs w:val="28"/>
        </w:rPr>
        <w:t>(Mount, 2007).</w:t>
      </w:r>
      <w:r w:rsidRPr="00AF33AF">
        <w:rPr>
          <w:rFonts w:ascii="Times New Roman" w:hAnsi="Times New Roman" w:cs="Times New Roman"/>
          <w:color w:val="000000" w:themeColor="text1"/>
          <w:sz w:val="28"/>
          <w:szCs w:val="28"/>
        </w:rPr>
        <w:t xml:space="preserve"> Since increasing the OVD by restorative means involves multiple teeth in at least one arch, it is regarded as an extensive, costly and time-consuming procedure. Prevention strategies and conservative measures should be the clinician’s main priority. Conservative management for patients with reduced vertical tooth height includes dietary counselling, fluoride application, exclusion of dietary disorders, controlling </w:t>
      </w:r>
      <w:proofErr w:type="spellStart"/>
      <w:r w:rsidRPr="00AF33AF">
        <w:rPr>
          <w:rFonts w:ascii="Times New Roman" w:hAnsi="Times New Roman" w:cs="Times New Roman"/>
          <w:color w:val="000000" w:themeColor="text1"/>
          <w:sz w:val="28"/>
          <w:szCs w:val="28"/>
        </w:rPr>
        <w:t>parafunctional</w:t>
      </w:r>
      <w:proofErr w:type="spellEnd"/>
      <w:r w:rsidRPr="00AF33AF">
        <w:rPr>
          <w:rFonts w:ascii="Times New Roman" w:hAnsi="Times New Roman" w:cs="Times New Roman"/>
          <w:color w:val="000000" w:themeColor="text1"/>
          <w:sz w:val="28"/>
          <w:szCs w:val="28"/>
        </w:rPr>
        <w:t xml:space="preserve"> habits and management of gastro-esophageal reflux </w:t>
      </w:r>
      <w:r w:rsidRPr="00FA09D0">
        <w:rPr>
          <w:rFonts w:ascii="Times New Roman" w:hAnsi="Times New Roman" w:cs="Times New Roman"/>
          <w:color w:val="000000" w:themeColor="text1"/>
          <w:sz w:val="28"/>
          <w:szCs w:val="28"/>
        </w:rPr>
        <w:t>disorder (Lee et al., 2012).</w:t>
      </w:r>
      <w:r w:rsidRPr="00AF33AF">
        <w:rPr>
          <w:rFonts w:ascii="Times New Roman" w:hAnsi="Times New Roman" w:cs="Times New Roman"/>
          <w:color w:val="000000" w:themeColor="text1"/>
          <w:sz w:val="28"/>
          <w:szCs w:val="28"/>
        </w:rPr>
        <w:t xml:space="preserve"> </w:t>
      </w:r>
    </w:p>
    <w:p w:rsidR="00FA09D0" w:rsidRDefault="00FA09D0" w:rsidP="00127A82">
      <w:pPr>
        <w:spacing w:after="0" w:line="360" w:lineRule="auto"/>
        <w:jc w:val="both"/>
        <w:rPr>
          <w:rFonts w:ascii="Times New Roman" w:hAnsi="Times New Roman" w:cs="Times New Roman"/>
          <w:color w:val="000000" w:themeColor="text1"/>
          <w:sz w:val="28"/>
          <w:szCs w:val="28"/>
        </w:rPr>
      </w:pPr>
    </w:p>
    <w:p w:rsidR="00133F64" w:rsidRPr="00AF33AF" w:rsidRDefault="00A63D56" w:rsidP="00FA09D0">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FA09D0" w:rsidRPr="00FA09D0">
        <w:rPr>
          <w:rFonts w:ascii="Times New Roman" w:hAnsi="Times New Roman" w:cs="Times New Roman"/>
          <w:b/>
          <w:bCs/>
          <w:color w:val="000000" w:themeColor="text1"/>
          <w:sz w:val="28"/>
          <w:szCs w:val="28"/>
        </w:rPr>
        <w:t>4.1</w:t>
      </w:r>
      <w:r w:rsidR="00FA09D0">
        <w:rPr>
          <w:rFonts w:ascii="Times New Roman" w:hAnsi="Times New Roman" w:cs="Times New Roman"/>
          <w:color w:val="000000" w:themeColor="text1"/>
          <w:sz w:val="28"/>
          <w:szCs w:val="28"/>
        </w:rPr>
        <w:t xml:space="preserve"> </w:t>
      </w:r>
      <w:r w:rsidR="00D65BFA" w:rsidRPr="00127A82">
        <w:rPr>
          <w:rFonts w:ascii="Times New Roman" w:hAnsi="Times New Roman" w:cs="Times New Roman"/>
          <w:b/>
          <w:bCs/>
          <w:color w:val="000000" w:themeColor="text1"/>
          <w:sz w:val="32"/>
          <w:szCs w:val="32"/>
        </w:rPr>
        <w:t>Facial Aesthetic</w:t>
      </w:r>
    </w:p>
    <w:p w:rsidR="00133F64" w:rsidRPr="00AF33AF" w:rsidRDefault="00D65BFA"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The determinants of facial Aesthetic are the sagittal profile, facial tissues appearance, lip morphology and teeth display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Tjan</w:t>
      </w:r>
      <w:proofErr w:type="spellEnd"/>
      <w:r w:rsidRPr="00FA09D0">
        <w:rPr>
          <w:rFonts w:ascii="Times New Roman" w:hAnsi="Times New Roman" w:cs="Times New Roman"/>
          <w:color w:val="000000" w:themeColor="text1"/>
          <w:sz w:val="28"/>
          <w:szCs w:val="28"/>
        </w:rPr>
        <w:t xml:space="preserve"> et al., 1984).</w:t>
      </w:r>
      <w:r w:rsidRPr="00AF33AF">
        <w:rPr>
          <w:rFonts w:ascii="Times New Roman" w:hAnsi="Times New Roman" w:cs="Times New Roman"/>
          <w:color w:val="000000" w:themeColor="text1"/>
          <w:sz w:val="28"/>
          <w:szCs w:val="28"/>
        </w:rPr>
        <w:t xml:space="preserve"> Sagittal assessment of the face can reveal mandibular pseudo-</w:t>
      </w:r>
      <w:proofErr w:type="spellStart"/>
      <w:r w:rsidRPr="00AF33AF">
        <w:rPr>
          <w:rFonts w:ascii="Times New Roman" w:hAnsi="Times New Roman" w:cs="Times New Roman"/>
          <w:color w:val="000000" w:themeColor="text1"/>
          <w:sz w:val="28"/>
          <w:szCs w:val="28"/>
        </w:rPr>
        <w:t>prognathism</w:t>
      </w:r>
      <w:proofErr w:type="spellEnd"/>
      <w:r w:rsidRPr="00AF33AF">
        <w:rPr>
          <w:rFonts w:ascii="Times New Roman" w:hAnsi="Times New Roman" w:cs="Times New Roman"/>
          <w:color w:val="000000" w:themeColor="text1"/>
          <w:sz w:val="28"/>
          <w:szCs w:val="28"/>
        </w:rPr>
        <w:t xml:space="preserve"> which might be a sign of OVD loss and </w:t>
      </w:r>
      <w:proofErr w:type="spellStart"/>
      <w:r w:rsidRPr="00AF33AF">
        <w:rPr>
          <w:rFonts w:ascii="Times New Roman" w:hAnsi="Times New Roman" w:cs="Times New Roman"/>
          <w:color w:val="000000" w:themeColor="text1"/>
          <w:sz w:val="28"/>
          <w:szCs w:val="28"/>
        </w:rPr>
        <w:t>overclosure</w:t>
      </w:r>
      <w:proofErr w:type="spellEnd"/>
      <w:r w:rsidRPr="00AF33AF">
        <w:rPr>
          <w:rFonts w:ascii="Times New Roman" w:hAnsi="Times New Roman" w:cs="Times New Roman"/>
          <w:color w:val="000000" w:themeColor="text1"/>
          <w:sz w:val="28"/>
          <w:szCs w:val="28"/>
        </w:rPr>
        <w:t xml:space="preserve"> of the mandible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Kaidonis</w:t>
      </w:r>
      <w:proofErr w:type="spellEnd"/>
      <w:r w:rsidRPr="00FA09D0">
        <w:rPr>
          <w:rFonts w:ascii="Times New Roman" w:hAnsi="Times New Roman" w:cs="Times New Roman"/>
          <w:color w:val="000000" w:themeColor="text1"/>
          <w:sz w:val="28"/>
          <w:szCs w:val="28"/>
        </w:rPr>
        <w:t>, 2008).</w:t>
      </w:r>
    </w:p>
    <w:p w:rsidR="00D65BFA" w:rsidRPr="00FA09D0" w:rsidRDefault="00D65BFA"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The severity of mandibular </w:t>
      </w:r>
      <w:proofErr w:type="spellStart"/>
      <w:r w:rsidRPr="00AF33AF">
        <w:rPr>
          <w:rFonts w:ascii="Times New Roman" w:hAnsi="Times New Roman" w:cs="Times New Roman"/>
          <w:color w:val="000000" w:themeColor="text1"/>
          <w:sz w:val="28"/>
          <w:szCs w:val="28"/>
        </w:rPr>
        <w:t>pseudoprognathism</w:t>
      </w:r>
      <w:proofErr w:type="spellEnd"/>
      <w:r w:rsidRPr="00AF33AF">
        <w:rPr>
          <w:rFonts w:ascii="Times New Roman" w:hAnsi="Times New Roman" w:cs="Times New Roman"/>
          <w:color w:val="000000" w:themeColor="text1"/>
          <w:sz w:val="28"/>
          <w:szCs w:val="28"/>
        </w:rPr>
        <w:t xml:space="preserve"> can be subjectively assessed by reviewing an old photograph of a patient’s facial profile </w:t>
      </w:r>
      <w:r w:rsidRPr="00FA09D0">
        <w:rPr>
          <w:rFonts w:ascii="Times New Roman" w:hAnsi="Times New Roman" w:cs="Times New Roman"/>
          <w:color w:val="000000" w:themeColor="text1"/>
          <w:sz w:val="28"/>
          <w:szCs w:val="28"/>
        </w:rPr>
        <w:t xml:space="preserve">(Crothers, 1992). </w:t>
      </w:r>
      <w:r w:rsidRPr="00AF33AF">
        <w:rPr>
          <w:rFonts w:ascii="Times New Roman" w:hAnsi="Times New Roman" w:cs="Times New Roman"/>
          <w:color w:val="000000" w:themeColor="text1"/>
          <w:sz w:val="28"/>
          <w:szCs w:val="28"/>
        </w:rPr>
        <w:t xml:space="preserve">From the frontal view, several facial implications can manifest after loss of OVD including altered facial contour, narrowed vermillion borders and an </w:t>
      </w:r>
      <w:proofErr w:type="spellStart"/>
      <w:r w:rsidRPr="00AF33AF">
        <w:rPr>
          <w:rFonts w:ascii="Times New Roman" w:hAnsi="Times New Roman" w:cs="Times New Roman"/>
          <w:color w:val="000000" w:themeColor="text1"/>
          <w:sz w:val="28"/>
          <w:szCs w:val="28"/>
        </w:rPr>
        <w:t>overclosed</w:t>
      </w:r>
      <w:proofErr w:type="spellEnd"/>
      <w:r w:rsidRPr="00AF33AF">
        <w:rPr>
          <w:rFonts w:ascii="Times New Roman" w:hAnsi="Times New Roman" w:cs="Times New Roman"/>
          <w:color w:val="000000" w:themeColor="text1"/>
          <w:sz w:val="28"/>
          <w:szCs w:val="28"/>
        </w:rPr>
        <w:t xml:space="preserve"> commissure. These implications are exacerbated by increased mandibular pseudo-</w:t>
      </w:r>
      <w:proofErr w:type="spellStart"/>
      <w:r w:rsidRPr="00AF33AF">
        <w:rPr>
          <w:rFonts w:ascii="Times New Roman" w:hAnsi="Times New Roman" w:cs="Times New Roman"/>
          <w:color w:val="000000" w:themeColor="text1"/>
          <w:sz w:val="28"/>
          <w:szCs w:val="28"/>
        </w:rPr>
        <w:t>prognathism</w:t>
      </w:r>
      <w:proofErr w:type="spellEnd"/>
      <w:r w:rsidRPr="00AF33AF">
        <w:rPr>
          <w:rFonts w:ascii="Times New Roman" w:hAnsi="Times New Roman" w:cs="Times New Roman"/>
          <w:b/>
          <w:bCs/>
          <w:color w:val="000000" w:themeColor="text1"/>
          <w:sz w:val="28"/>
          <w:szCs w:val="28"/>
        </w:rPr>
        <w:t xml:space="preserve"> </w:t>
      </w:r>
      <w:r w:rsidRPr="00FA09D0">
        <w:rPr>
          <w:rFonts w:ascii="Times New Roman" w:hAnsi="Times New Roman" w:cs="Times New Roman"/>
          <w:color w:val="000000" w:themeColor="text1"/>
          <w:sz w:val="28"/>
          <w:szCs w:val="28"/>
        </w:rPr>
        <w:t xml:space="preserve">(Crothers, 1992). </w:t>
      </w:r>
      <w:r w:rsidRPr="00AF33AF">
        <w:rPr>
          <w:rFonts w:ascii="Times New Roman" w:hAnsi="Times New Roman" w:cs="Times New Roman"/>
          <w:color w:val="000000" w:themeColor="text1"/>
          <w:sz w:val="28"/>
          <w:szCs w:val="28"/>
        </w:rPr>
        <w:t>As long as the lip competence is not compromised, it is thought that increasing the OVD might reverse the consequence of OVD loss and restore facial morphology</w:t>
      </w:r>
      <w:r w:rsidRPr="00AF33AF">
        <w:rPr>
          <w:rFonts w:ascii="Times New Roman" w:hAnsi="Times New Roman" w:cs="Times New Roman"/>
          <w:b/>
          <w:bCs/>
          <w:color w:val="000000" w:themeColor="text1"/>
          <w:sz w:val="28"/>
          <w:szCs w:val="28"/>
        </w:rPr>
        <w:t xml:space="preserve">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Toolson</w:t>
      </w:r>
      <w:proofErr w:type="spellEnd"/>
      <w:r w:rsidRPr="00FA09D0">
        <w:rPr>
          <w:rFonts w:ascii="Times New Roman" w:hAnsi="Times New Roman" w:cs="Times New Roman"/>
          <w:color w:val="000000" w:themeColor="text1"/>
          <w:sz w:val="28"/>
          <w:szCs w:val="28"/>
        </w:rPr>
        <w:t xml:space="preserve"> et al., 1982; </w:t>
      </w:r>
      <w:proofErr w:type="spellStart"/>
      <w:r w:rsidRPr="00FA09D0">
        <w:rPr>
          <w:rFonts w:ascii="Times New Roman" w:hAnsi="Times New Roman" w:cs="Times New Roman"/>
          <w:color w:val="000000" w:themeColor="text1"/>
          <w:sz w:val="28"/>
          <w:szCs w:val="28"/>
        </w:rPr>
        <w:t>Kois</w:t>
      </w:r>
      <w:proofErr w:type="spellEnd"/>
      <w:r w:rsidRPr="00FA09D0">
        <w:rPr>
          <w:rFonts w:ascii="Times New Roman" w:hAnsi="Times New Roman" w:cs="Times New Roman"/>
          <w:color w:val="000000" w:themeColor="text1"/>
          <w:sz w:val="28"/>
          <w:szCs w:val="28"/>
        </w:rPr>
        <w:t xml:space="preserve"> et al., 1997). </w:t>
      </w:r>
    </w:p>
    <w:p w:rsidR="00D65BFA" w:rsidRPr="00AF33AF"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The upper lip position in relation to the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edges of maxillary anterior teeth determines the teeth display while smiling and at rest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Tjan</w:t>
      </w:r>
      <w:proofErr w:type="spellEnd"/>
      <w:r w:rsidRPr="00FA09D0">
        <w:rPr>
          <w:rFonts w:ascii="Times New Roman" w:hAnsi="Times New Roman" w:cs="Times New Roman"/>
          <w:color w:val="000000" w:themeColor="text1"/>
          <w:sz w:val="28"/>
          <w:szCs w:val="28"/>
        </w:rPr>
        <w:t xml:space="preserve"> et al., </w:t>
      </w:r>
      <w:r w:rsidRPr="00FA09D0">
        <w:rPr>
          <w:rFonts w:ascii="Times New Roman" w:hAnsi="Times New Roman" w:cs="Times New Roman"/>
          <w:color w:val="000000" w:themeColor="text1"/>
          <w:sz w:val="28"/>
          <w:szCs w:val="28"/>
        </w:rPr>
        <w:lastRenderedPageBreak/>
        <w:t>1984).</w:t>
      </w:r>
      <w:r w:rsidRPr="00AF33AF">
        <w:rPr>
          <w:rFonts w:ascii="Times New Roman" w:hAnsi="Times New Roman" w:cs="Times New Roman"/>
          <w:color w:val="000000" w:themeColor="text1"/>
          <w:sz w:val="28"/>
          <w:szCs w:val="28"/>
        </w:rPr>
        <w:t xml:space="preserve"> Insufficient display of the maxillary anterior teeth can be improved by lowering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surface of the maxillary teeth. Further, increasing the OVD allows the establishment of an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w:t>
      </w:r>
      <w:proofErr w:type="spellStart"/>
      <w:r w:rsidRPr="00AF33AF">
        <w:rPr>
          <w:rFonts w:ascii="Times New Roman" w:hAnsi="Times New Roman" w:cs="Times New Roman"/>
          <w:color w:val="000000" w:themeColor="text1"/>
          <w:sz w:val="28"/>
          <w:szCs w:val="28"/>
        </w:rPr>
        <w:t>overjet</w:t>
      </w:r>
      <w:proofErr w:type="spellEnd"/>
      <w:r w:rsidRPr="00AF33AF">
        <w:rPr>
          <w:rFonts w:ascii="Times New Roman" w:hAnsi="Times New Roman" w:cs="Times New Roman"/>
          <w:color w:val="000000" w:themeColor="text1"/>
          <w:sz w:val="28"/>
          <w:szCs w:val="28"/>
        </w:rPr>
        <w:t xml:space="preserve"> that can augment the support of the maxillary lips. Subsequently, an overbite can be incorporated which can allow the maxillary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edge to be placed parallel to the lower lip, rendering a more Aesthetic appearance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Tjan</w:t>
      </w:r>
      <w:proofErr w:type="spellEnd"/>
      <w:r w:rsidRPr="00FA09D0">
        <w:rPr>
          <w:rFonts w:ascii="Times New Roman" w:hAnsi="Times New Roman" w:cs="Times New Roman"/>
          <w:color w:val="000000" w:themeColor="text1"/>
          <w:sz w:val="28"/>
          <w:szCs w:val="28"/>
        </w:rPr>
        <w:t xml:space="preserve"> et al., 1984).</w:t>
      </w:r>
      <w:r w:rsidRPr="00AF33AF">
        <w:rPr>
          <w:rFonts w:ascii="Times New Roman" w:hAnsi="Times New Roman" w:cs="Times New Roman"/>
          <w:color w:val="000000" w:themeColor="text1"/>
          <w:sz w:val="28"/>
          <w:szCs w:val="28"/>
        </w:rPr>
        <w:t xml:space="preserve"> On the contrary, excessive display of the gingival tissues will not be improved by increasing OVD. Rather, Aesthetic crown lengthening surgery (CLS) should be considered</w:t>
      </w:r>
      <w:r w:rsidRPr="00AF33AF">
        <w:rPr>
          <w:rFonts w:ascii="Times New Roman" w:hAnsi="Times New Roman" w:cs="Times New Roman"/>
          <w:b/>
          <w:bCs/>
          <w:color w:val="000000" w:themeColor="text1"/>
          <w:sz w:val="28"/>
          <w:szCs w:val="28"/>
        </w:rPr>
        <w:t xml:space="preserve"> </w:t>
      </w:r>
      <w:r w:rsidRPr="00FA09D0">
        <w:rPr>
          <w:rFonts w:ascii="Times New Roman" w:hAnsi="Times New Roman" w:cs="Times New Roman"/>
          <w:color w:val="000000" w:themeColor="text1"/>
          <w:sz w:val="28"/>
          <w:szCs w:val="28"/>
        </w:rPr>
        <w:t>(Jorgensen et al.</w:t>
      </w:r>
      <w:proofErr w:type="gramStart"/>
      <w:r w:rsidRPr="00FA09D0">
        <w:rPr>
          <w:rFonts w:ascii="Times New Roman" w:hAnsi="Times New Roman" w:cs="Times New Roman"/>
          <w:color w:val="000000" w:themeColor="text1"/>
          <w:sz w:val="28"/>
          <w:szCs w:val="28"/>
        </w:rPr>
        <w:t>,2001</w:t>
      </w:r>
      <w:proofErr w:type="gramEnd"/>
      <w:r w:rsidRPr="00FA09D0">
        <w:rPr>
          <w:rFonts w:ascii="Times New Roman" w:hAnsi="Times New Roman" w:cs="Times New Roman"/>
          <w:color w:val="000000" w:themeColor="text1"/>
          <w:sz w:val="28"/>
          <w:szCs w:val="28"/>
        </w:rPr>
        <w:t>; Wang et al., 2001).</w:t>
      </w:r>
      <w:r w:rsidRPr="00AF33AF">
        <w:rPr>
          <w:rFonts w:ascii="Times New Roman" w:hAnsi="Times New Roman" w:cs="Times New Roman"/>
          <w:b/>
          <w:bCs/>
          <w:color w:val="000000" w:themeColor="text1"/>
          <w:sz w:val="28"/>
          <w:szCs w:val="28"/>
        </w:rPr>
        <w:t xml:space="preserve">  </w:t>
      </w:r>
    </w:p>
    <w:p w:rsidR="00FA09D0" w:rsidRDefault="00FA09D0" w:rsidP="00AF33AF">
      <w:pPr>
        <w:spacing w:after="0" w:line="360" w:lineRule="auto"/>
        <w:jc w:val="both"/>
        <w:rPr>
          <w:rFonts w:ascii="Times New Roman" w:hAnsi="Times New Roman" w:cs="Times New Roman"/>
          <w:b/>
          <w:bCs/>
          <w:color w:val="000000" w:themeColor="text1"/>
          <w:sz w:val="32"/>
          <w:szCs w:val="32"/>
        </w:rPr>
      </w:pPr>
    </w:p>
    <w:p w:rsidR="00133F64" w:rsidRPr="00127A82" w:rsidRDefault="00A63D56" w:rsidP="00AF33AF">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1.</w:t>
      </w:r>
      <w:r w:rsidR="00FA09D0">
        <w:rPr>
          <w:rFonts w:ascii="Times New Roman" w:hAnsi="Times New Roman" w:cs="Times New Roman"/>
          <w:b/>
          <w:bCs/>
          <w:color w:val="000000" w:themeColor="text1"/>
          <w:sz w:val="32"/>
          <w:szCs w:val="32"/>
        </w:rPr>
        <w:t xml:space="preserve">4.2 </w:t>
      </w:r>
      <w:proofErr w:type="spellStart"/>
      <w:r w:rsidR="00D65BFA" w:rsidRPr="00127A82">
        <w:rPr>
          <w:rFonts w:ascii="Times New Roman" w:hAnsi="Times New Roman" w:cs="Times New Roman"/>
          <w:b/>
          <w:bCs/>
          <w:color w:val="000000" w:themeColor="text1"/>
          <w:sz w:val="32"/>
          <w:szCs w:val="32"/>
        </w:rPr>
        <w:t>Temporomandibular</w:t>
      </w:r>
      <w:proofErr w:type="spellEnd"/>
      <w:r w:rsidR="00D65BFA" w:rsidRPr="00127A82">
        <w:rPr>
          <w:rFonts w:ascii="Times New Roman" w:hAnsi="Times New Roman" w:cs="Times New Roman"/>
          <w:b/>
          <w:bCs/>
          <w:color w:val="000000" w:themeColor="text1"/>
          <w:sz w:val="32"/>
          <w:szCs w:val="32"/>
        </w:rPr>
        <w:t xml:space="preserve"> joint status</w:t>
      </w:r>
    </w:p>
    <w:p w:rsidR="00133F64" w:rsidRPr="00AF33AF" w:rsidRDefault="00D65BFA"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The prevalence of </w:t>
      </w:r>
      <w:proofErr w:type="spellStart"/>
      <w:r w:rsidRPr="00AF33AF">
        <w:rPr>
          <w:rFonts w:ascii="Times New Roman" w:hAnsi="Times New Roman" w:cs="Times New Roman"/>
          <w:color w:val="000000" w:themeColor="text1"/>
          <w:sz w:val="28"/>
          <w:szCs w:val="28"/>
        </w:rPr>
        <w:t>temporomandibular</w:t>
      </w:r>
      <w:proofErr w:type="spellEnd"/>
      <w:r w:rsidRPr="00AF33AF">
        <w:rPr>
          <w:rFonts w:ascii="Times New Roman" w:hAnsi="Times New Roman" w:cs="Times New Roman"/>
          <w:color w:val="000000" w:themeColor="text1"/>
          <w:sz w:val="28"/>
          <w:szCs w:val="28"/>
        </w:rPr>
        <w:t xml:space="preserve"> joint disorders (TMDs) has been reported to be 7–10% within the population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LeResche</w:t>
      </w:r>
      <w:proofErr w:type="spellEnd"/>
      <w:r w:rsidRPr="00FA09D0">
        <w:rPr>
          <w:rFonts w:ascii="Times New Roman" w:hAnsi="Times New Roman" w:cs="Times New Roman"/>
          <w:color w:val="000000" w:themeColor="text1"/>
          <w:sz w:val="28"/>
          <w:szCs w:val="28"/>
        </w:rPr>
        <w:t xml:space="preserve">, 1997; List T. et al., 1999) </w:t>
      </w:r>
      <w:r w:rsidRPr="00AF33AF">
        <w:rPr>
          <w:rFonts w:ascii="Times New Roman" w:hAnsi="Times New Roman" w:cs="Times New Roman"/>
          <w:color w:val="000000" w:themeColor="text1"/>
          <w:sz w:val="28"/>
          <w:szCs w:val="28"/>
        </w:rPr>
        <w:t>Therefore, it is not uncommon to encounter patients with signs and symptoms of TMD seeking routine dental care. However, TMD has been found to primarily affect young and middle aged adults</w:t>
      </w:r>
      <w:r w:rsidRPr="00AF33AF">
        <w:rPr>
          <w:rFonts w:ascii="Times New Roman" w:hAnsi="Times New Roman" w:cs="Times New Roman"/>
          <w:b/>
          <w:bCs/>
          <w:color w:val="000000" w:themeColor="text1"/>
          <w:sz w:val="28"/>
          <w:szCs w:val="28"/>
        </w:rPr>
        <w:t xml:space="preserve">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LeResche</w:t>
      </w:r>
      <w:proofErr w:type="spellEnd"/>
      <w:r w:rsidRPr="00FA09D0">
        <w:rPr>
          <w:rFonts w:ascii="Times New Roman" w:hAnsi="Times New Roman" w:cs="Times New Roman"/>
          <w:color w:val="000000" w:themeColor="text1"/>
          <w:sz w:val="28"/>
          <w:szCs w:val="28"/>
        </w:rPr>
        <w:t>, 1997; Magnusson et al., 2005).</w:t>
      </w:r>
    </w:p>
    <w:p w:rsidR="00133F64" w:rsidRPr="00AF33AF"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00127A82">
        <w:rPr>
          <w:rFonts w:ascii="Times New Roman" w:hAnsi="Times New Roman" w:cs="Times New Roman"/>
          <w:color w:val="000000" w:themeColor="text1"/>
          <w:sz w:val="28"/>
          <w:szCs w:val="28"/>
        </w:rPr>
        <w:tab/>
      </w:r>
      <w:r w:rsidRPr="00AF33AF">
        <w:rPr>
          <w:rFonts w:ascii="Times New Roman" w:hAnsi="Times New Roman" w:cs="Times New Roman"/>
          <w:color w:val="000000" w:themeColor="text1"/>
          <w:sz w:val="28"/>
          <w:szCs w:val="28"/>
        </w:rPr>
        <w:t xml:space="preserve"> Considering that this group of patients might not suffer from significant loss of OVD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Van’t</w:t>
      </w:r>
      <w:proofErr w:type="spellEnd"/>
      <w:r w:rsidRPr="00FA09D0">
        <w:rPr>
          <w:rFonts w:ascii="Times New Roman" w:hAnsi="Times New Roman" w:cs="Times New Roman"/>
          <w:color w:val="000000" w:themeColor="text1"/>
          <w:sz w:val="28"/>
          <w:szCs w:val="28"/>
        </w:rPr>
        <w:t xml:space="preserve"> </w:t>
      </w:r>
      <w:proofErr w:type="spellStart"/>
      <w:r w:rsidRPr="00FA09D0">
        <w:rPr>
          <w:rFonts w:ascii="Times New Roman" w:hAnsi="Times New Roman" w:cs="Times New Roman"/>
          <w:color w:val="000000" w:themeColor="text1"/>
          <w:sz w:val="28"/>
          <w:szCs w:val="28"/>
        </w:rPr>
        <w:t>Spijker</w:t>
      </w:r>
      <w:proofErr w:type="spellEnd"/>
      <w:r w:rsidRPr="00FA09D0">
        <w:rPr>
          <w:rFonts w:ascii="Times New Roman" w:hAnsi="Times New Roman" w:cs="Times New Roman"/>
          <w:color w:val="000000" w:themeColor="text1"/>
          <w:sz w:val="28"/>
          <w:szCs w:val="28"/>
        </w:rPr>
        <w:t>, 2009),</w:t>
      </w:r>
      <w:r w:rsidRPr="00AF33AF">
        <w:rPr>
          <w:rFonts w:ascii="Times New Roman" w:hAnsi="Times New Roman" w:cs="Times New Roman"/>
          <w:color w:val="000000" w:themeColor="text1"/>
          <w:sz w:val="28"/>
          <w:szCs w:val="28"/>
        </w:rPr>
        <w:t xml:space="preserve"> it could be speculated that the development of TMD is not associated with the loss of OVD. This assumption is supported by the clinical observation that attrition is not associated with an increased prevalence of </w:t>
      </w:r>
      <w:r w:rsidRPr="00FA09D0">
        <w:rPr>
          <w:rFonts w:ascii="Times New Roman" w:hAnsi="Times New Roman" w:cs="Times New Roman"/>
          <w:color w:val="000000" w:themeColor="text1"/>
          <w:sz w:val="28"/>
          <w:szCs w:val="28"/>
        </w:rPr>
        <w:t>TMD (Seligman et al., 1988).</w:t>
      </w:r>
    </w:p>
    <w:p w:rsidR="00133F64" w:rsidRPr="00AF33AF" w:rsidRDefault="00D65BFA"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Through routine clinical assessment, it is critical to assess the status of the </w:t>
      </w:r>
      <w:proofErr w:type="spellStart"/>
      <w:r w:rsidRPr="00AF33AF">
        <w:rPr>
          <w:rFonts w:ascii="Times New Roman" w:hAnsi="Times New Roman" w:cs="Times New Roman"/>
          <w:color w:val="000000" w:themeColor="text1"/>
          <w:sz w:val="28"/>
          <w:szCs w:val="28"/>
        </w:rPr>
        <w:t>temporomandibular</w:t>
      </w:r>
      <w:proofErr w:type="spellEnd"/>
      <w:r w:rsidRPr="00AF33AF">
        <w:rPr>
          <w:rFonts w:ascii="Times New Roman" w:hAnsi="Times New Roman" w:cs="Times New Roman"/>
          <w:color w:val="000000" w:themeColor="text1"/>
          <w:sz w:val="28"/>
          <w:szCs w:val="28"/>
        </w:rPr>
        <w:t xml:space="preserve"> joint (TMJ) before intervention therapy. TMJ evaluation is comprised of assessment of joint and muscle pain, mandibular movement and associated sounds </w:t>
      </w:r>
      <w:r w:rsidRPr="00FA09D0">
        <w:rPr>
          <w:rFonts w:ascii="Times New Roman" w:hAnsi="Times New Roman" w:cs="Times New Roman"/>
          <w:color w:val="000000" w:themeColor="text1"/>
          <w:sz w:val="28"/>
          <w:szCs w:val="28"/>
        </w:rPr>
        <w:t>(Johansson A. et al., I 1</w:t>
      </w:r>
      <w:r w:rsidR="00CE4923" w:rsidRPr="00FA09D0">
        <w:rPr>
          <w:rFonts w:ascii="Times New Roman" w:hAnsi="Times New Roman" w:cs="Times New Roman"/>
          <w:color w:val="000000" w:themeColor="text1"/>
          <w:sz w:val="28"/>
          <w:szCs w:val="28"/>
        </w:rPr>
        <w:t>994; Johansson A. et al., 2009)</w:t>
      </w:r>
      <w:r w:rsidRPr="00FA09D0">
        <w:rPr>
          <w:rFonts w:ascii="Times New Roman" w:hAnsi="Times New Roman" w:cs="Times New Roman"/>
          <w:color w:val="000000" w:themeColor="text1"/>
          <w:sz w:val="28"/>
          <w:szCs w:val="28"/>
        </w:rPr>
        <w:t>.</w:t>
      </w:r>
    </w:p>
    <w:p w:rsidR="00127A82"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lastRenderedPageBreak/>
        <w:t xml:space="preserve"> </w:t>
      </w:r>
      <w:r w:rsidR="00127A82">
        <w:rPr>
          <w:rFonts w:ascii="Times New Roman" w:hAnsi="Times New Roman" w:cs="Times New Roman"/>
          <w:color w:val="000000" w:themeColor="text1"/>
          <w:sz w:val="28"/>
          <w:szCs w:val="28"/>
        </w:rPr>
        <w:tab/>
      </w:r>
      <w:r w:rsidRPr="00AF33AF">
        <w:rPr>
          <w:rFonts w:ascii="Times New Roman" w:hAnsi="Times New Roman" w:cs="Times New Roman"/>
          <w:color w:val="000000" w:themeColor="text1"/>
          <w:sz w:val="28"/>
          <w:szCs w:val="28"/>
        </w:rPr>
        <w:t xml:space="preserve">Therefore, for patients with TMD,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appliance has a dual purpose: stabilizing the TMD and increasing OVD. The intended permanent increase in the OVD can be incorporated into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appliance. On the basis of patient adaptation to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appliance, permanent restoration at the increased OVD can then be performed </w:t>
      </w:r>
      <w:r w:rsidRPr="00FA09D0">
        <w:rPr>
          <w:rFonts w:ascii="Times New Roman" w:hAnsi="Times New Roman" w:cs="Times New Roman"/>
          <w:color w:val="000000" w:themeColor="text1"/>
          <w:sz w:val="28"/>
          <w:szCs w:val="28"/>
        </w:rPr>
        <w:t xml:space="preserve">(De </w:t>
      </w:r>
      <w:proofErr w:type="spellStart"/>
      <w:r w:rsidRPr="00FA09D0">
        <w:rPr>
          <w:rFonts w:ascii="Times New Roman" w:hAnsi="Times New Roman" w:cs="Times New Roman"/>
          <w:color w:val="000000" w:themeColor="text1"/>
          <w:sz w:val="28"/>
          <w:szCs w:val="28"/>
        </w:rPr>
        <w:t>Boever</w:t>
      </w:r>
      <w:proofErr w:type="spellEnd"/>
      <w:r w:rsidRPr="00FA09D0">
        <w:rPr>
          <w:rFonts w:ascii="Times New Roman" w:hAnsi="Times New Roman" w:cs="Times New Roman"/>
          <w:color w:val="000000" w:themeColor="text1"/>
          <w:sz w:val="28"/>
          <w:szCs w:val="28"/>
        </w:rPr>
        <w:t xml:space="preserve"> et al., 2000; Davies et al., 2001). </w:t>
      </w:r>
    </w:p>
    <w:p w:rsidR="00127A82" w:rsidRDefault="00127A82" w:rsidP="00AF33AF">
      <w:pPr>
        <w:spacing w:after="0" w:line="360" w:lineRule="auto"/>
        <w:jc w:val="both"/>
        <w:rPr>
          <w:rFonts w:ascii="Times New Roman" w:hAnsi="Times New Roman" w:cs="Times New Roman"/>
          <w:color w:val="000000" w:themeColor="text1"/>
          <w:sz w:val="28"/>
          <w:szCs w:val="28"/>
        </w:rPr>
      </w:pPr>
    </w:p>
    <w:p w:rsidR="00D65BFA" w:rsidRPr="00AF33AF"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p>
    <w:p w:rsidR="00133F64" w:rsidRPr="00127A82" w:rsidRDefault="00A63D56" w:rsidP="00B82BAA">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1.</w:t>
      </w:r>
      <w:r w:rsidR="00FA09D0">
        <w:rPr>
          <w:rFonts w:ascii="Times New Roman" w:hAnsi="Times New Roman" w:cs="Times New Roman"/>
          <w:b/>
          <w:bCs/>
          <w:color w:val="000000" w:themeColor="text1"/>
          <w:sz w:val="32"/>
          <w:szCs w:val="32"/>
        </w:rPr>
        <w:t>4.</w:t>
      </w:r>
      <w:r w:rsidR="00B82BAA">
        <w:rPr>
          <w:rFonts w:ascii="Times New Roman" w:hAnsi="Times New Roman" w:cs="Times New Roman"/>
          <w:b/>
          <w:bCs/>
          <w:color w:val="000000" w:themeColor="text1"/>
          <w:sz w:val="32"/>
          <w:szCs w:val="32"/>
        </w:rPr>
        <w:t>3</w:t>
      </w:r>
      <w:r w:rsidR="00FA09D0">
        <w:rPr>
          <w:rFonts w:ascii="Times New Roman" w:hAnsi="Times New Roman" w:cs="Times New Roman"/>
          <w:b/>
          <w:bCs/>
          <w:color w:val="000000" w:themeColor="text1"/>
          <w:sz w:val="32"/>
          <w:szCs w:val="32"/>
        </w:rPr>
        <w:t xml:space="preserve"> </w:t>
      </w:r>
      <w:r w:rsidR="00D65BFA" w:rsidRPr="00127A82">
        <w:rPr>
          <w:rFonts w:ascii="Times New Roman" w:hAnsi="Times New Roman" w:cs="Times New Roman"/>
          <w:b/>
          <w:bCs/>
          <w:color w:val="000000" w:themeColor="text1"/>
          <w:sz w:val="32"/>
          <w:szCs w:val="32"/>
        </w:rPr>
        <w:t>Intraoral considerations:</w:t>
      </w:r>
    </w:p>
    <w:p w:rsidR="00D65BFA" w:rsidRPr="00AF33AF"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00127A82">
        <w:rPr>
          <w:rFonts w:ascii="Times New Roman" w:hAnsi="Times New Roman" w:cs="Times New Roman"/>
          <w:color w:val="000000" w:themeColor="text1"/>
          <w:sz w:val="28"/>
          <w:szCs w:val="28"/>
        </w:rPr>
        <w:tab/>
      </w:r>
      <w:r w:rsidRPr="00AF33AF">
        <w:rPr>
          <w:rFonts w:ascii="Times New Roman" w:hAnsi="Times New Roman" w:cs="Times New Roman"/>
          <w:color w:val="000000" w:themeColor="text1"/>
          <w:sz w:val="28"/>
          <w:szCs w:val="28"/>
        </w:rPr>
        <w:t>Intraoral assessment involves examining the following parameters: remaining tooth structure and occlusion</w:t>
      </w:r>
      <w:r w:rsidRPr="00AF33AF">
        <w:rPr>
          <w:rFonts w:ascii="Times New Roman" w:hAnsi="Times New Roman" w:cs="Times New Roman"/>
          <w:b/>
          <w:bCs/>
          <w:color w:val="000000" w:themeColor="text1"/>
          <w:sz w:val="28"/>
          <w:szCs w:val="28"/>
        </w:rPr>
        <w:t xml:space="preserve"> </w:t>
      </w:r>
      <w:r w:rsidRPr="00FA09D0">
        <w:rPr>
          <w:rFonts w:ascii="Times New Roman" w:hAnsi="Times New Roman" w:cs="Times New Roman"/>
          <w:color w:val="000000" w:themeColor="text1"/>
          <w:sz w:val="28"/>
          <w:szCs w:val="28"/>
        </w:rPr>
        <w:t xml:space="preserve">(Lee et al., 2012).  </w:t>
      </w:r>
    </w:p>
    <w:p w:rsidR="00133F64" w:rsidRPr="00A63D56" w:rsidRDefault="00A63D56" w:rsidP="00A63D56">
      <w:pPr>
        <w:spacing w:after="0" w:line="360" w:lineRule="auto"/>
        <w:jc w:val="both"/>
        <w:rPr>
          <w:rFonts w:ascii="Times New Roman" w:hAnsi="Times New Roman" w:cs="Times New Roman"/>
          <w:b/>
          <w:bCs/>
          <w:color w:val="000000" w:themeColor="text1"/>
          <w:sz w:val="28"/>
          <w:szCs w:val="28"/>
        </w:rPr>
      </w:pPr>
      <w:r w:rsidRPr="00A63D56">
        <w:rPr>
          <w:rFonts w:ascii="Times New Roman" w:hAnsi="Times New Roman" w:cs="Times New Roman"/>
          <w:b/>
          <w:bCs/>
          <w:color w:val="000000" w:themeColor="text1"/>
          <w:sz w:val="28"/>
          <w:szCs w:val="28"/>
        </w:rPr>
        <w:t>A.</w:t>
      </w:r>
      <w:r>
        <w:rPr>
          <w:rFonts w:ascii="Times New Roman" w:hAnsi="Times New Roman" w:cs="Times New Roman"/>
          <w:b/>
          <w:bCs/>
          <w:color w:val="000000" w:themeColor="text1"/>
          <w:sz w:val="28"/>
          <w:szCs w:val="28"/>
        </w:rPr>
        <w:t xml:space="preserve"> </w:t>
      </w:r>
      <w:r w:rsidR="00D65BFA" w:rsidRPr="00A63D56">
        <w:rPr>
          <w:rFonts w:ascii="Times New Roman" w:hAnsi="Times New Roman" w:cs="Times New Roman"/>
          <w:b/>
          <w:bCs/>
          <w:color w:val="000000" w:themeColor="text1"/>
          <w:sz w:val="28"/>
          <w:szCs w:val="28"/>
        </w:rPr>
        <w:t>Remaining tooth structure</w:t>
      </w:r>
    </w:p>
    <w:p w:rsidR="00D65BFA" w:rsidRPr="00AF33AF" w:rsidRDefault="00D65BFA" w:rsidP="00F84523">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00127A82">
        <w:rPr>
          <w:rFonts w:ascii="Times New Roman" w:hAnsi="Times New Roman" w:cs="Times New Roman"/>
          <w:color w:val="000000" w:themeColor="text1"/>
          <w:sz w:val="28"/>
          <w:szCs w:val="28"/>
        </w:rPr>
        <w:tab/>
      </w:r>
      <w:r w:rsidRPr="00AF33AF">
        <w:rPr>
          <w:rFonts w:ascii="Times New Roman" w:hAnsi="Times New Roman" w:cs="Times New Roman"/>
          <w:color w:val="000000" w:themeColor="text1"/>
          <w:sz w:val="28"/>
          <w:szCs w:val="28"/>
        </w:rPr>
        <w:t xml:space="preserve">The prognosis of a dental restoration is directly determined by the amount of remaining tooth structure, </w:t>
      </w:r>
      <w:r w:rsidR="00F35F06">
        <w:rPr>
          <w:rFonts w:ascii="Times New Roman" w:hAnsi="Times New Roman" w:cs="Times New Roman"/>
          <w:color w:val="000000" w:themeColor="text1"/>
          <w:sz w:val="28"/>
          <w:szCs w:val="28"/>
        </w:rPr>
        <w:t>figure 5</w:t>
      </w:r>
      <w:r w:rsidRPr="00FA09D0">
        <w:rPr>
          <w:rFonts w:ascii="Times New Roman" w:hAnsi="Times New Roman" w:cs="Times New Roman"/>
          <w:color w:val="000000" w:themeColor="text1"/>
          <w:sz w:val="28"/>
          <w:szCs w:val="28"/>
        </w:rPr>
        <w:t xml:space="preserve"> (</w:t>
      </w:r>
      <w:proofErr w:type="spellStart"/>
      <w:r w:rsidRPr="00FA09D0">
        <w:rPr>
          <w:rFonts w:ascii="Times New Roman" w:hAnsi="Times New Roman" w:cs="Times New Roman"/>
          <w:color w:val="000000" w:themeColor="text1"/>
          <w:sz w:val="28"/>
          <w:szCs w:val="28"/>
        </w:rPr>
        <w:t>Goodacre</w:t>
      </w:r>
      <w:proofErr w:type="spellEnd"/>
      <w:r w:rsidRPr="00FA09D0">
        <w:rPr>
          <w:rFonts w:ascii="Times New Roman" w:hAnsi="Times New Roman" w:cs="Times New Roman"/>
          <w:color w:val="000000" w:themeColor="text1"/>
          <w:sz w:val="28"/>
          <w:szCs w:val="28"/>
        </w:rPr>
        <w:t xml:space="preserve"> CJ et al., 2001).</w:t>
      </w:r>
      <w:r w:rsidRPr="00AF33AF">
        <w:rPr>
          <w:rFonts w:ascii="Times New Roman" w:hAnsi="Times New Roman" w:cs="Times New Roman"/>
          <w:color w:val="000000" w:themeColor="text1"/>
          <w:sz w:val="28"/>
          <w:szCs w:val="28"/>
        </w:rPr>
        <w:t xml:space="preserve"> For generalized loss of vertical tooth height, the clinician is faced with the dilemma of limited remaining tooth structure that is necessary for adequate retention and resistance of the restoration. The original tooth height determines the active preparation height, which can be defined as the vertical distance between the preparation margin and the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-axial line angle. In order to avoid compromising the preparation height, increasing the OVD should be considered to provide adequate space to accommodate the restorative material. The merit behind this technique is more prominent in generalized loss of tooth height manifested from tooth wear. As a result of this approach, the teeth will be subjected to less pulpal trauma. In addition, by u</w:t>
      </w:r>
      <w:r w:rsidR="00133F64" w:rsidRPr="00AF33AF">
        <w:rPr>
          <w:rFonts w:ascii="Times New Roman" w:hAnsi="Times New Roman" w:cs="Times New Roman"/>
          <w:color w:val="000000" w:themeColor="text1"/>
          <w:sz w:val="28"/>
          <w:szCs w:val="28"/>
        </w:rPr>
        <w:t>tilizing the available vertical</w:t>
      </w:r>
      <w:r w:rsidR="00F84523">
        <w:rPr>
          <w:rFonts w:ascii="Times New Roman" w:hAnsi="Times New Roman" w:cs="Times New Roman"/>
          <w:color w:val="000000" w:themeColor="text1"/>
          <w:sz w:val="28"/>
          <w:szCs w:val="28"/>
        </w:rPr>
        <w:t xml:space="preserve"> </w:t>
      </w:r>
      <w:r w:rsidRPr="00AF33AF">
        <w:rPr>
          <w:rFonts w:ascii="Times New Roman" w:hAnsi="Times New Roman" w:cs="Times New Roman"/>
          <w:color w:val="000000" w:themeColor="text1"/>
          <w:sz w:val="28"/>
          <w:szCs w:val="28"/>
        </w:rPr>
        <w:t xml:space="preserve">height of the tooth, the indication for adjunctive crown lengthening surgery is minimized. </w:t>
      </w:r>
      <w:r w:rsidRPr="00FA09D0">
        <w:rPr>
          <w:rFonts w:ascii="Times New Roman" w:hAnsi="Times New Roman" w:cs="Times New Roman"/>
          <w:color w:val="000000" w:themeColor="text1"/>
          <w:sz w:val="28"/>
          <w:szCs w:val="28"/>
        </w:rPr>
        <w:t>(Lee et al., 2012).</w:t>
      </w:r>
      <w:r w:rsidRPr="00AF33AF">
        <w:rPr>
          <w:rFonts w:ascii="Times New Roman" w:hAnsi="Times New Roman" w:cs="Times New Roman"/>
          <w:color w:val="000000" w:themeColor="text1"/>
          <w:sz w:val="28"/>
          <w:szCs w:val="28"/>
        </w:rPr>
        <w:t xml:space="preserve">  </w:t>
      </w:r>
    </w:p>
    <w:p w:rsidR="00133F64" w:rsidRPr="00AF33AF" w:rsidRDefault="00133F64" w:rsidP="00AF33AF">
      <w:pPr>
        <w:spacing w:after="0" w:line="360" w:lineRule="auto"/>
        <w:jc w:val="both"/>
        <w:rPr>
          <w:rFonts w:ascii="Times New Roman" w:hAnsi="Times New Roman" w:cs="Times New Roman"/>
          <w:color w:val="000000" w:themeColor="text1"/>
          <w:sz w:val="28"/>
          <w:szCs w:val="28"/>
        </w:rPr>
      </w:pPr>
    </w:p>
    <w:p w:rsidR="00F84523" w:rsidRDefault="00F84523" w:rsidP="00AF33AF">
      <w:pPr>
        <w:spacing w:after="0" w:line="360" w:lineRule="auto"/>
        <w:jc w:val="both"/>
        <w:rPr>
          <w:rFonts w:ascii="Times New Roman" w:hAnsi="Times New Roman" w:cs="Times New Roman"/>
          <w:color w:val="000000" w:themeColor="text1"/>
          <w:sz w:val="28"/>
          <w:szCs w:val="28"/>
        </w:rPr>
      </w:pPr>
    </w:p>
    <w:p w:rsidR="00133F64" w:rsidRPr="00AF33AF" w:rsidRDefault="00B926F4"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3FC7009F" wp14:editId="506F9D0A">
            <wp:extent cx="2207993" cy="1312697"/>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32-58.jpg"/>
                    <pic:cNvPicPr/>
                  </pic:nvPicPr>
                  <pic:blipFill rotWithShape="1">
                    <a:blip r:embed="rId21" cstate="print">
                      <a:extLst>
                        <a:ext uri="{28A0092B-C50C-407E-A947-70E740481C1C}">
                          <a14:useLocalDpi xmlns:a14="http://schemas.microsoft.com/office/drawing/2010/main" val="0"/>
                        </a:ext>
                      </a:extLst>
                    </a:blip>
                    <a:srcRect l="3608" t="4897" r="2319" b="39175"/>
                    <a:stretch/>
                  </pic:blipFill>
                  <pic:spPr bwMode="auto">
                    <a:xfrm>
                      <a:off x="0" y="0"/>
                      <a:ext cx="2211772" cy="1314943"/>
                    </a:xfrm>
                    <a:prstGeom prst="rect">
                      <a:avLst/>
                    </a:prstGeom>
                    <a:ln>
                      <a:noFill/>
                    </a:ln>
                    <a:extLst>
                      <a:ext uri="{53640926-AAD7-44D8-BBD7-CCE9431645EC}">
                        <a14:shadowObscured xmlns:a14="http://schemas.microsoft.com/office/drawing/2010/main"/>
                      </a:ext>
                    </a:extLst>
                  </pic:spPr>
                </pic:pic>
              </a:graphicData>
            </a:graphic>
          </wp:inline>
        </w:drawing>
      </w:r>
    </w:p>
    <w:p w:rsidR="00CE4923" w:rsidRPr="00AF33AF" w:rsidRDefault="00D65BFA" w:rsidP="00AB2AC6">
      <w:pPr>
        <w:spacing w:after="0" w:line="360" w:lineRule="auto"/>
        <w:jc w:val="both"/>
        <w:rPr>
          <w:rFonts w:ascii="Times New Roman" w:hAnsi="Times New Roman" w:cs="Times New Roman"/>
          <w:b/>
          <w:bCs/>
          <w:color w:val="000000" w:themeColor="text1"/>
          <w:sz w:val="28"/>
          <w:szCs w:val="28"/>
        </w:rPr>
      </w:pPr>
      <w:r w:rsidRPr="00AF33AF">
        <w:rPr>
          <w:rFonts w:ascii="Times New Roman" w:hAnsi="Times New Roman" w:cs="Times New Roman"/>
          <w:b/>
          <w:bCs/>
          <w:color w:val="000000" w:themeColor="text1"/>
          <w:sz w:val="28"/>
          <w:szCs w:val="28"/>
        </w:rPr>
        <w:t>Figure</w:t>
      </w:r>
      <w:r w:rsidR="00AB2AC6">
        <w:rPr>
          <w:rFonts w:ascii="Times New Roman" w:hAnsi="Times New Roman" w:cs="Times New Roman"/>
          <w:b/>
          <w:bCs/>
          <w:color w:val="000000" w:themeColor="text1"/>
          <w:sz w:val="28"/>
          <w:szCs w:val="28"/>
        </w:rPr>
        <w:t xml:space="preserve"> </w:t>
      </w:r>
      <w:proofErr w:type="gramStart"/>
      <w:r w:rsidR="00AB2AC6">
        <w:rPr>
          <w:rFonts w:ascii="Times New Roman" w:hAnsi="Times New Roman" w:cs="Times New Roman"/>
          <w:b/>
          <w:bCs/>
          <w:color w:val="000000" w:themeColor="text1"/>
          <w:sz w:val="28"/>
          <w:szCs w:val="28"/>
        </w:rPr>
        <w:t xml:space="preserve">5 </w:t>
      </w:r>
      <w:r w:rsidRPr="00AF33AF">
        <w:rPr>
          <w:rFonts w:ascii="Times New Roman" w:hAnsi="Times New Roman" w:cs="Times New Roman"/>
          <w:b/>
          <w:bCs/>
          <w:color w:val="000000" w:themeColor="text1"/>
          <w:sz w:val="28"/>
          <w:szCs w:val="28"/>
        </w:rPr>
        <w:t>:</w:t>
      </w:r>
      <w:proofErr w:type="gramEnd"/>
      <w:r w:rsidRPr="00AF33AF">
        <w:rPr>
          <w:rFonts w:ascii="Times New Roman" w:hAnsi="Times New Roman" w:cs="Times New Roman"/>
          <w:b/>
          <w:bCs/>
          <w:color w:val="000000" w:themeColor="text1"/>
          <w:sz w:val="28"/>
          <w:szCs w:val="28"/>
        </w:rPr>
        <w:t xml:space="preserve"> Remaining tooth struct</w:t>
      </w:r>
      <w:r w:rsidR="00CE4923" w:rsidRPr="00AF33AF">
        <w:rPr>
          <w:rFonts w:ascii="Times New Roman" w:hAnsi="Times New Roman" w:cs="Times New Roman"/>
          <w:b/>
          <w:bCs/>
          <w:color w:val="000000" w:themeColor="text1"/>
          <w:sz w:val="28"/>
          <w:szCs w:val="28"/>
        </w:rPr>
        <w:t xml:space="preserve">ure, (Davenport, et al., 2007) </w:t>
      </w:r>
    </w:p>
    <w:p w:rsidR="00127A82" w:rsidRDefault="00127A82" w:rsidP="00AF33AF">
      <w:pPr>
        <w:spacing w:after="0" w:line="360" w:lineRule="auto"/>
        <w:jc w:val="both"/>
        <w:rPr>
          <w:rFonts w:ascii="Times New Roman" w:hAnsi="Times New Roman" w:cs="Times New Roman"/>
          <w:b/>
          <w:bCs/>
          <w:color w:val="000000" w:themeColor="text1"/>
          <w:sz w:val="32"/>
          <w:szCs w:val="32"/>
        </w:rPr>
      </w:pPr>
    </w:p>
    <w:p w:rsidR="00133F64" w:rsidRPr="00127A82" w:rsidRDefault="00A63D56" w:rsidP="008A2F1F">
      <w:pPr>
        <w:spacing w:after="0" w:line="360" w:lineRule="auto"/>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B. </w:t>
      </w:r>
      <w:r w:rsidR="00D65BFA" w:rsidRPr="00127A82">
        <w:rPr>
          <w:rFonts w:ascii="Times New Roman" w:hAnsi="Times New Roman" w:cs="Times New Roman"/>
          <w:b/>
          <w:bCs/>
          <w:color w:val="000000" w:themeColor="text1"/>
          <w:sz w:val="32"/>
          <w:szCs w:val="32"/>
        </w:rPr>
        <w:t>Occlusion</w:t>
      </w:r>
    </w:p>
    <w:p w:rsidR="00D65BFA" w:rsidRPr="00AF33AF" w:rsidRDefault="00D65BFA"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r w:rsidR="00127A82">
        <w:rPr>
          <w:rFonts w:ascii="Times New Roman" w:hAnsi="Times New Roman" w:cs="Times New Roman"/>
          <w:color w:val="000000" w:themeColor="text1"/>
          <w:sz w:val="28"/>
          <w:szCs w:val="28"/>
        </w:rPr>
        <w:tab/>
      </w:r>
      <w:r w:rsidRPr="00AF33AF">
        <w:rPr>
          <w:rFonts w:ascii="Times New Roman" w:hAnsi="Times New Roman" w:cs="Times New Roman"/>
          <w:color w:val="000000" w:themeColor="text1"/>
          <w:sz w:val="28"/>
          <w:szCs w:val="28"/>
        </w:rPr>
        <w:t xml:space="preserve">Clinically, unopposed teeth have been reported to be prone to </w:t>
      </w:r>
      <w:proofErr w:type="spellStart"/>
      <w:r w:rsidRPr="00AF33AF">
        <w:rPr>
          <w:rFonts w:ascii="Times New Roman" w:hAnsi="Times New Roman" w:cs="Times New Roman"/>
          <w:color w:val="000000" w:themeColor="text1"/>
          <w:sz w:val="28"/>
          <w:szCs w:val="28"/>
        </w:rPr>
        <w:t>overeruption</w:t>
      </w:r>
      <w:proofErr w:type="spellEnd"/>
      <w:r w:rsidRPr="00AF33AF">
        <w:rPr>
          <w:rFonts w:ascii="Times New Roman" w:hAnsi="Times New Roman" w:cs="Times New Roman"/>
          <w:color w:val="000000" w:themeColor="text1"/>
          <w:sz w:val="28"/>
          <w:szCs w:val="28"/>
        </w:rPr>
        <w:t xml:space="preserve">, which can create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interferences </w:t>
      </w:r>
      <w:r w:rsidRPr="00FA09D0">
        <w:rPr>
          <w:rFonts w:ascii="Times New Roman" w:hAnsi="Times New Roman" w:cs="Times New Roman"/>
          <w:color w:val="000000" w:themeColor="text1"/>
          <w:sz w:val="28"/>
          <w:szCs w:val="28"/>
        </w:rPr>
        <w:t>(Craddock et al.</w:t>
      </w:r>
      <w:proofErr w:type="gramStart"/>
      <w:r w:rsidRPr="00FA09D0">
        <w:rPr>
          <w:rFonts w:ascii="Times New Roman" w:hAnsi="Times New Roman" w:cs="Times New Roman"/>
          <w:color w:val="000000" w:themeColor="text1"/>
          <w:sz w:val="28"/>
          <w:szCs w:val="28"/>
        </w:rPr>
        <w:t>,2007</w:t>
      </w:r>
      <w:proofErr w:type="gramEnd"/>
      <w:r w:rsidRPr="00FA09D0">
        <w:rPr>
          <w:rFonts w:ascii="Times New Roman" w:hAnsi="Times New Roman" w:cs="Times New Roman"/>
          <w:color w:val="000000" w:themeColor="text1"/>
          <w:sz w:val="28"/>
          <w:szCs w:val="28"/>
        </w:rPr>
        <w:t xml:space="preserve">). </w:t>
      </w:r>
      <w:r w:rsidRPr="00AF33AF">
        <w:rPr>
          <w:rFonts w:ascii="Times New Roman" w:hAnsi="Times New Roman" w:cs="Times New Roman"/>
          <w:color w:val="000000" w:themeColor="text1"/>
          <w:sz w:val="28"/>
          <w:szCs w:val="28"/>
        </w:rPr>
        <w:t xml:space="preserve">For some patients, increasing OVD facilitates occlusion reorganization and the achievement of an even </w:t>
      </w:r>
      <w:proofErr w:type="spellStart"/>
      <w:r w:rsidRPr="00AF33AF">
        <w:rPr>
          <w:rFonts w:ascii="Times New Roman" w:hAnsi="Times New Roman" w:cs="Times New Roman"/>
          <w:color w:val="000000" w:themeColor="text1"/>
          <w:sz w:val="28"/>
          <w:szCs w:val="28"/>
        </w:rPr>
        <w:t>occlusal</w:t>
      </w:r>
      <w:proofErr w:type="spellEnd"/>
      <w:r w:rsidRPr="00AF33AF">
        <w:rPr>
          <w:rFonts w:ascii="Times New Roman" w:hAnsi="Times New Roman" w:cs="Times New Roman"/>
          <w:color w:val="000000" w:themeColor="text1"/>
          <w:sz w:val="28"/>
          <w:szCs w:val="28"/>
        </w:rPr>
        <w:t xml:space="preserve"> plane. Subsequently, an invasive sacrifice of tooth structure can be avoided </w:t>
      </w:r>
      <w:r w:rsidRPr="00FA09D0">
        <w:rPr>
          <w:rFonts w:ascii="Times New Roman" w:hAnsi="Times New Roman" w:cs="Times New Roman"/>
          <w:color w:val="000000" w:themeColor="text1"/>
          <w:sz w:val="28"/>
          <w:szCs w:val="28"/>
        </w:rPr>
        <w:t>(</w:t>
      </w:r>
      <w:proofErr w:type="spellStart"/>
      <w:r w:rsidRPr="00FA09D0">
        <w:rPr>
          <w:rFonts w:ascii="Times New Roman" w:hAnsi="Times New Roman" w:cs="Times New Roman"/>
          <w:color w:val="000000" w:themeColor="text1"/>
          <w:sz w:val="28"/>
          <w:szCs w:val="28"/>
        </w:rPr>
        <w:t>Keough</w:t>
      </w:r>
      <w:proofErr w:type="spellEnd"/>
      <w:r w:rsidRPr="00FA09D0">
        <w:rPr>
          <w:rFonts w:ascii="Times New Roman" w:hAnsi="Times New Roman" w:cs="Times New Roman"/>
          <w:color w:val="000000" w:themeColor="text1"/>
          <w:sz w:val="28"/>
          <w:szCs w:val="28"/>
        </w:rPr>
        <w:t>, 2003).</w:t>
      </w:r>
      <w:r w:rsidRPr="00AF33AF">
        <w:rPr>
          <w:rFonts w:ascii="Times New Roman" w:hAnsi="Times New Roman" w:cs="Times New Roman"/>
          <w:color w:val="000000" w:themeColor="text1"/>
          <w:sz w:val="28"/>
          <w:szCs w:val="28"/>
        </w:rPr>
        <w:t xml:space="preserve"> Loss of posterior tooth support has been cited as probably the main cause for loss of OVD in dentate individuals, </w:t>
      </w:r>
      <w:r w:rsidR="00F35F06">
        <w:rPr>
          <w:rFonts w:ascii="Times New Roman" w:hAnsi="Times New Roman" w:cs="Times New Roman"/>
          <w:color w:val="000000" w:themeColor="text1"/>
          <w:sz w:val="28"/>
          <w:szCs w:val="28"/>
        </w:rPr>
        <w:t>Figure 6</w:t>
      </w:r>
      <w:r w:rsidRPr="00B526DB">
        <w:rPr>
          <w:rFonts w:ascii="Times New Roman" w:hAnsi="Times New Roman" w:cs="Times New Roman"/>
          <w:color w:val="000000" w:themeColor="text1"/>
          <w:sz w:val="28"/>
          <w:szCs w:val="28"/>
        </w:rPr>
        <w:t xml:space="preserve"> (Turner, et al., 1984).   </w:t>
      </w:r>
    </w:p>
    <w:p w:rsidR="00133F64" w:rsidRPr="00AF33AF" w:rsidRDefault="00133F64" w:rsidP="00AF33AF">
      <w:pPr>
        <w:spacing w:after="0" w:line="360" w:lineRule="auto"/>
        <w:jc w:val="both"/>
        <w:rPr>
          <w:rFonts w:ascii="Times New Roman" w:hAnsi="Times New Roman" w:cs="Times New Roman"/>
          <w:color w:val="000000" w:themeColor="text1"/>
          <w:sz w:val="28"/>
          <w:szCs w:val="28"/>
        </w:rPr>
      </w:pPr>
    </w:p>
    <w:p w:rsidR="00133F64" w:rsidRPr="00AF33AF" w:rsidRDefault="00B926F4" w:rsidP="00AF33AF">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noProof/>
          <w:color w:val="000000" w:themeColor="text1"/>
          <w:sz w:val="28"/>
          <w:szCs w:val="28"/>
        </w:rPr>
        <w:drawing>
          <wp:inline distT="0" distB="0" distL="0" distR="0" wp14:anchorId="64E87B32" wp14:editId="45CB22F4">
            <wp:extent cx="2468319" cy="145294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2-17_10-33-03.jpg"/>
                    <pic:cNvPicPr/>
                  </pic:nvPicPr>
                  <pic:blipFill rotWithShape="1">
                    <a:blip r:embed="rId22" cstate="print">
                      <a:extLst>
                        <a:ext uri="{28A0092B-C50C-407E-A947-70E740481C1C}">
                          <a14:useLocalDpi xmlns:a14="http://schemas.microsoft.com/office/drawing/2010/main" val="0"/>
                        </a:ext>
                      </a:extLst>
                    </a:blip>
                    <a:srcRect l="5252" t="5322" r="2311" b="22129"/>
                    <a:stretch/>
                  </pic:blipFill>
                  <pic:spPr bwMode="auto">
                    <a:xfrm>
                      <a:off x="0" y="0"/>
                      <a:ext cx="2468200" cy="1452872"/>
                    </a:xfrm>
                    <a:prstGeom prst="rect">
                      <a:avLst/>
                    </a:prstGeom>
                    <a:ln>
                      <a:noFill/>
                    </a:ln>
                    <a:extLst>
                      <a:ext uri="{53640926-AAD7-44D8-BBD7-CCE9431645EC}">
                        <a14:shadowObscured xmlns:a14="http://schemas.microsoft.com/office/drawing/2010/main"/>
                      </a:ext>
                    </a:extLst>
                  </pic:spPr>
                </pic:pic>
              </a:graphicData>
            </a:graphic>
          </wp:inline>
        </w:drawing>
      </w:r>
    </w:p>
    <w:p w:rsidR="00D65BFA" w:rsidRPr="00AF33AF" w:rsidRDefault="00D65BFA" w:rsidP="00AB2AC6">
      <w:pPr>
        <w:spacing w:after="0" w:line="360" w:lineRule="auto"/>
        <w:jc w:val="both"/>
        <w:rPr>
          <w:rFonts w:ascii="Times New Roman" w:hAnsi="Times New Roman" w:cs="Times New Roman"/>
          <w:b/>
          <w:bCs/>
          <w:color w:val="000000" w:themeColor="text1"/>
          <w:sz w:val="28"/>
          <w:szCs w:val="28"/>
        </w:rPr>
      </w:pPr>
      <w:r w:rsidRPr="00AF33AF">
        <w:rPr>
          <w:rFonts w:ascii="Times New Roman" w:hAnsi="Times New Roman" w:cs="Times New Roman"/>
          <w:b/>
          <w:bCs/>
          <w:color w:val="000000" w:themeColor="text1"/>
          <w:sz w:val="28"/>
          <w:szCs w:val="28"/>
        </w:rPr>
        <w:t>Figure</w:t>
      </w:r>
      <w:r w:rsidR="00AB2AC6">
        <w:rPr>
          <w:rFonts w:ascii="Times New Roman" w:hAnsi="Times New Roman" w:cs="Times New Roman"/>
          <w:b/>
          <w:bCs/>
          <w:color w:val="000000" w:themeColor="text1"/>
          <w:sz w:val="28"/>
          <w:szCs w:val="28"/>
        </w:rPr>
        <w:t xml:space="preserve"> </w:t>
      </w:r>
      <w:proofErr w:type="gramStart"/>
      <w:r w:rsidR="00AB2AC6">
        <w:rPr>
          <w:rFonts w:ascii="Times New Roman" w:hAnsi="Times New Roman" w:cs="Times New Roman"/>
          <w:b/>
          <w:bCs/>
          <w:color w:val="000000" w:themeColor="text1"/>
          <w:sz w:val="28"/>
          <w:szCs w:val="28"/>
        </w:rPr>
        <w:t xml:space="preserve">6 </w:t>
      </w:r>
      <w:r w:rsidRPr="00AF33AF">
        <w:rPr>
          <w:rFonts w:ascii="Times New Roman" w:hAnsi="Times New Roman" w:cs="Times New Roman"/>
          <w:b/>
          <w:bCs/>
          <w:color w:val="000000" w:themeColor="text1"/>
          <w:sz w:val="28"/>
          <w:szCs w:val="28"/>
        </w:rPr>
        <w:t>:</w:t>
      </w:r>
      <w:proofErr w:type="gramEnd"/>
      <w:r w:rsidRPr="00AF33AF">
        <w:rPr>
          <w:rFonts w:ascii="Times New Roman" w:hAnsi="Times New Roman" w:cs="Times New Roman"/>
          <w:b/>
          <w:bCs/>
          <w:color w:val="000000" w:themeColor="text1"/>
          <w:sz w:val="28"/>
          <w:szCs w:val="28"/>
        </w:rPr>
        <w:t xml:space="preserve"> Loss of posterior tooth support (Davenport, et al., 2007)  </w:t>
      </w:r>
    </w:p>
    <w:p w:rsidR="00B526DB" w:rsidRDefault="00B526DB" w:rsidP="00127A82">
      <w:pPr>
        <w:spacing w:after="0" w:line="360" w:lineRule="auto"/>
        <w:ind w:firstLine="720"/>
        <w:jc w:val="both"/>
        <w:rPr>
          <w:rFonts w:ascii="Times New Roman" w:hAnsi="Times New Roman" w:cs="Times New Roman"/>
          <w:color w:val="000000" w:themeColor="text1"/>
          <w:sz w:val="28"/>
          <w:szCs w:val="28"/>
        </w:rPr>
      </w:pPr>
    </w:p>
    <w:p w:rsidR="0075339D" w:rsidRPr="00B526DB" w:rsidRDefault="00D65BFA" w:rsidP="00127A8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Patients with a worn anterior dentition suffer from a loss of clinical crown height and the possibility of development of an edge-to-edge </w:t>
      </w:r>
      <w:proofErr w:type="spellStart"/>
      <w:r w:rsidRPr="00AF33AF">
        <w:rPr>
          <w:rFonts w:ascii="Times New Roman" w:hAnsi="Times New Roman" w:cs="Times New Roman"/>
          <w:color w:val="000000" w:themeColor="text1"/>
          <w:sz w:val="28"/>
          <w:szCs w:val="28"/>
        </w:rPr>
        <w:t>incisal</w:t>
      </w:r>
      <w:proofErr w:type="spellEnd"/>
      <w:r w:rsidRPr="00AF33AF">
        <w:rPr>
          <w:rFonts w:ascii="Times New Roman" w:hAnsi="Times New Roman" w:cs="Times New Roman"/>
          <w:color w:val="000000" w:themeColor="text1"/>
          <w:sz w:val="28"/>
          <w:szCs w:val="28"/>
        </w:rPr>
        <w:t xml:space="preserve"> relationship</w:t>
      </w:r>
      <w:r w:rsidRPr="00AF33AF">
        <w:rPr>
          <w:rFonts w:ascii="Times New Roman" w:hAnsi="Times New Roman" w:cs="Times New Roman"/>
          <w:b/>
          <w:bCs/>
          <w:color w:val="000000" w:themeColor="text1"/>
          <w:sz w:val="28"/>
          <w:szCs w:val="28"/>
        </w:rPr>
        <w:t xml:space="preserve"> </w:t>
      </w:r>
      <w:r w:rsidRPr="00B526DB">
        <w:rPr>
          <w:rFonts w:ascii="Times New Roman" w:hAnsi="Times New Roman" w:cs="Times New Roman"/>
          <w:color w:val="000000" w:themeColor="text1"/>
          <w:sz w:val="28"/>
          <w:szCs w:val="28"/>
        </w:rPr>
        <w:t>(Crothers et al., 1993; Johansson et al., 2008).</w:t>
      </w:r>
    </w:p>
    <w:p w:rsidR="000939BD" w:rsidRDefault="000939BD" w:rsidP="00AF33AF">
      <w:pPr>
        <w:spacing w:after="0" w:line="360" w:lineRule="auto"/>
        <w:jc w:val="both"/>
        <w:rPr>
          <w:rFonts w:ascii="Times New Roman" w:eastAsia="Times New Roman" w:hAnsi="Times New Roman" w:cs="Times New Roman"/>
          <w:b/>
          <w:bCs/>
          <w:color w:val="000000" w:themeColor="text1"/>
          <w:sz w:val="32"/>
          <w:szCs w:val="32"/>
        </w:rPr>
      </w:pPr>
    </w:p>
    <w:p w:rsidR="00C65FB1" w:rsidRPr="00127A82" w:rsidRDefault="00A63D56" w:rsidP="00AF33AF">
      <w:pPr>
        <w:spacing w:after="0" w:line="360" w:lineRule="auto"/>
        <w:jc w:val="both"/>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color w:val="000000" w:themeColor="text1"/>
          <w:sz w:val="32"/>
          <w:szCs w:val="32"/>
        </w:rPr>
        <w:lastRenderedPageBreak/>
        <w:t>1.</w:t>
      </w:r>
      <w:r w:rsidR="00B526DB">
        <w:rPr>
          <w:rFonts w:ascii="Times New Roman" w:eastAsia="Times New Roman" w:hAnsi="Times New Roman" w:cs="Times New Roman"/>
          <w:b/>
          <w:bCs/>
          <w:color w:val="000000" w:themeColor="text1"/>
          <w:sz w:val="32"/>
          <w:szCs w:val="32"/>
        </w:rPr>
        <w:t xml:space="preserve">5. </w:t>
      </w:r>
      <w:r w:rsidR="00C65FB1" w:rsidRPr="00127A82">
        <w:rPr>
          <w:rFonts w:ascii="Times New Roman" w:eastAsia="Times New Roman" w:hAnsi="Times New Roman" w:cs="Times New Roman"/>
          <w:b/>
          <w:bCs/>
          <w:color w:val="000000" w:themeColor="text1"/>
          <w:sz w:val="32"/>
          <w:szCs w:val="32"/>
        </w:rPr>
        <w:t xml:space="preserve">Bite Raising in Full </w:t>
      </w:r>
      <w:proofErr w:type="spellStart"/>
      <w:r w:rsidR="00C65FB1" w:rsidRPr="00127A82">
        <w:rPr>
          <w:rFonts w:ascii="Times New Roman" w:eastAsia="Times New Roman" w:hAnsi="Times New Roman" w:cs="Times New Roman"/>
          <w:b/>
          <w:bCs/>
          <w:color w:val="000000" w:themeColor="text1"/>
          <w:sz w:val="32"/>
          <w:szCs w:val="32"/>
        </w:rPr>
        <w:t>Occlusal</w:t>
      </w:r>
      <w:proofErr w:type="spellEnd"/>
      <w:r w:rsidR="00C65FB1" w:rsidRPr="00127A82">
        <w:rPr>
          <w:rFonts w:ascii="Times New Roman" w:eastAsia="Times New Roman" w:hAnsi="Times New Roman" w:cs="Times New Roman"/>
          <w:b/>
          <w:bCs/>
          <w:color w:val="000000" w:themeColor="text1"/>
          <w:sz w:val="32"/>
          <w:szCs w:val="32"/>
        </w:rPr>
        <w:t xml:space="preserve"> Rehabilitation</w:t>
      </w:r>
    </w:p>
    <w:p w:rsidR="00C65FB1" w:rsidRPr="00AF33AF" w:rsidRDefault="00C65FB1" w:rsidP="00127A82">
      <w:pPr>
        <w:spacing w:after="0" w:line="360" w:lineRule="auto"/>
        <w:ind w:firstLine="720"/>
        <w:jc w:val="both"/>
        <w:rPr>
          <w:rFonts w:ascii="Times New Roman" w:eastAsia="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 xml:space="preserve">It is a widely accepted notion that it is mandatory to increase OVD in all full </w:t>
      </w:r>
      <w:proofErr w:type="spellStart"/>
      <w:r w:rsidRPr="00AF33AF">
        <w:rPr>
          <w:rFonts w:ascii="Times New Roman" w:eastAsia="Times New Roman" w:hAnsi="Times New Roman" w:cs="Times New Roman"/>
          <w:color w:val="000000" w:themeColor="text1"/>
          <w:sz w:val="28"/>
          <w:szCs w:val="28"/>
        </w:rPr>
        <w:t>occlusal</w:t>
      </w:r>
      <w:proofErr w:type="spellEnd"/>
      <w:r w:rsidRPr="00AF33AF">
        <w:rPr>
          <w:rFonts w:ascii="Times New Roman" w:eastAsia="Times New Roman" w:hAnsi="Times New Roman" w:cs="Times New Roman"/>
          <w:color w:val="000000" w:themeColor="text1"/>
          <w:sz w:val="28"/>
          <w:szCs w:val="28"/>
        </w:rPr>
        <w:t xml:space="preserve"> rehabilitation cases. From the critical reviewing, it is ascertained that restoring OVD to original level rather than increasing is needed and patient’s response should be tested during each stage of increase in OVD.</w:t>
      </w:r>
    </w:p>
    <w:p w:rsidR="00C65FB1" w:rsidRPr="00AF33AF" w:rsidRDefault="00C65FB1" w:rsidP="00127A82">
      <w:pPr>
        <w:spacing w:after="0" w:line="360" w:lineRule="auto"/>
        <w:ind w:firstLine="720"/>
        <w:jc w:val="both"/>
        <w:rPr>
          <w:rFonts w:ascii="Times New Roman" w:eastAsia="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By exploring the various controversies and myths regarding vertical dimension and its alteration, discarding the erroneous beliefs and accepting the essentials, two logical hypotheses can be arrived, they are:</w:t>
      </w:r>
    </w:p>
    <w:p w:rsidR="00C65FB1" w:rsidRPr="00AF33AF" w:rsidRDefault="00C65FB1" w:rsidP="00AF33AF">
      <w:pPr>
        <w:spacing w:after="0" w:line="360" w:lineRule="auto"/>
        <w:jc w:val="both"/>
        <w:rPr>
          <w:rFonts w:ascii="Times New Roman" w:eastAsia="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 xml:space="preserve">OVD is not altered following tooth wear (except in case of </w:t>
      </w:r>
      <w:proofErr w:type="spellStart"/>
      <w:r w:rsidRPr="00AF33AF">
        <w:rPr>
          <w:rFonts w:ascii="Times New Roman" w:eastAsia="Times New Roman" w:hAnsi="Times New Roman" w:cs="Times New Roman"/>
          <w:color w:val="000000" w:themeColor="text1"/>
          <w:sz w:val="28"/>
          <w:szCs w:val="28"/>
        </w:rPr>
        <w:t>amelogenesis</w:t>
      </w:r>
      <w:proofErr w:type="spellEnd"/>
      <w:r w:rsidRPr="00AF33AF">
        <w:rPr>
          <w:rFonts w:ascii="Times New Roman" w:eastAsia="Times New Roman" w:hAnsi="Times New Roman" w:cs="Times New Roman"/>
          <w:color w:val="000000" w:themeColor="text1"/>
          <w:sz w:val="28"/>
          <w:szCs w:val="28"/>
        </w:rPr>
        <w:t>/</w:t>
      </w:r>
      <w:proofErr w:type="spellStart"/>
      <w:r w:rsidRPr="00AF33AF">
        <w:rPr>
          <w:rFonts w:ascii="Times New Roman" w:eastAsia="Times New Roman" w:hAnsi="Times New Roman" w:cs="Times New Roman"/>
          <w:color w:val="000000" w:themeColor="text1"/>
          <w:sz w:val="28"/>
          <w:szCs w:val="28"/>
        </w:rPr>
        <w:t>dentinogenesis</w:t>
      </w:r>
      <w:proofErr w:type="spellEnd"/>
      <w:r w:rsidRPr="00AF33AF">
        <w:rPr>
          <w:rFonts w:ascii="Times New Roman" w:eastAsia="Times New Roman" w:hAnsi="Times New Roman" w:cs="Times New Roman"/>
          <w:color w:val="000000" w:themeColor="text1"/>
          <w:sz w:val="28"/>
          <w:szCs w:val="28"/>
        </w:rPr>
        <w:t xml:space="preserve"> </w:t>
      </w:r>
      <w:proofErr w:type="spellStart"/>
      <w:r w:rsidRPr="00AF33AF">
        <w:rPr>
          <w:rFonts w:ascii="Times New Roman" w:eastAsia="Times New Roman" w:hAnsi="Times New Roman" w:cs="Times New Roman"/>
          <w:color w:val="000000" w:themeColor="text1"/>
          <w:sz w:val="28"/>
          <w:szCs w:val="28"/>
        </w:rPr>
        <w:t>imperfecta</w:t>
      </w:r>
      <w:proofErr w:type="spellEnd"/>
      <w:r w:rsidRPr="00AF33AF">
        <w:rPr>
          <w:rFonts w:ascii="Times New Roman" w:eastAsia="Times New Roman" w:hAnsi="Times New Roman" w:cs="Times New Roman"/>
          <w:color w:val="000000" w:themeColor="text1"/>
          <w:sz w:val="28"/>
          <w:szCs w:val="28"/>
        </w:rPr>
        <w:t>). Any method to restore OVD will result in increased OVD</w:t>
      </w:r>
      <w:r w:rsidR="00127A82">
        <w:rPr>
          <w:rFonts w:ascii="Times New Roman" w:eastAsia="Times New Roman" w:hAnsi="Times New Roman" w:cs="Times New Roman"/>
          <w:color w:val="000000" w:themeColor="text1"/>
          <w:sz w:val="28"/>
          <w:szCs w:val="28"/>
        </w:rPr>
        <w:t>.</w:t>
      </w:r>
    </w:p>
    <w:p w:rsidR="00C65FB1" w:rsidRPr="00AF33AF" w:rsidRDefault="00127A82" w:rsidP="00127A82">
      <w:pPr>
        <w:spacing w:after="0" w:line="360" w:lineRule="auto"/>
        <w:ind w:firstLine="72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 xml:space="preserve">Free </w:t>
      </w:r>
      <w:r w:rsidR="00C65FB1" w:rsidRPr="00AF33AF">
        <w:rPr>
          <w:rFonts w:ascii="Times New Roman" w:eastAsia="Times New Roman" w:hAnsi="Times New Roman" w:cs="Times New Roman"/>
          <w:color w:val="000000" w:themeColor="text1"/>
          <w:sz w:val="28"/>
          <w:szCs w:val="28"/>
        </w:rPr>
        <w:t>way</w:t>
      </w:r>
      <w:proofErr w:type="spellEnd"/>
      <w:r w:rsidR="00C65FB1" w:rsidRPr="00AF33AF">
        <w:rPr>
          <w:rFonts w:ascii="Times New Roman" w:eastAsia="Times New Roman" w:hAnsi="Times New Roman" w:cs="Times New Roman"/>
          <w:color w:val="000000" w:themeColor="text1"/>
          <w:sz w:val="28"/>
          <w:szCs w:val="28"/>
        </w:rPr>
        <w:t xml:space="preserve"> space can be manipulated and new VDR will get established if OVD is not increased beyond pre-existing rest position</w:t>
      </w:r>
    </w:p>
    <w:p w:rsidR="00127A82" w:rsidRDefault="00C65FB1" w:rsidP="00B526DB">
      <w:pPr>
        <w:spacing w:after="0" w:line="360" w:lineRule="auto"/>
        <w:jc w:val="both"/>
        <w:rPr>
          <w:rFonts w:ascii="Times New Roman" w:hAnsi="Times New Roman" w:cs="Times New Roman"/>
          <w:color w:val="000000" w:themeColor="text1"/>
          <w:sz w:val="28"/>
          <w:szCs w:val="28"/>
        </w:rPr>
      </w:pPr>
      <w:r w:rsidRPr="00AF33AF">
        <w:rPr>
          <w:rFonts w:ascii="Times New Roman" w:eastAsia="Times New Roman" w:hAnsi="Times New Roman" w:cs="Times New Roman"/>
          <w:color w:val="000000" w:themeColor="text1"/>
          <w:sz w:val="28"/>
          <w:szCs w:val="28"/>
        </w:rPr>
        <w:t>The decisive statement that can be made from the above deductions is that OVD is almost always preserved. For better outcome, it is advisable to proceed with the existing OVD in excessively worn dentitions. But in cases with serious lack of space for the planned restoration, OVD can be raised but only within the VDR</w:t>
      </w:r>
      <w:r w:rsidR="00B526DB">
        <w:rPr>
          <w:rFonts w:ascii="Times New Roman" w:eastAsia="Times New Roman" w:hAnsi="Times New Roman" w:cs="Times New Roman"/>
          <w:color w:val="000000" w:themeColor="text1"/>
          <w:sz w:val="28"/>
          <w:szCs w:val="28"/>
        </w:rPr>
        <w:t xml:space="preserve"> </w:t>
      </w:r>
      <w:proofErr w:type="gramStart"/>
      <w:r w:rsidR="00F35F06" w:rsidRPr="00F35F06">
        <w:rPr>
          <w:rFonts w:ascii="Times New Roman" w:eastAsia="Times New Roman" w:hAnsi="Times New Roman" w:cs="Times New Roman"/>
          <w:b/>
          <w:bCs/>
          <w:color w:val="000000" w:themeColor="text1"/>
          <w:sz w:val="28"/>
          <w:szCs w:val="28"/>
        </w:rPr>
        <w:t>(</w:t>
      </w:r>
      <w:r w:rsidR="00F35F06" w:rsidRPr="00F35F06">
        <w:rPr>
          <w:rFonts w:ascii="Times New Roman" w:eastAsia="Times New Roman" w:hAnsi="Times New Roman" w:cs="Times New Roman"/>
          <w:color w:val="000000"/>
          <w:sz w:val="28"/>
          <w:szCs w:val="28"/>
        </w:rPr>
        <w:t> Stuart</w:t>
      </w:r>
      <w:proofErr w:type="gramEnd"/>
      <w:r w:rsidR="00F35F06" w:rsidRPr="00F35F06">
        <w:rPr>
          <w:rFonts w:ascii="Times New Roman" w:eastAsia="Times New Roman" w:hAnsi="Times New Roman" w:cs="Times New Roman"/>
          <w:color w:val="000000"/>
          <w:sz w:val="28"/>
          <w:szCs w:val="28"/>
        </w:rPr>
        <w:t>: 1960.).</w:t>
      </w:r>
    </w:p>
    <w:p w:rsidR="00127A82" w:rsidRDefault="00B526DB" w:rsidP="00B526DB">
      <w:pPr>
        <w:tabs>
          <w:tab w:val="left" w:pos="3390"/>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484725" w:rsidRPr="00484725"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7220E7">
        <w:rPr>
          <w:rFonts w:ascii="Times New Roman" w:hAnsi="Times New Roman" w:cs="Times New Roman"/>
          <w:b/>
          <w:bCs/>
          <w:color w:val="000000" w:themeColor="text1"/>
          <w:sz w:val="28"/>
          <w:szCs w:val="28"/>
        </w:rPr>
        <w:t>6.</w:t>
      </w:r>
      <w:r>
        <w:rPr>
          <w:rFonts w:ascii="Times New Roman" w:hAnsi="Times New Roman" w:cs="Times New Roman"/>
          <w:b/>
          <w:bCs/>
          <w:color w:val="000000" w:themeColor="text1"/>
          <w:sz w:val="28"/>
          <w:szCs w:val="28"/>
        </w:rPr>
        <w:t xml:space="preserve"> </w:t>
      </w:r>
      <w:r w:rsidR="00484725" w:rsidRPr="00484725">
        <w:rPr>
          <w:rFonts w:ascii="Times New Roman" w:hAnsi="Times New Roman" w:cs="Times New Roman"/>
          <w:b/>
          <w:bCs/>
          <w:color w:val="000000" w:themeColor="text1"/>
          <w:sz w:val="28"/>
          <w:szCs w:val="28"/>
        </w:rPr>
        <w:t xml:space="preserve">Functional Adaptation </w:t>
      </w:r>
    </w:p>
    <w:p w:rsidR="00484725" w:rsidRDefault="00484725" w:rsidP="0039207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4725">
        <w:rPr>
          <w:rFonts w:ascii="Times New Roman" w:hAnsi="Times New Roman" w:cs="Times New Roman"/>
          <w:color w:val="000000" w:themeColor="text1"/>
          <w:sz w:val="28"/>
          <w:szCs w:val="28"/>
        </w:rPr>
        <w:t>Following an alteration in</w:t>
      </w:r>
      <w:r>
        <w:rPr>
          <w:rFonts w:ascii="Times New Roman" w:hAnsi="Times New Roman" w:cs="Times New Roman"/>
          <w:color w:val="000000" w:themeColor="text1"/>
          <w:sz w:val="28"/>
          <w:szCs w:val="28"/>
        </w:rPr>
        <w:t xml:space="preserve"> OVD</w:t>
      </w:r>
      <w:r w:rsidRPr="00484725">
        <w:rPr>
          <w:rFonts w:ascii="Times New Roman" w:hAnsi="Times New Roman" w:cs="Times New Roman"/>
          <w:color w:val="000000" w:themeColor="text1"/>
          <w:sz w:val="28"/>
          <w:szCs w:val="28"/>
        </w:rPr>
        <w:t xml:space="preserve">, adaptive responses occur within </w:t>
      </w:r>
      <w:r w:rsidR="00392071" w:rsidRPr="00484725">
        <w:rPr>
          <w:rFonts w:ascii="Times New Roman" w:hAnsi="Times New Roman" w:cs="Times New Roman"/>
          <w:color w:val="000000" w:themeColor="text1"/>
          <w:sz w:val="28"/>
          <w:szCs w:val="28"/>
        </w:rPr>
        <w:t xml:space="preserve">three </w:t>
      </w:r>
      <w:r w:rsidRPr="00484725">
        <w:rPr>
          <w:rFonts w:ascii="Times New Roman" w:hAnsi="Times New Roman" w:cs="Times New Roman"/>
          <w:color w:val="000000" w:themeColor="text1"/>
          <w:sz w:val="28"/>
          <w:szCs w:val="28"/>
        </w:rPr>
        <w:t xml:space="preserve">components: TMJ, </w:t>
      </w:r>
      <w:proofErr w:type="spellStart"/>
      <w:r w:rsidRPr="00484725">
        <w:rPr>
          <w:rFonts w:ascii="Times New Roman" w:hAnsi="Times New Roman" w:cs="Times New Roman"/>
          <w:color w:val="000000" w:themeColor="text1"/>
          <w:sz w:val="28"/>
          <w:szCs w:val="28"/>
        </w:rPr>
        <w:t>periodontium</w:t>
      </w:r>
      <w:proofErr w:type="spellEnd"/>
      <w:r w:rsidRPr="00484725">
        <w:rPr>
          <w:rFonts w:ascii="Times New Roman" w:hAnsi="Times New Roman" w:cs="Times New Roman"/>
          <w:color w:val="000000" w:themeColor="text1"/>
          <w:sz w:val="28"/>
          <w:szCs w:val="28"/>
        </w:rPr>
        <w:t xml:space="preserve">, and </w:t>
      </w:r>
      <w:proofErr w:type="spellStart"/>
      <w:r w:rsidRPr="00484725">
        <w:rPr>
          <w:rFonts w:ascii="Times New Roman" w:hAnsi="Times New Roman" w:cs="Times New Roman"/>
          <w:color w:val="000000" w:themeColor="text1"/>
          <w:sz w:val="28"/>
          <w:szCs w:val="28"/>
        </w:rPr>
        <w:t>occlusal</w:t>
      </w:r>
      <w:proofErr w:type="spellEnd"/>
      <w:r w:rsidRPr="00484725">
        <w:rPr>
          <w:rFonts w:ascii="Times New Roman" w:hAnsi="Times New Roman" w:cs="Times New Roman"/>
          <w:color w:val="000000" w:themeColor="text1"/>
          <w:sz w:val="28"/>
          <w:szCs w:val="28"/>
        </w:rPr>
        <w:t xml:space="preserve"> </w:t>
      </w:r>
      <w:proofErr w:type="spellStart"/>
      <w:r w:rsidRPr="00484725">
        <w:rPr>
          <w:rFonts w:ascii="Times New Roman" w:hAnsi="Times New Roman" w:cs="Times New Roman"/>
          <w:color w:val="000000" w:themeColor="text1"/>
          <w:sz w:val="28"/>
          <w:szCs w:val="28"/>
        </w:rPr>
        <w:t>morphology</w:t>
      </w:r>
      <w:r w:rsidR="00392071">
        <w:rPr>
          <w:rFonts w:ascii="Times New Roman" w:hAnsi="Times New Roman" w:cs="Times New Roman"/>
          <w:color w:val="000000" w:themeColor="text1"/>
          <w:sz w:val="28"/>
          <w:szCs w:val="28"/>
        </w:rPr>
        <w:t>.</w:t>
      </w:r>
      <w:r w:rsidRPr="00484725">
        <w:rPr>
          <w:rFonts w:ascii="Times New Roman" w:hAnsi="Times New Roman" w:cs="Times New Roman"/>
          <w:color w:val="000000" w:themeColor="text1"/>
          <w:sz w:val="28"/>
          <w:szCs w:val="28"/>
        </w:rPr>
        <w:t>The</w:t>
      </w:r>
      <w:proofErr w:type="spellEnd"/>
      <w:r w:rsidRPr="00484725">
        <w:rPr>
          <w:rFonts w:ascii="Times New Roman" w:hAnsi="Times New Roman" w:cs="Times New Roman"/>
          <w:color w:val="000000" w:themeColor="text1"/>
          <w:sz w:val="28"/>
          <w:szCs w:val="28"/>
        </w:rPr>
        <w:t xml:space="preserve"> fluid compartments within TMJ </w:t>
      </w:r>
      <w:proofErr w:type="spellStart"/>
      <w:r w:rsidRPr="00484725">
        <w:rPr>
          <w:rFonts w:ascii="Times New Roman" w:hAnsi="Times New Roman" w:cs="Times New Roman"/>
          <w:color w:val="000000" w:themeColor="text1"/>
          <w:sz w:val="28"/>
          <w:szCs w:val="28"/>
        </w:rPr>
        <w:t>periodontium</w:t>
      </w:r>
      <w:proofErr w:type="spellEnd"/>
      <w:r w:rsidRPr="00484725">
        <w:rPr>
          <w:rFonts w:ascii="Times New Roman" w:hAnsi="Times New Roman" w:cs="Times New Roman"/>
          <w:color w:val="000000" w:themeColor="text1"/>
          <w:sz w:val="28"/>
          <w:szCs w:val="28"/>
        </w:rPr>
        <w:t xml:space="preserve"> are the first</w:t>
      </w:r>
      <w:r w:rsidR="00392071" w:rsidRPr="00392071">
        <w:rPr>
          <w:rFonts w:ascii="Times New Roman" w:hAnsi="Times New Roman" w:cs="Times New Roman"/>
          <w:color w:val="000000" w:themeColor="text1"/>
          <w:sz w:val="28"/>
          <w:szCs w:val="28"/>
        </w:rPr>
        <w:t xml:space="preserve"> </w:t>
      </w:r>
      <w:r w:rsidR="00392071" w:rsidRPr="00484725">
        <w:rPr>
          <w:rFonts w:ascii="Times New Roman" w:hAnsi="Times New Roman" w:cs="Times New Roman"/>
          <w:color w:val="000000" w:themeColor="text1"/>
          <w:sz w:val="28"/>
          <w:szCs w:val="28"/>
        </w:rPr>
        <w:t xml:space="preserve">to respond </w:t>
      </w:r>
      <w:proofErr w:type="gramStart"/>
      <w:r w:rsidR="00392071" w:rsidRPr="00484725">
        <w:rPr>
          <w:rFonts w:ascii="Times New Roman" w:hAnsi="Times New Roman" w:cs="Times New Roman"/>
          <w:color w:val="000000" w:themeColor="text1"/>
          <w:sz w:val="28"/>
          <w:szCs w:val="28"/>
        </w:rPr>
        <w:t>to</w:t>
      </w:r>
      <w:r w:rsidR="00F42B57">
        <w:rPr>
          <w:rFonts w:ascii="Times New Roman" w:hAnsi="Times New Roman" w:cs="Times New Roman"/>
          <w:color w:val="000000" w:themeColor="text1"/>
          <w:sz w:val="28"/>
          <w:szCs w:val="28"/>
        </w:rPr>
        <w:t xml:space="preserve"> </w:t>
      </w:r>
      <w:r w:rsidRPr="00484725">
        <w:rPr>
          <w:rFonts w:ascii="Times New Roman" w:hAnsi="Times New Roman" w:cs="Times New Roman"/>
          <w:color w:val="000000" w:themeColor="text1"/>
          <w:sz w:val="28"/>
          <w:szCs w:val="28"/>
        </w:rPr>
        <w:t xml:space="preserve"> the</w:t>
      </w:r>
      <w:proofErr w:type="gramEnd"/>
      <w:r w:rsidRPr="00484725">
        <w:rPr>
          <w:rFonts w:ascii="Times New Roman" w:hAnsi="Times New Roman" w:cs="Times New Roman"/>
          <w:color w:val="000000" w:themeColor="text1"/>
          <w:sz w:val="28"/>
          <w:szCs w:val="28"/>
        </w:rPr>
        <w:t xml:space="preserve"> strain. Under strain, there is a shift fluids within </w:t>
      </w:r>
      <w:proofErr w:type="spellStart"/>
      <w:r w:rsidRPr="00484725">
        <w:rPr>
          <w:rFonts w:ascii="Times New Roman" w:hAnsi="Times New Roman" w:cs="Times New Roman"/>
          <w:color w:val="000000" w:themeColor="text1"/>
          <w:sz w:val="28"/>
          <w:szCs w:val="28"/>
        </w:rPr>
        <w:t>temporo</w:t>
      </w:r>
      <w:proofErr w:type="spellEnd"/>
      <w:r w:rsidRPr="00484725">
        <w:rPr>
          <w:rFonts w:ascii="Times New Roman" w:hAnsi="Times New Roman" w:cs="Times New Roman"/>
          <w:color w:val="000000" w:themeColor="text1"/>
          <w:sz w:val="28"/>
          <w:szCs w:val="28"/>
        </w:rPr>
        <w:t xml:space="preserve">-mandibular joint disc and </w:t>
      </w:r>
      <w:proofErr w:type="spellStart"/>
      <w:r w:rsidRPr="00484725">
        <w:rPr>
          <w:rFonts w:ascii="Times New Roman" w:hAnsi="Times New Roman" w:cs="Times New Roman"/>
          <w:color w:val="000000" w:themeColor="text1"/>
          <w:sz w:val="28"/>
          <w:szCs w:val="28"/>
        </w:rPr>
        <w:t>retrodiscal</w:t>
      </w:r>
      <w:proofErr w:type="spellEnd"/>
      <w:r w:rsidRPr="00484725">
        <w:rPr>
          <w:rFonts w:ascii="Times New Roman" w:hAnsi="Times New Roman" w:cs="Times New Roman"/>
          <w:color w:val="000000" w:themeColor="text1"/>
          <w:sz w:val="28"/>
          <w:szCs w:val="28"/>
        </w:rPr>
        <w:t xml:space="preserve"> tissues away from force. Once the strain is removed, the fluid returns to position and tissue</w:t>
      </w:r>
      <w:r w:rsidR="00392071" w:rsidRPr="00392071">
        <w:rPr>
          <w:rFonts w:ascii="Times New Roman" w:hAnsi="Times New Roman" w:cs="Times New Roman"/>
          <w:color w:val="000000" w:themeColor="text1"/>
          <w:sz w:val="28"/>
          <w:szCs w:val="28"/>
        </w:rPr>
        <w:t xml:space="preserve"> </w:t>
      </w:r>
      <w:r w:rsidR="00392071" w:rsidRPr="00484725">
        <w:rPr>
          <w:rFonts w:ascii="Times New Roman" w:hAnsi="Times New Roman" w:cs="Times New Roman"/>
          <w:color w:val="000000" w:themeColor="text1"/>
          <w:sz w:val="28"/>
          <w:szCs w:val="28"/>
        </w:rPr>
        <w:t>morphology</w:t>
      </w:r>
      <w:r w:rsidRPr="00484725">
        <w:rPr>
          <w:rFonts w:ascii="Times New Roman" w:hAnsi="Times New Roman" w:cs="Times New Roman"/>
          <w:color w:val="000000" w:themeColor="text1"/>
          <w:sz w:val="28"/>
          <w:szCs w:val="28"/>
        </w:rPr>
        <w:t xml:space="preserve"> is thus preserved </w:t>
      </w:r>
      <w:proofErr w:type="gramStart"/>
      <w:r w:rsidRPr="00484725">
        <w:rPr>
          <w:rFonts w:ascii="Times New Roman" w:hAnsi="Times New Roman" w:cs="Times New Roman"/>
          <w:color w:val="000000" w:themeColor="text1"/>
          <w:sz w:val="28"/>
          <w:szCs w:val="28"/>
        </w:rPr>
        <w:t>(</w:t>
      </w:r>
      <w:r w:rsidRPr="00E8238A">
        <w:rPr>
          <w:rFonts w:ascii="Times New Roman" w:eastAsia="Times New Roman" w:hAnsi="Times New Roman" w:cs="Times New Roman"/>
          <w:color w:val="000000"/>
          <w:sz w:val="24"/>
          <w:szCs w:val="24"/>
        </w:rPr>
        <w:t> </w:t>
      </w:r>
      <w:r w:rsidR="00F42B57">
        <w:rPr>
          <w:rFonts w:ascii="Times New Roman" w:eastAsia="Times New Roman" w:hAnsi="Times New Roman" w:cs="Times New Roman"/>
          <w:color w:val="000000"/>
          <w:sz w:val="28"/>
          <w:szCs w:val="28"/>
        </w:rPr>
        <w:t>Harper</w:t>
      </w:r>
      <w:proofErr w:type="gramEnd"/>
      <w:r w:rsidR="00F42B57">
        <w:rPr>
          <w:rFonts w:ascii="Times New Roman" w:eastAsia="Times New Roman" w:hAnsi="Times New Roman" w:cs="Times New Roman"/>
          <w:color w:val="000000"/>
          <w:sz w:val="28"/>
          <w:szCs w:val="28"/>
        </w:rPr>
        <w:t xml:space="preserve"> </w:t>
      </w:r>
      <w:r w:rsidRPr="00196014">
        <w:rPr>
          <w:rFonts w:ascii="Times New Roman" w:eastAsia="Times New Roman" w:hAnsi="Times New Roman" w:cs="Times New Roman"/>
          <w:color w:val="000000"/>
          <w:sz w:val="28"/>
          <w:szCs w:val="28"/>
        </w:rPr>
        <w:t>,.</w:t>
      </w:r>
      <w:r w:rsidR="007220E7" w:rsidRPr="00196014">
        <w:rPr>
          <w:rFonts w:ascii="Times New Roman" w:eastAsia="Times New Roman" w:hAnsi="Times New Roman" w:cs="Times New Roman"/>
          <w:color w:val="000000"/>
          <w:sz w:val="28"/>
          <w:szCs w:val="28"/>
        </w:rPr>
        <w:t>2000</w:t>
      </w:r>
      <w:r w:rsidRPr="00484725">
        <w:rPr>
          <w:rFonts w:ascii="Times New Roman" w:hAnsi="Times New Roman" w:cs="Times New Roman"/>
          <w:color w:val="000000" w:themeColor="text1"/>
          <w:sz w:val="28"/>
          <w:szCs w:val="28"/>
        </w:rPr>
        <w:t>)</w:t>
      </w:r>
      <w:r w:rsidR="007220E7">
        <w:rPr>
          <w:rFonts w:ascii="Times New Roman" w:hAnsi="Times New Roman" w:cs="Times New Roman"/>
          <w:color w:val="000000" w:themeColor="text1"/>
          <w:sz w:val="28"/>
          <w:szCs w:val="28"/>
        </w:rPr>
        <w:t>.</w:t>
      </w:r>
    </w:p>
    <w:p w:rsidR="00127A82" w:rsidRDefault="00484725" w:rsidP="00F84523">
      <w:pPr>
        <w:spacing w:after="0" w:line="360" w:lineRule="auto"/>
        <w:jc w:val="both"/>
        <w:rPr>
          <w:rFonts w:ascii="Times New Roman" w:hAnsi="Times New Roman" w:cs="Times New Roman"/>
          <w:color w:val="000000" w:themeColor="text1"/>
          <w:sz w:val="28"/>
          <w:szCs w:val="28"/>
        </w:rPr>
      </w:pPr>
      <w:r w:rsidRPr="00484725">
        <w:rPr>
          <w:rFonts w:ascii="Times New Roman" w:hAnsi="Times New Roman" w:cs="Times New Roman"/>
          <w:color w:val="000000" w:themeColor="text1"/>
          <w:sz w:val="28"/>
          <w:szCs w:val="28"/>
        </w:rPr>
        <w:lastRenderedPageBreak/>
        <w:t xml:space="preserve"> </w:t>
      </w:r>
      <w:r w:rsidR="00196014">
        <w:rPr>
          <w:rFonts w:ascii="Times New Roman" w:hAnsi="Times New Roman" w:cs="Times New Roman"/>
          <w:color w:val="000000" w:themeColor="text1"/>
          <w:sz w:val="28"/>
          <w:szCs w:val="28"/>
        </w:rPr>
        <w:t xml:space="preserve">        </w:t>
      </w:r>
      <w:r w:rsidRPr="00484725">
        <w:rPr>
          <w:rFonts w:ascii="Times New Roman" w:hAnsi="Times New Roman" w:cs="Times New Roman"/>
          <w:color w:val="000000" w:themeColor="text1"/>
          <w:sz w:val="28"/>
          <w:szCs w:val="28"/>
        </w:rPr>
        <w:t xml:space="preserve">Under prolonged </w:t>
      </w:r>
      <w:r>
        <w:rPr>
          <w:rFonts w:ascii="Times New Roman" w:hAnsi="Times New Roman" w:cs="Times New Roman"/>
          <w:color w:val="000000" w:themeColor="text1"/>
          <w:sz w:val="28"/>
          <w:szCs w:val="28"/>
        </w:rPr>
        <w:t>strain as in of an increase in OVD</w:t>
      </w:r>
      <w:r w:rsidRPr="00484725">
        <w:rPr>
          <w:rFonts w:ascii="Times New Roman" w:hAnsi="Times New Roman" w:cs="Times New Roman"/>
          <w:color w:val="000000" w:themeColor="text1"/>
          <w:sz w:val="28"/>
          <w:szCs w:val="28"/>
        </w:rPr>
        <w:t xml:space="preserve"> collagen and other case proteins in the soft tissues get altered and tissue morphology is changed. Strains beyond adaptive capacity of soft tissues will result in adaptive changes in bone and cartilage. If strains are beyond the adaptive capacity they will lead t</w:t>
      </w:r>
      <w:r w:rsidR="00196014">
        <w:rPr>
          <w:rFonts w:ascii="Times New Roman" w:hAnsi="Times New Roman" w:cs="Times New Roman"/>
          <w:color w:val="000000" w:themeColor="text1"/>
          <w:sz w:val="28"/>
          <w:szCs w:val="28"/>
        </w:rPr>
        <w:t>o</w:t>
      </w:r>
      <w:r w:rsidRPr="00484725">
        <w:rPr>
          <w:rFonts w:ascii="Times New Roman" w:hAnsi="Times New Roman" w:cs="Times New Roman"/>
          <w:color w:val="000000" w:themeColor="text1"/>
          <w:sz w:val="28"/>
          <w:szCs w:val="28"/>
        </w:rPr>
        <w:t xml:space="preserve"> degeneration of tissues. Clinically, it can be related as: </w:t>
      </w:r>
      <w:r w:rsidR="00F84523">
        <w:rPr>
          <w:rFonts w:ascii="Times New Roman" w:hAnsi="Times New Roman" w:cs="Times New Roman"/>
          <w:color w:val="000000" w:themeColor="text1"/>
          <w:sz w:val="28"/>
          <w:szCs w:val="28"/>
        </w:rPr>
        <w:t>OV</w:t>
      </w:r>
      <w:r w:rsidRPr="00484725">
        <w:rPr>
          <w:rFonts w:ascii="Times New Roman" w:hAnsi="Times New Roman" w:cs="Times New Roman"/>
          <w:color w:val="000000" w:themeColor="text1"/>
          <w:sz w:val="28"/>
          <w:szCs w:val="28"/>
        </w:rPr>
        <w:t>D increase withi</w:t>
      </w:r>
      <w:r w:rsidR="00F84523">
        <w:rPr>
          <w:rFonts w:ascii="Times New Roman" w:hAnsi="Times New Roman" w:cs="Times New Roman"/>
          <w:color w:val="000000" w:themeColor="text1"/>
          <w:sz w:val="28"/>
          <w:szCs w:val="28"/>
        </w:rPr>
        <w:t>n</w:t>
      </w:r>
      <w:r w:rsidRPr="00484725">
        <w:rPr>
          <w:rFonts w:ascii="Times New Roman" w:hAnsi="Times New Roman" w:cs="Times New Roman"/>
          <w:color w:val="000000" w:themeColor="text1"/>
          <w:sz w:val="28"/>
          <w:szCs w:val="28"/>
        </w:rPr>
        <w:t xml:space="preserve"> VDR will get adapted only if occlusion is stable without interferences an</w:t>
      </w:r>
      <w:r w:rsidR="00196014">
        <w:rPr>
          <w:rFonts w:ascii="Times New Roman" w:hAnsi="Times New Roman" w:cs="Times New Roman"/>
          <w:color w:val="000000" w:themeColor="text1"/>
          <w:sz w:val="28"/>
          <w:szCs w:val="28"/>
        </w:rPr>
        <w:t>d</w:t>
      </w:r>
      <w:r w:rsidRPr="00484725">
        <w:rPr>
          <w:rFonts w:ascii="Times New Roman" w:hAnsi="Times New Roman" w:cs="Times New Roman"/>
          <w:color w:val="000000" w:themeColor="text1"/>
          <w:sz w:val="28"/>
          <w:szCs w:val="28"/>
        </w:rPr>
        <w:t xml:space="preserve"> stabilized in new OVD position</w:t>
      </w:r>
      <w:r w:rsidR="00F84523">
        <w:rPr>
          <w:rFonts w:ascii="Times New Roman" w:hAnsi="Times New Roman" w:cs="Times New Roman"/>
          <w:color w:val="000000" w:themeColor="text1"/>
          <w:sz w:val="28"/>
          <w:szCs w:val="28"/>
        </w:rPr>
        <w:t xml:space="preserve"> </w:t>
      </w:r>
      <w:proofErr w:type="gramStart"/>
      <w:r w:rsidRPr="00196014">
        <w:rPr>
          <w:rFonts w:ascii="Times New Roman" w:hAnsi="Times New Roman" w:cs="Times New Roman"/>
          <w:color w:val="000000" w:themeColor="text1"/>
          <w:sz w:val="28"/>
          <w:szCs w:val="28"/>
        </w:rPr>
        <w:t>(</w:t>
      </w:r>
      <w:r w:rsidRPr="00196014">
        <w:rPr>
          <w:rFonts w:ascii="Times New Roman" w:eastAsia="Times New Roman" w:hAnsi="Times New Roman" w:cs="Times New Roman"/>
          <w:color w:val="000000"/>
          <w:sz w:val="28"/>
          <w:szCs w:val="28"/>
        </w:rPr>
        <w:t> </w:t>
      </w:r>
      <w:proofErr w:type="spellStart"/>
      <w:r w:rsidRPr="00196014">
        <w:rPr>
          <w:rFonts w:ascii="Times New Roman" w:eastAsia="Times New Roman" w:hAnsi="Times New Roman" w:cs="Times New Roman"/>
          <w:color w:val="000000"/>
          <w:sz w:val="28"/>
          <w:szCs w:val="28"/>
        </w:rPr>
        <w:t>Carlsson</w:t>
      </w:r>
      <w:proofErr w:type="spellEnd"/>
      <w:proofErr w:type="gramEnd"/>
      <w:r w:rsidR="00543CBB">
        <w:rPr>
          <w:rFonts w:ascii="Times New Roman" w:eastAsia="Times New Roman" w:hAnsi="Times New Roman" w:cs="Times New Roman"/>
          <w:color w:val="000000"/>
          <w:sz w:val="28"/>
          <w:szCs w:val="28"/>
        </w:rPr>
        <w:t xml:space="preserve"> et al</w:t>
      </w:r>
      <w:r w:rsidRPr="00196014">
        <w:rPr>
          <w:rFonts w:ascii="Times New Roman" w:eastAsia="Times New Roman" w:hAnsi="Times New Roman" w:cs="Times New Roman"/>
          <w:color w:val="000000"/>
          <w:sz w:val="28"/>
          <w:szCs w:val="28"/>
        </w:rPr>
        <w:t>.</w:t>
      </w:r>
      <w:r w:rsidR="007220E7" w:rsidRPr="00196014">
        <w:rPr>
          <w:rFonts w:ascii="Times New Roman" w:eastAsia="Times New Roman" w:hAnsi="Times New Roman" w:cs="Times New Roman"/>
          <w:color w:val="000000"/>
          <w:sz w:val="28"/>
          <w:szCs w:val="28"/>
        </w:rPr>
        <w:t>,1979</w:t>
      </w:r>
      <w:r w:rsidRPr="0048472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127A82" w:rsidRDefault="00127A82" w:rsidP="00AF33AF">
      <w:pPr>
        <w:spacing w:after="0" w:line="360" w:lineRule="auto"/>
        <w:jc w:val="both"/>
        <w:rPr>
          <w:rFonts w:ascii="Times New Roman" w:hAnsi="Times New Roman" w:cs="Times New Roman"/>
          <w:color w:val="000000" w:themeColor="text1"/>
          <w:sz w:val="28"/>
          <w:szCs w:val="28"/>
        </w:rPr>
      </w:pPr>
    </w:p>
    <w:p w:rsidR="004501CF" w:rsidRPr="004501CF" w:rsidRDefault="00A63D56" w:rsidP="00AF33A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4501CF" w:rsidRPr="004501CF">
        <w:rPr>
          <w:rFonts w:ascii="Times New Roman" w:hAnsi="Times New Roman" w:cs="Times New Roman"/>
          <w:b/>
          <w:bCs/>
          <w:color w:val="000000" w:themeColor="text1"/>
          <w:sz w:val="28"/>
          <w:szCs w:val="28"/>
        </w:rPr>
        <w:t xml:space="preserve">7. Principles behind increasing vertical dimension </w:t>
      </w:r>
    </w:p>
    <w:p w:rsidR="004501CF" w:rsidRDefault="004501CF" w:rsidP="00AF33A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501CF">
        <w:rPr>
          <w:rFonts w:ascii="Times New Roman" w:hAnsi="Times New Roman" w:cs="Times New Roman"/>
          <w:color w:val="000000" w:themeColor="text1"/>
          <w:sz w:val="28"/>
          <w:szCs w:val="28"/>
        </w:rPr>
        <w:t>It is obligatory that two principals have to be pursued during the increase OVD</w:t>
      </w:r>
      <w:r>
        <w:rPr>
          <w:rFonts w:ascii="Times New Roman" w:hAnsi="Times New Roman" w:cs="Times New Roman"/>
          <w:color w:val="000000" w:themeColor="text1"/>
          <w:sz w:val="28"/>
          <w:szCs w:val="28"/>
        </w:rPr>
        <w:t>:</w:t>
      </w:r>
    </w:p>
    <w:p w:rsidR="004501CF" w:rsidRDefault="004501CF" w:rsidP="00F84523">
      <w:pPr>
        <w:spacing w:after="0" w:line="360" w:lineRule="auto"/>
        <w:jc w:val="both"/>
        <w:rPr>
          <w:rFonts w:ascii="Times New Roman" w:hAnsi="Times New Roman" w:cs="Times New Roman"/>
          <w:color w:val="000000" w:themeColor="text1"/>
          <w:sz w:val="28"/>
          <w:szCs w:val="28"/>
        </w:rPr>
      </w:pPr>
      <w:r w:rsidRPr="004501CF">
        <w:rPr>
          <w:rFonts w:ascii="Times New Roman" w:hAnsi="Times New Roman" w:cs="Times New Roman"/>
          <w:color w:val="000000" w:themeColor="text1"/>
          <w:sz w:val="28"/>
          <w:szCs w:val="28"/>
        </w:rPr>
        <w:t xml:space="preserve"> (1) Starting point for reconstruction/increase in </w:t>
      </w:r>
      <w:r w:rsidR="00F84523">
        <w:rPr>
          <w:rFonts w:ascii="Times New Roman" w:hAnsi="Times New Roman" w:cs="Times New Roman"/>
          <w:color w:val="000000" w:themeColor="text1"/>
          <w:sz w:val="28"/>
          <w:szCs w:val="28"/>
        </w:rPr>
        <w:t>OV</w:t>
      </w:r>
      <w:r w:rsidRPr="004501CF">
        <w:rPr>
          <w:rFonts w:ascii="Times New Roman" w:hAnsi="Times New Roman" w:cs="Times New Roman"/>
          <w:color w:val="000000" w:themeColor="text1"/>
          <w:sz w:val="28"/>
          <w:szCs w:val="28"/>
        </w:rPr>
        <w:t>D must be with in centric relation</w:t>
      </w:r>
      <w:r>
        <w:rPr>
          <w:rFonts w:ascii="Times New Roman" w:hAnsi="Times New Roman" w:cs="Times New Roman"/>
          <w:color w:val="000000" w:themeColor="text1"/>
          <w:sz w:val="28"/>
          <w:szCs w:val="28"/>
        </w:rPr>
        <w:t>.</w:t>
      </w:r>
    </w:p>
    <w:p w:rsidR="004501CF" w:rsidRDefault="004501CF" w:rsidP="00AF33AF">
      <w:pPr>
        <w:spacing w:after="0" w:line="360" w:lineRule="auto"/>
        <w:jc w:val="both"/>
        <w:rPr>
          <w:rFonts w:ascii="Times New Roman" w:hAnsi="Times New Roman" w:cs="Times New Roman"/>
          <w:color w:val="000000" w:themeColor="text1"/>
          <w:sz w:val="28"/>
          <w:szCs w:val="28"/>
        </w:rPr>
      </w:pPr>
      <w:r w:rsidRPr="004501CF">
        <w:rPr>
          <w:rFonts w:ascii="Times New Roman" w:hAnsi="Times New Roman" w:cs="Times New Roman"/>
          <w:color w:val="000000" w:themeColor="text1"/>
          <w:sz w:val="28"/>
          <w:szCs w:val="28"/>
        </w:rPr>
        <w:t xml:space="preserve"> (2) Reconstruction to be within the range of the pat</w:t>
      </w:r>
      <w:r>
        <w:rPr>
          <w:rFonts w:ascii="Times New Roman" w:hAnsi="Times New Roman" w:cs="Times New Roman"/>
          <w:color w:val="000000" w:themeColor="text1"/>
          <w:sz w:val="28"/>
          <w:szCs w:val="28"/>
        </w:rPr>
        <w:t>ient's neuromuscular adaptation.</w:t>
      </w:r>
    </w:p>
    <w:p w:rsidR="004501CF" w:rsidRDefault="004501CF" w:rsidP="00AF33A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501CF">
        <w:rPr>
          <w:rFonts w:ascii="Times New Roman" w:hAnsi="Times New Roman" w:cs="Times New Roman"/>
          <w:color w:val="000000" w:themeColor="text1"/>
          <w:sz w:val="28"/>
          <w:szCs w:val="28"/>
        </w:rPr>
        <w:t xml:space="preserve">In accordance with </w:t>
      </w:r>
      <w:r w:rsidRPr="004501CF">
        <w:rPr>
          <w:rFonts w:ascii="Times New Roman" w:hAnsi="Times New Roman" w:cs="Times New Roman"/>
          <w:b/>
          <w:bCs/>
          <w:color w:val="000000" w:themeColor="text1"/>
          <w:sz w:val="28"/>
          <w:szCs w:val="28"/>
        </w:rPr>
        <w:t>first principle</w:t>
      </w:r>
      <w:r w:rsidRPr="004501CF">
        <w:rPr>
          <w:rFonts w:ascii="Times New Roman" w:hAnsi="Times New Roman" w:cs="Times New Roman"/>
          <w:color w:val="000000" w:themeColor="text1"/>
          <w:sz w:val="28"/>
          <w:szCs w:val="28"/>
        </w:rPr>
        <w:t xml:space="preserve">, the centric reference points must be accurately recorded and this must be transferred to a mechanical instrument </w:t>
      </w:r>
      <w:r w:rsidR="00F84523">
        <w:rPr>
          <w:rFonts w:ascii="Times New Roman" w:hAnsi="Times New Roman" w:cs="Times New Roman"/>
          <w:color w:val="000000" w:themeColor="text1"/>
          <w:sz w:val="28"/>
          <w:szCs w:val="28"/>
        </w:rPr>
        <w:t xml:space="preserve">in </w:t>
      </w:r>
      <w:r w:rsidRPr="004501CF">
        <w:rPr>
          <w:rFonts w:ascii="Times New Roman" w:hAnsi="Times New Roman" w:cs="Times New Roman"/>
          <w:color w:val="000000" w:themeColor="text1"/>
          <w:sz w:val="28"/>
          <w:szCs w:val="28"/>
        </w:rPr>
        <w:t>order to reproduce the patient's functional occlusion</w:t>
      </w:r>
      <w:r>
        <w:rPr>
          <w:rFonts w:ascii="Times New Roman" w:hAnsi="Times New Roman" w:cs="Times New Roman"/>
          <w:color w:val="000000" w:themeColor="text1"/>
          <w:sz w:val="28"/>
          <w:szCs w:val="28"/>
        </w:rPr>
        <w:t>.</w:t>
      </w:r>
    </w:p>
    <w:p w:rsidR="004501CF" w:rsidRDefault="004501CF" w:rsidP="004501CF">
      <w:pPr>
        <w:spacing w:after="0" w:line="360" w:lineRule="auto"/>
        <w:jc w:val="both"/>
        <w:rPr>
          <w:rFonts w:ascii="Times New Roman" w:hAnsi="Times New Roman" w:cs="Times New Roman"/>
          <w:color w:val="000000" w:themeColor="text1"/>
          <w:sz w:val="28"/>
          <w:szCs w:val="28"/>
        </w:rPr>
      </w:pPr>
      <w:r w:rsidRPr="004501CF">
        <w:rPr>
          <w:rFonts w:ascii="Times New Roman" w:hAnsi="Times New Roman" w:cs="Times New Roman"/>
          <w:color w:val="000000" w:themeColor="text1"/>
          <w:sz w:val="28"/>
          <w:szCs w:val="28"/>
        </w:rPr>
        <w:t xml:space="preserve"> Alteration of OVD must be initiated from the centric position In accordance with </w:t>
      </w:r>
      <w:r w:rsidRPr="004501CF">
        <w:rPr>
          <w:rFonts w:ascii="Times New Roman" w:hAnsi="Times New Roman" w:cs="Times New Roman"/>
          <w:b/>
          <w:bCs/>
          <w:color w:val="000000" w:themeColor="text1"/>
          <w:sz w:val="28"/>
          <w:szCs w:val="28"/>
        </w:rPr>
        <w:t>second principle</w:t>
      </w:r>
      <w:r w:rsidRPr="004501CF">
        <w:rPr>
          <w:rFonts w:ascii="Times New Roman" w:hAnsi="Times New Roman" w:cs="Times New Roman"/>
          <w:color w:val="000000" w:themeColor="text1"/>
          <w:sz w:val="28"/>
          <w:szCs w:val="28"/>
        </w:rPr>
        <w:t xml:space="preserve"> intervening modalities such as </w:t>
      </w:r>
      <w:proofErr w:type="spellStart"/>
      <w:r w:rsidRPr="004501CF">
        <w:rPr>
          <w:rFonts w:ascii="Times New Roman" w:hAnsi="Times New Roman" w:cs="Times New Roman"/>
          <w:color w:val="000000" w:themeColor="text1"/>
          <w:sz w:val="28"/>
          <w:szCs w:val="28"/>
        </w:rPr>
        <w:t>occlusal</w:t>
      </w:r>
      <w:proofErr w:type="spellEnd"/>
      <w:r w:rsidRPr="004501CF">
        <w:rPr>
          <w:rFonts w:ascii="Times New Roman" w:hAnsi="Times New Roman" w:cs="Times New Roman"/>
          <w:color w:val="000000" w:themeColor="text1"/>
          <w:sz w:val="28"/>
          <w:szCs w:val="28"/>
        </w:rPr>
        <w:t xml:space="preserve"> splints, removable dentures, etc., must be tried before definitive restoration so that </w:t>
      </w:r>
      <w:proofErr w:type="spellStart"/>
      <w:r w:rsidRPr="004501CF">
        <w:rPr>
          <w:rFonts w:ascii="Times New Roman" w:hAnsi="Times New Roman" w:cs="Times New Roman"/>
          <w:color w:val="000000" w:themeColor="text1"/>
          <w:sz w:val="28"/>
          <w:szCs w:val="28"/>
        </w:rPr>
        <w:t>neuro</w:t>
      </w:r>
      <w:proofErr w:type="spellEnd"/>
      <w:r w:rsidRPr="004501CF">
        <w:rPr>
          <w:rFonts w:ascii="Times New Roman" w:hAnsi="Times New Roman" w:cs="Times New Roman"/>
          <w:color w:val="000000" w:themeColor="text1"/>
          <w:sz w:val="28"/>
          <w:szCs w:val="28"/>
        </w:rPr>
        <w:t>-muscular adaptive capacity is not exceed (</w:t>
      </w:r>
      <w:r w:rsidRPr="004501CF">
        <w:rPr>
          <w:rFonts w:ascii="Times New Roman" w:eastAsia="Times New Roman" w:hAnsi="Times New Roman" w:cs="Times New Roman"/>
          <w:color w:val="000000"/>
          <w:sz w:val="28"/>
          <w:szCs w:val="28"/>
        </w:rPr>
        <w:t>. Rivera-Morales.</w:t>
      </w:r>
      <w:proofErr w:type="gramStart"/>
      <w:r w:rsidRPr="004501CF">
        <w:rPr>
          <w:rFonts w:ascii="Times New Roman" w:eastAsia="Times New Roman" w:hAnsi="Times New Roman" w:cs="Times New Roman"/>
          <w:color w:val="000000"/>
          <w:sz w:val="28"/>
          <w:szCs w:val="28"/>
        </w:rPr>
        <w:t>,1992</w:t>
      </w:r>
      <w:proofErr w:type="gramEnd"/>
      <w:r w:rsidRPr="004501C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4501CF">
        <w:rPr>
          <w:rFonts w:ascii="Times New Roman" w:hAnsi="Times New Roman" w:cs="Times New Roman"/>
          <w:color w:val="000000" w:themeColor="text1"/>
          <w:sz w:val="28"/>
          <w:szCs w:val="28"/>
        </w:rPr>
        <w:t xml:space="preserve"> </w:t>
      </w:r>
    </w:p>
    <w:p w:rsidR="00F84523" w:rsidRDefault="004501CF" w:rsidP="00F8452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501CF">
        <w:rPr>
          <w:rFonts w:ascii="Times New Roman" w:hAnsi="Times New Roman" w:cs="Times New Roman"/>
          <w:color w:val="000000" w:themeColor="text1"/>
          <w:sz w:val="28"/>
          <w:szCs w:val="28"/>
        </w:rPr>
        <w:t>The classification (</w:t>
      </w:r>
      <w:proofErr w:type="spellStart"/>
      <w:r w:rsidR="00F42B57">
        <w:rPr>
          <w:rFonts w:ascii="Times New Roman" w:eastAsia="Times New Roman" w:hAnsi="Times New Roman" w:cs="Times New Roman"/>
          <w:color w:val="000000"/>
          <w:sz w:val="28"/>
          <w:szCs w:val="28"/>
        </w:rPr>
        <w:t>Tomer</w:t>
      </w:r>
      <w:proofErr w:type="spellEnd"/>
      <w:r w:rsidR="00F42B57">
        <w:rPr>
          <w:rFonts w:ascii="Times New Roman" w:eastAsia="Times New Roman" w:hAnsi="Times New Roman" w:cs="Times New Roman"/>
          <w:color w:val="000000"/>
          <w:sz w:val="28"/>
          <w:szCs w:val="28"/>
        </w:rPr>
        <w:t xml:space="preserve"> </w:t>
      </w:r>
      <w:r w:rsidRPr="004501CF">
        <w:rPr>
          <w:rFonts w:ascii="Times New Roman" w:eastAsia="Times New Roman" w:hAnsi="Times New Roman" w:cs="Times New Roman"/>
          <w:color w:val="000000"/>
          <w:sz w:val="28"/>
          <w:szCs w:val="28"/>
        </w:rPr>
        <w:t>.,1984</w:t>
      </w:r>
      <w:r w:rsidRPr="004501CF">
        <w:rPr>
          <w:rFonts w:ascii="Times New Roman" w:hAnsi="Times New Roman" w:cs="Times New Roman"/>
          <w:color w:val="000000" w:themeColor="text1"/>
          <w:sz w:val="28"/>
          <w:szCs w:val="28"/>
        </w:rPr>
        <w:t>) for patient with worn dentition can be re categorized on the space ava</w:t>
      </w:r>
      <w:r w:rsidR="00F84523">
        <w:rPr>
          <w:rFonts w:ascii="Times New Roman" w:hAnsi="Times New Roman" w:cs="Times New Roman"/>
          <w:color w:val="000000" w:themeColor="text1"/>
          <w:sz w:val="28"/>
          <w:szCs w:val="28"/>
        </w:rPr>
        <w:t xml:space="preserve">ilability and treatment </w:t>
      </w:r>
      <w:proofErr w:type="spellStart"/>
      <w:r w:rsidR="00F84523">
        <w:rPr>
          <w:rFonts w:ascii="Times New Roman" w:hAnsi="Times New Roman" w:cs="Times New Roman"/>
          <w:color w:val="000000" w:themeColor="text1"/>
          <w:sz w:val="28"/>
          <w:szCs w:val="28"/>
        </w:rPr>
        <w:t>options.</w:t>
      </w:r>
      <w:r w:rsidRPr="004501CF">
        <w:rPr>
          <w:rFonts w:ascii="Times New Roman" w:hAnsi="Times New Roman" w:cs="Times New Roman"/>
          <w:color w:val="000000" w:themeColor="text1"/>
          <w:sz w:val="28"/>
          <w:szCs w:val="28"/>
        </w:rPr>
        <w:t>In</w:t>
      </w:r>
      <w:proofErr w:type="spellEnd"/>
      <w:r w:rsidRPr="004501CF">
        <w:rPr>
          <w:rFonts w:ascii="Times New Roman" w:hAnsi="Times New Roman" w:cs="Times New Roman"/>
          <w:color w:val="000000" w:themeColor="text1"/>
          <w:sz w:val="28"/>
          <w:szCs w:val="28"/>
        </w:rPr>
        <w:t xml:space="preserve"> patients with worn dentitions were adequate space available for restoration (type I), conventional fixed removable restorative treatments towards full </w:t>
      </w:r>
      <w:proofErr w:type="spellStart"/>
      <w:r w:rsidRPr="004501CF">
        <w:rPr>
          <w:rFonts w:ascii="Times New Roman" w:hAnsi="Times New Roman" w:cs="Times New Roman"/>
          <w:color w:val="000000" w:themeColor="text1"/>
          <w:sz w:val="28"/>
          <w:szCs w:val="28"/>
        </w:rPr>
        <w:t>occlusal</w:t>
      </w:r>
      <w:proofErr w:type="spellEnd"/>
      <w:r w:rsidRPr="004501CF">
        <w:rPr>
          <w:rFonts w:ascii="Times New Roman" w:hAnsi="Times New Roman" w:cs="Times New Roman"/>
          <w:color w:val="000000" w:themeColor="text1"/>
          <w:sz w:val="28"/>
          <w:szCs w:val="28"/>
        </w:rPr>
        <w:t xml:space="preserve"> rehabilitation can be done without altering OVD</w:t>
      </w:r>
      <w:r w:rsidR="00F84523">
        <w:rPr>
          <w:rFonts w:ascii="Times New Roman" w:hAnsi="Times New Roman" w:cs="Times New Roman"/>
          <w:color w:val="000000" w:themeColor="text1"/>
          <w:sz w:val="28"/>
          <w:szCs w:val="28"/>
        </w:rPr>
        <w:t>.</w:t>
      </w:r>
      <w:r w:rsidRPr="004501CF">
        <w:rPr>
          <w:rFonts w:ascii="Times New Roman" w:hAnsi="Times New Roman" w:cs="Times New Roman"/>
          <w:color w:val="000000" w:themeColor="text1"/>
          <w:sz w:val="28"/>
          <w:szCs w:val="28"/>
        </w:rPr>
        <w:t xml:space="preserve"> </w:t>
      </w:r>
      <w:r w:rsidR="00F84523">
        <w:rPr>
          <w:rFonts w:ascii="Times New Roman" w:hAnsi="Times New Roman" w:cs="Times New Roman"/>
          <w:color w:val="000000" w:themeColor="text1"/>
          <w:sz w:val="28"/>
          <w:szCs w:val="28"/>
        </w:rPr>
        <w:t xml:space="preserve">    </w:t>
      </w:r>
    </w:p>
    <w:p w:rsidR="00392071" w:rsidRDefault="00F84523" w:rsidP="00F8452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I</w:t>
      </w:r>
      <w:r w:rsidR="004501CF" w:rsidRPr="004501CF">
        <w:rPr>
          <w:rFonts w:ascii="Times New Roman" w:hAnsi="Times New Roman" w:cs="Times New Roman"/>
          <w:color w:val="000000" w:themeColor="text1"/>
          <w:sz w:val="28"/>
          <w:szCs w:val="28"/>
        </w:rPr>
        <w:t>f the demand aesthetic enhancement is present then crown</w:t>
      </w:r>
      <w:r w:rsidRPr="00F84523">
        <w:rPr>
          <w:rFonts w:ascii="Times New Roman" w:hAnsi="Times New Roman" w:cs="Times New Roman"/>
          <w:color w:val="000000" w:themeColor="text1"/>
          <w:sz w:val="28"/>
          <w:szCs w:val="28"/>
        </w:rPr>
        <w:t xml:space="preserve"> </w:t>
      </w:r>
      <w:r w:rsidRPr="004501CF">
        <w:rPr>
          <w:rFonts w:ascii="Times New Roman" w:hAnsi="Times New Roman" w:cs="Times New Roman"/>
          <w:color w:val="000000" w:themeColor="text1"/>
          <w:sz w:val="28"/>
          <w:szCs w:val="28"/>
        </w:rPr>
        <w:t>lengthening can</w:t>
      </w:r>
      <w:r w:rsidRPr="00F845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b</w:t>
      </w:r>
      <w:r w:rsidRPr="004501CF">
        <w:rPr>
          <w:rFonts w:ascii="Times New Roman" w:hAnsi="Times New Roman" w:cs="Times New Roman"/>
          <w:color w:val="000000" w:themeColor="text1"/>
          <w:sz w:val="28"/>
          <w:szCs w:val="28"/>
        </w:rPr>
        <w:t>e performed</w:t>
      </w:r>
      <w:r w:rsidR="004501CF" w:rsidRPr="004501CF">
        <w:rPr>
          <w:rFonts w:ascii="Times New Roman" w:hAnsi="Times New Roman" w:cs="Times New Roman"/>
          <w:color w:val="000000" w:themeColor="text1"/>
          <w:sz w:val="28"/>
          <w:szCs w:val="28"/>
        </w:rPr>
        <w:t xml:space="preserve">. In situation with worn dentition and lack of space </w:t>
      </w:r>
      <w:proofErr w:type="spellStart"/>
      <w:r w:rsidR="004501CF" w:rsidRPr="004501CF">
        <w:rPr>
          <w:rFonts w:ascii="Times New Roman" w:hAnsi="Times New Roman" w:cs="Times New Roman"/>
          <w:color w:val="000000" w:themeColor="text1"/>
          <w:sz w:val="28"/>
          <w:szCs w:val="28"/>
        </w:rPr>
        <w:t>occlusal</w:t>
      </w:r>
      <w:proofErr w:type="spellEnd"/>
      <w:r w:rsidR="00392071">
        <w:rPr>
          <w:rFonts w:ascii="Times New Roman" w:hAnsi="Times New Roman" w:cs="Times New Roman"/>
          <w:color w:val="000000" w:themeColor="text1"/>
          <w:sz w:val="28"/>
          <w:szCs w:val="28"/>
        </w:rPr>
        <w:t xml:space="preserve"> </w:t>
      </w:r>
      <w:r w:rsidRPr="004501CF">
        <w:rPr>
          <w:rFonts w:ascii="Times New Roman" w:hAnsi="Times New Roman" w:cs="Times New Roman"/>
          <w:color w:val="000000" w:themeColor="text1"/>
          <w:sz w:val="28"/>
          <w:szCs w:val="28"/>
        </w:rPr>
        <w:t>(type II), bite</w:t>
      </w:r>
      <w:r w:rsidR="004501CF" w:rsidRPr="004501CF">
        <w:rPr>
          <w:rFonts w:ascii="Times New Roman" w:hAnsi="Times New Roman" w:cs="Times New Roman"/>
          <w:color w:val="000000" w:themeColor="text1"/>
          <w:sz w:val="28"/>
          <w:szCs w:val="28"/>
        </w:rPr>
        <w:t xml:space="preserve"> raising with </w:t>
      </w:r>
      <w:r>
        <w:rPr>
          <w:rFonts w:ascii="Times New Roman" w:hAnsi="Times New Roman" w:cs="Times New Roman"/>
          <w:color w:val="000000" w:themeColor="text1"/>
          <w:sz w:val="28"/>
          <w:szCs w:val="28"/>
        </w:rPr>
        <w:t>OV</w:t>
      </w:r>
      <w:r w:rsidR="004501CF" w:rsidRPr="004501CF">
        <w:rPr>
          <w:rFonts w:ascii="Times New Roman" w:hAnsi="Times New Roman" w:cs="Times New Roman"/>
          <w:color w:val="000000" w:themeColor="text1"/>
          <w:sz w:val="28"/>
          <w:szCs w:val="28"/>
        </w:rPr>
        <w:t>D not encroaching can be made followed by full rehabilitation.</w:t>
      </w:r>
    </w:p>
    <w:p w:rsidR="004501CF" w:rsidRDefault="00392071" w:rsidP="0039207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501CF" w:rsidRPr="004501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w:t>
      </w:r>
      <w:r w:rsidR="004501CF" w:rsidRPr="004501CF">
        <w:rPr>
          <w:rFonts w:ascii="Times New Roman" w:hAnsi="Times New Roman" w:cs="Times New Roman"/>
          <w:color w:val="000000" w:themeColor="text1"/>
          <w:sz w:val="28"/>
          <w:szCs w:val="28"/>
        </w:rPr>
        <w:t xml:space="preserve">n conditions with a loss of </w:t>
      </w:r>
      <w:r w:rsidR="004501CF">
        <w:rPr>
          <w:rFonts w:ascii="Times New Roman" w:hAnsi="Times New Roman" w:cs="Times New Roman"/>
          <w:color w:val="000000" w:themeColor="text1"/>
          <w:sz w:val="28"/>
          <w:szCs w:val="28"/>
        </w:rPr>
        <w:t xml:space="preserve">OVD </w:t>
      </w:r>
      <w:r w:rsidR="004501CF" w:rsidRPr="004501CF">
        <w:rPr>
          <w:rFonts w:ascii="Times New Roman" w:hAnsi="Times New Roman" w:cs="Times New Roman"/>
          <w:color w:val="000000" w:themeColor="text1"/>
          <w:sz w:val="28"/>
          <w:szCs w:val="28"/>
        </w:rPr>
        <w:t>like in</w:t>
      </w:r>
      <w:r w:rsidRPr="00392071">
        <w:rPr>
          <w:rFonts w:ascii="Times New Roman" w:hAnsi="Times New Roman" w:cs="Times New Roman"/>
          <w:color w:val="000000" w:themeColor="text1"/>
          <w:sz w:val="28"/>
          <w:szCs w:val="28"/>
        </w:rPr>
        <w:t xml:space="preserve"> </w:t>
      </w:r>
      <w:proofErr w:type="spellStart"/>
      <w:r w:rsidRPr="004501CF">
        <w:rPr>
          <w:rFonts w:ascii="Times New Roman" w:hAnsi="Times New Roman" w:cs="Times New Roman"/>
          <w:color w:val="000000" w:themeColor="text1"/>
          <w:sz w:val="28"/>
          <w:szCs w:val="28"/>
        </w:rPr>
        <w:t>amelogenesis</w:t>
      </w:r>
      <w:proofErr w:type="spellEnd"/>
      <w:r w:rsidRPr="004501CF">
        <w:rPr>
          <w:rFonts w:ascii="Times New Roman" w:hAnsi="Times New Roman" w:cs="Times New Roman"/>
          <w:color w:val="000000" w:themeColor="text1"/>
          <w:sz w:val="28"/>
          <w:szCs w:val="28"/>
        </w:rPr>
        <w:t xml:space="preserve"> </w:t>
      </w:r>
      <w:proofErr w:type="spellStart"/>
      <w:r w:rsidRPr="004501CF">
        <w:rPr>
          <w:rFonts w:ascii="Times New Roman" w:hAnsi="Times New Roman" w:cs="Times New Roman"/>
          <w:color w:val="000000" w:themeColor="text1"/>
          <w:sz w:val="28"/>
          <w:szCs w:val="28"/>
        </w:rPr>
        <w:t>imperfecta</w:t>
      </w:r>
      <w:proofErr w:type="spellEnd"/>
      <w:r w:rsidRPr="004501CF">
        <w:rPr>
          <w:rFonts w:ascii="Times New Roman" w:hAnsi="Times New Roman" w:cs="Times New Roman"/>
          <w:color w:val="000000" w:themeColor="text1"/>
          <w:sz w:val="28"/>
          <w:szCs w:val="28"/>
        </w:rPr>
        <w:t xml:space="preserve"> (type</w:t>
      </w:r>
      <w:r w:rsidR="004501CF" w:rsidRPr="004501CF">
        <w:rPr>
          <w:rFonts w:ascii="Times New Roman" w:hAnsi="Times New Roman" w:cs="Times New Roman"/>
          <w:color w:val="000000" w:themeColor="text1"/>
          <w:sz w:val="28"/>
          <w:szCs w:val="28"/>
        </w:rPr>
        <w:t xml:space="preserve"> </w:t>
      </w:r>
      <w:proofErr w:type="spellStart"/>
      <w:r w:rsidR="004501CF" w:rsidRPr="004501CF">
        <w:rPr>
          <w:rFonts w:ascii="Times New Roman" w:hAnsi="Times New Roman" w:cs="Times New Roman"/>
          <w:color w:val="000000" w:themeColor="text1"/>
          <w:sz w:val="28"/>
          <w:szCs w:val="28"/>
        </w:rPr>
        <w:t>occlusal</w:t>
      </w:r>
      <w:proofErr w:type="spellEnd"/>
      <w:r w:rsidR="004501CF" w:rsidRPr="004501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w:t>
      </w:r>
      <w:r w:rsidR="004501CF" w:rsidRPr="004501CF">
        <w:rPr>
          <w:rFonts w:ascii="Times New Roman" w:hAnsi="Times New Roman" w:cs="Times New Roman"/>
          <w:color w:val="000000" w:themeColor="text1"/>
          <w:sz w:val="28"/>
          <w:szCs w:val="28"/>
        </w:rPr>
        <w:t xml:space="preserve">II), exact location of </w:t>
      </w:r>
      <w:r w:rsidR="004501CF">
        <w:rPr>
          <w:rFonts w:ascii="Times New Roman" w:hAnsi="Times New Roman" w:cs="Times New Roman"/>
          <w:color w:val="000000" w:themeColor="text1"/>
          <w:sz w:val="28"/>
          <w:szCs w:val="28"/>
        </w:rPr>
        <w:t xml:space="preserve">OVD </w:t>
      </w:r>
      <w:r w:rsidR="004501CF" w:rsidRPr="004501CF">
        <w:rPr>
          <w:rFonts w:ascii="Times New Roman" w:hAnsi="Times New Roman" w:cs="Times New Roman"/>
          <w:color w:val="000000" w:themeColor="text1"/>
          <w:sz w:val="28"/>
          <w:szCs w:val="28"/>
        </w:rPr>
        <w:t>must be identified and restored by full rehabilitation</w:t>
      </w: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Pr="009750F5" w:rsidRDefault="00A63D56" w:rsidP="0031486C">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31486C">
        <w:rPr>
          <w:rFonts w:ascii="Times New Roman" w:hAnsi="Times New Roman" w:cs="Times New Roman"/>
          <w:b/>
          <w:bCs/>
          <w:color w:val="000000" w:themeColor="text1"/>
          <w:sz w:val="28"/>
          <w:szCs w:val="28"/>
        </w:rPr>
        <w:t>8.</w:t>
      </w:r>
      <w:r>
        <w:rPr>
          <w:rFonts w:ascii="Times New Roman" w:hAnsi="Times New Roman" w:cs="Times New Roman"/>
          <w:b/>
          <w:bCs/>
          <w:color w:val="000000" w:themeColor="text1"/>
          <w:sz w:val="28"/>
          <w:szCs w:val="28"/>
        </w:rPr>
        <w:t xml:space="preserve"> </w:t>
      </w:r>
      <w:r w:rsidR="0031486C">
        <w:rPr>
          <w:rFonts w:ascii="Times New Roman" w:hAnsi="Times New Roman" w:cs="Times New Roman"/>
          <w:b/>
          <w:bCs/>
          <w:color w:val="000000" w:themeColor="text1"/>
          <w:sz w:val="28"/>
          <w:szCs w:val="28"/>
        </w:rPr>
        <w:t>B</w:t>
      </w:r>
      <w:r w:rsidR="00D85D42" w:rsidRPr="009750F5">
        <w:rPr>
          <w:rFonts w:ascii="Times New Roman" w:hAnsi="Times New Roman" w:cs="Times New Roman"/>
          <w:b/>
          <w:bCs/>
          <w:color w:val="000000" w:themeColor="text1"/>
          <w:sz w:val="28"/>
          <w:szCs w:val="28"/>
        </w:rPr>
        <w:t>ite collapse</w:t>
      </w:r>
    </w:p>
    <w:p w:rsidR="00D85D42" w:rsidRDefault="00D85D42" w:rsidP="00D85D4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Bite collapse is a medical condition that is characterized by a change in the structure of the patient’s teeth, facial features, and jaw position because of tooth loss or severe wearing down of the teeth.</w:t>
      </w:r>
      <w:r w:rsidRPr="00AF33AF">
        <w:rPr>
          <w:rFonts w:ascii="Times New Roman" w:hAnsi="Times New Roman" w:cs="Times New Roman"/>
          <w:b/>
          <w:bCs/>
          <w:color w:val="000000" w:themeColor="text1"/>
          <w:sz w:val="28"/>
          <w:szCs w:val="28"/>
        </w:rPr>
        <w:t xml:space="preserve"> </w:t>
      </w:r>
      <w:r w:rsidRPr="00F86E9C">
        <w:rPr>
          <w:rFonts w:ascii="Times New Roman" w:hAnsi="Times New Roman" w:cs="Times New Roman"/>
          <w:color w:val="000000" w:themeColor="text1"/>
          <w:sz w:val="28"/>
          <w:szCs w:val="28"/>
        </w:rPr>
        <w:t>(Peck et al., 2017).</w:t>
      </w:r>
      <w:r w:rsidRPr="00AF33AF">
        <w:rPr>
          <w:rFonts w:ascii="Times New Roman" w:hAnsi="Times New Roman" w:cs="Times New Roman"/>
          <w:color w:val="000000" w:themeColor="text1"/>
          <w:sz w:val="28"/>
          <w:szCs w:val="28"/>
        </w:rPr>
        <w:tab/>
        <w:t xml:space="preserve">This condition is brought about as a result of excessive undermining of the teeth, missing teeth, and periodontal disease. All these conditions are implicated in bite collapse, which is manifested through visible loss of tooth structure, reduced facial height, and the precipitation of TMJ disorders. </w:t>
      </w:r>
      <w:r w:rsidRPr="00F86E9C">
        <w:rPr>
          <w:rFonts w:ascii="Times New Roman" w:hAnsi="Times New Roman" w:cs="Times New Roman"/>
          <w:color w:val="000000" w:themeColor="text1"/>
          <w:sz w:val="28"/>
          <w:szCs w:val="28"/>
        </w:rPr>
        <w:t>(Peck et al., 2017).</w:t>
      </w:r>
      <w:r w:rsidRPr="00AF33AF">
        <w:rPr>
          <w:rFonts w:ascii="Times New Roman" w:hAnsi="Times New Roman" w:cs="Times New Roman"/>
          <w:color w:val="000000" w:themeColor="text1"/>
          <w:sz w:val="28"/>
          <w:szCs w:val="28"/>
        </w:rPr>
        <w:t xml:space="preserve"> </w:t>
      </w:r>
    </w:p>
    <w:p w:rsidR="00D85D42" w:rsidRDefault="00D85D42" w:rsidP="00D85D42">
      <w:pPr>
        <w:spacing w:after="0" w:line="360" w:lineRule="auto"/>
        <w:ind w:firstLine="720"/>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Patients that are diagnosed with bruxism are more likely to develop bite collapse because of the constant rubbing, grinding, and friction of the teeth that adds to the wearing down of their surfaces. Periodontal disease also plays a significant role in bite collapse because as the gum tissues deteriorate, they will be unable to support the teeth and hold them in place. Both of these cases ultimately lead to tooth loss, which further aggravates the patient’s tendency to incur the condition. </w:t>
      </w:r>
      <w:r w:rsidRPr="00F86E9C">
        <w:rPr>
          <w:rFonts w:ascii="Times New Roman" w:hAnsi="Times New Roman" w:cs="Times New Roman"/>
          <w:color w:val="000000" w:themeColor="text1"/>
          <w:sz w:val="28"/>
          <w:szCs w:val="28"/>
        </w:rPr>
        <w:t>(Peck et al., 2017).</w:t>
      </w:r>
      <w:r w:rsidRPr="00AF33AF">
        <w:rPr>
          <w:rFonts w:ascii="Times New Roman" w:hAnsi="Times New Roman" w:cs="Times New Roman"/>
          <w:color w:val="000000" w:themeColor="text1"/>
          <w:sz w:val="28"/>
          <w:szCs w:val="28"/>
        </w:rPr>
        <w:t xml:space="preserve"> </w:t>
      </w: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0939BD" w:rsidRDefault="000939BD" w:rsidP="0031486C">
      <w:pPr>
        <w:spacing w:after="0" w:line="360" w:lineRule="auto"/>
        <w:jc w:val="both"/>
        <w:rPr>
          <w:rFonts w:ascii="Times New Roman" w:eastAsia="Times New Roman" w:hAnsi="Times New Roman" w:cs="Times New Roman"/>
          <w:b/>
          <w:bCs/>
          <w:color w:val="000000" w:themeColor="text1"/>
          <w:sz w:val="28"/>
          <w:szCs w:val="28"/>
        </w:rPr>
      </w:pPr>
    </w:p>
    <w:p w:rsidR="000939BD" w:rsidRDefault="000939BD" w:rsidP="0031486C">
      <w:pPr>
        <w:spacing w:after="0" w:line="360" w:lineRule="auto"/>
        <w:jc w:val="both"/>
        <w:rPr>
          <w:rFonts w:ascii="Times New Roman" w:eastAsia="Times New Roman" w:hAnsi="Times New Roman" w:cs="Times New Roman"/>
          <w:b/>
          <w:bCs/>
          <w:color w:val="000000" w:themeColor="text1"/>
          <w:sz w:val="28"/>
          <w:szCs w:val="28"/>
        </w:rPr>
      </w:pPr>
    </w:p>
    <w:p w:rsidR="00D85D42" w:rsidRPr="00F86E9C" w:rsidRDefault="00A63D56" w:rsidP="0031486C">
      <w:pPr>
        <w:spacing w:after="0"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1.</w:t>
      </w:r>
      <w:r w:rsidR="0031486C">
        <w:rPr>
          <w:rFonts w:ascii="Times New Roman" w:eastAsia="Times New Roman" w:hAnsi="Times New Roman" w:cs="Times New Roman"/>
          <w:b/>
          <w:bCs/>
          <w:color w:val="000000" w:themeColor="text1"/>
          <w:sz w:val="28"/>
          <w:szCs w:val="28"/>
        </w:rPr>
        <w:t>9.</w:t>
      </w:r>
      <w:r>
        <w:rPr>
          <w:rFonts w:ascii="Times New Roman" w:eastAsia="Times New Roman" w:hAnsi="Times New Roman" w:cs="Times New Roman"/>
          <w:b/>
          <w:bCs/>
          <w:color w:val="000000" w:themeColor="text1"/>
          <w:sz w:val="28"/>
          <w:szCs w:val="28"/>
        </w:rPr>
        <w:t xml:space="preserve"> </w:t>
      </w:r>
      <w:r w:rsidR="00D85D42" w:rsidRPr="00F86E9C">
        <w:rPr>
          <w:rFonts w:ascii="Times New Roman" w:eastAsia="Times New Roman" w:hAnsi="Times New Roman" w:cs="Times New Roman"/>
          <w:b/>
          <w:bCs/>
          <w:color w:val="000000" w:themeColor="text1"/>
          <w:sz w:val="28"/>
          <w:szCs w:val="28"/>
        </w:rPr>
        <w:t xml:space="preserve">The indications for bite raising </w:t>
      </w:r>
    </w:p>
    <w:p w:rsidR="00D85D42" w:rsidRDefault="00D85D42" w:rsidP="00D85D42">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rPr>
      </w:pPr>
      <w:r w:rsidRPr="00F86E9C">
        <w:rPr>
          <w:rFonts w:ascii="Times New Roman" w:eastAsia="Times New Roman" w:hAnsi="Times New Roman" w:cs="Times New Roman"/>
          <w:color w:val="000000" w:themeColor="text1"/>
          <w:sz w:val="28"/>
          <w:szCs w:val="28"/>
        </w:rPr>
        <w:t>Inadequate space for the restoration.</w:t>
      </w:r>
    </w:p>
    <w:p w:rsidR="00D85D42" w:rsidRPr="00F86E9C" w:rsidRDefault="00D85D42" w:rsidP="00D85D42">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rPr>
      </w:pPr>
      <w:r w:rsidRPr="00F86E9C">
        <w:rPr>
          <w:rFonts w:ascii="Times New Roman" w:eastAsia="Times New Roman" w:hAnsi="Times New Roman" w:cs="Times New Roman"/>
          <w:color w:val="000000" w:themeColor="text1"/>
          <w:sz w:val="28"/>
          <w:szCs w:val="28"/>
        </w:rPr>
        <w:t xml:space="preserve">For temporarily relieving the symptoms in intra-capsular TMJ </w:t>
      </w:r>
      <w:proofErr w:type="gramStart"/>
      <w:r w:rsidRPr="00F86E9C">
        <w:rPr>
          <w:rFonts w:ascii="Times New Roman" w:eastAsia="Times New Roman" w:hAnsi="Times New Roman" w:cs="Times New Roman"/>
          <w:color w:val="000000" w:themeColor="text1"/>
          <w:sz w:val="28"/>
          <w:szCs w:val="28"/>
        </w:rPr>
        <w:t>disorders</w:t>
      </w:r>
      <w:r w:rsidRPr="00F86E9C">
        <w:rPr>
          <w:rFonts w:ascii="Times New Roman" w:eastAsia="Times New Roman" w:hAnsi="Times New Roman" w:cs="Times New Roman"/>
          <w:b/>
          <w:bCs/>
          <w:color w:val="000000" w:themeColor="text1"/>
          <w:sz w:val="28"/>
          <w:szCs w:val="28"/>
        </w:rPr>
        <w:t>(</w:t>
      </w:r>
      <w:proofErr w:type="gramEnd"/>
      <w:r w:rsidRPr="00E8238A">
        <w:rPr>
          <w:rFonts w:ascii="Times New Roman" w:eastAsia="Times New Roman" w:hAnsi="Times New Roman" w:cs="Times New Roman"/>
          <w:color w:val="000000"/>
          <w:sz w:val="24"/>
          <w:szCs w:val="24"/>
        </w:rPr>
        <w:t> </w:t>
      </w:r>
      <w:r w:rsidR="00F42B57">
        <w:rPr>
          <w:rFonts w:ascii="Times New Roman" w:eastAsia="Times New Roman" w:hAnsi="Times New Roman" w:cs="Times New Roman"/>
          <w:color w:val="000000"/>
          <w:sz w:val="28"/>
          <w:szCs w:val="28"/>
        </w:rPr>
        <w:t xml:space="preserve">Harper </w:t>
      </w:r>
      <w:r w:rsidRPr="00196014">
        <w:rPr>
          <w:rFonts w:ascii="Times New Roman" w:eastAsia="Times New Roman" w:hAnsi="Times New Roman" w:cs="Times New Roman"/>
          <w:color w:val="000000"/>
          <w:sz w:val="28"/>
          <w:szCs w:val="28"/>
        </w:rPr>
        <w:t>.,</w:t>
      </w:r>
      <w:r w:rsidRPr="00196014">
        <w:rPr>
          <w:rFonts w:ascii="Times New Roman" w:hAnsi="Times New Roman" w:cs="Times New Roman"/>
          <w:color w:val="000000" w:themeColor="text1"/>
          <w:sz w:val="28"/>
          <w:szCs w:val="28"/>
          <w:shd w:val="clear" w:color="auto" w:fill="FFFFFF"/>
        </w:rPr>
        <w:t>2000</w:t>
      </w:r>
      <w:r w:rsidRPr="00F86E9C">
        <w:rPr>
          <w:rFonts w:ascii="Times New Roman" w:hAnsi="Times New Roman" w:cs="Times New Roman"/>
          <w:color w:val="000000" w:themeColor="text1"/>
          <w:sz w:val="28"/>
          <w:szCs w:val="28"/>
          <w:shd w:val="clear" w:color="auto" w:fill="FFFFFF"/>
        </w:rPr>
        <w:t>)</w:t>
      </w:r>
      <w:r w:rsidR="00F42B57">
        <w:rPr>
          <w:rFonts w:ascii="Times New Roman" w:hAnsi="Times New Roman" w:cs="Times New Roman"/>
          <w:color w:val="000000" w:themeColor="text1"/>
          <w:sz w:val="28"/>
          <w:szCs w:val="28"/>
          <w:shd w:val="clear" w:color="auto" w:fill="FFFFFF"/>
        </w:rPr>
        <w:t>.</w:t>
      </w: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D85D42" w:rsidRDefault="00D85D42"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A63D56" w:rsidRDefault="00A63D56" w:rsidP="004501CF">
      <w:pPr>
        <w:spacing w:after="0" w:line="360" w:lineRule="auto"/>
        <w:jc w:val="both"/>
        <w:rPr>
          <w:rFonts w:ascii="Times New Roman" w:hAnsi="Times New Roman" w:cs="Times New Roman"/>
          <w:b/>
          <w:bCs/>
          <w:color w:val="000000" w:themeColor="text1"/>
          <w:sz w:val="28"/>
          <w:szCs w:val="28"/>
        </w:rPr>
      </w:pPr>
    </w:p>
    <w:p w:rsidR="0094531B" w:rsidRDefault="00A63D56" w:rsidP="004501CF">
      <w:pPr>
        <w:spacing w:after="0" w:line="360" w:lineRule="auto"/>
        <w:jc w:val="both"/>
        <w:rPr>
          <w:rFonts w:ascii="Times New Roman" w:hAnsi="Times New Roman" w:cs="Times New Roman"/>
          <w:b/>
          <w:bCs/>
          <w:color w:val="000000" w:themeColor="text1"/>
          <w:sz w:val="96"/>
          <w:szCs w:val="96"/>
        </w:rPr>
      </w:pPr>
      <w:r w:rsidRPr="000939BD">
        <w:rPr>
          <w:rFonts w:ascii="Times New Roman" w:hAnsi="Times New Roman" w:cs="Times New Roman"/>
          <w:b/>
          <w:bCs/>
          <w:color w:val="000000" w:themeColor="text1"/>
          <w:sz w:val="96"/>
          <w:szCs w:val="96"/>
        </w:rPr>
        <w:lastRenderedPageBreak/>
        <w:t xml:space="preserve">     </w:t>
      </w:r>
    </w:p>
    <w:p w:rsidR="0094531B" w:rsidRDefault="0094531B" w:rsidP="004501CF">
      <w:pPr>
        <w:spacing w:after="0" w:line="360" w:lineRule="auto"/>
        <w:jc w:val="both"/>
        <w:rPr>
          <w:rFonts w:ascii="Times New Roman" w:hAnsi="Times New Roman" w:cs="Times New Roman"/>
          <w:b/>
          <w:bCs/>
          <w:color w:val="000000" w:themeColor="text1"/>
          <w:sz w:val="96"/>
          <w:szCs w:val="96"/>
        </w:rPr>
      </w:pPr>
    </w:p>
    <w:p w:rsidR="00A63D56" w:rsidRPr="000939BD" w:rsidRDefault="00A63D56" w:rsidP="0094531B">
      <w:pPr>
        <w:spacing w:after="0" w:line="360" w:lineRule="auto"/>
        <w:jc w:val="center"/>
        <w:rPr>
          <w:rFonts w:ascii="Times New Roman" w:hAnsi="Times New Roman" w:cs="Times New Roman"/>
          <w:b/>
          <w:bCs/>
          <w:color w:val="000000" w:themeColor="text1"/>
          <w:sz w:val="96"/>
          <w:szCs w:val="96"/>
        </w:rPr>
      </w:pPr>
      <w:r w:rsidRPr="000939BD">
        <w:rPr>
          <w:rFonts w:ascii="Times New Roman" w:hAnsi="Times New Roman" w:cs="Times New Roman"/>
          <w:b/>
          <w:bCs/>
          <w:color w:val="000000" w:themeColor="text1"/>
          <w:sz w:val="96"/>
          <w:szCs w:val="96"/>
        </w:rPr>
        <w:t>Chapter two</w:t>
      </w:r>
    </w:p>
    <w:p w:rsidR="00F42B57" w:rsidRDefault="00F42B57" w:rsidP="00F42B57">
      <w:pPr>
        <w:jc w:val="center"/>
        <w:rPr>
          <w:rFonts w:ascii="Times New Roman" w:hAnsi="Times New Roman" w:cs="Times New Roman"/>
          <w:b/>
          <w:bCs/>
          <w:sz w:val="96"/>
          <w:szCs w:val="96"/>
        </w:rPr>
      </w:pPr>
    </w:p>
    <w:p w:rsidR="00F42B57" w:rsidRDefault="00F42B57" w:rsidP="00F42B57">
      <w:pPr>
        <w:jc w:val="center"/>
        <w:rPr>
          <w:rFonts w:ascii="Times New Roman" w:hAnsi="Times New Roman" w:cs="Times New Roman"/>
          <w:b/>
          <w:bCs/>
          <w:sz w:val="96"/>
          <w:szCs w:val="96"/>
        </w:rPr>
      </w:pPr>
      <w:r>
        <w:rPr>
          <w:rFonts w:ascii="Times New Roman" w:hAnsi="Times New Roman" w:cs="Times New Roman"/>
          <w:b/>
          <w:bCs/>
          <w:sz w:val="96"/>
          <w:szCs w:val="96"/>
        </w:rPr>
        <w:t>Case</w:t>
      </w:r>
    </w:p>
    <w:p w:rsidR="00A63D56" w:rsidRDefault="00F42B57" w:rsidP="00F42B57">
      <w:pPr>
        <w:jc w:val="center"/>
        <w:rPr>
          <w:rFonts w:ascii="Times New Roman" w:hAnsi="Times New Roman" w:cs="Times New Roman"/>
          <w:b/>
          <w:bCs/>
          <w:color w:val="000000" w:themeColor="text1"/>
          <w:sz w:val="28"/>
          <w:szCs w:val="28"/>
        </w:rPr>
      </w:pPr>
      <w:r>
        <w:rPr>
          <w:rFonts w:ascii="Times New Roman" w:hAnsi="Times New Roman" w:cs="Times New Roman"/>
          <w:b/>
          <w:bCs/>
          <w:sz w:val="96"/>
          <w:szCs w:val="96"/>
        </w:rPr>
        <w:t>Report</w:t>
      </w:r>
      <w:r w:rsidR="00A63D56" w:rsidRPr="00A63D56">
        <w:rPr>
          <w:rFonts w:ascii="Times New Roman" w:hAnsi="Times New Roman" w:cs="Times New Roman"/>
          <w:b/>
          <w:bCs/>
          <w:color w:val="000000" w:themeColor="text1"/>
          <w:sz w:val="72"/>
          <w:szCs w:val="72"/>
        </w:rPr>
        <w:br w:type="page"/>
      </w:r>
    </w:p>
    <w:p w:rsidR="0075339D" w:rsidRPr="00A63D56" w:rsidRDefault="00A63D56" w:rsidP="00F42B57">
      <w:pPr>
        <w:spacing w:after="0"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b/>
          <w:bCs/>
          <w:color w:val="000000" w:themeColor="text1"/>
          <w:sz w:val="28"/>
          <w:szCs w:val="28"/>
        </w:rPr>
        <w:lastRenderedPageBreak/>
        <w:t>2.</w:t>
      </w:r>
      <w:r w:rsidR="00F42B57">
        <w:rPr>
          <w:rFonts w:ascii="Times New Roman" w:hAnsi="Times New Roman" w:cs="Times New Roman"/>
          <w:b/>
          <w:bCs/>
          <w:color w:val="000000" w:themeColor="text1"/>
          <w:sz w:val="28"/>
          <w:szCs w:val="28"/>
        </w:rPr>
        <w:t>C</w:t>
      </w:r>
      <w:r w:rsidR="00F42B57" w:rsidRPr="00F42B57">
        <w:rPr>
          <w:rFonts w:ascii="Times New Roman" w:hAnsi="Times New Roman" w:cs="Times New Roman"/>
          <w:b/>
          <w:bCs/>
          <w:color w:val="000000" w:themeColor="text1"/>
          <w:sz w:val="28"/>
          <w:szCs w:val="28"/>
        </w:rPr>
        <w:t>ase</w:t>
      </w:r>
      <w:proofErr w:type="gramEnd"/>
      <w:r w:rsidR="00F42B57" w:rsidRPr="00F42B57">
        <w:rPr>
          <w:rFonts w:ascii="Times New Roman" w:hAnsi="Times New Roman" w:cs="Times New Roman"/>
          <w:b/>
          <w:bCs/>
          <w:color w:val="000000" w:themeColor="text1"/>
          <w:sz w:val="28"/>
          <w:szCs w:val="28"/>
        </w:rPr>
        <w:t xml:space="preserve"> report</w:t>
      </w:r>
      <w:r w:rsidR="00F42B57">
        <w:rPr>
          <w:rFonts w:ascii="Times New Roman" w:hAnsi="Times New Roman" w:cs="Times New Roman"/>
          <w:b/>
          <w:bCs/>
          <w:color w:val="000000" w:themeColor="text1"/>
          <w:sz w:val="28"/>
          <w:szCs w:val="28"/>
        </w:rPr>
        <w:t xml:space="preserve"> </w:t>
      </w:r>
    </w:p>
    <w:p w:rsidR="00337A16" w:rsidRPr="0094531B" w:rsidRDefault="00A86836" w:rsidP="00AB2AC6">
      <w:pPr>
        <w:pStyle w:val="BodyText3"/>
        <w:shd w:val="clear" w:color="auto" w:fill="auto"/>
        <w:ind w:right="340"/>
        <w:rPr>
          <w:rFonts w:asciiTheme="majorBidi" w:hAnsiTheme="majorBidi" w:cstheme="majorBidi"/>
          <w:sz w:val="28"/>
          <w:szCs w:val="28"/>
        </w:rPr>
      </w:pPr>
      <w:r>
        <w:rPr>
          <w:sz w:val="28"/>
          <w:szCs w:val="28"/>
        </w:rPr>
        <w:t xml:space="preserve">         </w:t>
      </w:r>
      <w:r w:rsidRPr="0094531B">
        <w:rPr>
          <w:rFonts w:asciiTheme="majorBidi" w:hAnsiTheme="majorBidi" w:cstheme="majorBidi"/>
          <w:sz w:val="28"/>
          <w:szCs w:val="28"/>
        </w:rPr>
        <w:t xml:space="preserve">  </w:t>
      </w:r>
      <w:r w:rsidR="00337A16" w:rsidRPr="0094531B">
        <w:rPr>
          <w:rFonts w:asciiTheme="majorBidi" w:hAnsiTheme="majorBidi" w:cstheme="majorBidi"/>
          <w:sz w:val="28"/>
          <w:szCs w:val="28"/>
        </w:rPr>
        <w:t xml:space="preserve">A </w:t>
      </w:r>
      <w:r w:rsidR="00AB2AC6" w:rsidRPr="0094531B">
        <w:rPr>
          <w:rFonts w:asciiTheme="majorBidi" w:hAnsiTheme="majorBidi" w:cstheme="majorBidi"/>
          <w:sz w:val="28"/>
          <w:szCs w:val="28"/>
        </w:rPr>
        <w:t>35</w:t>
      </w:r>
      <w:r w:rsidR="00337A16" w:rsidRPr="0094531B">
        <w:rPr>
          <w:rFonts w:asciiTheme="majorBidi" w:hAnsiTheme="majorBidi" w:cstheme="majorBidi"/>
          <w:sz w:val="28"/>
          <w:szCs w:val="28"/>
        </w:rPr>
        <w:t xml:space="preserve"> year</w:t>
      </w:r>
      <w:r w:rsidR="004F66C1" w:rsidRPr="0094531B">
        <w:rPr>
          <w:rFonts w:asciiTheme="majorBidi" w:hAnsiTheme="majorBidi" w:cstheme="majorBidi"/>
          <w:sz w:val="28"/>
          <w:szCs w:val="28"/>
        </w:rPr>
        <w:t>s</w:t>
      </w:r>
      <w:r w:rsidR="00337A16" w:rsidRPr="0094531B">
        <w:rPr>
          <w:rFonts w:asciiTheme="majorBidi" w:hAnsiTheme="majorBidi" w:cstheme="majorBidi"/>
          <w:sz w:val="28"/>
          <w:szCs w:val="28"/>
        </w:rPr>
        <w:t xml:space="preserve"> old </w:t>
      </w:r>
      <w:r w:rsidR="00AB2AC6" w:rsidRPr="0094531B">
        <w:rPr>
          <w:rFonts w:asciiTheme="majorBidi" w:hAnsiTheme="majorBidi" w:cstheme="majorBidi"/>
          <w:sz w:val="28"/>
          <w:szCs w:val="28"/>
        </w:rPr>
        <w:t xml:space="preserve">female </w:t>
      </w:r>
      <w:r w:rsidR="00337A16" w:rsidRPr="0094531B">
        <w:rPr>
          <w:rFonts w:asciiTheme="majorBidi" w:hAnsiTheme="majorBidi" w:cstheme="majorBidi"/>
          <w:sz w:val="28"/>
          <w:szCs w:val="28"/>
        </w:rPr>
        <w:t>presents to the</w:t>
      </w:r>
      <w:r w:rsidR="00AB2AC6" w:rsidRPr="0094531B">
        <w:rPr>
          <w:rFonts w:asciiTheme="majorBidi" w:hAnsiTheme="majorBidi" w:cstheme="majorBidi"/>
          <w:sz w:val="28"/>
          <w:szCs w:val="28"/>
        </w:rPr>
        <w:t xml:space="preserve"> department of p</w:t>
      </w:r>
      <w:r w:rsidR="00337A16" w:rsidRPr="0094531B">
        <w:rPr>
          <w:rFonts w:asciiTheme="majorBidi" w:hAnsiTheme="majorBidi" w:cstheme="majorBidi"/>
          <w:sz w:val="28"/>
          <w:szCs w:val="28"/>
        </w:rPr>
        <w:t>rosthodontics of</w:t>
      </w:r>
      <w:r w:rsidR="00AB2AC6" w:rsidRPr="0094531B">
        <w:rPr>
          <w:rFonts w:asciiTheme="majorBidi" w:hAnsiTheme="majorBidi" w:cstheme="majorBidi"/>
          <w:sz w:val="28"/>
          <w:szCs w:val="28"/>
        </w:rPr>
        <w:t xml:space="preserve"> collage of dentistry, Baghdad </w:t>
      </w:r>
      <w:proofErr w:type="spellStart"/>
      <w:r w:rsidR="00AB2AC6" w:rsidRPr="0094531B">
        <w:rPr>
          <w:rFonts w:asciiTheme="majorBidi" w:hAnsiTheme="majorBidi" w:cstheme="majorBidi"/>
          <w:sz w:val="28"/>
          <w:szCs w:val="28"/>
        </w:rPr>
        <w:t>u</w:t>
      </w:r>
      <w:r w:rsidR="00337A16" w:rsidRPr="0094531B">
        <w:rPr>
          <w:rFonts w:asciiTheme="majorBidi" w:hAnsiTheme="majorBidi" w:cstheme="majorBidi"/>
          <w:sz w:val="28"/>
          <w:szCs w:val="28"/>
        </w:rPr>
        <w:t>iversity</w:t>
      </w:r>
      <w:proofErr w:type="spellEnd"/>
      <w:r w:rsidR="00337A16" w:rsidRPr="0094531B">
        <w:rPr>
          <w:rFonts w:asciiTheme="majorBidi" w:hAnsiTheme="majorBidi" w:cstheme="majorBidi"/>
          <w:sz w:val="28"/>
          <w:szCs w:val="28"/>
        </w:rPr>
        <w:t>, for general dental care.</w:t>
      </w:r>
    </w:p>
    <w:p w:rsidR="00CE4923" w:rsidRPr="0094531B" w:rsidRDefault="00A86836" w:rsidP="00337A16">
      <w:pPr>
        <w:spacing w:after="0" w:line="360" w:lineRule="auto"/>
        <w:jc w:val="both"/>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337A16" w:rsidRPr="0094531B">
        <w:rPr>
          <w:rFonts w:asciiTheme="majorBidi" w:hAnsiTheme="majorBidi" w:cstheme="majorBidi"/>
          <w:sz w:val="28"/>
          <w:szCs w:val="28"/>
        </w:rPr>
        <w:t>The patient chief complaint was chewing deficiency and speech problems.</w:t>
      </w:r>
    </w:p>
    <w:p w:rsidR="00A1510B" w:rsidRPr="00D33754" w:rsidRDefault="00A63D56" w:rsidP="00A1510B">
      <w:pPr>
        <w:pStyle w:val="Heading20"/>
        <w:keepNext/>
        <w:keepLines/>
        <w:shd w:val="clear" w:color="auto" w:fill="auto"/>
        <w:tabs>
          <w:tab w:val="left" w:pos="3165"/>
        </w:tabs>
        <w:spacing w:before="0" w:after="0" w:line="300" w:lineRule="exact"/>
        <w:rPr>
          <w:rFonts w:asciiTheme="majorBidi" w:hAnsiTheme="majorBidi" w:cstheme="majorBidi"/>
          <w:sz w:val="28"/>
          <w:szCs w:val="28"/>
        </w:rPr>
      </w:pPr>
      <w:bookmarkStart w:id="0" w:name="bookmark1"/>
      <w:r w:rsidRPr="00D33754">
        <w:rPr>
          <w:rFonts w:asciiTheme="majorBidi" w:hAnsiTheme="majorBidi" w:cstheme="majorBidi"/>
          <w:sz w:val="28"/>
          <w:szCs w:val="28"/>
        </w:rPr>
        <w:t>2</w:t>
      </w:r>
      <w:r w:rsidR="00CE3D50" w:rsidRPr="00D33754">
        <w:rPr>
          <w:rFonts w:asciiTheme="majorBidi" w:hAnsiTheme="majorBidi" w:cstheme="majorBidi"/>
          <w:sz w:val="28"/>
          <w:szCs w:val="28"/>
        </w:rPr>
        <w:t>.1</w:t>
      </w:r>
      <w:proofErr w:type="gramStart"/>
      <w:r w:rsidR="00CE3D50" w:rsidRPr="00D33754">
        <w:rPr>
          <w:rFonts w:asciiTheme="majorBidi" w:hAnsiTheme="majorBidi" w:cstheme="majorBidi"/>
          <w:sz w:val="28"/>
          <w:szCs w:val="28"/>
        </w:rPr>
        <w:t>.</w:t>
      </w:r>
      <w:r w:rsidR="00A1510B" w:rsidRPr="00D33754">
        <w:rPr>
          <w:rFonts w:asciiTheme="majorBidi" w:hAnsiTheme="majorBidi" w:cstheme="majorBidi"/>
          <w:sz w:val="28"/>
          <w:szCs w:val="28"/>
        </w:rPr>
        <w:t>Clinical</w:t>
      </w:r>
      <w:proofErr w:type="gramEnd"/>
      <w:r w:rsidR="00A1510B" w:rsidRPr="00D33754">
        <w:rPr>
          <w:rFonts w:asciiTheme="majorBidi" w:hAnsiTheme="majorBidi" w:cstheme="majorBidi"/>
          <w:sz w:val="28"/>
          <w:szCs w:val="28"/>
        </w:rPr>
        <w:t xml:space="preserve"> examination:</w:t>
      </w:r>
      <w:bookmarkEnd w:id="0"/>
      <w:r w:rsidR="00A1510B" w:rsidRPr="00D33754">
        <w:rPr>
          <w:rFonts w:asciiTheme="majorBidi" w:hAnsiTheme="majorBidi" w:cstheme="majorBidi"/>
          <w:sz w:val="28"/>
          <w:szCs w:val="28"/>
        </w:rPr>
        <w:tab/>
      </w:r>
    </w:p>
    <w:p w:rsidR="00A1510B" w:rsidRPr="00D33754" w:rsidRDefault="00A86836" w:rsidP="00D33754">
      <w:pPr>
        <w:pStyle w:val="BodyText3"/>
        <w:shd w:val="clear" w:color="auto" w:fill="auto"/>
        <w:rPr>
          <w:rFonts w:asciiTheme="majorBidi" w:hAnsiTheme="majorBidi" w:cstheme="majorBidi"/>
          <w:color w:val="000000" w:themeColor="text1"/>
          <w:sz w:val="28"/>
          <w:szCs w:val="28"/>
        </w:rPr>
      </w:pPr>
      <w:r w:rsidRPr="00D33754">
        <w:rPr>
          <w:rFonts w:asciiTheme="majorBidi" w:hAnsiTheme="majorBidi" w:cstheme="majorBidi"/>
          <w:sz w:val="28"/>
          <w:szCs w:val="28"/>
        </w:rPr>
        <w:t xml:space="preserve">        </w:t>
      </w:r>
      <w:r w:rsidR="00A1510B" w:rsidRPr="00D33754">
        <w:rPr>
          <w:rFonts w:asciiTheme="majorBidi" w:hAnsiTheme="majorBidi" w:cstheme="majorBidi"/>
          <w:sz w:val="28"/>
          <w:szCs w:val="28"/>
        </w:rPr>
        <w:t>The patient’s medical history has no contraindications to dental treatment.</w:t>
      </w:r>
      <w:r w:rsidR="00D33754" w:rsidRPr="00D33754">
        <w:rPr>
          <w:rFonts w:asciiTheme="majorBidi" w:hAnsiTheme="majorBidi" w:cstheme="majorBidi"/>
          <w:sz w:val="28"/>
          <w:szCs w:val="28"/>
        </w:rPr>
        <w:t xml:space="preserve"> </w:t>
      </w:r>
      <w:r w:rsidR="00A1510B" w:rsidRPr="00D33754">
        <w:rPr>
          <w:rFonts w:asciiTheme="majorBidi" w:hAnsiTheme="majorBidi" w:cstheme="majorBidi"/>
          <w:sz w:val="28"/>
          <w:szCs w:val="28"/>
        </w:rPr>
        <w:t>The patient had history of endodontic and restorative treatment. The patient had n</w:t>
      </w:r>
      <w:r w:rsidR="004F66C1" w:rsidRPr="00D33754">
        <w:rPr>
          <w:rFonts w:asciiTheme="majorBidi" w:hAnsiTheme="majorBidi" w:cstheme="majorBidi"/>
          <w:sz w:val="28"/>
          <w:szCs w:val="28"/>
        </w:rPr>
        <w:t xml:space="preserve">o asymmetry, competent </w:t>
      </w:r>
      <w:proofErr w:type="spellStart"/>
      <w:r w:rsidR="004F66C1" w:rsidRPr="00D33754">
        <w:rPr>
          <w:rFonts w:asciiTheme="majorBidi" w:hAnsiTheme="majorBidi" w:cstheme="majorBidi"/>
          <w:sz w:val="28"/>
          <w:szCs w:val="28"/>
        </w:rPr>
        <w:t>lips</w:t>
      </w:r>
      <w:r w:rsidR="00D33754">
        <w:rPr>
          <w:rFonts w:asciiTheme="majorBidi" w:hAnsiTheme="majorBidi" w:cstheme="majorBidi"/>
          <w:sz w:val="28"/>
          <w:szCs w:val="28"/>
        </w:rPr>
        <w:t>,had</w:t>
      </w:r>
      <w:proofErr w:type="spellEnd"/>
      <w:r w:rsidR="00D33754">
        <w:rPr>
          <w:rFonts w:asciiTheme="majorBidi" w:hAnsiTheme="majorBidi" w:cstheme="majorBidi"/>
          <w:sz w:val="28"/>
          <w:szCs w:val="28"/>
        </w:rPr>
        <w:t xml:space="preserve"> decreased vertical </w:t>
      </w:r>
      <w:proofErr w:type="spellStart"/>
      <w:r w:rsidR="00D33754">
        <w:rPr>
          <w:rFonts w:asciiTheme="majorBidi" w:hAnsiTheme="majorBidi" w:cstheme="majorBidi"/>
          <w:sz w:val="28"/>
          <w:szCs w:val="28"/>
        </w:rPr>
        <w:t>dimention</w:t>
      </w:r>
      <w:proofErr w:type="spellEnd"/>
      <w:r w:rsidR="00D33754">
        <w:rPr>
          <w:rFonts w:asciiTheme="majorBidi" w:hAnsiTheme="majorBidi" w:cstheme="majorBidi"/>
          <w:sz w:val="28"/>
          <w:szCs w:val="28"/>
        </w:rPr>
        <w:t xml:space="preserve"> due to attrition</w:t>
      </w:r>
      <w:r w:rsidR="004F66C1" w:rsidRPr="00D33754">
        <w:rPr>
          <w:rFonts w:asciiTheme="majorBidi" w:hAnsiTheme="majorBidi" w:cstheme="majorBidi"/>
          <w:sz w:val="28"/>
          <w:szCs w:val="28"/>
        </w:rPr>
        <w:t xml:space="preserve"> </w:t>
      </w:r>
      <w:r w:rsidR="00A1510B" w:rsidRPr="00D33754">
        <w:rPr>
          <w:rFonts w:asciiTheme="majorBidi" w:hAnsiTheme="majorBidi" w:cstheme="majorBidi"/>
          <w:sz w:val="28"/>
          <w:szCs w:val="28"/>
        </w:rPr>
        <w:t xml:space="preserve">and no signs or symptoms (pain, limited range of jaw opening, or clicking) of </w:t>
      </w:r>
      <w:proofErr w:type="spellStart"/>
      <w:r w:rsidR="00A1510B" w:rsidRPr="00D33754">
        <w:rPr>
          <w:rFonts w:asciiTheme="majorBidi" w:hAnsiTheme="majorBidi" w:cstheme="majorBidi"/>
          <w:sz w:val="28"/>
          <w:szCs w:val="28"/>
        </w:rPr>
        <w:t>temporomandibular</w:t>
      </w:r>
      <w:proofErr w:type="spellEnd"/>
      <w:r w:rsidR="00A1510B" w:rsidRPr="00D33754">
        <w:rPr>
          <w:rFonts w:asciiTheme="majorBidi" w:hAnsiTheme="majorBidi" w:cstheme="majorBidi"/>
          <w:sz w:val="28"/>
          <w:szCs w:val="28"/>
        </w:rPr>
        <w:t xml:space="preserve"> joint disorder (TMD) were detected.</w:t>
      </w:r>
    </w:p>
    <w:p w:rsidR="00A1510B" w:rsidRPr="00D33754" w:rsidRDefault="00A86836" w:rsidP="00A1510B">
      <w:pPr>
        <w:spacing w:after="0" w:line="360" w:lineRule="auto"/>
        <w:jc w:val="both"/>
        <w:rPr>
          <w:rFonts w:asciiTheme="majorBidi" w:hAnsiTheme="majorBidi" w:cstheme="majorBidi"/>
          <w:color w:val="000000" w:themeColor="text1"/>
          <w:sz w:val="28"/>
          <w:szCs w:val="28"/>
        </w:rPr>
      </w:pPr>
      <w:r w:rsidRPr="00D33754">
        <w:rPr>
          <w:rFonts w:asciiTheme="majorBidi" w:hAnsiTheme="majorBidi" w:cstheme="majorBidi"/>
          <w:sz w:val="28"/>
          <w:szCs w:val="28"/>
        </w:rPr>
        <w:t xml:space="preserve">        </w:t>
      </w:r>
      <w:r w:rsidR="00A1510B" w:rsidRPr="00D33754">
        <w:rPr>
          <w:rFonts w:asciiTheme="majorBidi" w:hAnsiTheme="majorBidi" w:cstheme="majorBidi"/>
          <w:sz w:val="28"/>
          <w:szCs w:val="28"/>
        </w:rPr>
        <w:t>Initial evaluation of the patient revealed Para functional habits of bruxism and clenching.</w:t>
      </w:r>
    </w:p>
    <w:p w:rsidR="001F64BB" w:rsidRPr="00D33754" w:rsidRDefault="0066065D" w:rsidP="001F64BB">
      <w:pPr>
        <w:spacing w:after="0" w:line="360" w:lineRule="auto"/>
        <w:jc w:val="both"/>
        <w:rPr>
          <w:rFonts w:asciiTheme="majorBidi" w:hAnsiTheme="majorBidi" w:cstheme="majorBidi"/>
          <w:noProof/>
          <w:sz w:val="24"/>
          <w:szCs w:val="24"/>
        </w:rPr>
      </w:pPr>
      <w:r w:rsidRPr="00D33754">
        <w:rPr>
          <w:rFonts w:asciiTheme="majorBidi" w:hAnsiTheme="majorBidi" w:cstheme="majorBidi"/>
          <w:noProof/>
          <w:sz w:val="24"/>
          <w:szCs w:val="24"/>
        </w:rPr>
        <w:t xml:space="preserve">                 </w:t>
      </w:r>
    </w:p>
    <w:p w:rsidR="000665D3" w:rsidRDefault="000939BD" w:rsidP="000665D3">
      <w:pPr>
        <w:spacing w:after="0" w:line="360" w:lineRule="auto"/>
        <w:jc w:val="both"/>
        <w:rPr>
          <w:noProof/>
          <w:sz w:val="28"/>
          <w:szCs w:val="28"/>
        </w:rPr>
      </w:pPr>
      <w:r>
        <w:rPr>
          <w:noProof/>
          <w:sz w:val="28"/>
          <w:szCs w:val="28"/>
        </w:rPr>
        <w:t xml:space="preserve">                </w:t>
      </w:r>
      <w:r w:rsidR="000665D3">
        <w:rPr>
          <w:noProof/>
          <w:sz w:val="28"/>
          <w:szCs w:val="28"/>
        </w:rPr>
        <w:t xml:space="preserve">                                        </w:t>
      </w:r>
      <w:r>
        <w:rPr>
          <w:noProof/>
          <w:sz w:val="28"/>
          <w:szCs w:val="28"/>
        </w:rPr>
        <w:t xml:space="preserve">   </w:t>
      </w:r>
      <w:r w:rsidR="000665D3">
        <w:rPr>
          <w:noProof/>
          <w:sz w:val="28"/>
          <w:szCs w:val="28"/>
        </w:rPr>
        <w:t xml:space="preserve">      </w:t>
      </w:r>
    </w:p>
    <w:p w:rsidR="001F64BB" w:rsidRDefault="000665D3" w:rsidP="000665D3">
      <w:pPr>
        <w:spacing w:after="0" w:line="360" w:lineRule="auto"/>
        <w:jc w:val="both"/>
        <w:rPr>
          <w:sz w:val="28"/>
          <w:szCs w:val="28"/>
        </w:rPr>
      </w:pPr>
      <w:r>
        <w:rPr>
          <w:noProof/>
          <w:sz w:val="28"/>
          <w:szCs w:val="28"/>
        </w:rPr>
        <w:t xml:space="preserve"> </w:t>
      </w:r>
      <w:r>
        <w:rPr>
          <w:noProof/>
          <w:sz w:val="28"/>
          <w:szCs w:val="28"/>
        </w:rPr>
        <w:drawing>
          <wp:inline distT="0" distB="0" distL="0" distR="0" wp14:anchorId="1D08B2CD" wp14:editId="71C012E0">
            <wp:extent cx="1720850" cy="2294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1_13-39-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3351" cy="2297799"/>
                    </a:xfrm>
                    <a:prstGeom prst="rect">
                      <a:avLst/>
                    </a:prstGeom>
                  </pic:spPr>
                </pic:pic>
              </a:graphicData>
            </a:graphic>
          </wp:inline>
        </w:drawing>
      </w:r>
      <w:r>
        <w:rPr>
          <w:noProof/>
          <w:sz w:val="28"/>
          <w:szCs w:val="28"/>
        </w:rPr>
        <w:t xml:space="preserve">                         </w:t>
      </w:r>
      <w:r>
        <w:rPr>
          <w:noProof/>
          <w:sz w:val="28"/>
          <w:szCs w:val="28"/>
        </w:rPr>
        <w:drawing>
          <wp:inline distT="0" distB="0" distL="0" distR="0" wp14:anchorId="70A10240" wp14:editId="6BE03A39">
            <wp:extent cx="1719263" cy="2292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1_13-11-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1068" cy="2294757"/>
                    </a:xfrm>
                    <a:prstGeom prst="rect">
                      <a:avLst/>
                    </a:prstGeom>
                  </pic:spPr>
                </pic:pic>
              </a:graphicData>
            </a:graphic>
          </wp:inline>
        </w:drawing>
      </w:r>
    </w:p>
    <w:p w:rsidR="00AB2AC6" w:rsidRPr="0094531B" w:rsidRDefault="00595605" w:rsidP="00595605">
      <w:pPr>
        <w:spacing w:after="0" w:line="360" w:lineRule="auto"/>
        <w:jc w:val="both"/>
        <w:rPr>
          <w:rFonts w:asciiTheme="majorBidi" w:hAnsiTheme="majorBidi" w:cstheme="majorBidi"/>
          <w:sz w:val="24"/>
          <w:szCs w:val="24"/>
        </w:rPr>
      </w:pPr>
      <w:r w:rsidRPr="0094531B">
        <w:rPr>
          <w:rFonts w:asciiTheme="majorBidi" w:hAnsiTheme="majorBidi" w:cstheme="majorBidi"/>
          <w:sz w:val="24"/>
          <w:szCs w:val="24"/>
        </w:rPr>
        <w:t>A</w:t>
      </w:r>
      <w:proofErr w:type="gramStart"/>
      <w:r w:rsidRPr="0094531B">
        <w:rPr>
          <w:rFonts w:asciiTheme="majorBidi" w:hAnsiTheme="majorBidi" w:cstheme="majorBidi"/>
          <w:sz w:val="24"/>
          <w:szCs w:val="24"/>
        </w:rPr>
        <w:t>:frontal</w:t>
      </w:r>
      <w:proofErr w:type="gramEnd"/>
      <w:r w:rsidRPr="0094531B">
        <w:rPr>
          <w:rFonts w:asciiTheme="majorBidi" w:hAnsiTheme="majorBidi" w:cstheme="majorBidi"/>
          <w:sz w:val="24"/>
          <w:szCs w:val="24"/>
        </w:rPr>
        <w:t xml:space="preserve"> profile of the patient </w:t>
      </w:r>
      <w:r w:rsidR="0066065D" w:rsidRPr="0094531B">
        <w:rPr>
          <w:rFonts w:asciiTheme="majorBidi" w:hAnsiTheme="majorBidi" w:cstheme="majorBidi"/>
          <w:sz w:val="24"/>
          <w:szCs w:val="24"/>
        </w:rPr>
        <w:t xml:space="preserve">              B:lateral profile of the patient </w:t>
      </w:r>
    </w:p>
    <w:p w:rsidR="00AB2AC6" w:rsidRPr="0094531B" w:rsidRDefault="0066065D" w:rsidP="00A1510B">
      <w:pPr>
        <w:spacing w:after="0" w:line="360" w:lineRule="auto"/>
        <w:jc w:val="both"/>
        <w:rPr>
          <w:rFonts w:asciiTheme="majorBidi" w:hAnsiTheme="majorBidi" w:cstheme="majorBidi"/>
          <w:b/>
          <w:bCs/>
          <w:sz w:val="28"/>
          <w:szCs w:val="28"/>
        </w:rPr>
      </w:pPr>
      <w:r w:rsidRPr="0094531B">
        <w:rPr>
          <w:rFonts w:asciiTheme="majorBidi" w:hAnsiTheme="majorBidi" w:cstheme="majorBidi"/>
          <w:b/>
          <w:bCs/>
          <w:sz w:val="28"/>
          <w:szCs w:val="28"/>
        </w:rPr>
        <w:t>Figure</w:t>
      </w:r>
      <w:r w:rsidR="00F329E1" w:rsidRPr="0094531B">
        <w:rPr>
          <w:rFonts w:asciiTheme="majorBidi" w:hAnsiTheme="majorBidi" w:cstheme="majorBidi"/>
          <w:b/>
          <w:bCs/>
          <w:sz w:val="28"/>
          <w:szCs w:val="28"/>
        </w:rPr>
        <w:t xml:space="preserve"> </w:t>
      </w:r>
      <w:proofErr w:type="gramStart"/>
      <w:r w:rsidR="00F329E1" w:rsidRPr="0094531B">
        <w:rPr>
          <w:rFonts w:asciiTheme="majorBidi" w:hAnsiTheme="majorBidi" w:cstheme="majorBidi"/>
          <w:b/>
          <w:bCs/>
          <w:sz w:val="28"/>
          <w:szCs w:val="28"/>
        </w:rPr>
        <w:t>7</w:t>
      </w:r>
      <w:r w:rsidRPr="0094531B">
        <w:rPr>
          <w:rFonts w:asciiTheme="majorBidi" w:hAnsiTheme="majorBidi" w:cstheme="majorBidi"/>
          <w:b/>
          <w:bCs/>
          <w:sz w:val="28"/>
          <w:szCs w:val="28"/>
        </w:rPr>
        <w:t xml:space="preserve"> :Patient</w:t>
      </w:r>
      <w:proofErr w:type="gramEnd"/>
      <w:r w:rsidRPr="0094531B">
        <w:rPr>
          <w:rFonts w:asciiTheme="majorBidi" w:hAnsiTheme="majorBidi" w:cstheme="majorBidi"/>
          <w:b/>
          <w:bCs/>
          <w:sz w:val="28"/>
          <w:szCs w:val="28"/>
        </w:rPr>
        <w:t xml:space="preserve"> profile before treatment A:facial profile ,</w:t>
      </w:r>
      <w:proofErr w:type="spellStart"/>
      <w:r w:rsidR="005E12D4" w:rsidRPr="0094531B">
        <w:rPr>
          <w:rFonts w:asciiTheme="majorBidi" w:hAnsiTheme="majorBidi" w:cstheme="majorBidi"/>
          <w:b/>
          <w:bCs/>
          <w:sz w:val="28"/>
          <w:szCs w:val="28"/>
        </w:rPr>
        <w:t>B:lateral</w:t>
      </w:r>
      <w:proofErr w:type="spellEnd"/>
      <w:r w:rsidR="005E12D4" w:rsidRPr="0094531B">
        <w:rPr>
          <w:rFonts w:asciiTheme="majorBidi" w:hAnsiTheme="majorBidi" w:cstheme="majorBidi"/>
          <w:b/>
          <w:bCs/>
          <w:sz w:val="28"/>
          <w:szCs w:val="28"/>
        </w:rPr>
        <w:t xml:space="preserve"> profile.</w:t>
      </w:r>
    </w:p>
    <w:p w:rsidR="00AB2AC6" w:rsidRDefault="00AB2AC6" w:rsidP="00A1510B">
      <w:pPr>
        <w:spacing w:after="0" w:line="360" w:lineRule="auto"/>
        <w:jc w:val="both"/>
        <w:rPr>
          <w:sz w:val="28"/>
          <w:szCs w:val="28"/>
        </w:rPr>
      </w:pPr>
    </w:p>
    <w:p w:rsidR="00AB2AC6" w:rsidRDefault="00AB2AC6" w:rsidP="00A1510B">
      <w:pPr>
        <w:spacing w:after="0" w:line="360" w:lineRule="auto"/>
        <w:jc w:val="both"/>
        <w:rPr>
          <w:sz w:val="28"/>
          <w:szCs w:val="28"/>
        </w:rPr>
      </w:pPr>
    </w:p>
    <w:p w:rsidR="00AB2AC6" w:rsidRDefault="00AB2AC6" w:rsidP="00A1510B">
      <w:pPr>
        <w:spacing w:after="0" w:line="360" w:lineRule="auto"/>
        <w:jc w:val="both"/>
        <w:rPr>
          <w:sz w:val="28"/>
          <w:szCs w:val="28"/>
        </w:rPr>
      </w:pPr>
    </w:p>
    <w:p w:rsidR="00AB2AC6" w:rsidRPr="0094531B" w:rsidRDefault="005E12D4" w:rsidP="00A1510B">
      <w:pPr>
        <w:spacing w:after="0" w:line="360" w:lineRule="auto"/>
        <w:jc w:val="both"/>
        <w:rPr>
          <w:rFonts w:asciiTheme="majorBidi" w:hAnsiTheme="majorBidi" w:cstheme="majorBidi"/>
          <w:sz w:val="28"/>
          <w:szCs w:val="28"/>
        </w:rPr>
      </w:pPr>
      <w:r w:rsidRPr="0094531B">
        <w:rPr>
          <w:rFonts w:asciiTheme="majorBidi" w:hAnsiTheme="majorBidi" w:cstheme="majorBidi"/>
          <w:noProof/>
          <w:sz w:val="28"/>
          <w:szCs w:val="28"/>
        </w:rPr>
        <w:t xml:space="preserve">                 </w:t>
      </w:r>
      <w:r w:rsidR="000665D3" w:rsidRPr="0094531B">
        <w:rPr>
          <w:rFonts w:asciiTheme="majorBidi" w:hAnsiTheme="majorBidi" w:cstheme="majorBidi"/>
          <w:noProof/>
          <w:sz w:val="28"/>
          <w:szCs w:val="28"/>
        </w:rPr>
        <w:t xml:space="preserve">            </w:t>
      </w:r>
      <w:r w:rsidRPr="0094531B">
        <w:rPr>
          <w:rFonts w:asciiTheme="majorBidi" w:hAnsiTheme="majorBidi" w:cstheme="majorBidi"/>
          <w:noProof/>
          <w:sz w:val="28"/>
          <w:szCs w:val="28"/>
        </w:rPr>
        <w:t xml:space="preserve"> </w:t>
      </w:r>
      <w:r w:rsidRPr="0094531B">
        <w:rPr>
          <w:rFonts w:asciiTheme="majorBidi" w:hAnsiTheme="majorBidi" w:cstheme="majorBidi"/>
          <w:noProof/>
          <w:sz w:val="28"/>
          <w:szCs w:val="28"/>
        </w:rPr>
        <w:drawing>
          <wp:inline distT="0" distB="0" distL="0" distR="0" wp14:anchorId="43A38F72" wp14:editId="74C2EDA4">
            <wp:extent cx="2911929" cy="2038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6-20.jpg"/>
                    <pic:cNvPicPr/>
                  </pic:nvPicPr>
                  <pic:blipFill rotWithShape="1">
                    <a:blip r:embed="rId25" cstate="print">
                      <a:extLst>
                        <a:ext uri="{28A0092B-C50C-407E-A947-70E740481C1C}">
                          <a14:useLocalDpi xmlns:a14="http://schemas.microsoft.com/office/drawing/2010/main" val="0"/>
                        </a:ext>
                      </a:extLst>
                    </a:blip>
                    <a:srcRect t="27926" b="2926"/>
                    <a:stretch/>
                  </pic:blipFill>
                  <pic:spPr bwMode="auto">
                    <a:xfrm>
                      <a:off x="0" y="0"/>
                      <a:ext cx="2917465" cy="2042225"/>
                    </a:xfrm>
                    <a:prstGeom prst="rect">
                      <a:avLst/>
                    </a:prstGeom>
                    <a:ln>
                      <a:noFill/>
                    </a:ln>
                    <a:extLst>
                      <a:ext uri="{53640926-AAD7-44D8-BBD7-CCE9431645EC}">
                        <a14:shadowObscured xmlns:a14="http://schemas.microsoft.com/office/drawing/2010/main"/>
                      </a:ext>
                    </a:extLst>
                  </pic:spPr>
                </pic:pic>
              </a:graphicData>
            </a:graphic>
          </wp:inline>
        </w:drawing>
      </w:r>
    </w:p>
    <w:p w:rsidR="00AB2AC6" w:rsidRPr="0094531B" w:rsidRDefault="005E12D4" w:rsidP="00A1510B">
      <w:pPr>
        <w:spacing w:after="0" w:line="360" w:lineRule="auto"/>
        <w:jc w:val="both"/>
        <w:rPr>
          <w:rFonts w:asciiTheme="majorBidi" w:hAnsiTheme="majorBidi" w:cstheme="majorBidi"/>
          <w:b/>
          <w:bCs/>
          <w:sz w:val="28"/>
          <w:szCs w:val="28"/>
        </w:rPr>
      </w:pPr>
      <w:r w:rsidRPr="0094531B">
        <w:rPr>
          <w:rFonts w:asciiTheme="majorBidi" w:hAnsiTheme="majorBidi" w:cstheme="majorBidi"/>
          <w:sz w:val="28"/>
          <w:szCs w:val="28"/>
        </w:rPr>
        <w:t xml:space="preserve">                </w:t>
      </w:r>
      <w:r w:rsidRPr="0094531B">
        <w:rPr>
          <w:rFonts w:asciiTheme="majorBidi" w:hAnsiTheme="majorBidi" w:cstheme="majorBidi"/>
          <w:b/>
          <w:bCs/>
          <w:sz w:val="28"/>
          <w:szCs w:val="28"/>
        </w:rPr>
        <w:t>Figure</w:t>
      </w:r>
      <w:r w:rsidR="00F329E1" w:rsidRPr="0094531B">
        <w:rPr>
          <w:rFonts w:asciiTheme="majorBidi" w:hAnsiTheme="majorBidi" w:cstheme="majorBidi"/>
          <w:b/>
          <w:bCs/>
          <w:sz w:val="28"/>
          <w:szCs w:val="28"/>
        </w:rPr>
        <w:t xml:space="preserve"> </w:t>
      </w:r>
      <w:proofErr w:type="gramStart"/>
      <w:r w:rsidR="00F329E1" w:rsidRPr="0094531B">
        <w:rPr>
          <w:rFonts w:asciiTheme="majorBidi" w:hAnsiTheme="majorBidi" w:cstheme="majorBidi"/>
          <w:b/>
          <w:bCs/>
          <w:sz w:val="28"/>
          <w:szCs w:val="28"/>
        </w:rPr>
        <w:t xml:space="preserve">8 </w:t>
      </w:r>
      <w:r w:rsidRPr="0094531B">
        <w:rPr>
          <w:rFonts w:asciiTheme="majorBidi" w:hAnsiTheme="majorBidi" w:cstheme="majorBidi"/>
          <w:b/>
          <w:bCs/>
          <w:sz w:val="28"/>
          <w:szCs w:val="28"/>
        </w:rPr>
        <w:t xml:space="preserve"> :</w:t>
      </w:r>
      <w:proofErr w:type="gramEnd"/>
      <w:r w:rsidRPr="0094531B">
        <w:rPr>
          <w:rFonts w:asciiTheme="majorBidi" w:hAnsiTheme="majorBidi" w:cstheme="majorBidi"/>
          <w:b/>
          <w:bCs/>
          <w:sz w:val="28"/>
          <w:szCs w:val="28"/>
        </w:rPr>
        <w:t xml:space="preserve"> Patient occlusion show attrition of anterior teeth </w:t>
      </w:r>
    </w:p>
    <w:p w:rsidR="005E12D4" w:rsidRPr="0094531B" w:rsidRDefault="005E12D4" w:rsidP="00A1510B">
      <w:pPr>
        <w:spacing w:after="0" w:line="360" w:lineRule="auto"/>
        <w:jc w:val="both"/>
        <w:rPr>
          <w:rFonts w:asciiTheme="majorBidi" w:hAnsiTheme="majorBidi" w:cstheme="majorBidi"/>
          <w:sz w:val="28"/>
          <w:szCs w:val="28"/>
        </w:rPr>
      </w:pPr>
    </w:p>
    <w:p w:rsidR="00E135EB" w:rsidRPr="0094531B" w:rsidRDefault="00E135EB" w:rsidP="000665D3">
      <w:pPr>
        <w:spacing w:after="0" w:line="360" w:lineRule="auto"/>
        <w:jc w:val="both"/>
        <w:rPr>
          <w:rFonts w:asciiTheme="majorBidi" w:hAnsiTheme="majorBidi" w:cstheme="majorBidi"/>
          <w:sz w:val="28"/>
          <w:szCs w:val="28"/>
        </w:rPr>
      </w:pPr>
    </w:p>
    <w:p w:rsidR="00E135EB" w:rsidRPr="0094531B" w:rsidRDefault="00AB09A0" w:rsidP="000665D3">
      <w:pPr>
        <w:spacing w:after="0" w:line="360" w:lineRule="auto"/>
        <w:jc w:val="both"/>
        <w:rPr>
          <w:rFonts w:asciiTheme="majorBidi" w:hAnsiTheme="majorBidi" w:cstheme="majorBidi"/>
          <w:sz w:val="28"/>
          <w:szCs w:val="28"/>
        </w:rPr>
      </w:pPr>
      <w:r w:rsidRPr="0094531B">
        <w:rPr>
          <w:rFonts w:asciiTheme="majorBidi" w:hAnsiTheme="majorBidi" w:cstheme="majorBidi"/>
          <w:sz w:val="28"/>
          <w:szCs w:val="28"/>
        </w:rPr>
        <w:t xml:space="preserve">                             </w:t>
      </w:r>
      <w:r w:rsidR="00E135EB" w:rsidRPr="0094531B">
        <w:rPr>
          <w:rFonts w:asciiTheme="majorBidi" w:hAnsiTheme="majorBidi" w:cstheme="majorBidi"/>
          <w:b/>
          <w:bCs/>
          <w:noProof/>
          <w:color w:val="000000" w:themeColor="text1"/>
          <w:sz w:val="28"/>
          <w:szCs w:val="28"/>
        </w:rPr>
        <w:drawing>
          <wp:inline distT="0" distB="0" distL="0" distR="0" wp14:anchorId="752395A0" wp14:editId="71300E70">
            <wp:extent cx="2946400" cy="1822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6-01.jpg"/>
                    <pic:cNvPicPr/>
                  </pic:nvPicPr>
                  <pic:blipFill rotWithShape="1">
                    <a:blip r:embed="rId26" cstate="print">
                      <a:extLst>
                        <a:ext uri="{28A0092B-C50C-407E-A947-70E740481C1C}">
                          <a14:useLocalDpi xmlns:a14="http://schemas.microsoft.com/office/drawing/2010/main" val="0"/>
                        </a:ext>
                      </a:extLst>
                    </a:blip>
                    <a:srcRect l="19422" t="29134" b="21653"/>
                    <a:stretch/>
                  </pic:blipFill>
                  <pic:spPr bwMode="auto">
                    <a:xfrm>
                      <a:off x="0" y="0"/>
                      <a:ext cx="2954650" cy="1827553"/>
                    </a:xfrm>
                    <a:prstGeom prst="rect">
                      <a:avLst/>
                    </a:prstGeom>
                    <a:ln>
                      <a:noFill/>
                    </a:ln>
                    <a:extLst>
                      <a:ext uri="{53640926-AAD7-44D8-BBD7-CCE9431645EC}">
                        <a14:shadowObscured xmlns:a14="http://schemas.microsoft.com/office/drawing/2010/main"/>
                      </a:ext>
                    </a:extLst>
                  </pic:spPr>
                </pic:pic>
              </a:graphicData>
            </a:graphic>
          </wp:inline>
        </w:drawing>
      </w:r>
    </w:p>
    <w:p w:rsidR="00E135EB" w:rsidRPr="0094531B" w:rsidRDefault="00AB09A0" w:rsidP="00E135EB">
      <w:pPr>
        <w:spacing w:after="0" w:line="360" w:lineRule="auto"/>
        <w:jc w:val="both"/>
        <w:rPr>
          <w:rFonts w:asciiTheme="majorBidi" w:hAnsiTheme="majorBidi" w:cstheme="majorBidi"/>
          <w:b/>
          <w:bCs/>
          <w:sz w:val="28"/>
          <w:szCs w:val="28"/>
        </w:rPr>
      </w:pPr>
      <w:r w:rsidRPr="0094531B">
        <w:rPr>
          <w:rFonts w:asciiTheme="majorBidi" w:hAnsiTheme="majorBidi" w:cstheme="majorBidi"/>
          <w:sz w:val="28"/>
          <w:szCs w:val="28"/>
        </w:rPr>
        <w:t xml:space="preserve">                     </w:t>
      </w:r>
      <w:r w:rsidR="00E135EB" w:rsidRPr="0094531B">
        <w:rPr>
          <w:rFonts w:asciiTheme="majorBidi" w:hAnsiTheme="majorBidi" w:cstheme="majorBidi"/>
          <w:b/>
          <w:bCs/>
          <w:sz w:val="28"/>
          <w:szCs w:val="28"/>
        </w:rPr>
        <w:t xml:space="preserve">Figure </w:t>
      </w:r>
      <w:proofErr w:type="gramStart"/>
      <w:r w:rsidR="00F322BE" w:rsidRPr="0094531B">
        <w:rPr>
          <w:rFonts w:asciiTheme="majorBidi" w:hAnsiTheme="majorBidi" w:cstheme="majorBidi"/>
          <w:b/>
          <w:bCs/>
          <w:sz w:val="28"/>
          <w:szCs w:val="28"/>
        </w:rPr>
        <w:t xml:space="preserve">9 </w:t>
      </w:r>
      <w:r w:rsidR="00E135EB" w:rsidRPr="0094531B">
        <w:rPr>
          <w:rFonts w:asciiTheme="majorBidi" w:hAnsiTheme="majorBidi" w:cstheme="majorBidi"/>
          <w:b/>
          <w:bCs/>
          <w:sz w:val="28"/>
          <w:szCs w:val="28"/>
        </w:rPr>
        <w:t>:</w:t>
      </w:r>
      <w:proofErr w:type="gramEnd"/>
      <w:r w:rsidR="00E135EB" w:rsidRPr="0094531B">
        <w:rPr>
          <w:rFonts w:asciiTheme="majorBidi" w:hAnsiTheme="majorBidi" w:cstheme="majorBidi"/>
          <w:b/>
          <w:bCs/>
          <w:sz w:val="28"/>
          <w:szCs w:val="28"/>
        </w:rPr>
        <w:t xml:space="preserve"> Lower arch shown attrition of teeth</w:t>
      </w:r>
      <w:r w:rsidRPr="0094531B">
        <w:rPr>
          <w:rFonts w:asciiTheme="majorBidi" w:hAnsiTheme="majorBidi" w:cstheme="majorBidi"/>
          <w:b/>
          <w:bCs/>
          <w:sz w:val="28"/>
          <w:szCs w:val="28"/>
        </w:rPr>
        <w:t>.</w:t>
      </w:r>
    </w:p>
    <w:p w:rsidR="00E135EB" w:rsidRPr="0094531B" w:rsidRDefault="00E135EB" w:rsidP="000665D3">
      <w:pPr>
        <w:spacing w:after="0" w:line="360" w:lineRule="auto"/>
        <w:jc w:val="both"/>
        <w:rPr>
          <w:rFonts w:asciiTheme="majorBidi" w:hAnsiTheme="majorBidi" w:cstheme="majorBidi"/>
          <w:sz w:val="28"/>
          <w:szCs w:val="28"/>
        </w:rPr>
      </w:pPr>
    </w:p>
    <w:p w:rsidR="00E135EB" w:rsidRPr="0094531B" w:rsidRDefault="00AB09A0" w:rsidP="000665D3">
      <w:pPr>
        <w:spacing w:after="0" w:line="360" w:lineRule="auto"/>
        <w:jc w:val="both"/>
        <w:rPr>
          <w:rFonts w:asciiTheme="majorBidi" w:hAnsiTheme="majorBidi" w:cstheme="majorBidi"/>
          <w:sz w:val="28"/>
          <w:szCs w:val="28"/>
        </w:rPr>
      </w:pPr>
      <w:r w:rsidRPr="0094531B">
        <w:rPr>
          <w:rFonts w:asciiTheme="majorBidi" w:hAnsiTheme="majorBidi" w:cstheme="majorBidi"/>
          <w:sz w:val="28"/>
          <w:szCs w:val="28"/>
        </w:rPr>
        <w:t xml:space="preserve">                              </w:t>
      </w:r>
      <w:r w:rsidRPr="0094531B">
        <w:rPr>
          <w:rFonts w:asciiTheme="majorBidi" w:hAnsiTheme="majorBidi" w:cstheme="majorBidi"/>
          <w:noProof/>
          <w:sz w:val="28"/>
          <w:szCs w:val="28"/>
        </w:rPr>
        <w:drawing>
          <wp:inline distT="0" distB="0" distL="0" distR="0" wp14:anchorId="5BA6CD81" wp14:editId="2926C095">
            <wp:extent cx="2851150" cy="17081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6-09.jpg"/>
                    <pic:cNvPicPr/>
                  </pic:nvPicPr>
                  <pic:blipFill rotWithShape="1">
                    <a:blip r:embed="rId27" cstate="print">
                      <a:extLst>
                        <a:ext uri="{28A0092B-C50C-407E-A947-70E740481C1C}">
                          <a14:useLocalDpi xmlns:a14="http://schemas.microsoft.com/office/drawing/2010/main" val="0"/>
                        </a:ext>
                      </a:extLst>
                    </a:blip>
                    <a:srcRect t="25532" r="4040" b="14285"/>
                    <a:stretch/>
                  </pic:blipFill>
                  <pic:spPr bwMode="auto">
                    <a:xfrm>
                      <a:off x="0" y="0"/>
                      <a:ext cx="2868979" cy="1718832"/>
                    </a:xfrm>
                    <a:prstGeom prst="rect">
                      <a:avLst/>
                    </a:prstGeom>
                    <a:ln>
                      <a:noFill/>
                    </a:ln>
                    <a:extLst>
                      <a:ext uri="{53640926-AAD7-44D8-BBD7-CCE9431645EC}">
                        <a14:shadowObscured xmlns:a14="http://schemas.microsoft.com/office/drawing/2010/main"/>
                      </a:ext>
                    </a:extLst>
                  </pic:spPr>
                </pic:pic>
              </a:graphicData>
            </a:graphic>
          </wp:inline>
        </w:drawing>
      </w:r>
    </w:p>
    <w:p w:rsidR="00E135EB" w:rsidRPr="0094531B" w:rsidRDefault="00AB09A0" w:rsidP="00F07326">
      <w:pPr>
        <w:spacing w:after="0" w:line="360" w:lineRule="auto"/>
        <w:jc w:val="both"/>
        <w:rPr>
          <w:rFonts w:asciiTheme="majorBidi" w:hAnsiTheme="majorBidi" w:cstheme="majorBidi"/>
          <w:b/>
          <w:bCs/>
          <w:sz w:val="28"/>
          <w:szCs w:val="28"/>
        </w:rPr>
      </w:pPr>
      <w:r w:rsidRPr="0094531B">
        <w:rPr>
          <w:rFonts w:asciiTheme="majorBidi" w:hAnsiTheme="majorBidi" w:cstheme="majorBidi"/>
          <w:sz w:val="28"/>
          <w:szCs w:val="28"/>
        </w:rPr>
        <w:t xml:space="preserve">                          </w:t>
      </w:r>
      <w:r w:rsidRPr="0094531B">
        <w:rPr>
          <w:rFonts w:asciiTheme="majorBidi" w:hAnsiTheme="majorBidi" w:cstheme="majorBidi"/>
          <w:b/>
          <w:bCs/>
          <w:sz w:val="28"/>
          <w:szCs w:val="28"/>
        </w:rPr>
        <w:t xml:space="preserve">Figure </w:t>
      </w:r>
      <w:proofErr w:type="gramStart"/>
      <w:r w:rsidR="00F322BE" w:rsidRPr="0094531B">
        <w:rPr>
          <w:rFonts w:asciiTheme="majorBidi" w:hAnsiTheme="majorBidi" w:cstheme="majorBidi"/>
          <w:b/>
          <w:bCs/>
          <w:sz w:val="28"/>
          <w:szCs w:val="28"/>
        </w:rPr>
        <w:t xml:space="preserve">10 </w:t>
      </w:r>
      <w:r w:rsidRPr="0094531B">
        <w:rPr>
          <w:rFonts w:asciiTheme="majorBidi" w:hAnsiTheme="majorBidi" w:cstheme="majorBidi"/>
          <w:b/>
          <w:bCs/>
          <w:sz w:val="28"/>
          <w:szCs w:val="28"/>
        </w:rPr>
        <w:t>:Upper</w:t>
      </w:r>
      <w:proofErr w:type="gramEnd"/>
      <w:r w:rsidRPr="0094531B">
        <w:rPr>
          <w:rFonts w:asciiTheme="majorBidi" w:hAnsiTheme="majorBidi" w:cstheme="majorBidi"/>
          <w:b/>
          <w:bCs/>
          <w:sz w:val="28"/>
          <w:szCs w:val="28"/>
        </w:rPr>
        <w:t xml:space="preserve"> arc</w:t>
      </w:r>
      <w:r w:rsidR="00F07326" w:rsidRPr="0094531B">
        <w:rPr>
          <w:rFonts w:asciiTheme="majorBidi" w:hAnsiTheme="majorBidi" w:cstheme="majorBidi"/>
          <w:b/>
          <w:bCs/>
          <w:sz w:val="28"/>
          <w:szCs w:val="28"/>
        </w:rPr>
        <w:t>h shown attrition of teeth</w:t>
      </w:r>
    </w:p>
    <w:p w:rsidR="00436D99" w:rsidRPr="0094531B" w:rsidRDefault="00AB09A0" w:rsidP="000665D3">
      <w:pPr>
        <w:spacing w:after="0" w:line="360" w:lineRule="auto"/>
        <w:jc w:val="both"/>
        <w:rPr>
          <w:rFonts w:asciiTheme="majorBidi" w:hAnsiTheme="majorBidi" w:cstheme="majorBidi"/>
          <w:color w:val="000000" w:themeColor="text1"/>
          <w:sz w:val="28"/>
          <w:szCs w:val="28"/>
        </w:rPr>
      </w:pPr>
      <w:r w:rsidRPr="0094531B">
        <w:rPr>
          <w:rFonts w:asciiTheme="majorBidi" w:hAnsiTheme="majorBidi" w:cstheme="majorBidi"/>
          <w:sz w:val="28"/>
          <w:szCs w:val="28"/>
        </w:rPr>
        <w:lastRenderedPageBreak/>
        <w:t xml:space="preserve">         </w:t>
      </w:r>
      <w:r w:rsidR="00A1510B" w:rsidRPr="0094531B">
        <w:rPr>
          <w:rFonts w:asciiTheme="majorBidi" w:hAnsiTheme="majorBidi" w:cstheme="majorBidi"/>
          <w:sz w:val="28"/>
          <w:szCs w:val="28"/>
        </w:rPr>
        <w:t>The patient presented in partially edentulous state; maxillary Kennedy Class III</w:t>
      </w:r>
      <w:r w:rsidR="005E12D4" w:rsidRPr="0094531B">
        <w:rPr>
          <w:rFonts w:asciiTheme="majorBidi" w:hAnsiTheme="majorBidi" w:cstheme="majorBidi"/>
          <w:sz w:val="28"/>
          <w:szCs w:val="28"/>
        </w:rPr>
        <w:t xml:space="preserve"> modification I, and mandibular Class II</w:t>
      </w:r>
      <w:r w:rsidR="00A1510B" w:rsidRPr="0094531B">
        <w:rPr>
          <w:rFonts w:asciiTheme="majorBidi" w:hAnsiTheme="majorBidi" w:cstheme="majorBidi"/>
          <w:sz w:val="28"/>
          <w:szCs w:val="28"/>
        </w:rPr>
        <w:t xml:space="preserve">, modification I, with loss of </w:t>
      </w:r>
      <w:proofErr w:type="spellStart"/>
      <w:r w:rsidR="00A1510B" w:rsidRPr="0094531B">
        <w:rPr>
          <w:rFonts w:asciiTheme="majorBidi" w:hAnsiTheme="majorBidi" w:cstheme="majorBidi"/>
          <w:sz w:val="28"/>
          <w:szCs w:val="28"/>
        </w:rPr>
        <w:t>occlusal</w:t>
      </w:r>
      <w:proofErr w:type="spellEnd"/>
      <w:r w:rsidR="00A1510B" w:rsidRPr="0094531B">
        <w:rPr>
          <w:rFonts w:asciiTheme="majorBidi" w:hAnsiTheme="majorBidi" w:cstheme="majorBidi"/>
          <w:sz w:val="28"/>
          <w:szCs w:val="28"/>
        </w:rPr>
        <w:t xml:space="preserve"> vertical dimension (</w:t>
      </w:r>
      <w:r w:rsidR="00196014" w:rsidRPr="0094531B">
        <w:rPr>
          <w:rFonts w:asciiTheme="majorBidi" w:hAnsiTheme="majorBidi" w:cstheme="majorBidi"/>
          <w:sz w:val="28"/>
          <w:szCs w:val="28"/>
        </w:rPr>
        <w:t>OVD</w:t>
      </w:r>
      <w:r w:rsidR="005E12D4" w:rsidRPr="0094531B">
        <w:rPr>
          <w:rFonts w:asciiTheme="majorBidi" w:hAnsiTheme="majorBidi" w:cstheme="majorBidi"/>
          <w:sz w:val="28"/>
          <w:szCs w:val="28"/>
        </w:rPr>
        <w:t>) and severs attrition of her</w:t>
      </w:r>
      <w:r w:rsidR="00A1510B" w:rsidRPr="0094531B">
        <w:rPr>
          <w:rFonts w:asciiTheme="majorBidi" w:hAnsiTheme="majorBidi" w:cstheme="majorBidi"/>
          <w:sz w:val="28"/>
          <w:szCs w:val="28"/>
        </w:rPr>
        <w:t xml:space="preserve"> maxillary anterior</w:t>
      </w:r>
      <w:r w:rsidR="005E12D4" w:rsidRPr="0094531B">
        <w:rPr>
          <w:rFonts w:asciiTheme="majorBidi" w:hAnsiTheme="majorBidi" w:cstheme="majorBidi"/>
          <w:sz w:val="28"/>
          <w:szCs w:val="28"/>
        </w:rPr>
        <w:t xml:space="preserve"> teeth and mild attrition of her</w:t>
      </w:r>
      <w:r w:rsidR="00A1510B" w:rsidRPr="0094531B">
        <w:rPr>
          <w:rFonts w:asciiTheme="majorBidi" w:hAnsiTheme="majorBidi" w:cstheme="majorBidi"/>
          <w:sz w:val="28"/>
          <w:szCs w:val="28"/>
        </w:rPr>
        <w:t xml:space="preserve"> mandibular anterior teeth.</w:t>
      </w:r>
    </w:p>
    <w:p w:rsidR="00F42B57" w:rsidRPr="00F42B57" w:rsidRDefault="00AB09A0" w:rsidP="00F42B57">
      <w:pPr>
        <w:pStyle w:val="BodyText3"/>
        <w:shd w:val="clear" w:color="auto" w:fill="auto"/>
        <w:ind w:left="20"/>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196014"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 xml:space="preserve">Vertical dimension of occlusion measurement result was: 58 mm, </w:t>
      </w:r>
      <w:r w:rsidR="003D5FB2" w:rsidRPr="0094531B">
        <w:rPr>
          <w:rFonts w:asciiTheme="majorBidi" w:hAnsiTheme="majorBidi" w:cstheme="majorBidi"/>
          <w:sz w:val="28"/>
          <w:szCs w:val="28"/>
        </w:rPr>
        <w:t xml:space="preserve">by </w:t>
      </w:r>
      <w:r w:rsidR="003D5FB2" w:rsidRPr="0094531B">
        <w:rPr>
          <w:rFonts w:asciiTheme="majorBidi" w:hAnsiTheme="majorBidi" w:cstheme="majorBidi"/>
          <w:color w:val="000000" w:themeColor="text1"/>
          <w:sz w:val="28"/>
          <w:szCs w:val="28"/>
        </w:rPr>
        <w:t xml:space="preserve">selected two anatomic or marked points (usually one on the tip of the nose and the other on the chin) when in maximal </w:t>
      </w:r>
      <w:proofErr w:type="spellStart"/>
      <w:r w:rsidR="003D5FB2" w:rsidRPr="0094531B">
        <w:rPr>
          <w:rFonts w:asciiTheme="majorBidi" w:hAnsiTheme="majorBidi" w:cstheme="majorBidi"/>
          <w:color w:val="000000" w:themeColor="text1"/>
          <w:sz w:val="28"/>
          <w:szCs w:val="28"/>
        </w:rPr>
        <w:t>intercuspal</w:t>
      </w:r>
      <w:proofErr w:type="spellEnd"/>
      <w:r w:rsidR="003D5FB2" w:rsidRPr="0094531B">
        <w:rPr>
          <w:rFonts w:asciiTheme="majorBidi" w:hAnsiTheme="majorBidi" w:cstheme="majorBidi"/>
          <w:color w:val="000000" w:themeColor="text1"/>
          <w:sz w:val="28"/>
          <w:szCs w:val="28"/>
        </w:rPr>
        <w:t xml:space="preserve"> </w:t>
      </w:r>
      <w:proofErr w:type="gramStart"/>
      <w:r w:rsidR="003D5FB2" w:rsidRPr="0094531B">
        <w:rPr>
          <w:rFonts w:asciiTheme="majorBidi" w:hAnsiTheme="majorBidi" w:cstheme="majorBidi"/>
          <w:color w:val="000000" w:themeColor="text1"/>
          <w:sz w:val="28"/>
          <w:szCs w:val="28"/>
        </w:rPr>
        <w:t>position</w:t>
      </w:r>
      <w:r w:rsidR="003D5FB2" w:rsidRPr="0094531B">
        <w:rPr>
          <w:rFonts w:asciiTheme="majorBidi" w:hAnsiTheme="majorBidi" w:cstheme="majorBidi"/>
          <w:b/>
          <w:bCs/>
          <w:color w:val="000000" w:themeColor="text1"/>
          <w:sz w:val="28"/>
          <w:szCs w:val="28"/>
        </w:rPr>
        <w:t xml:space="preserve"> </w:t>
      </w:r>
      <w:r w:rsidR="00F42B57">
        <w:rPr>
          <w:rFonts w:asciiTheme="majorBidi" w:hAnsiTheme="majorBidi" w:cstheme="majorBidi"/>
          <w:color w:val="000000" w:themeColor="text1"/>
          <w:sz w:val="28"/>
          <w:szCs w:val="28"/>
        </w:rPr>
        <w:t>.</w:t>
      </w:r>
      <w:proofErr w:type="gramEnd"/>
    </w:p>
    <w:p w:rsidR="00A1510B" w:rsidRPr="0094531B" w:rsidRDefault="003D5FB2" w:rsidP="00F42B57">
      <w:pPr>
        <w:pStyle w:val="BodyText3"/>
        <w:shd w:val="clear" w:color="auto" w:fill="auto"/>
        <w:ind w:left="20"/>
        <w:rPr>
          <w:rFonts w:asciiTheme="majorBidi" w:hAnsiTheme="majorBidi" w:cstheme="majorBidi"/>
          <w:sz w:val="28"/>
          <w:szCs w:val="28"/>
        </w:rPr>
      </w:pPr>
      <w:r w:rsidRPr="0094531B">
        <w:rPr>
          <w:rFonts w:asciiTheme="majorBidi" w:hAnsiTheme="majorBidi" w:cstheme="majorBidi"/>
          <w:color w:val="000000" w:themeColor="text1"/>
          <w:sz w:val="28"/>
          <w:szCs w:val="28"/>
        </w:rPr>
        <w:t xml:space="preserve"> </w:t>
      </w:r>
      <w:r w:rsidR="00196014" w:rsidRPr="0094531B">
        <w:rPr>
          <w:rFonts w:asciiTheme="majorBidi" w:hAnsiTheme="majorBidi" w:cstheme="majorBidi"/>
          <w:color w:val="000000" w:themeColor="text1"/>
          <w:sz w:val="28"/>
          <w:szCs w:val="28"/>
        </w:rPr>
        <w:t xml:space="preserve">       </w:t>
      </w:r>
      <w:r w:rsidRPr="0094531B">
        <w:rPr>
          <w:rFonts w:asciiTheme="majorBidi" w:hAnsiTheme="majorBidi" w:cstheme="majorBidi"/>
          <w:color w:val="000000" w:themeColor="text1"/>
          <w:sz w:val="28"/>
          <w:szCs w:val="28"/>
        </w:rPr>
        <w:t xml:space="preserve">And </w:t>
      </w:r>
      <w:r w:rsidR="00A1510B" w:rsidRPr="0094531B">
        <w:rPr>
          <w:rFonts w:asciiTheme="majorBidi" w:hAnsiTheme="majorBidi" w:cstheme="majorBidi"/>
          <w:sz w:val="28"/>
          <w:szCs w:val="28"/>
        </w:rPr>
        <w:t>in rest</w:t>
      </w:r>
      <w:r w:rsidR="00196014"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position was 67 mm.</w:t>
      </w:r>
      <w:r w:rsidRPr="0094531B">
        <w:rPr>
          <w:rFonts w:asciiTheme="majorBidi" w:hAnsiTheme="majorBidi" w:cstheme="majorBidi"/>
          <w:sz w:val="28"/>
          <w:szCs w:val="28"/>
        </w:rPr>
        <w:t xml:space="preserve"> by</w:t>
      </w:r>
      <w:r w:rsidRPr="0094531B">
        <w:rPr>
          <w:rFonts w:asciiTheme="majorBidi" w:hAnsiTheme="majorBidi" w:cstheme="majorBidi"/>
          <w:color w:val="000000" w:themeColor="text1"/>
          <w:sz w:val="28"/>
          <w:szCs w:val="28"/>
        </w:rPr>
        <w:t xml:space="preserve"> the postural position of the mandible when an individual is resting comfortably in an upright position and the associated muscles are in a state of minimal contractual activity. </w:t>
      </w:r>
    </w:p>
    <w:p w:rsidR="003D5FB2" w:rsidRPr="0094531B" w:rsidRDefault="003D5FB2" w:rsidP="00196014">
      <w:pPr>
        <w:spacing w:after="0" w:line="360" w:lineRule="auto"/>
        <w:jc w:val="both"/>
        <w:rPr>
          <w:rStyle w:val="Bodytext6TimesNewRoman13ptNotItalicSpacing0pt"/>
          <w:rFonts w:asciiTheme="majorBidi" w:eastAsia="Franklin Gothic Demi Cond" w:hAnsiTheme="majorBidi" w:cstheme="majorBidi"/>
          <w:sz w:val="28"/>
          <w:szCs w:val="28"/>
        </w:rPr>
      </w:pPr>
      <w:r w:rsidRPr="0094531B">
        <w:rPr>
          <w:rFonts w:asciiTheme="majorBidi" w:hAnsiTheme="majorBidi" w:cstheme="majorBidi"/>
          <w:sz w:val="28"/>
          <w:szCs w:val="28"/>
        </w:rPr>
        <w:t xml:space="preserve">      </w:t>
      </w:r>
      <w:r w:rsidR="00196014"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The measurement result showed loss of vertical dimension. Based on the estimation, rest position occlusion was 67-58 mm=9 mm, freeway space</w:t>
      </w:r>
      <w:r w:rsidR="00A1510B" w:rsidRPr="0094531B">
        <w:rPr>
          <w:rFonts w:asciiTheme="majorBidi" w:hAnsiTheme="majorBidi" w:cstheme="majorBidi"/>
          <w:color w:val="000000" w:themeColor="text1"/>
          <w:sz w:val="28"/>
          <w:szCs w:val="28"/>
        </w:rPr>
        <w:t xml:space="preserve"> </w:t>
      </w:r>
      <w:r w:rsidRPr="0094531B">
        <w:rPr>
          <w:rStyle w:val="Bodytext6TimesNewRoman13ptNotItalicSpacing0pt"/>
          <w:rFonts w:asciiTheme="majorBidi" w:eastAsia="Franklin Gothic Demi Cond" w:hAnsiTheme="majorBidi" w:cstheme="majorBidi"/>
          <w:sz w:val="28"/>
          <w:szCs w:val="28"/>
        </w:rPr>
        <w:t>was=9mm (</w:t>
      </w:r>
      <w:r w:rsidR="00196014" w:rsidRPr="0094531B">
        <w:rPr>
          <w:rStyle w:val="Bodytext6TimesNewRoman13ptNotItalicSpacing0pt"/>
          <w:rFonts w:asciiTheme="majorBidi" w:eastAsia="Franklin Gothic Demi Cond" w:hAnsiTheme="majorBidi" w:cstheme="majorBidi"/>
          <w:sz w:val="28"/>
          <w:szCs w:val="28"/>
        </w:rPr>
        <w:t>VDR</w:t>
      </w:r>
      <w:r w:rsidRPr="0094531B">
        <w:rPr>
          <w:rStyle w:val="Bodytext6TimesNewRoman13ptNotItalicSpacing0pt"/>
          <w:rFonts w:asciiTheme="majorBidi" w:eastAsia="Franklin Gothic Demi Cond" w:hAnsiTheme="majorBidi" w:cstheme="majorBidi"/>
          <w:sz w:val="28"/>
          <w:szCs w:val="28"/>
        </w:rPr>
        <w:t>-OVD=FWS).</w:t>
      </w:r>
    </w:p>
    <w:p w:rsidR="00A1510B" w:rsidRPr="0094531B" w:rsidRDefault="003D5FB2" w:rsidP="003D5FB2">
      <w:pPr>
        <w:spacing w:after="0" w:line="360" w:lineRule="auto"/>
        <w:jc w:val="both"/>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After the vertical dimension was</w:t>
      </w:r>
      <w:bookmarkStart w:id="1" w:name="_GoBack"/>
      <w:bookmarkEnd w:id="1"/>
      <w:r w:rsidR="00A1510B" w:rsidRPr="0094531B">
        <w:rPr>
          <w:rFonts w:asciiTheme="majorBidi" w:hAnsiTheme="majorBidi" w:cstheme="majorBidi"/>
          <w:sz w:val="28"/>
          <w:szCs w:val="28"/>
        </w:rPr>
        <w:t xml:space="preserve"> clinically assessed, physiologic rest position was determined by facial measurements between nose tip and chin and confirmed by phonetics.</w:t>
      </w:r>
    </w:p>
    <w:p w:rsidR="00A1510B" w:rsidRPr="0094531B" w:rsidRDefault="003D5FB2" w:rsidP="00A1510B">
      <w:pPr>
        <w:spacing w:after="0" w:line="360" w:lineRule="auto"/>
        <w:jc w:val="both"/>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 xml:space="preserve">The </w:t>
      </w:r>
      <w:proofErr w:type="spellStart"/>
      <w:r w:rsidR="00A1510B" w:rsidRPr="0094531B">
        <w:rPr>
          <w:rFonts w:asciiTheme="majorBidi" w:hAnsiTheme="majorBidi" w:cstheme="majorBidi"/>
          <w:sz w:val="28"/>
          <w:szCs w:val="28"/>
        </w:rPr>
        <w:t>interocclusal</w:t>
      </w:r>
      <w:proofErr w:type="spellEnd"/>
      <w:r w:rsidR="00A1510B" w:rsidRPr="0094531B">
        <w:rPr>
          <w:rFonts w:asciiTheme="majorBidi" w:hAnsiTheme="majorBidi" w:cstheme="majorBidi"/>
          <w:sz w:val="28"/>
          <w:szCs w:val="28"/>
        </w:rPr>
        <w:t xml:space="preserve"> distance was found to be approximately 4mm, and the OVD could be restored by approximately increasing it by 5mm in addition the patient upper anterior teeth was having short crown due to attrition , by doing </w:t>
      </w:r>
      <w:proofErr w:type="spellStart"/>
      <w:r w:rsidR="00A1510B" w:rsidRPr="0094531B">
        <w:rPr>
          <w:rFonts w:asciiTheme="majorBidi" w:hAnsiTheme="majorBidi" w:cstheme="majorBidi"/>
          <w:sz w:val="28"/>
          <w:szCs w:val="28"/>
        </w:rPr>
        <w:t>gingivectomy</w:t>
      </w:r>
      <w:proofErr w:type="spellEnd"/>
      <w:r w:rsidR="00A1510B" w:rsidRPr="0094531B">
        <w:rPr>
          <w:rFonts w:asciiTheme="majorBidi" w:hAnsiTheme="majorBidi" w:cstheme="majorBidi"/>
          <w:sz w:val="28"/>
          <w:szCs w:val="28"/>
        </w:rPr>
        <w:t xml:space="preserve"> this problem was resolved.</w:t>
      </w:r>
    </w:p>
    <w:p w:rsidR="00A1510B" w:rsidRPr="0094531B" w:rsidRDefault="00A63D56" w:rsidP="00A1510B">
      <w:pPr>
        <w:pStyle w:val="Bodytext70"/>
        <w:shd w:val="clear" w:color="auto" w:fill="auto"/>
        <w:spacing w:before="0" w:after="63" w:line="300" w:lineRule="exact"/>
        <w:ind w:left="20"/>
        <w:rPr>
          <w:rFonts w:asciiTheme="majorBidi" w:hAnsiTheme="majorBidi" w:cstheme="majorBidi"/>
          <w:sz w:val="28"/>
          <w:szCs w:val="28"/>
        </w:rPr>
      </w:pPr>
      <w:bookmarkStart w:id="2" w:name="bookmark3"/>
      <w:r w:rsidRPr="0094531B">
        <w:rPr>
          <w:rFonts w:asciiTheme="majorBidi" w:hAnsiTheme="majorBidi" w:cstheme="majorBidi"/>
          <w:sz w:val="28"/>
          <w:szCs w:val="28"/>
        </w:rPr>
        <w:t>2</w:t>
      </w:r>
      <w:r w:rsidR="00EE54FF" w:rsidRPr="0094531B">
        <w:rPr>
          <w:rFonts w:asciiTheme="majorBidi" w:hAnsiTheme="majorBidi" w:cstheme="majorBidi"/>
          <w:sz w:val="28"/>
          <w:szCs w:val="28"/>
        </w:rPr>
        <w:t>.2.</w:t>
      </w:r>
      <w:r w:rsidR="00A1510B" w:rsidRPr="0094531B">
        <w:rPr>
          <w:rFonts w:asciiTheme="majorBidi" w:hAnsiTheme="majorBidi" w:cstheme="majorBidi"/>
          <w:sz w:val="28"/>
          <w:szCs w:val="28"/>
        </w:rPr>
        <w:t xml:space="preserve"> Treatment plan:</w:t>
      </w:r>
      <w:bookmarkEnd w:id="2"/>
    </w:p>
    <w:p w:rsidR="00A1510B" w:rsidRPr="0094531B" w:rsidRDefault="00A86836" w:rsidP="00D33754">
      <w:pPr>
        <w:pStyle w:val="BodyText3"/>
        <w:shd w:val="clear" w:color="auto" w:fill="auto"/>
        <w:ind w:left="20" w:right="20"/>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A treatment plan was developed with the aim of improving occlusion, restoring masticatory function, and improving the patient’s appearance.</w:t>
      </w:r>
      <w:r w:rsidR="00D33754" w:rsidRPr="0094531B">
        <w:rPr>
          <w:rFonts w:asciiTheme="majorBidi" w:hAnsiTheme="majorBidi" w:cstheme="majorBidi"/>
          <w:sz w:val="28"/>
          <w:szCs w:val="28"/>
        </w:rPr>
        <w:t xml:space="preserve"> </w:t>
      </w:r>
      <w:r w:rsidR="003D5FB2" w:rsidRPr="0094531B">
        <w:rPr>
          <w:rFonts w:asciiTheme="majorBidi" w:hAnsiTheme="majorBidi" w:cstheme="majorBidi"/>
          <w:sz w:val="28"/>
          <w:szCs w:val="28"/>
        </w:rPr>
        <w:t xml:space="preserve">It was </w:t>
      </w:r>
      <w:r w:rsidR="00A1510B" w:rsidRPr="0094531B">
        <w:rPr>
          <w:rFonts w:asciiTheme="majorBidi" w:hAnsiTheme="majorBidi" w:cstheme="majorBidi"/>
          <w:sz w:val="28"/>
          <w:szCs w:val="28"/>
        </w:rPr>
        <w:t>decided to increase occlusion vertical dimension about 5mm gradually by 2 steps to restorative correct vertical dimension and compensate the loss vertical</w:t>
      </w:r>
      <w:r w:rsidRPr="0094531B">
        <w:rPr>
          <w:rFonts w:asciiTheme="majorBidi" w:hAnsiTheme="majorBidi" w:cstheme="majorBidi"/>
          <w:color w:val="000000" w:themeColor="text1"/>
          <w:sz w:val="28"/>
          <w:szCs w:val="28"/>
        </w:rPr>
        <w:t xml:space="preserve"> </w:t>
      </w:r>
      <w:r w:rsidR="00A1510B" w:rsidRPr="0094531B">
        <w:rPr>
          <w:rFonts w:asciiTheme="majorBidi" w:hAnsiTheme="majorBidi" w:cstheme="majorBidi"/>
          <w:sz w:val="28"/>
          <w:szCs w:val="28"/>
        </w:rPr>
        <w:t>dimension due to attrition of anterior teeth , then make bridge for anterior teeth according to new occlusion vertical dimension.</w:t>
      </w:r>
    </w:p>
    <w:p w:rsidR="00A1510B" w:rsidRPr="0094531B" w:rsidRDefault="00A86836" w:rsidP="00D33754">
      <w:pPr>
        <w:spacing w:after="0" w:line="360" w:lineRule="auto"/>
        <w:jc w:val="both"/>
        <w:rPr>
          <w:rFonts w:asciiTheme="majorBidi" w:hAnsiTheme="majorBidi" w:cstheme="majorBidi"/>
          <w:sz w:val="28"/>
          <w:szCs w:val="28"/>
        </w:rPr>
      </w:pPr>
      <w:r w:rsidRPr="0094531B">
        <w:rPr>
          <w:rFonts w:asciiTheme="majorBidi" w:hAnsiTheme="majorBidi" w:cstheme="majorBidi"/>
          <w:sz w:val="28"/>
          <w:szCs w:val="28"/>
        </w:rPr>
        <w:lastRenderedPageBreak/>
        <w:t xml:space="preserve">        </w:t>
      </w:r>
      <w:r w:rsidR="00A1510B" w:rsidRPr="0094531B">
        <w:rPr>
          <w:rFonts w:asciiTheme="majorBidi" w:hAnsiTheme="majorBidi" w:cstheme="majorBidi"/>
          <w:sz w:val="28"/>
          <w:szCs w:val="28"/>
        </w:rPr>
        <w:t>The diagnostic plaster casts were obtained from alginate impressions for upper and lower arch using stock tray. Diagnostic casts were made and mounted on a semi-adjustable articulat</w:t>
      </w:r>
      <w:r w:rsidR="00A1510B" w:rsidRPr="0094531B">
        <w:rPr>
          <w:rStyle w:val="BodyText1"/>
          <w:rFonts w:asciiTheme="majorBidi" w:eastAsiaTheme="minorHAnsi" w:hAnsiTheme="majorBidi" w:cstheme="majorBidi"/>
          <w:sz w:val="28"/>
          <w:szCs w:val="28"/>
        </w:rPr>
        <w:t>or wit</w:t>
      </w:r>
      <w:r w:rsidR="00A1510B" w:rsidRPr="0094531B">
        <w:rPr>
          <w:rFonts w:asciiTheme="majorBidi" w:hAnsiTheme="majorBidi" w:cstheme="majorBidi"/>
          <w:sz w:val="28"/>
          <w:szCs w:val="28"/>
        </w:rPr>
        <w:t xml:space="preserve">h </w:t>
      </w:r>
      <w:proofErr w:type="spellStart"/>
      <w:r w:rsidR="00A1510B" w:rsidRPr="0094531B">
        <w:rPr>
          <w:rFonts w:asciiTheme="majorBidi" w:hAnsiTheme="majorBidi" w:cstheme="majorBidi"/>
          <w:sz w:val="28"/>
          <w:szCs w:val="28"/>
        </w:rPr>
        <w:t>facebow</w:t>
      </w:r>
      <w:proofErr w:type="spellEnd"/>
      <w:r w:rsidR="00A1510B" w:rsidRPr="0094531B">
        <w:rPr>
          <w:rFonts w:asciiTheme="majorBidi" w:hAnsiTheme="majorBidi" w:cstheme="majorBidi"/>
          <w:sz w:val="28"/>
          <w:szCs w:val="28"/>
        </w:rPr>
        <w:t xml:space="preserve"> record and centric rela</w:t>
      </w:r>
      <w:r w:rsidR="00D33754" w:rsidRPr="0094531B">
        <w:rPr>
          <w:rFonts w:asciiTheme="majorBidi" w:hAnsiTheme="majorBidi" w:cstheme="majorBidi"/>
          <w:sz w:val="28"/>
          <w:szCs w:val="28"/>
        </w:rPr>
        <w:t xml:space="preserve">tion record. </w:t>
      </w:r>
    </w:p>
    <w:p w:rsidR="000665D3" w:rsidRPr="0094531B" w:rsidRDefault="000665D3" w:rsidP="00A1510B">
      <w:pPr>
        <w:spacing w:after="0" w:line="360" w:lineRule="auto"/>
        <w:jc w:val="both"/>
        <w:rPr>
          <w:rFonts w:asciiTheme="majorBidi" w:hAnsiTheme="majorBidi" w:cstheme="majorBidi"/>
          <w:sz w:val="28"/>
          <w:szCs w:val="28"/>
        </w:rPr>
      </w:pPr>
    </w:p>
    <w:p w:rsidR="00A86836" w:rsidRPr="0094531B" w:rsidRDefault="00750D7C" w:rsidP="00750D7C">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D49D022" wp14:editId="13C29214">
            <wp:extent cx="2498835" cy="333178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3_10-34-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9793" cy="3333057"/>
                    </a:xfrm>
                    <a:prstGeom prst="rect">
                      <a:avLst/>
                    </a:prstGeom>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14:anchorId="2A6AC822" wp14:editId="5D8C8309">
            <wp:extent cx="2471245" cy="334229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3_10-34-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5834" cy="3348496"/>
                    </a:xfrm>
                    <a:prstGeom prst="rect">
                      <a:avLst/>
                    </a:prstGeom>
                  </pic:spPr>
                </pic:pic>
              </a:graphicData>
            </a:graphic>
          </wp:inline>
        </w:drawing>
      </w:r>
    </w:p>
    <w:p w:rsidR="00A86836" w:rsidRPr="0094531B" w:rsidRDefault="00A86836" w:rsidP="00A1510B">
      <w:pPr>
        <w:spacing w:after="0" w:line="360" w:lineRule="auto"/>
        <w:jc w:val="both"/>
        <w:rPr>
          <w:rFonts w:asciiTheme="majorBidi" w:hAnsiTheme="majorBidi" w:cstheme="majorBidi"/>
          <w:sz w:val="28"/>
          <w:szCs w:val="28"/>
        </w:rPr>
      </w:pPr>
    </w:p>
    <w:p w:rsidR="000665D3" w:rsidRPr="0094531B" w:rsidRDefault="00F322BE" w:rsidP="00466201">
      <w:pPr>
        <w:spacing w:after="0" w:line="360" w:lineRule="auto"/>
        <w:jc w:val="center"/>
        <w:rPr>
          <w:rFonts w:asciiTheme="majorBidi" w:hAnsiTheme="majorBidi" w:cstheme="majorBidi"/>
          <w:b/>
          <w:bCs/>
          <w:sz w:val="28"/>
          <w:szCs w:val="28"/>
        </w:rPr>
      </w:pPr>
      <w:r w:rsidRPr="0094531B">
        <w:rPr>
          <w:rFonts w:asciiTheme="majorBidi" w:hAnsiTheme="majorBidi" w:cstheme="majorBidi"/>
          <w:b/>
          <w:bCs/>
          <w:sz w:val="28"/>
          <w:szCs w:val="28"/>
        </w:rPr>
        <w:t>Figure 11</w:t>
      </w:r>
      <w:proofErr w:type="gramStart"/>
      <w:r w:rsidRPr="0094531B">
        <w:rPr>
          <w:rFonts w:asciiTheme="majorBidi" w:hAnsiTheme="majorBidi" w:cstheme="majorBidi"/>
          <w:b/>
          <w:bCs/>
          <w:sz w:val="28"/>
          <w:szCs w:val="28"/>
        </w:rPr>
        <w:t>:Take</w:t>
      </w:r>
      <w:proofErr w:type="gramEnd"/>
      <w:r w:rsidRPr="0094531B">
        <w:rPr>
          <w:rFonts w:asciiTheme="majorBidi" w:hAnsiTheme="majorBidi" w:cstheme="majorBidi"/>
          <w:b/>
          <w:bCs/>
          <w:sz w:val="28"/>
          <w:szCs w:val="28"/>
        </w:rPr>
        <w:t xml:space="preserve"> face bow of patient</w:t>
      </w:r>
      <w:r w:rsidRPr="0094531B">
        <w:rPr>
          <w:rFonts w:asciiTheme="majorBidi" w:hAnsiTheme="majorBidi" w:cstheme="majorBidi"/>
          <w:sz w:val="28"/>
          <w:szCs w:val="28"/>
        </w:rPr>
        <w:t xml:space="preserve"> </w:t>
      </w:r>
      <w:r w:rsidRPr="0094531B">
        <w:rPr>
          <w:rFonts w:asciiTheme="majorBidi" w:hAnsiTheme="majorBidi" w:cstheme="majorBidi"/>
          <w:b/>
          <w:bCs/>
          <w:sz w:val="28"/>
          <w:szCs w:val="28"/>
        </w:rPr>
        <w:t>.</w:t>
      </w:r>
    </w:p>
    <w:p w:rsidR="00466201" w:rsidRPr="0094531B" w:rsidRDefault="00466201" w:rsidP="00466201">
      <w:pPr>
        <w:spacing w:after="0" w:line="360" w:lineRule="auto"/>
        <w:jc w:val="center"/>
        <w:rPr>
          <w:rFonts w:asciiTheme="majorBidi" w:hAnsiTheme="majorBidi" w:cstheme="majorBidi"/>
          <w:sz w:val="28"/>
          <w:szCs w:val="28"/>
        </w:rPr>
      </w:pPr>
    </w:p>
    <w:p w:rsidR="00A1510B" w:rsidRPr="0094531B" w:rsidRDefault="00466201" w:rsidP="00466201">
      <w:pPr>
        <w:spacing w:after="0" w:line="360" w:lineRule="auto"/>
        <w:jc w:val="both"/>
        <w:rPr>
          <w:rFonts w:asciiTheme="majorBidi" w:hAnsiTheme="majorBidi" w:cstheme="majorBidi"/>
          <w:color w:val="000000" w:themeColor="text1"/>
          <w:sz w:val="28"/>
          <w:szCs w:val="28"/>
        </w:rPr>
      </w:pPr>
      <w:r w:rsidRPr="0094531B">
        <w:rPr>
          <w:rFonts w:asciiTheme="majorBidi" w:hAnsiTheme="majorBidi" w:cstheme="majorBidi"/>
          <w:sz w:val="28"/>
          <w:szCs w:val="28"/>
        </w:rPr>
        <w:t xml:space="preserve">     </w:t>
      </w:r>
      <w:r w:rsidR="00A1510B" w:rsidRPr="0094531B">
        <w:rPr>
          <w:rFonts w:asciiTheme="majorBidi" w:hAnsiTheme="majorBidi" w:cstheme="majorBidi"/>
          <w:sz w:val="28"/>
          <w:szCs w:val="28"/>
        </w:rPr>
        <w:t xml:space="preserve">Take </w:t>
      </w:r>
      <w:proofErr w:type="spellStart"/>
      <w:r w:rsidR="00A1510B" w:rsidRPr="0094531B">
        <w:rPr>
          <w:rFonts w:asciiTheme="majorBidi" w:hAnsiTheme="majorBidi" w:cstheme="majorBidi"/>
          <w:sz w:val="28"/>
          <w:szCs w:val="28"/>
        </w:rPr>
        <w:t>facebow</w:t>
      </w:r>
      <w:proofErr w:type="spellEnd"/>
      <w:r w:rsidR="00A1510B" w:rsidRPr="0094531B">
        <w:rPr>
          <w:rFonts w:asciiTheme="majorBidi" w:hAnsiTheme="majorBidi" w:cstheme="majorBidi"/>
          <w:sz w:val="28"/>
          <w:szCs w:val="28"/>
        </w:rPr>
        <w:t xml:space="preserve"> by use posterior reference point (</w:t>
      </w:r>
      <w:proofErr w:type="spellStart"/>
      <w:r w:rsidR="00A1510B" w:rsidRPr="0094531B">
        <w:rPr>
          <w:rFonts w:asciiTheme="majorBidi" w:hAnsiTheme="majorBidi" w:cstheme="majorBidi"/>
          <w:sz w:val="28"/>
          <w:szCs w:val="28"/>
        </w:rPr>
        <w:t>Gysi</w:t>
      </w:r>
      <w:proofErr w:type="spellEnd"/>
      <w:r w:rsidR="00A1510B" w:rsidRPr="0094531B">
        <w:rPr>
          <w:rFonts w:asciiTheme="majorBidi" w:hAnsiTheme="majorBidi" w:cstheme="majorBidi"/>
          <w:sz w:val="28"/>
          <w:szCs w:val="28"/>
        </w:rPr>
        <w:t xml:space="preserve"> point) 13 mm in front of the most upper part of the external auditory meatus on line passing to the outer canthus of the eye) is measured and marked so that the condylar earpiece is positioned on it, then transmitted and mounted casts to articulator.</w:t>
      </w:r>
      <w:r w:rsidRPr="0094531B">
        <w:rPr>
          <w:rFonts w:asciiTheme="majorBidi" w:hAnsiTheme="majorBidi" w:cstheme="majorBidi"/>
          <w:sz w:val="28"/>
          <w:szCs w:val="28"/>
        </w:rPr>
        <w:t xml:space="preserve"> </w:t>
      </w:r>
      <w:proofErr w:type="gramStart"/>
      <w:r w:rsidR="00A1510B" w:rsidRPr="0094531B">
        <w:rPr>
          <w:rFonts w:asciiTheme="majorBidi" w:hAnsiTheme="majorBidi" w:cstheme="majorBidi"/>
          <w:sz w:val="28"/>
          <w:szCs w:val="28"/>
        </w:rPr>
        <w:t>after</w:t>
      </w:r>
      <w:proofErr w:type="gramEnd"/>
      <w:r w:rsidR="00A1510B" w:rsidRPr="0094531B">
        <w:rPr>
          <w:rFonts w:asciiTheme="majorBidi" w:hAnsiTheme="majorBidi" w:cstheme="majorBidi"/>
          <w:sz w:val="28"/>
          <w:szCs w:val="28"/>
        </w:rPr>
        <w:t xml:space="preserve"> mounting the cast on</w:t>
      </w:r>
      <w:r w:rsidR="004936E4" w:rsidRPr="0094531B">
        <w:rPr>
          <w:rFonts w:asciiTheme="majorBidi" w:hAnsiTheme="majorBidi" w:cstheme="majorBidi"/>
          <w:sz w:val="28"/>
          <w:szCs w:val="28"/>
        </w:rPr>
        <w:t xml:space="preserve"> articulator using face bow , </w:t>
      </w:r>
      <w:r w:rsidR="00A1510B" w:rsidRPr="0094531B">
        <w:rPr>
          <w:rFonts w:asciiTheme="majorBidi" w:hAnsiTheme="majorBidi" w:cstheme="majorBidi"/>
          <w:sz w:val="28"/>
          <w:szCs w:val="28"/>
        </w:rPr>
        <w:t xml:space="preserve"> use </w:t>
      </w:r>
      <w:proofErr w:type="spellStart"/>
      <w:r w:rsidR="00A1510B" w:rsidRPr="0094531B">
        <w:rPr>
          <w:rFonts w:asciiTheme="majorBidi" w:hAnsiTheme="majorBidi" w:cstheme="majorBidi"/>
          <w:sz w:val="28"/>
          <w:szCs w:val="28"/>
        </w:rPr>
        <w:t>interocclusal</w:t>
      </w:r>
      <w:proofErr w:type="spellEnd"/>
      <w:r w:rsidR="00A1510B" w:rsidRPr="0094531B">
        <w:rPr>
          <w:rFonts w:asciiTheme="majorBidi" w:hAnsiTheme="majorBidi" w:cstheme="majorBidi"/>
          <w:sz w:val="28"/>
          <w:szCs w:val="28"/>
        </w:rPr>
        <w:t xml:space="preserve"> registration material (heavy body condensation silicone) to record the relationship between teeth.</w:t>
      </w:r>
    </w:p>
    <w:p w:rsidR="003D5FB2" w:rsidRPr="0094531B" w:rsidRDefault="003D5FB2" w:rsidP="00AF33AF">
      <w:pPr>
        <w:spacing w:after="0" w:line="360" w:lineRule="auto"/>
        <w:jc w:val="both"/>
        <w:rPr>
          <w:rFonts w:asciiTheme="majorBidi" w:hAnsiTheme="majorBidi" w:cstheme="majorBidi"/>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2.3 Making partial denture </w:t>
      </w: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 xml:space="preserve">        </w:t>
      </w:r>
      <w:r w:rsidRPr="00340333">
        <w:rPr>
          <w:rFonts w:ascii="Times New Roman" w:hAnsi="Times New Roman" w:cs="Times New Roman"/>
          <w:color w:val="000000" w:themeColor="text1"/>
          <w:sz w:val="28"/>
          <w:szCs w:val="28"/>
        </w:rPr>
        <w:t>The mandibular removable partial denture was constructed. The patient was instructed to wear this denture 8 hours a day, because of difficulty in eating while wearing it, therefor during eating he was wearing his previous RPD. After opening the bite 2 mm the freeway space become 7mm</w:t>
      </w:r>
      <w:r w:rsidRPr="00340333">
        <w:rPr>
          <w:rFonts w:ascii="Times New Roman" w:hAnsi="Times New Roman" w:cs="Times New Roman"/>
          <w:b/>
          <w:bCs/>
          <w:color w:val="000000" w:themeColor="text1"/>
          <w:sz w:val="28"/>
          <w:szCs w:val="28"/>
        </w:rPr>
        <w:t xml:space="preserve">. </w:t>
      </w: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rPr>
        <w:drawing>
          <wp:inline distT="0" distB="0" distL="0" distR="0" wp14:anchorId="18F944D3" wp14:editId="2DD20621">
            <wp:extent cx="2976425" cy="22323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7-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6425" cy="2232318"/>
                    </a:xfrm>
                    <a:prstGeom prst="rect">
                      <a:avLst/>
                    </a:prstGeom>
                  </pic:spPr>
                </pic:pic>
              </a:graphicData>
            </a:graphic>
          </wp:inline>
        </w:drawing>
      </w:r>
    </w:p>
    <w:p w:rsidR="00466201" w:rsidRDefault="00466201" w:rsidP="00466201">
      <w:pPr>
        <w:spacing w:after="0" w:line="360" w:lineRule="auto"/>
        <w:jc w:val="both"/>
        <w:rPr>
          <w:rFonts w:ascii="Times New Roman" w:hAnsi="Times New Roman" w:cs="Times New Roman"/>
          <w:b/>
          <w:bCs/>
          <w:color w:val="000000" w:themeColor="text1"/>
          <w:sz w:val="28"/>
          <w:szCs w:val="28"/>
        </w:rPr>
      </w:pPr>
      <w:r w:rsidRPr="00340333">
        <w:rPr>
          <w:rFonts w:ascii="Times New Roman" w:hAnsi="Times New Roman" w:cs="Times New Roman"/>
          <w:b/>
          <w:bCs/>
          <w:color w:val="000000" w:themeColor="text1"/>
          <w:sz w:val="28"/>
          <w:szCs w:val="28"/>
        </w:rPr>
        <w:t>Figure</w:t>
      </w:r>
      <w:r>
        <w:rPr>
          <w:rFonts w:ascii="Times New Roman" w:hAnsi="Times New Roman" w:cs="Times New Roman"/>
          <w:b/>
          <w:bCs/>
          <w:color w:val="000000" w:themeColor="text1"/>
          <w:sz w:val="28"/>
          <w:szCs w:val="28"/>
        </w:rPr>
        <w:t xml:space="preserve"> 12</w:t>
      </w:r>
      <w:r w:rsidRPr="0034033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af</w:t>
      </w:r>
      <w:r w:rsidRPr="00340333">
        <w:rPr>
          <w:rFonts w:ascii="Times New Roman" w:hAnsi="Times New Roman" w:cs="Times New Roman"/>
          <w:b/>
          <w:bCs/>
          <w:color w:val="000000" w:themeColor="text1"/>
          <w:sz w:val="28"/>
          <w:szCs w:val="28"/>
        </w:rPr>
        <w:t xml:space="preserve">ter insertion the RPD that was made to open the bite 2 </w:t>
      </w:r>
      <w:r>
        <w:rPr>
          <w:rFonts w:ascii="Times New Roman" w:hAnsi="Times New Roman" w:cs="Times New Roman"/>
          <w:b/>
          <w:bCs/>
          <w:color w:val="000000" w:themeColor="text1"/>
          <w:sz w:val="28"/>
          <w:szCs w:val="28"/>
        </w:rPr>
        <w:t>mm</w:t>
      </w:r>
    </w:p>
    <w:p w:rsidR="00466201" w:rsidRDefault="00466201" w:rsidP="00466201">
      <w:pPr>
        <w:tabs>
          <w:tab w:val="left" w:pos="2030"/>
        </w:tabs>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rPr>
        <w:drawing>
          <wp:inline distT="0" distB="0" distL="0" distR="0" wp14:anchorId="6D41F1A8" wp14:editId="15E0B9C9">
            <wp:extent cx="2838450" cy="241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1_13-39-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9906" cy="2420591"/>
                    </a:xfrm>
                    <a:prstGeom prst="rect">
                      <a:avLst/>
                    </a:prstGeom>
                  </pic:spPr>
                </pic:pic>
              </a:graphicData>
            </a:graphic>
          </wp:inline>
        </w:drawing>
      </w: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13</w:t>
      </w:r>
      <w:proofErr w:type="gramStart"/>
      <w:r>
        <w:rPr>
          <w:rFonts w:ascii="Times New Roman" w:hAnsi="Times New Roman" w:cs="Times New Roman"/>
          <w:b/>
          <w:bCs/>
          <w:color w:val="000000" w:themeColor="text1"/>
          <w:sz w:val="28"/>
          <w:szCs w:val="28"/>
        </w:rPr>
        <w:t>:Lower</w:t>
      </w:r>
      <w:proofErr w:type="gramEnd"/>
      <w:r>
        <w:rPr>
          <w:rFonts w:ascii="Times New Roman" w:hAnsi="Times New Roman" w:cs="Times New Roman"/>
          <w:b/>
          <w:bCs/>
          <w:color w:val="000000" w:themeColor="text1"/>
          <w:sz w:val="28"/>
          <w:szCs w:val="28"/>
        </w:rPr>
        <w:t xml:space="preserve"> arch after insertion.</w:t>
      </w: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rPr>
        <w:drawing>
          <wp:inline distT="0" distB="0" distL="0" distR="0" wp14:anchorId="69442251" wp14:editId="75E57682">
            <wp:extent cx="2762250" cy="199831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4-01_13-39-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4483" cy="1999931"/>
                    </a:xfrm>
                    <a:prstGeom prst="rect">
                      <a:avLst/>
                    </a:prstGeom>
                  </pic:spPr>
                </pic:pic>
              </a:graphicData>
            </a:graphic>
          </wp:inline>
        </w:drawing>
      </w:r>
    </w:p>
    <w:p w:rsidR="00466201"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14</w:t>
      </w:r>
      <w:proofErr w:type="gramStart"/>
      <w:r>
        <w:rPr>
          <w:rFonts w:ascii="Times New Roman" w:hAnsi="Times New Roman" w:cs="Times New Roman"/>
          <w:b/>
          <w:bCs/>
          <w:color w:val="000000" w:themeColor="text1"/>
          <w:sz w:val="28"/>
          <w:szCs w:val="28"/>
        </w:rPr>
        <w:t>:Upper</w:t>
      </w:r>
      <w:proofErr w:type="gramEnd"/>
      <w:r>
        <w:rPr>
          <w:rFonts w:ascii="Times New Roman" w:hAnsi="Times New Roman" w:cs="Times New Roman"/>
          <w:b/>
          <w:bCs/>
          <w:color w:val="000000" w:themeColor="text1"/>
          <w:sz w:val="28"/>
          <w:szCs w:val="28"/>
        </w:rPr>
        <w:t xml:space="preserve"> arch after insertion .</w:t>
      </w: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466201" w:rsidRDefault="00466201"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F42B57" w:rsidRDefault="00F42B57" w:rsidP="00466201">
      <w:pPr>
        <w:spacing w:after="0" w:line="360" w:lineRule="auto"/>
        <w:jc w:val="both"/>
        <w:rPr>
          <w:rFonts w:ascii="Times New Roman" w:hAnsi="Times New Roman" w:cs="Times New Roman"/>
          <w:b/>
          <w:bCs/>
          <w:color w:val="000000" w:themeColor="text1"/>
          <w:sz w:val="28"/>
          <w:szCs w:val="28"/>
        </w:rPr>
      </w:pPr>
    </w:p>
    <w:p w:rsidR="00466201" w:rsidRPr="00922F7F"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w:t>
      </w:r>
      <w:r w:rsidRPr="00922F7F">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2</w:t>
      </w:r>
      <w:proofErr w:type="gramStart"/>
      <w:r w:rsidR="00F42B57">
        <w:rPr>
          <w:rFonts w:ascii="Times New Roman" w:hAnsi="Times New Roman" w:cs="Times New Roman"/>
          <w:b/>
          <w:bCs/>
          <w:color w:val="000000" w:themeColor="text1"/>
          <w:sz w:val="28"/>
          <w:szCs w:val="28"/>
        </w:rPr>
        <w:t>.C</w:t>
      </w:r>
      <w:r w:rsidRPr="00922F7F">
        <w:rPr>
          <w:rFonts w:ascii="Times New Roman" w:hAnsi="Times New Roman" w:cs="Times New Roman"/>
          <w:b/>
          <w:bCs/>
          <w:color w:val="000000" w:themeColor="text1"/>
          <w:sz w:val="28"/>
          <w:szCs w:val="28"/>
        </w:rPr>
        <w:t>onstruction</w:t>
      </w:r>
      <w:proofErr w:type="gramEnd"/>
      <w:r w:rsidRPr="00922F7F">
        <w:rPr>
          <w:rFonts w:ascii="Times New Roman" w:hAnsi="Times New Roman" w:cs="Times New Roman"/>
          <w:b/>
          <w:bCs/>
          <w:color w:val="000000" w:themeColor="text1"/>
          <w:sz w:val="28"/>
          <w:szCs w:val="28"/>
        </w:rPr>
        <w:t xml:space="preserve"> of composite filling </w:t>
      </w: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F004771" wp14:editId="48C1C1BF">
            <wp:extent cx="1812925" cy="24172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7-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4745" cy="2432994"/>
                    </a:xfrm>
                    <a:prstGeom prst="rect">
                      <a:avLst/>
                    </a:prstGeom>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14:anchorId="4C32946D" wp14:editId="4B7503D8">
            <wp:extent cx="1990724" cy="2413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8-03-27_12-58-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3045" cy="2415814"/>
                    </a:xfrm>
                    <a:prstGeom prst="rect">
                      <a:avLst/>
                    </a:prstGeom>
                  </pic:spPr>
                </pic:pic>
              </a:graphicData>
            </a:graphic>
          </wp:inline>
        </w:drawing>
      </w:r>
    </w:p>
    <w:p w:rsidR="00466201" w:rsidRPr="00212FD3" w:rsidRDefault="00466201" w:rsidP="00466201">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212FD3">
        <w:rPr>
          <w:rFonts w:ascii="Times New Roman" w:hAnsi="Times New Roman" w:cs="Times New Roman"/>
          <w:b/>
          <w:bCs/>
          <w:color w:val="000000" w:themeColor="text1"/>
          <w:sz w:val="28"/>
          <w:szCs w:val="28"/>
        </w:rPr>
        <w:t xml:space="preserve">Figure </w:t>
      </w:r>
      <w:proofErr w:type="gramStart"/>
      <w:r w:rsidRPr="00212FD3">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5</w:t>
      </w:r>
      <w:r w:rsidR="007649A7">
        <w:rPr>
          <w:rFonts w:ascii="Times New Roman" w:hAnsi="Times New Roman" w:cs="Times New Roman"/>
          <w:b/>
          <w:bCs/>
          <w:color w:val="000000" w:themeColor="text1"/>
          <w:sz w:val="28"/>
          <w:szCs w:val="28"/>
        </w:rPr>
        <w:t xml:space="preserve"> :C</w:t>
      </w:r>
      <w:r w:rsidRPr="00212FD3">
        <w:rPr>
          <w:rFonts w:ascii="Times New Roman" w:hAnsi="Times New Roman" w:cs="Times New Roman"/>
          <w:b/>
          <w:bCs/>
          <w:color w:val="000000" w:themeColor="text1"/>
          <w:sz w:val="28"/>
          <w:szCs w:val="28"/>
        </w:rPr>
        <w:t>onstruction</w:t>
      </w:r>
      <w:proofErr w:type="gramEnd"/>
      <w:r w:rsidRPr="00212FD3">
        <w:rPr>
          <w:rFonts w:ascii="Times New Roman" w:hAnsi="Times New Roman" w:cs="Times New Roman"/>
          <w:b/>
          <w:bCs/>
          <w:color w:val="000000" w:themeColor="text1"/>
          <w:sz w:val="28"/>
          <w:szCs w:val="28"/>
        </w:rPr>
        <w:t xml:space="preserve"> of </w:t>
      </w:r>
      <w:proofErr w:type="spellStart"/>
      <w:r w:rsidRPr="00212FD3">
        <w:rPr>
          <w:rFonts w:ascii="Times New Roman" w:hAnsi="Times New Roman" w:cs="Times New Roman"/>
          <w:b/>
          <w:bCs/>
          <w:color w:val="000000" w:themeColor="text1"/>
          <w:sz w:val="28"/>
          <w:szCs w:val="28"/>
        </w:rPr>
        <w:t>composit</w:t>
      </w:r>
      <w:proofErr w:type="spellEnd"/>
      <w:r w:rsidRPr="00212FD3">
        <w:rPr>
          <w:rFonts w:ascii="Times New Roman" w:hAnsi="Times New Roman" w:cs="Times New Roman"/>
          <w:b/>
          <w:bCs/>
          <w:color w:val="000000" w:themeColor="text1"/>
          <w:sz w:val="28"/>
          <w:szCs w:val="28"/>
        </w:rPr>
        <w:t xml:space="preserve"> filling </w:t>
      </w: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p>
    <w:p w:rsidR="00466201" w:rsidRDefault="00466201" w:rsidP="00466201">
      <w:pPr>
        <w:spacing w:after="0" w:line="360" w:lineRule="auto"/>
        <w:jc w:val="both"/>
        <w:rPr>
          <w:rFonts w:ascii="Times New Roman" w:hAnsi="Times New Roman" w:cs="Times New Roman"/>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3D5FB2" w:rsidRPr="00466201" w:rsidRDefault="003D5FB2" w:rsidP="00AF33AF">
      <w:pPr>
        <w:spacing w:after="0" w:line="360" w:lineRule="auto"/>
        <w:jc w:val="both"/>
        <w:rPr>
          <w:rFonts w:asciiTheme="majorBidi" w:hAnsiTheme="majorBidi" w:cstheme="majorBidi"/>
          <w:b/>
          <w:bCs/>
          <w:color w:val="000000" w:themeColor="text1"/>
          <w:sz w:val="28"/>
          <w:szCs w:val="28"/>
        </w:rPr>
      </w:pPr>
    </w:p>
    <w:p w:rsidR="00A63D56" w:rsidRPr="00466201" w:rsidRDefault="00A63D56" w:rsidP="00AF33AF">
      <w:pPr>
        <w:spacing w:after="0" w:line="360" w:lineRule="auto"/>
        <w:jc w:val="both"/>
        <w:rPr>
          <w:rFonts w:asciiTheme="majorBidi" w:hAnsiTheme="majorBidi" w:cstheme="majorBidi"/>
          <w:b/>
          <w:bCs/>
          <w:color w:val="000000" w:themeColor="text1"/>
          <w:sz w:val="28"/>
          <w:szCs w:val="28"/>
        </w:rPr>
      </w:pPr>
    </w:p>
    <w:p w:rsidR="00A63D56" w:rsidRPr="00466201" w:rsidRDefault="00A63D56" w:rsidP="00AF33AF">
      <w:pPr>
        <w:spacing w:after="0" w:line="360" w:lineRule="auto"/>
        <w:jc w:val="both"/>
        <w:rPr>
          <w:rFonts w:asciiTheme="majorBidi" w:hAnsiTheme="majorBidi" w:cstheme="majorBidi"/>
          <w:b/>
          <w:bCs/>
          <w:color w:val="000000" w:themeColor="text1"/>
          <w:sz w:val="28"/>
          <w:szCs w:val="28"/>
        </w:rPr>
      </w:pPr>
    </w:p>
    <w:p w:rsidR="00A63D56" w:rsidRPr="00466201" w:rsidRDefault="00A63D56" w:rsidP="00AF33AF">
      <w:pPr>
        <w:spacing w:after="0" w:line="360" w:lineRule="auto"/>
        <w:jc w:val="both"/>
        <w:rPr>
          <w:rFonts w:asciiTheme="majorBidi" w:hAnsiTheme="majorBidi" w:cstheme="majorBidi"/>
          <w:b/>
          <w:bCs/>
          <w:color w:val="000000" w:themeColor="text1"/>
          <w:sz w:val="28"/>
          <w:szCs w:val="28"/>
        </w:rPr>
      </w:pPr>
    </w:p>
    <w:p w:rsidR="00F07326" w:rsidRDefault="00F07326" w:rsidP="00F07326">
      <w:pPr>
        <w:spacing w:after="0" w:line="360" w:lineRule="auto"/>
        <w:jc w:val="both"/>
        <w:rPr>
          <w:rFonts w:ascii="Times New Roman" w:hAnsi="Times New Roman" w:cs="Times New Roman"/>
          <w:b/>
          <w:bCs/>
          <w:color w:val="000000" w:themeColor="text1"/>
          <w:sz w:val="96"/>
          <w:szCs w:val="96"/>
        </w:rPr>
      </w:pPr>
    </w:p>
    <w:p w:rsidR="001E207E" w:rsidRDefault="001E207E" w:rsidP="00EE54FF">
      <w:pPr>
        <w:spacing w:after="0" w:line="360" w:lineRule="auto"/>
        <w:ind w:left="360"/>
        <w:jc w:val="both"/>
        <w:rPr>
          <w:rFonts w:ascii="Times New Roman" w:hAnsi="Times New Roman" w:cs="Times New Roman"/>
          <w:b/>
          <w:bCs/>
          <w:color w:val="000000" w:themeColor="text1"/>
          <w:sz w:val="56"/>
          <w:szCs w:val="56"/>
        </w:rPr>
      </w:pPr>
      <w:r>
        <w:rPr>
          <w:rFonts w:ascii="Times New Roman" w:hAnsi="Times New Roman" w:cs="Times New Roman"/>
          <w:b/>
          <w:bCs/>
          <w:color w:val="000000" w:themeColor="text1"/>
          <w:sz w:val="56"/>
          <w:szCs w:val="56"/>
        </w:rPr>
        <w:t xml:space="preserve">                </w:t>
      </w:r>
    </w:p>
    <w:p w:rsidR="001E207E" w:rsidRPr="00E135EB" w:rsidRDefault="001E207E" w:rsidP="00F42B57">
      <w:pPr>
        <w:spacing w:after="0" w:line="360" w:lineRule="auto"/>
        <w:ind w:left="360"/>
        <w:jc w:val="center"/>
        <w:rPr>
          <w:rFonts w:ascii="Times New Roman" w:hAnsi="Times New Roman" w:cs="Times New Roman"/>
          <w:b/>
          <w:bCs/>
          <w:color w:val="000000" w:themeColor="text1"/>
          <w:sz w:val="96"/>
          <w:szCs w:val="96"/>
        </w:rPr>
      </w:pPr>
      <w:r w:rsidRPr="00E135EB">
        <w:rPr>
          <w:rFonts w:ascii="Times New Roman" w:hAnsi="Times New Roman" w:cs="Times New Roman"/>
          <w:b/>
          <w:bCs/>
          <w:color w:val="000000" w:themeColor="text1"/>
          <w:sz w:val="96"/>
          <w:szCs w:val="96"/>
        </w:rPr>
        <w:t xml:space="preserve">Chapter </w:t>
      </w:r>
      <w:r w:rsidR="007649A7">
        <w:rPr>
          <w:rFonts w:ascii="Times New Roman" w:hAnsi="Times New Roman" w:cs="Times New Roman"/>
          <w:b/>
          <w:bCs/>
          <w:color w:val="000000" w:themeColor="text1"/>
          <w:sz w:val="96"/>
          <w:szCs w:val="96"/>
        </w:rPr>
        <w:t>three</w:t>
      </w:r>
    </w:p>
    <w:p w:rsidR="0094531B" w:rsidRDefault="0094531B" w:rsidP="0094531B">
      <w:pPr>
        <w:jc w:val="center"/>
        <w:rPr>
          <w:rFonts w:ascii="Times New Roman" w:hAnsi="Times New Roman" w:cs="Times New Roman"/>
          <w:b/>
          <w:bCs/>
          <w:color w:val="000000" w:themeColor="text1"/>
          <w:sz w:val="96"/>
          <w:szCs w:val="96"/>
        </w:rPr>
      </w:pPr>
    </w:p>
    <w:p w:rsidR="001E207E" w:rsidRPr="00D705D4" w:rsidRDefault="001E207E" w:rsidP="0094531B">
      <w:pPr>
        <w:jc w:val="center"/>
        <w:rPr>
          <w:rFonts w:ascii="Times New Roman" w:hAnsi="Times New Roman" w:cs="Times New Roman"/>
          <w:b/>
          <w:bCs/>
          <w:color w:val="000000" w:themeColor="text1"/>
          <w:sz w:val="96"/>
          <w:szCs w:val="96"/>
        </w:rPr>
      </w:pPr>
      <w:r w:rsidRPr="0094531B">
        <w:rPr>
          <w:rFonts w:ascii="Times New Roman" w:hAnsi="Times New Roman" w:cs="Times New Roman"/>
          <w:b/>
          <w:bCs/>
          <w:color w:val="000000" w:themeColor="text1"/>
          <w:sz w:val="96"/>
          <w:szCs w:val="96"/>
        </w:rPr>
        <w:t>Discussion</w:t>
      </w:r>
      <w:r>
        <w:rPr>
          <w:rFonts w:ascii="Times New Roman" w:hAnsi="Times New Roman" w:cs="Times New Roman"/>
          <w:b/>
          <w:bCs/>
          <w:color w:val="000000" w:themeColor="text1"/>
          <w:sz w:val="28"/>
          <w:szCs w:val="28"/>
        </w:rPr>
        <w:br w:type="page"/>
      </w:r>
    </w:p>
    <w:p w:rsidR="00922F7F" w:rsidRPr="0094531B" w:rsidRDefault="000650D8" w:rsidP="000650D8">
      <w:pPr>
        <w:spacing w:after="0" w:line="360" w:lineRule="auto"/>
        <w:ind w:left="360"/>
        <w:jc w:val="both"/>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28"/>
          <w:szCs w:val="28"/>
        </w:rPr>
        <w:lastRenderedPageBreak/>
        <w:t xml:space="preserve">                                              </w:t>
      </w:r>
      <w:r w:rsidR="00922F7F" w:rsidRPr="0094531B">
        <w:rPr>
          <w:rFonts w:ascii="Times New Roman" w:hAnsi="Times New Roman" w:cs="Times New Roman"/>
          <w:b/>
          <w:bCs/>
          <w:color w:val="000000" w:themeColor="text1"/>
          <w:sz w:val="36"/>
          <w:szCs w:val="36"/>
        </w:rPr>
        <w:t xml:space="preserve">Discussion </w:t>
      </w:r>
    </w:p>
    <w:p w:rsidR="000650D8" w:rsidRDefault="004936E4" w:rsidP="00922F7F">
      <w:pPr>
        <w:pStyle w:val="ListParagraph"/>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4936E4" w:rsidRDefault="00D705D4" w:rsidP="00922F7F">
      <w:pPr>
        <w:pStyle w:val="ListParagraph"/>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2F7F" w:rsidRPr="00922F7F">
        <w:rPr>
          <w:rFonts w:ascii="Times New Roman" w:hAnsi="Times New Roman" w:cs="Times New Roman"/>
          <w:color w:val="000000" w:themeColor="text1"/>
          <w:sz w:val="28"/>
          <w:szCs w:val="28"/>
        </w:rPr>
        <w:t xml:space="preserve">Full mouth rehabilitation is a treatment modality which not only focuses on the esthetics and functional aspect of the dentition but also improves upon the health of the whole </w:t>
      </w:r>
      <w:proofErr w:type="spellStart"/>
      <w:r w:rsidR="00922F7F" w:rsidRPr="00922F7F">
        <w:rPr>
          <w:rFonts w:ascii="Times New Roman" w:hAnsi="Times New Roman" w:cs="Times New Roman"/>
          <w:color w:val="000000" w:themeColor="text1"/>
          <w:sz w:val="28"/>
          <w:szCs w:val="28"/>
        </w:rPr>
        <w:t>stomatognathic</w:t>
      </w:r>
      <w:proofErr w:type="spellEnd"/>
      <w:r w:rsidR="00922F7F" w:rsidRPr="00922F7F">
        <w:rPr>
          <w:rFonts w:ascii="Times New Roman" w:hAnsi="Times New Roman" w:cs="Times New Roman"/>
          <w:color w:val="000000" w:themeColor="text1"/>
          <w:sz w:val="28"/>
          <w:szCs w:val="28"/>
        </w:rPr>
        <w:t xml:space="preserve"> system. </w:t>
      </w:r>
    </w:p>
    <w:p w:rsidR="004936E4" w:rsidRDefault="004936E4" w:rsidP="00196014">
      <w:pPr>
        <w:pStyle w:val="ListParagraph"/>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2F7F" w:rsidRPr="00922F7F">
        <w:rPr>
          <w:rFonts w:ascii="Times New Roman" w:hAnsi="Times New Roman" w:cs="Times New Roman"/>
          <w:color w:val="000000" w:themeColor="text1"/>
          <w:sz w:val="28"/>
          <w:szCs w:val="28"/>
        </w:rPr>
        <w:t>VD is defined as the distance between the two selected anatomical or marked points. For dentate individuals, VD of occlusion (</w:t>
      </w:r>
      <w:r w:rsidR="00196014">
        <w:rPr>
          <w:rFonts w:ascii="Times New Roman" w:hAnsi="Times New Roman" w:cs="Times New Roman"/>
          <w:color w:val="000000" w:themeColor="text1"/>
          <w:sz w:val="28"/>
          <w:szCs w:val="28"/>
        </w:rPr>
        <w:t>OVD</w:t>
      </w:r>
      <w:r w:rsidR="00922F7F" w:rsidRPr="00922F7F">
        <w:rPr>
          <w:rFonts w:ascii="Times New Roman" w:hAnsi="Times New Roman" w:cs="Times New Roman"/>
          <w:color w:val="000000" w:themeColor="text1"/>
          <w:sz w:val="28"/>
          <w:szCs w:val="28"/>
        </w:rPr>
        <w:t xml:space="preserve">) is largely determined by occluding dentition. Subsequently, loss of tooth substance will directly affect the </w:t>
      </w:r>
      <w:r w:rsidR="00196014">
        <w:rPr>
          <w:rFonts w:ascii="Times New Roman" w:hAnsi="Times New Roman" w:cs="Times New Roman"/>
          <w:color w:val="000000" w:themeColor="text1"/>
          <w:sz w:val="28"/>
          <w:szCs w:val="28"/>
        </w:rPr>
        <w:t xml:space="preserve">OVD </w:t>
      </w:r>
      <w:r w:rsidR="00922F7F" w:rsidRPr="00922F7F">
        <w:rPr>
          <w:rFonts w:ascii="Times New Roman" w:hAnsi="Times New Roman" w:cs="Times New Roman"/>
          <w:color w:val="000000" w:themeColor="text1"/>
          <w:sz w:val="28"/>
          <w:szCs w:val="28"/>
        </w:rPr>
        <w:t xml:space="preserve">leading to alteration in facial morphology, function, comfort, and esthetics. The dynamic nature of </w:t>
      </w:r>
      <w:proofErr w:type="spellStart"/>
      <w:r w:rsidR="00922F7F" w:rsidRPr="00922F7F">
        <w:rPr>
          <w:rFonts w:ascii="Times New Roman" w:hAnsi="Times New Roman" w:cs="Times New Roman"/>
          <w:color w:val="000000" w:themeColor="text1"/>
          <w:sz w:val="28"/>
          <w:szCs w:val="28"/>
        </w:rPr>
        <w:t>stomatognathic</w:t>
      </w:r>
      <w:proofErr w:type="spellEnd"/>
      <w:r w:rsidR="00922F7F" w:rsidRPr="00922F7F">
        <w:rPr>
          <w:rFonts w:ascii="Times New Roman" w:hAnsi="Times New Roman" w:cs="Times New Roman"/>
          <w:color w:val="000000" w:themeColor="text1"/>
          <w:sz w:val="28"/>
          <w:szCs w:val="28"/>
        </w:rPr>
        <w:t xml:space="preserve"> system is considered by several authors to be an adaptation mechanism of the masticatory system in response to progressive loss in tooth substance. Increasing the </w:t>
      </w:r>
      <w:r w:rsidR="00196014">
        <w:rPr>
          <w:rFonts w:ascii="Times New Roman" w:hAnsi="Times New Roman" w:cs="Times New Roman"/>
          <w:color w:val="000000" w:themeColor="text1"/>
          <w:sz w:val="28"/>
          <w:szCs w:val="28"/>
        </w:rPr>
        <w:t xml:space="preserve">OVD </w:t>
      </w:r>
      <w:r w:rsidR="00922F7F" w:rsidRPr="00922F7F">
        <w:rPr>
          <w:rFonts w:ascii="Times New Roman" w:hAnsi="Times New Roman" w:cs="Times New Roman"/>
          <w:color w:val="000000" w:themeColor="text1"/>
          <w:sz w:val="28"/>
          <w:szCs w:val="28"/>
        </w:rPr>
        <w:t>is often held to be a hazardous procedure in prosthetic treatment. But modem practice of renewing and reorganizing the teeth by prosthesis began with the idea of "raising the bite" to rectify closure resulting from excessive wear of</w:t>
      </w:r>
      <w:r w:rsidR="00716E09">
        <w:rPr>
          <w:rFonts w:ascii="Times New Roman" w:hAnsi="Times New Roman" w:cs="Times New Roman"/>
          <w:color w:val="000000" w:themeColor="text1"/>
          <w:sz w:val="28"/>
          <w:szCs w:val="28"/>
        </w:rPr>
        <w:t xml:space="preserve"> </w:t>
      </w:r>
      <w:r w:rsidR="00922F7F" w:rsidRPr="00922F7F">
        <w:rPr>
          <w:rFonts w:ascii="Times New Roman" w:hAnsi="Times New Roman" w:cs="Times New Roman"/>
          <w:color w:val="000000" w:themeColor="text1"/>
          <w:sz w:val="28"/>
          <w:szCs w:val="28"/>
        </w:rPr>
        <w:t xml:space="preserve">the </w:t>
      </w:r>
      <w:proofErr w:type="spellStart"/>
      <w:r w:rsidR="00922F7F" w:rsidRPr="00922F7F">
        <w:rPr>
          <w:rFonts w:ascii="Times New Roman" w:hAnsi="Times New Roman" w:cs="Times New Roman"/>
          <w:color w:val="000000" w:themeColor="text1"/>
          <w:sz w:val="28"/>
          <w:szCs w:val="28"/>
        </w:rPr>
        <w:t>occlusal</w:t>
      </w:r>
      <w:proofErr w:type="spellEnd"/>
      <w:r w:rsidR="00922F7F" w:rsidRPr="00922F7F">
        <w:rPr>
          <w:rFonts w:ascii="Times New Roman" w:hAnsi="Times New Roman" w:cs="Times New Roman"/>
          <w:color w:val="000000" w:themeColor="text1"/>
          <w:sz w:val="28"/>
          <w:szCs w:val="28"/>
        </w:rPr>
        <w:t xml:space="preserve"> surfaces. </w:t>
      </w:r>
    </w:p>
    <w:p w:rsidR="003D5FB2" w:rsidRPr="00922F7F" w:rsidRDefault="004936E4" w:rsidP="00A462F0">
      <w:pPr>
        <w:pStyle w:val="ListParagraph"/>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w:t>
      </w:r>
      <w:r w:rsidR="00922F7F" w:rsidRPr="00922F7F">
        <w:rPr>
          <w:rFonts w:ascii="Times New Roman" w:hAnsi="Times New Roman" w:cs="Times New Roman"/>
          <w:color w:val="000000" w:themeColor="text1"/>
          <w:sz w:val="28"/>
          <w:szCs w:val="28"/>
        </w:rPr>
        <w:t xml:space="preserve">A moderate increase in the VDO does not seem to be a hazardous procedure. </w:t>
      </w:r>
      <w:proofErr w:type="gramStart"/>
      <w:r w:rsidR="00922F7F" w:rsidRPr="00922F7F">
        <w:rPr>
          <w:rFonts w:ascii="Times New Roman" w:hAnsi="Times New Roman" w:cs="Times New Roman"/>
          <w:color w:val="000000" w:themeColor="text1"/>
          <w:sz w:val="28"/>
          <w:szCs w:val="28"/>
        </w:rPr>
        <w:t>provided</w:t>
      </w:r>
      <w:proofErr w:type="gramEnd"/>
      <w:r w:rsidR="00922F7F" w:rsidRPr="00922F7F">
        <w:rPr>
          <w:rFonts w:ascii="Times New Roman" w:hAnsi="Times New Roman" w:cs="Times New Roman"/>
          <w:color w:val="000000" w:themeColor="text1"/>
          <w:sz w:val="28"/>
          <w:szCs w:val="28"/>
        </w:rPr>
        <w:t xml:space="preserve"> that </w:t>
      </w:r>
      <w:proofErr w:type="spellStart"/>
      <w:r w:rsidR="00922F7F" w:rsidRPr="00922F7F">
        <w:rPr>
          <w:rFonts w:ascii="Times New Roman" w:hAnsi="Times New Roman" w:cs="Times New Roman"/>
          <w:color w:val="000000" w:themeColor="text1"/>
          <w:sz w:val="28"/>
          <w:szCs w:val="28"/>
        </w:rPr>
        <w:t>occlusal</w:t>
      </w:r>
      <w:proofErr w:type="spellEnd"/>
      <w:r w:rsidR="00922F7F" w:rsidRPr="00922F7F">
        <w:rPr>
          <w:rFonts w:ascii="Times New Roman" w:hAnsi="Times New Roman" w:cs="Times New Roman"/>
          <w:color w:val="000000" w:themeColor="text1"/>
          <w:sz w:val="28"/>
          <w:szCs w:val="28"/>
        </w:rPr>
        <w:t xml:space="preserve"> stability is established, which by improving the relationship of teeth, improves condition and health of the supporting structures. In the present case, the bite was collapsed due to attrition, leading to loss of VD. The task of rehabilitating this patient includes restoration of missing and </w:t>
      </w:r>
      <w:proofErr w:type="spellStart"/>
      <w:r w:rsidR="00922F7F" w:rsidRPr="00922F7F">
        <w:rPr>
          <w:rFonts w:ascii="Times New Roman" w:hAnsi="Times New Roman" w:cs="Times New Roman"/>
          <w:color w:val="000000" w:themeColor="text1"/>
          <w:sz w:val="28"/>
          <w:szCs w:val="28"/>
        </w:rPr>
        <w:t>attrited</w:t>
      </w:r>
      <w:proofErr w:type="spellEnd"/>
      <w:r w:rsidR="00922F7F" w:rsidRPr="00922F7F">
        <w:rPr>
          <w:rFonts w:ascii="Times New Roman" w:hAnsi="Times New Roman" w:cs="Times New Roman"/>
          <w:color w:val="000000" w:themeColor="text1"/>
          <w:sz w:val="28"/>
          <w:szCs w:val="28"/>
        </w:rPr>
        <w:t xml:space="preserve"> teeth, by increasing the VD</w:t>
      </w:r>
      <w:r w:rsidR="00F22E9D">
        <w:rPr>
          <w:rFonts w:ascii="Times New Roman" w:hAnsi="Times New Roman" w:cs="Times New Roman"/>
          <w:color w:val="000000" w:themeColor="text1"/>
          <w:sz w:val="28"/>
          <w:szCs w:val="28"/>
        </w:rPr>
        <w:t>.</w:t>
      </w:r>
    </w:p>
    <w:p w:rsidR="003D5FB2" w:rsidRDefault="003D5FB2" w:rsidP="00AF33AF">
      <w:pPr>
        <w:spacing w:after="0" w:line="360" w:lineRule="auto"/>
        <w:jc w:val="both"/>
        <w:rPr>
          <w:rFonts w:ascii="Times New Roman" w:hAnsi="Times New Roman" w:cs="Times New Roman"/>
          <w:b/>
          <w:bCs/>
          <w:color w:val="000000" w:themeColor="text1"/>
          <w:sz w:val="28"/>
          <w:szCs w:val="28"/>
        </w:rPr>
      </w:pPr>
    </w:p>
    <w:p w:rsidR="003D5FB2" w:rsidRDefault="003D5FB2" w:rsidP="00AF33AF">
      <w:pPr>
        <w:spacing w:after="0" w:line="360" w:lineRule="auto"/>
        <w:jc w:val="both"/>
        <w:rPr>
          <w:rFonts w:ascii="Times New Roman" w:hAnsi="Times New Roman" w:cs="Times New Roman"/>
          <w:b/>
          <w:bCs/>
          <w:color w:val="000000" w:themeColor="text1"/>
          <w:sz w:val="28"/>
          <w:szCs w:val="28"/>
        </w:rPr>
      </w:pPr>
    </w:p>
    <w:p w:rsidR="003D5FB2" w:rsidRDefault="003D5FB2" w:rsidP="00AF33AF">
      <w:pPr>
        <w:spacing w:after="0" w:line="360" w:lineRule="auto"/>
        <w:jc w:val="both"/>
        <w:rPr>
          <w:rFonts w:ascii="Times New Roman" w:hAnsi="Times New Roman" w:cs="Times New Roman"/>
          <w:b/>
          <w:bCs/>
          <w:color w:val="000000" w:themeColor="text1"/>
          <w:sz w:val="28"/>
          <w:szCs w:val="28"/>
        </w:rPr>
      </w:pPr>
    </w:p>
    <w:p w:rsidR="004936E4" w:rsidRDefault="004936E4" w:rsidP="00AF33AF">
      <w:pPr>
        <w:spacing w:after="0" w:line="360" w:lineRule="auto"/>
        <w:jc w:val="both"/>
        <w:rPr>
          <w:rFonts w:ascii="Times New Roman" w:eastAsia="Times New Roman" w:hAnsi="Times New Roman" w:cs="Times New Roman"/>
          <w:b/>
          <w:bCs/>
          <w:color w:val="000000" w:themeColor="text1"/>
          <w:sz w:val="28"/>
          <w:szCs w:val="28"/>
        </w:rPr>
      </w:pPr>
    </w:p>
    <w:p w:rsidR="000650D8" w:rsidRDefault="000650D8" w:rsidP="00AF33AF">
      <w:pPr>
        <w:spacing w:after="0" w:line="360" w:lineRule="auto"/>
        <w:jc w:val="both"/>
        <w:rPr>
          <w:rFonts w:ascii="Times New Roman" w:eastAsia="Times New Roman" w:hAnsi="Times New Roman" w:cs="Times New Roman"/>
          <w:b/>
          <w:bCs/>
          <w:color w:val="000000" w:themeColor="text1"/>
          <w:sz w:val="28"/>
          <w:szCs w:val="28"/>
        </w:rPr>
      </w:pPr>
    </w:p>
    <w:p w:rsidR="000650D8" w:rsidRDefault="000650D8">
      <w:pPr>
        <w:rPr>
          <w:rFonts w:ascii="Times New Roman" w:eastAsia="Times New Roman" w:hAnsi="Times New Roman" w:cs="Times New Roman"/>
          <w:b/>
          <w:bCs/>
          <w:color w:val="000000" w:themeColor="text1"/>
          <w:sz w:val="72"/>
          <w:szCs w:val="72"/>
        </w:rPr>
      </w:pPr>
      <w:r>
        <w:rPr>
          <w:rFonts w:ascii="Times New Roman" w:eastAsia="Times New Roman" w:hAnsi="Times New Roman" w:cs="Times New Roman"/>
          <w:b/>
          <w:bCs/>
          <w:color w:val="000000" w:themeColor="text1"/>
          <w:sz w:val="72"/>
          <w:szCs w:val="72"/>
        </w:rPr>
        <w:t xml:space="preserve">              </w:t>
      </w:r>
    </w:p>
    <w:p w:rsidR="000650D8" w:rsidRDefault="00AB09A0" w:rsidP="00D705D4">
      <w:pPr>
        <w:jc w:val="center"/>
        <w:rPr>
          <w:rFonts w:ascii="Times New Roman" w:eastAsia="Times New Roman" w:hAnsi="Times New Roman" w:cs="Times New Roman"/>
          <w:b/>
          <w:bCs/>
          <w:color w:val="000000" w:themeColor="text1"/>
          <w:sz w:val="96"/>
          <w:szCs w:val="96"/>
        </w:rPr>
      </w:pPr>
      <w:r w:rsidRPr="00D705D4">
        <w:rPr>
          <w:rFonts w:ascii="Times New Roman" w:eastAsia="Times New Roman" w:hAnsi="Times New Roman" w:cs="Times New Roman"/>
          <w:b/>
          <w:bCs/>
          <w:color w:val="000000" w:themeColor="text1"/>
          <w:sz w:val="96"/>
          <w:szCs w:val="96"/>
        </w:rPr>
        <w:t>Chapter five</w:t>
      </w:r>
    </w:p>
    <w:p w:rsidR="00D705D4" w:rsidRPr="00D705D4" w:rsidRDefault="00D705D4" w:rsidP="00D705D4">
      <w:pPr>
        <w:jc w:val="center"/>
        <w:rPr>
          <w:rFonts w:ascii="Times New Roman" w:eastAsia="Times New Roman" w:hAnsi="Times New Roman" w:cs="Times New Roman"/>
          <w:b/>
          <w:bCs/>
          <w:color w:val="000000" w:themeColor="text1"/>
          <w:sz w:val="96"/>
          <w:szCs w:val="96"/>
        </w:rPr>
      </w:pPr>
    </w:p>
    <w:p w:rsidR="000650D8" w:rsidRPr="000650D8" w:rsidRDefault="000650D8" w:rsidP="00D705D4">
      <w:pPr>
        <w:jc w:val="center"/>
        <w:rPr>
          <w:rFonts w:ascii="Times New Roman" w:eastAsia="Times New Roman" w:hAnsi="Times New Roman" w:cs="Times New Roman"/>
          <w:b/>
          <w:bCs/>
          <w:color w:val="000000" w:themeColor="text1"/>
          <w:sz w:val="72"/>
          <w:szCs w:val="72"/>
        </w:rPr>
      </w:pPr>
      <w:r w:rsidRPr="000650D8">
        <w:rPr>
          <w:rFonts w:ascii="Times New Roman" w:eastAsia="Times New Roman" w:hAnsi="Times New Roman" w:cs="Times New Roman"/>
          <w:b/>
          <w:bCs/>
          <w:color w:val="000000" w:themeColor="text1"/>
          <w:sz w:val="72"/>
          <w:szCs w:val="72"/>
        </w:rPr>
        <w:t xml:space="preserve">Conclusion </w:t>
      </w:r>
      <w:r w:rsidRPr="000650D8">
        <w:rPr>
          <w:rFonts w:ascii="Times New Roman" w:eastAsia="Times New Roman" w:hAnsi="Times New Roman" w:cs="Times New Roman"/>
          <w:b/>
          <w:bCs/>
          <w:color w:val="000000" w:themeColor="text1"/>
          <w:sz w:val="72"/>
          <w:szCs w:val="72"/>
        </w:rPr>
        <w:br w:type="page"/>
      </w:r>
    </w:p>
    <w:p w:rsidR="00F22E9D" w:rsidRDefault="00F22E9D" w:rsidP="00AF33AF">
      <w:pPr>
        <w:spacing w:after="0" w:line="360" w:lineRule="auto"/>
        <w:jc w:val="both"/>
        <w:rPr>
          <w:rFonts w:ascii="Times New Roman" w:eastAsia="Times New Roman" w:hAnsi="Times New Roman" w:cs="Times New Roman"/>
          <w:b/>
          <w:bCs/>
          <w:color w:val="000000" w:themeColor="text1"/>
          <w:sz w:val="28"/>
          <w:szCs w:val="28"/>
        </w:rPr>
      </w:pPr>
    </w:p>
    <w:p w:rsidR="000B3F19" w:rsidRPr="00D705D4" w:rsidRDefault="00922F7F" w:rsidP="00D705D4">
      <w:pPr>
        <w:spacing w:after="0" w:line="360" w:lineRule="auto"/>
        <w:jc w:val="center"/>
        <w:rPr>
          <w:rFonts w:ascii="Times New Roman" w:eastAsia="Times New Roman" w:hAnsi="Times New Roman" w:cs="Times New Roman"/>
          <w:b/>
          <w:bCs/>
          <w:color w:val="000000" w:themeColor="text1"/>
          <w:sz w:val="32"/>
          <w:szCs w:val="32"/>
        </w:rPr>
      </w:pPr>
      <w:r w:rsidRPr="00D705D4">
        <w:rPr>
          <w:rFonts w:ascii="Times New Roman" w:eastAsia="Times New Roman" w:hAnsi="Times New Roman" w:cs="Times New Roman"/>
          <w:b/>
          <w:bCs/>
          <w:color w:val="000000" w:themeColor="text1"/>
          <w:sz w:val="32"/>
          <w:szCs w:val="32"/>
        </w:rPr>
        <w:t>Conclusio</w:t>
      </w:r>
      <w:r w:rsidR="000B3F19" w:rsidRPr="00D705D4">
        <w:rPr>
          <w:rFonts w:ascii="Times New Roman" w:eastAsia="Times New Roman" w:hAnsi="Times New Roman" w:cs="Times New Roman"/>
          <w:b/>
          <w:bCs/>
          <w:color w:val="000000" w:themeColor="text1"/>
          <w:sz w:val="32"/>
          <w:szCs w:val="32"/>
        </w:rPr>
        <w:t>n</w:t>
      </w:r>
    </w:p>
    <w:p w:rsidR="000650D8" w:rsidRPr="000650D8" w:rsidRDefault="000650D8" w:rsidP="000650D8">
      <w:pPr>
        <w:pStyle w:val="ListParagraph"/>
        <w:spacing w:after="0" w:line="360" w:lineRule="auto"/>
        <w:jc w:val="both"/>
        <w:rPr>
          <w:rFonts w:ascii="Times New Roman" w:hAnsi="Times New Roman" w:cs="Times New Roman"/>
          <w:b/>
          <w:bCs/>
          <w:color w:val="000000" w:themeColor="text1"/>
          <w:sz w:val="28"/>
          <w:szCs w:val="28"/>
          <w:shd w:val="clear" w:color="auto" w:fill="FFFFFF"/>
        </w:rPr>
      </w:pPr>
    </w:p>
    <w:p w:rsidR="0062587D" w:rsidRPr="00AF33AF" w:rsidRDefault="000B3F19" w:rsidP="00AF33AF">
      <w:pPr>
        <w:pStyle w:val="ListParagraph"/>
        <w:numPr>
          <w:ilvl w:val="0"/>
          <w:numId w:val="5"/>
        </w:numPr>
        <w:spacing w:after="0" w:line="360" w:lineRule="auto"/>
        <w:jc w:val="both"/>
        <w:rPr>
          <w:rFonts w:ascii="Times New Roman" w:hAnsi="Times New Roman" w:cs="Times New Roman"/>
          <w:b/>
          <w:bCs/>
          <w:color w:val="000000" w:themeColor="text1"/>
          <w:sz w:val="28"/>
          <w:szCs w:val="28"/>
          <w:shd w:val="clear" w:color="auto" w:fill="FFFFFF"/>
        </w:rPr>
      </w:pPr>
      <w:r w:rsidRPr="00AF33AF">
        <w:rPr>
          <w:rFonts w:ascii="Times New Roman" w:eastAsia="Times New Roman" w:hAnsi="Times New Roman" w:cs="Times New Roman"/>
          <w:color w:val="000000" w:themeColor="text1"/>
          <w:sz w:val="28"/>
          <w:szCs w:val="28"/>
        </w:rPr>
        <w:t xml:space="preserve">The evaluation of the concepts and bite raising procedure affirms that OVD is preserved in all situations by the adaptive mechanisms of alveolus, </w:t>
      </w:r>
      <w:proofErr w:type="spellStart"/>
      <w:r w:rsidRPr="00AF33AF">
        <w:rPr>
          <w:rFonts w:ascii="Times New Roman" w:eastAsia="Times New Roman" w:hAnsi="Times New Roman" w:cs="Times New Roman"/>
          <w:color w:val="000000" w:themeColor="text1"/>
          <w:sz w:val="28"/>
          <w:szCs w:val="28"/>
        </w:rPr>
        <w:t>periodontium</w:t>
      </w:r>
      <w:proofErr w:type="spellEnd"/>
      <w:r w:rsidR="0062587D" w:rsidRPr="00AF33AF">
        <w:rPr>
          <w:rFonts w:ascii="Times New Roman" w:eastAsia="Times New Roman" w:hAnsi="Times New Roman" w:cs="Times New Roman"/>
          <w:color w:val="000000" w:themeColor="text1"/>
          <w:sz w:val="28"/>
          <w:szCs w:val="28"/>
        </w:rPr>
        <w:t>.</w:t>
      </w:r>
    </w:p>
    <w:p w:rsidR="0062587D" w:rsidRPr="00AF33AF" w:rsidRDefault="000B3F19" w:rsidP="00AF33AF">
      <w:pPr>
        <w:pStyle w:val="ListParagraph"/>
        <w:numPr>
          <w:ilvl w:val="0"/>
          <w:numId w:val="5"/>
        </w:numPr>
        <w:spacing w:after="0" w:line="360" w:lineRule="auto"/>
        <w:jc w:val="both"/>
        <w:rPr>
          <w:rFonts w:ascii="Times New Roman" w:hAnsi="Times New Roman" w:cs="Times New Roman"/>
          <w:b/>
          <w:bCs/>
          <w:color w:val="000000" w:themeColor="text1"/>
          <w:sz w:val="28"/>
          <w:szCs w:val="28"/>
          <w:shd w:val="clear" w:color="auto" w:fill="FFFFFF"/>
        </w:rPr>
      </w:pPr>
      <w:r w:rsidRPr="00AF33AF">
        <w:rPr>
          <w:rFonts w:ascii="Times New Roman" w:eastAsia="Times New Roman" w:hAnsi="Times New Roman" w:cs="Times New Roman"/>
          <w:color w:val="000000" w:themeColor="text1"/>
          <w:sz w:val="28"/>
          <w:szCs w:val="28"/>
        </w:rPr>
        <w:t xml:space="preserve"> TMJ and teeth. Bite raising can be done to rehabilitate an extremely worn dentition with lack of space for restoration and as a temporary symptom reliever in intra-capsular TMJ problems. </w:t>
      </w:r>
    </w:p>
    <w:p w:rsidR="0062587D" w:rsidRPr="00AF33AF" w:rsidRDefault="000B3F19" w:rsidP="00AF33AF">
      <w:pPr>
        <w:pStyle w:val="ListParagraph"/>
        <w:numPr>
          <w:ilvl w:val="0"/>
          <w:numId w:val="5"/>
        </w:numPr>
        <w:spacing w:after="0" w:line="360" w:lineRule="auto"/>
        <w:jc w:val="both"/>
        <w:rPr>
          <w:rFonts w:ascii="Times New Roman" w:hAnsi="Times New Roman" w:cs="Times New Roman"/>
          <w:b/>
          <w:bCs/>
          <w:color w:val="000000" w:themeColor="text1"/>
          <w:sz w:val="28"/>
          <w:szCs w:val="28"/>
          <w:shd w:val="clear" w:color="auto" w:fill="FFFFFF"/>
        </w:rPr>
      </w:pPr>
      <w:r w:rsidRPr="00AF33AF">
        <w:rPr>
          <w:rFonts w:ascii="Times New Roman" w:eastAsia="Times New Roman" w:hAnsi="Times New Roman" w:cs="Times New Roman"/>
          <w:color w:val="000000" w:themeColor="text1"/>
          <w:sz w:val="28"/>
          <w:szCs w:val="28"/>
        </w:rPr>
        <w:t xml:space="preserve">Any attempt to restore OVD in worn dentition will always result in its increase. </w:t>
      </w:r>
    </w:p>
    <w:p w:rsidR="00577C2A" w:rsidRPr="00AF33AF" w:rsidRDefault="000B3F19" w:rsidP="00527968">
      <w:pPr>
        <w:pStyle w:val="ListParagraph"/>
        <w:numPr>
          <w:ilvl w:val="0"/>
          <w:numId w:val="5"/>
        </w:numPr>
        <w:spacing w:after="0" w:line="360" w:lineRule="auto"/>
        <w:jc w:val="both"/>
        <w:rPr>
          <w:rFonts w:ascii="Times New Roman" w:hAnsi="Times New Roman" w:cs="Times New Roman"/>
          <w:b/>
          <w:bCs/>
          <w:color w:val="000000" w:themeColor="text1"/>
          <w:sz w:val="28"/>
          <w:szCs w:val="28"/>
          <w:shd w:val="clear" w:color="auto" w:fill="FFFFFF"/>
        </w:rPr>
      </w:pPr>
      <w:r w:rsidRPr="00AF33AF">
        <w:rPr>
          <w:rFonts w:ascii="Times New Roman" w:eastAsia="Times New Roman" w:hAnsi="Times New Roman" w:cs="Times New Roman"/>
          <w:color w:val="000000" w:themeColor="text1"/>
          <w:sz w:val="28"/>
          <w:szCs w:val="28"/>
        </w:rPr>
        <w:t>Any increase in OVD within the VDR will get accommodated and a new VDR will get established without any unfavorable symptoms</w:t>
      </w:r>
      <w:r w:rsidR="00AC66C2" w:rsidRPr="00AF33AF">
        <w:rPr>
          <w:rFonts w:ascii="Times New Roman" w:eastAsia="Times New Roman" w:hAnsi="Times New Roman" w:cs="Times New Roman"/>
          <w:b/>
          <w:bCs/>
          <w:color w:val="000000" w:themeColor="text1"/>
          <w:sz w:val="28"/>
          <w:szCs w:val="28"/>
        </w:rPr>
        <w:t xml:space="preserve"> </w:t>
      </w:r>
    </w:p>
    <w:p w:rsidR="00577C2A" w:rsidRPr="00AF33AF" w:rsidRDefault="00577C2A" w:rsidP="00AF33AF">
      <w:pPr>
        <w:spacing w:after="0" w:line="360" w:lineRule="auto"/>
        <w:jc w:val="both"/>
        <w:rPr>
          <w:rFonts w:ascii="Times New Roman" w:hAnsi="Times New Roman" w:cs="Times New Roman"/>
          <w:color w:val="000000" w:themeColor="text1"/>
          <w:sz w:val="28"/>
          <w:szCs w:val="28"/>
          <w:shd w:val="clear" w:color="auto" w:fill="FFFFFF"/>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0650D8" w:rsidRDefault="000650D8" w:rsidP="00AF33AF">
      <w:pPr>
        <w:spacing w:after="0" w:line="360" w:lineRule="auto"/>
        <w:jc w:val="both"/>
        <w:rPr>
          <w:rFonts w:ascii="Times New Roman" w:hAnsi="Times New Roman" w:cs="Times New Roman"/>
          <w:b/>
          <w:bCs/>
          <w:color w:val="000000" w:themeColor="text1"/>
          <w:sz w:val="72"/>
          <w:szCs w:val="72"/>
        </w:rPr>
      </w:pPr>
    </w:p>
    <w:p w:rsidR="000650D8" w:rsidRDefault="000650D8" w:rsidP="00AF33AF">
      <w:pPr>
        <w:spacing w:after="0" w:line="360" w:lineRule="auto"/>
        <w:jc w:val="both"/>
        <w:rPr>
          <w:rFonts w:ascii="Times New Roman" w:hAnsi="Times New Roman" w:cs="Times New Roman"/>
          <w:b/>
          <w:bCs/>
          <w:color w:val="000000" w:themeColor="text1"/>
          <w:sz w:val="72"/>
          <w:szCs w:val="72"/>
        </w:rPr>
      </w:pPr>
    </w:p>
    <w:p w:rsidR="000650D8" w:rsidRDefault="000650D8" w:rsidP="00AF33AF">
      <w:pPr>
        <w:spacing w:after="0" w:line="360" w:lineRule="auto"/>
        <w:jc w:val="both"/>
        <w:rPr>
          <w:rFonts w:ascii="Times New Roman" w:hAnsi="Times New Roman" w:cs="Times New Roman"/>
          <w:b/>
          <w:bCs/>
          <w:color w:val="000000" w:themeColor="text1"/>
          <w:sz w:val="72"/>
          <w:szCs w:val="72"/>
        </w:rPr>
      </w:pPr>
    </w:p>
    <w:p w:rsidR="000650D8" w:rsidRDefault="000650D8" w:rsidP="00AF33AF">
      <w:pPr>
        <w:spacing w:after="0" w:line="360" w:lineRule="auto"/>
        <w:jc w:val="both"/>
        <w:rPr>
          <w:rFonts w:ascii="Times New Roman" w:hAnsi="Times New Roman" w:cs="Times New Roman"/>
          <w:b/>
          <w:bCs/>
          <w:color w:val="000000" w:themeColor="text1"/>
          <w:sz w:val="72"/>
          <w:szCs w:val="72"/>
        </w:rPr>
      </w:pPr>
    </w:p>
    <w:p w:rsidR="00527968" w:rsidRPr="00AB09A0" w:rsidRDefault="000650D8" w:rsidP="00AF33AF">
      <w:pPr>
        <w:spacing w:after="0" w:line="360" w:lineRule="auto"/>
        <w:jc w:val="both"/>
        <w:rPr>
          <w:rFonts w:ascii="Times New Roman" w:hAnsi="Times New Roman" w:cs="Times New Roman"/>
          <w:b/>
          <w:bCs/>
          <w:color w:val="000000" w:themeColor="text1"/>
          <w:sz w:val="96"/>
          <w:szCs w:val="96"/>
        </w:rPr>
      </w:pPr>
      <w:r w:rsidRPr="00AB09A0">
        <w:rPr>
          <w:rFonts w:ascii="Times New Roman" w:hAnsi="Times New Roman" w:cs="Times New Roman"/>
          <w:b/>
          <w:bCs/>
          <w:color w:val="000000" w:themeColor="text1"/>
          <w:sz w:val="96"/>
          <w:szCs w:val="96"/>
        </w:rPr>
        <w:t xml:space="preserve">     </w:t>
      </w:r>
      <w:r w:rsidR="00AB09A0">
        <w:rPr>
          <w:rFonts w:ascii="Times New Roman" w:hAnsi="Times New Roman" w:cs="Times New Roman"/>
          <w:b/>
          <w:bCs/>
          <w:color w:val="000000" w:themeColor="text1"/>
          <w:sz w:val="96"/>
          <w:szCs w:val="96"/>
        </w:rPr>
        <w:t xml:space="preserve">     </w:t>
      </w:r>
      <w:r w:rsidRPr="00AB09A0">
        <w:rPr>
          <w:rFonts w:ascii="Times New Roman" w:hAnsi="Times New Roman" w:cs="Times New Roman"/>
          <w:b/>
          <w:bCs/>
          <w:color w:val="000000" w:themeColor="text1"/>
          <w:sz w:val="96"/>
          <w:szCs w:val="96"/>
        </w:rPr>
        <w:t xml:space="preserve"> References</w:t>
      </w:r>
    </w:p>
    <w:p w:rsidR="00527968" w:rsidRDefault="00527968" w:rsidP="00AF33AF">
      <w:pPr>
        <w:spacing w:after="0" w:line="360" w:lineRule="auto"/>
        <w:jc w:val="both"/>
        <w:rPr>
          <w:rFonts w:ascii="Times New Roman" w:hAnsi="Times New Roman" w:cs="Times New Roman"/>
          <w:b/>
          <w:bCs/>
          <w:color w:val="000000" w:themeColor="text1"/>
          <w:sz w:val="28"/>
          <w:szCs w:val="28"/>
        </w:rPr>
      </w:pPr>
    </w:p>
    <w:p w:rsidR="004936E4" w:rsidRDefault="004936E4" w:rsidP="00AF33AF">
      <w:pPr>
        <w:spacing w:after="0" w:line="360" w:lineRule="auto"/>
        <w:jc w:val="both"/>
        <w:rPr>
          <w:rFonts w:ascii="Times New Roman" w:hAnsi="Times New Roman" w:cs="Times New Roman"/>
          <w:b/>
          <w:bCs/>
          <w:color w:val="000000" w:themeColor="text1"/>
          <w:sz w:val="28"/>
          <w:szCs w:val="28"/>
        </w:rPr>
      </w:pPr>
    </w:p>
    <w:p w:rsidR="000650D8" w:rsidRDefault="000650D8" w:rsidP="00AF33AF">
      <w:pPr>
        <w:spacing w:after="0" w:line="360" w:lineRule="auto"/>
        <w:jc w:val="both"/>
        <w:rPr>
          <w:rFonts w:ascii="Times New Roman" w:hAnsi="Times New Roman" w:cs="Times New Roman"/>
          <w:b/>
          <w:bCs/>
          <w:color w:val="000000" w:themeColor="text1"/>
          <w:sz w:val="28"/>
          <w:szCs w:val="28"/>
        </w:rPr>
      </w:pPr>
    </w:p>
    <w:p w:rsidR="000650D8" w:rsidRDefault="000650D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0650D8" w:rsidRDefault="000650D8">
      <w:pPr>
        <w:rPr>
          <w:rFonts w:ascii="Times New Roman" w:hAnsi="Times New Roman" w:cs="Times New Roman"/>
          <w:b/>
          <w:bCs/>
          <w:color w:val="000000" w:themeColor="text1"/>
          <w:sz w:val="28"/>
          <w:szCs w:val="28"/>
        </w:rPr>
      </w:pPr>
    </w:p>
    <w:p w:rsidR="00577C2A" w:rsidRPr="00527968" w:rsidRDefault="000650D8" w:rsidP="00AF33AF">
      <w:pPr>
        <w:spacing w:after="0" w:line="360" w:lineRule="auto"/>
        <w:jc w:val="both"/>
        <w:rPr>
          <w:rFonts w:ascii="Times New Roman" w:eastAsia="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577C2A" w:rsidRPr="00527968">
        <w:rPr>
          <w:rFonts w:ascii="Times New Roman" w:hAnsi="Times New Roman" w:cs="Times New Roman"/>
          <w:b/>
          <w:bCs/>
          <w:color w:val="000000" w:themeColor="text1"/>
          <w:sz w:val="28"/>
          <w:szCs w:val="28"/>
        </w:rPr>
        <w:t>Reference</w:t>
      </w:r>
    </w:p>
    <w:p w:rsidR="00B33A6B" w:rsidRPr="00543CBB" w:rsidRDefault="00B33A6B" w:rsidP="0094531B">
      <w:pPr>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(A)</w:t>
      </w:r>
    </w:p>
    <w:p w:rsidR="00B33A6B" w:rsidRPr="00B33A6B" w:rsidRDefault="00B33A6B" w:rsidP="00B33A6B">
      <w:pPr>
        <w:pStyle w:val="ListParagraph"/>
        <w:numPr>
          <w:ilvl w:val="0"/>
          <w:numId w:val="8"/>
        </w:numPr>
        <w:spacing w:after="0" w:line="360" w:lineRule="auto"/>
        <w:jc w:val="both"/>
        <w:rPr>
          <w:rFonts w:ascii="Times New Roman" w:hAnsi="Times New Roman" w:cs="Times New Roman"/>
          <w:color w:val="000000" w:themeColor="text1"/>
          <w:sz w:val="28"/>
          <w:szCs w:val="28"/>
        </w:rPr>
      </w:pPr>
      <w:r w:rsidRPr="00B33A6B">
        <w:rPr>
          <w:rFonts w:ascii="Times New Roman" w:hAnsi="Times New Roman" w:cs="Times New Roman"/>
          <w:color w:val="000000" w:themeColor="text1"/>
          <w:sz w:val="28"/>
          <w:szCs w:val="28"/>
        </w:rPr>
        <w:t xml:space="preserve">Atwood, D. A. (1966). A critique of research of the rest position of the mandible. The Journal of prosthetic dentistry, 16(5), 848-854. </w:t>
      </w:r>
    </w:p>
    <w:p w:rsidR="00B33A6B" w:rsidRPr="00B33A6B" w:rsidRDefault="00B33A6B" w:rsidP="00B33A6B">
      <w:pPr>
        <w:pStyle w:val="ListParagraph"/>
        <w:numPr>
          <w:ilvl w:val="0"/>
          <w:numId w:val="8"/>
        </w:numPr>
        <w:spacing w:after="0" w:line="360" w:lineRule="auto"/>
        <w:jc w:val="both"/>
        <w:rPr>
          <w:rFonts w:ascii="Times New Roman" w:hAnsi="Times New Roman" w:cs="Times New Roman"/>
          <w:color w:val="000000" w:themeColor="text1"/>
          <w:sz w:val="28"/>
          <w:szCs w:val="28"/>
        </w:rPr>
      </w:pPr>
      <w:r w:rsidRPr="00B33A6B">
        <w:rPr>
          <w:rFonts w:ascii="Times New Roman" w:hAnsi="Times New Roman" w:cs="Times New Roman"/>
          <w:color w:val="000000" w:themeColor="text1"/>
          <w:sz w:val="28"/>
          <w:szCs w:val="28"/>
        </w:rPr>
        <w:t xml:space="preserve">Anderson GC, </w:t>
      </w:r>
      <w:proofErr w:type="spellStart"/>
      <w:r w:rsidRPr="00B33A6B">
        <w:rPr>
          <w:rFonts w:ascii="Times New Roman" w:hAnsi="Times New Roman" w:cs="Times New Roman"/>
          <w:color w:val="000000" w:themeColor="text1"/>
          <w:sz w:val="28"/>
          <w:szCs w:val="28"/>
        </w:rPr>
        <w:t>Pintado</w:t>
      </w:r>
      <w:proofErr w:type="spellEnd"/>
      <w:r w:rsidRPr="00B33A6B">
        <w:rPr>
          <w:rFonts w:ascii="Times New Roman" w:hAnsi="Times New Roman" w:cs="Times New Roman"/>
          <w:color w:val="000000" w:themeColor="text1"/>
          <w:sz w:val="28"/>
          <w:szCs w:val="28"/>
        </w:rPr>
        <w:t xml:space="preserve"> MR, Beyer JP, DeLong R, Douglas WH. Clinical enamel wear as related to bruxism and </w:t>
      </w:r>
      <w:proofErr w:type="spellStart"/>
      <w:r w:rsidRPr="00B33A6B">
        <w:rPr>
          <w:rFonts w:ascii="Times New Roman" w:hAnsi="Times New Roman" w:cs="Times New Roman"/>
          <w:color w:val="000000" w:themeColor="text1"/>
          <w:sz w:val="28"/>
          <w:szCs w:val="28"/>
        </w:rPr>
        <w:t>occlusal</w:t>
      </w:r>
      <w:proofErr w:type="spellEnd"/>
      <w:r w:rsidRPr="00B33A6B">
        <w:rPr>
          <w:rFonts w:ascii="Times New Roman" w:hAnsi="Times New Roman" w:cs="Times New Roman"/>
          <w:color w:val="000000" w:themeColor="text1"/>
          <w:sz w:val="28"/>
          <w:szCs w:val="28"/>
        </w:rPr>
        <w:t xml:space="preserve"> scheme. J Dent Res 1993</w:t>
      </w:r>
      <w:proofErr w:type="gramStart"/>
      <w:r w:rsidRPr="00B33A6B">
        <w:rPr>
          <w:rFonts w:ascii="Times New Roman" w:hAnsi="Times New Roman" w:cs="Times New Roman"/>
          <w:color w:val="000000" w:themeColor="text1"/>
          <w:sz w:val="28"/>
          <w:szCs w:val="28"/>
        </w:rPr>
        <w:t>;72:303</w:t>
      </w:r>
      <w:proofErr w:type="gramEnd"/>
      <w:r w:rsidRPr="00B33A6B">
        <w:rPr>
          <w:rFonts w:ascii="Times New Roman" w:hAnsi="Times New Roman" w:cs="Times New Roman"/>
          <w:color w:val="000000" w:themeColor="text1"/>
          <w:sz w:val="28"/>
          <w:szCs w:val="28"/>
        </w:rPr>
        <w:t xml:space="preserve">.   </w:t>
      </w:r>
    </w:p>
    <w:p w:rsidR="000650D8" w:rsidRPr="00543CBB" w:rsidRDefault="00B33A6B" w:rsidP="0094531B">
      <w:pPr>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(B)</w:t>
      </w:r>
    </w:p>
    <w:p w:rsidR="00577C2A" w:rsidRPr="00B33A6B" w:rsidRDefault="00577C2A" w:rsidP="00B33A6B">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B33A6B">
        <w:rPr>
          <w:rFonts w:ascii="Times New Roman" w:hAnsi="Times New Roman" w:cs="Times New Roman"/>
          <w:color w:val="000000" w:themeColor="text1"/>
          <w:sz w:val="28"/>
          <w:szCs w:val="28"/>
        </w:rPr>
        <w:t xml:space="preserve">Bloom, D. P. and Padayachy, J. N. (2006). Increasing occlusal vertical dimension why when and how. Br Dent J. </w:t>
      </w:r>
      <w:proofErr w:type="gramStart"/>
      <w:r w:rsidRPr="00B33A6B">
        <w:rPr>
          <w:rFonts w:ascii="Times New Roman" w:hAnsi="Times New Roman" w:cs="Times New Roman"/>
          <w:color w:val="000000" w:themeColor="text1"/>
          <w:sz w:val="28"/>
          <w:szCs w:val="28"/>
        </w:rPr>
        <w:t>200 :</w:t>
      </w:r>
      <w:proofErr w:type="gramEnd"/>
      <w:r w:rsidRPr="00B33A6B">
        <w:rPr>
          <w:rFonts w:ascii="Times New Roman" w:hAnsi="Times New Roman" w:cs="Times New Roman"/>
          <w:color w:val="000000" w:themeColor="text1"/>
          <w:sz w:val="28"/>
          <w:szCs w:val="28"/>
        </w:rPr>
        <w:t xml:space="preserve"> 251 </w:t>
      </w:r>
      <w:r w:rsidRPr="00B33A6B">
        <w:rPr>
          <w:rFonts w:ascii="Cambria Math" w:hAnsi="Cambria Math" w:cs="Cambria Math"/>
          <w:color w:val="000000" w:themeColor="text1"/>
          <w:sz w:val="28"/>
          <w:szCs w:val="28"/>
        </w:rPr>
        <w:t>‐</w:t>
      </w:r>
      <w:r w:rsidRPr="00B33A6B">
        <w:rPr>
          <w:rFonts w:ascii="Times New Roman" w:hAnsi="Times New Roman" w:cs="Times New Roman"/>
          <w:color w:val="000000" w:themeColor="text1"/>
          <w:sz w:val="28"/>
          <w:szCs w:val="28"/>
        </w:rPr>
        <w:t xml:space="preserve"> 6. </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Brady, L. A. (2013). Altering vertical dimension. Dental practice excellence.</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Brown KE. Reconstruction considerations for severe dental attrition. J </w:t>
      </w:r>
      <w:proofErr w:type="spellStart"/>
      <w:r w:rsidRPr="009D5AD5">
        <w:rPr>
          <w:rFonts w:ascii="Times New Roman" w:hAnsi="Times New Roman" w:cs="Times New Roman"/>
          <w:color w:val="000000" w:themeColor="text1"/>
          <w:sz w:val="28"/>
          <w:szCs w:val="28"/>
        </w:rPr>
        <w:t>Prosthet</w:t>
      </w:r>
      <w:proofErr w:type="spellEnd"/>
      <w:r w:rsidRPr="009D5AD5">
        <w:rPr>
          <w:rFonts w:ascii="Times New Roman" w:hAnsi="Times New Roman" w:cs="Times New Roman"/>
          <w:color w:val="000000" w:themeColor="text1"/>
          <w:sz w:val="28"/>
          <w:szCs w:val="28"/>
        </w:rPr>
        <w:t xml:space="preserve"> Dent 1980</w:t>
      </w:r>
      <w:proofErr w:type="gramStart"/>
      <w:r w:rsidRPr="009D5AD5">
        <w:rPr>
          <w:rFonts w:ascii="Times New Roman" w:hAnsi="Times New Roman" w:cs="Times New Roman"/>
          <w:color w:val="000000" w:themeColor="text1"/>
          <w:sz w:val="28"/>
          <w:szCs w:val="28"/>
        </w:rPr>
        <w:t>;44:384</w:t>
      </w:r>
      <w:proofErr w:type="gramEnd"/>
      <w:r w:rsidRPr="009D5AD5">
        <w:rPr>
          <w:rFonts w:ascii="Times New Roman" w:hAnsi="Times New Roman" w:cs="Times New Roman"/>
          <w:color w:val="000000" w:themeColor="text1"/>
          <w:sz w:val="28"/>
          <w:szCs w:val="28"/>
        </w:rPr>
        <w:t>–388.</w:t>
      </w:r>
    </w:p>
    <w:p w:rsidR="00B33A6B" w:rsidRPr="00543CBB" w:rsidRDefault="00577C2A" w:rsidP="0094531B">
      <w:pPr>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(C)</w:t>
      </w:r>
    </w:p>
    <w:p w:rsidR="00577C2A" w:rsidRPr="00B33A6B" w:rsidRDefault="00577C2A" w:rsidP="00B33A6B">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B33A6B">
        <w:rPr>
          <w:rFonts w:ascii="Times New Roman" w:hAnsi="Times New Roman" w:cs="Times New Roman"/>
          <w:color w:val="000000" w:themeColor="text1"/>
          <w:sz w:val="28"/>
          <w:szCs w:val="28"/>
        </w:rPr>
        <w:t xml:space="preserve">Carlson, G. E., Ingervall, B. and Kocak, G. (1979). Effect of increasing vertical dimension on the masticatory system in subjects with natural teeth. J prosthet Dent. </w:t>
      </w:r>
      <w:proofErr w:type="gramStart"/>
      <w:r w:rsidRPr="00B33A6B">
        <w:rPr>
          <w:rFonts w:ascii="Times New Roman" w:hAnsi="Times New Roman" w:cs="Times New Roman"/>
          <w:color w:val="000000" w:themeColor="text1"/>
          <w:sz w:val="28"/>
          <w:szCs w:val="28"/>
        </w:rPr>
        <w:t>41 :</w:t>
      </w:r>
      <w:proofErr w:type="gramEnd"/>
      <w:r w:rsidRPr="00B33A6B">
        <w:rPr>
          <w:rFonts w:ascii="Times New Roman" w:hAnsi="Times New Roman" w:cs="Times New Roman"/>
          <w:color w:val="000000" w:themeColor="text1"/>
          <w:sz w:val="28"/>
          <w:szCs w:val="28"/>
        </w:rPr>
        <w:t xml:space="preserve"> 284 </w:t>
      </w:r>
      <w:r w:rsidRPr="00B33A6B">
        <w:rPr>
          <w:rFonts w:ascii="Cambria Math" w:hAnsi="Cambria Math" w:cs="Cambria Math"/>
          <w:color w:val="000000" w:themeColor="text1"/>
          <w:sz w:val="28"/>
          <w:szCs w:val="28"/>
        </w:rPr>
        <w:t>‐</w:t>
      </w:r>
      <w:r w:rsidRPr="00B33A6B">
        <w:rPr>
          <w:rFonts w:ascii="Times New Roman" w:hAnsi="Times New Roman" w:cs="Times New Roman"/>
          <w:color w:val="000000" w:themeColor="text1"/>
          <w:sz w:val="28"/>
          <w:szCs w:val="28"/>
        </w:rPr>
        <w:t xml:space="preserve"> 9.</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proofErr w:type="spellStart"/>
      <w:r w:rsidRPr="009D5AD5">
        <w:rPr>
          <w:rFonts w:ascii="Times New Roman" w:hAnsi="Times New Roman" w:cs="Times New Roman"/>
          <w:color w:val="000000" w:themeColor="text1"/>
          <w:sz w:val="28"/>
          <w:szCs w:val="28"/>
        </w:rPr>
        <w:t>Cekic</w:t>
      </w:r>
      <w:r w:rsidRPr="009D5AD5">
        <w:rPr>
          <w:rFonts w:ascii="Cambria Math" w:hAnsi="Cambria Math" w:cs="Cambria Math"/>
          <w:color w:val="000000" w:themeColor="text1"/>
          <w:sz w:val="28"/>
          <w:szCs w:val="28"/>
        </w:rPr>
        <w:t>‐</w:t>
      </w:r>
      <w:r w:rsidRPr="009D5AD5">
        <w:rPr>
          <w:rFonts w:ascii="Times New Roman" w:hAnsi="Times New Roman" w:cs="Times New Roman"/>
          <w:color w:val="000000" w:themeColor="text1"/>
          <w:sz w:val="28"/>
          <w:szCs w:val="28"/>
        </w:rPr>
        <w:t>Nagas</w:t>
      </w:r>
      <w:proofErr w:type="spellEnd"/>
      <w:r w:rsidRPr="009D5AD5">
        <w:rPr>
          <w:rFonts w:ascii="Times New Roman" w:hAnsi="Times New Roman" w:cs="Times New Roman"/>
          <w:color w:val="000000" w:themeColor="text1"/>
          <w:sz w:val="28"/>
          <w:szCs w:val="28"/>
        </w:rPr>
        <w:t>, I. and Ergun, G., 2015. Implant</w:t>
      </w:r>
      <w:r w:rsidRPr="009D5AD5">
        <w:rPr>
          <w:rFonts w:ascii="Cambria Math" w:hAnsi="Cambria Math" w:cs="Cambria Math"/>
          <w:color w:val="000000" w:themeColor="text1"/>
          <w:sz w:val="28"/>
          <w:szCs w:val="28"/>
        </w:rPr>
        <w:t>‐</w:t>
      </w:r>
      <w:r w:rsidRPr="009D5AD5">
        <w:rPr>
          <w:rFonts w:ascii="Times New Roman" w:hAnsi="Times New Roman" w:cs="Times New Roman"/>
          <w:color w:val="000000" w:themeColor="text1"/>
          <w:sz w:val="28"/>
          <w:szCs w:val="28"/>
        </w:rPr>
        <w:t>Supported Prosthetic Rehabilitation of a Patient with Localized Severe Attrition: A Clinical Report. Journal of Prosthodontics, 24(4), pp.322</w:t>
      </w:r>
      <w:r w:rsidRPr="009D5AD5">
        <w:rPr>
          <w:rFonts w:ascii="Cambria Math" w:hAnsi="Cambria Math" w:cs="Cambria Math"/>
          <w:color w:val="000000" w:themeColor="text1"/>
          <w:sz w:val="28"/>
          <w:szCs w:val="28"/>
        </w:rPr>
        <w:t>‐</w:t>
      </w:r>
      <w:r w:rsidRPr="009D5AD5">
        <w:rPr>
          <w:rFonts w:ascii="Times New Roman" w:hAnsi="Times New Roman" w:cs="Times New Roman"/>
          <w:color w:val="000000" w:themeColor="text1"/>
          <w:sz w:val="28"/>
          <w:szCs w:val="28"/>
        </w:rPr>
        <w:t>328.</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  </w:t>
      </w:r>
      <w:proofErr w:type="spellStart"/>
      <w:r w:rsidRPr="009D5AD5">
        <w:rPr>
          <w:rFonts w:ascii="Times New Roman" w:hAnsi="Times New Roman" w:cs="Times New Roman"/>
          <w:color w:val="000000" w:themeColor="text1"/>
          <w:sz w:val="28"/>
          <w:szCs w:val="28"/>
        </w:rPr>
        <w:t>Cesto</w:t>
      </w:r>
      <w:proofErr w:type="spellEnd"/>
      <w:r w:rsidRPr="009D5AD5">
        <w:rPr>
          <w:rFonts w:ascii="Times New Roman" w:hAnsi="Times New Roman" w:cs="Times New Roman"/>
          <w:color w:val="000000" w:themeColor="text1"/>
          <w:sz w:val="28"/>
          <w:szCs w:val="28"/>
        </w:rPr>
        <w:t xml:space="preserve">, F. M, </w:t>
      </w:r>
      <w:proofErr w:type="spellStart"/>
      <w:r w:rsidRPr="009D5AD5">
        <w:rPr>
          <w:rFonts w:ascii="Times New Roman" w:hAnsi="Times New Roman" w:cs="Times New Roman"/>
          <w:color w:val="000000" w:themeColor="text1"/>
          <w:sz w:val="28"/>
          <w:szCs w:val="28"/>
        </w:rPr>
        <w:t>Domareski</w:t>
      </w:r>
      <w:proofErr w:type="spellEnd"/>
      <w:r w:rsidRPr="009D5AD5">
        <w:rPr>
          <w:rFonts w:ascii="Times New Roman" w:hAnsi="Times New Roman" w:cs="Times New Roman"/>
          <w:color w:val="000000" w:themeColor="text1"/>
          <w:sz w:val="28"/>
          <w:szCs w:val="28"/>
        </w:rPr>
        <w:t xml:space="preserve">, L., </w:t>
      </w:r>
      <w:proofErr w:type="spellStart"/>
      <w:r w:rsidRPr="009D5AD5">
        <w:rPr>
          <w:rFonts w:ascii="Times New Roman" w:hAnsi="Times New Roman" w:cs="Times New Roman"/>
          <w:color w:val="000000" w:themeColor="text1"/>
          <w:sz w:val="28"/>
          <w:szCs w:val="28"/>
        </w:rPr>
        <w:t>Samra</w:t>
      </w:r>
      <w:proofErr w:type="spellEnd"/>
      <w:r w:rsidRPr="009D5AD5">
        <w:rPr>
          <w:rFonts w:ascii="Times New Roman" w:hAnsi="Times New Roman" w:cs="Times New Roman"/>
          <w:color w:val="000000" w:themeColor="text1"/>
          <w:sz w:val="28"/>
          <w:szCs w:val="28"/>
        </w:rPr>
        <w:t xml:space="preserve">, A. P. B., </w:t>
      </w:r>
      <w:proofErr w:type="spellStart"/>
      <w:r w:rsidRPr="009D5AD5">
        <w:rPr>
          <w:rFonts w:ascii="Times New Roman" w:hAnsi="Times New Roman" w:cs="Times New Roman"/>
          <w:color w:val="000000" w:themeColor="text1"/>
          <w:sz w:val="28"/>
          <w:szCs w:val="28"/>
        </w:rPr>
        <w:t>Nepplenboroek</w:t>
      </w:r>
      <w:proofErr w:type="spellEnd"/>
      <w:r w:rsidRPr="009D5AD5">
        <w:rPr>
          <w:rFonts w:ascii="Times New Roman" w:hAnsi="Times New Roman" w:cs="Times New Roman"/>
          <w:color w:val="000000" w:themeColor="text1"/>
          <w:sz w:val="28"/>
          <w:szCs w:val="28"/>
        </w:rPr>
        <w:t xml:space="preserve">, K. H., </w:t>
      </w:r>
      <w:proofErr w:type="spellStart"/>
      <w:r w:rsidRPr="009D5AD5">
        <w:rPr>
          <w:rFonts w:ascii="Times New Roman" w:hAnsi="Times New Roman" w:cs="Times New Roman"/>
          <w:color w:val="000000" w:themeColor="text1"/>
          <w:sz w:val="28"/>
          <w:szCs w:val="28"/>
        </w:rPr>
        <w:t>Campanha</w:t>
      </w:r>
      <w:proofErr w:type="spellEnd"/>
      <w:r w:rsidRPr="009D5AD5">
        <w:rPr>
          <w:rFonts w:ascii="Times New Roman" w:hAnsi="Times New Roman" w:cs="Times New Roman"/>
          <w:color w:val="000000" w:themeColor="text1"/>
          <w:sz w:val="28"/>
          <w:szCs w:val="28"/>
        </w:rPr>
        <w:t xml:space="preserve">, N. H. and Urban, V. M. (2015). Overlay removable partial denture as temporary restoration of vertical dimension of occlusion in a </w:t>
      </w:r>
      <w:proofErr w:type="spellStart"/>
      <w:r w:rsidRPr="009D5AD5">
        <w:rPr>
          <w:rFonts w:ascii="Times New Roman" w:hAnsi="Times New Roman" w:cs="Times New Roman"/>
          <w:color w:val="000000" w:themeColor="text1"/>
          <w:sz w:val="28"/>
          <w:szCs w:val="28"/>
        </w:rPr>
        <w:t>bruxist</w:t>
      </w:r>
      <w:proofErr w:type="spellEnd"/>
      <w:r w:rsidRPr="009D5AD5">
        <w:rPr>
          <w:rFonts w:ascii="Times New Roman" w:hAnsi="Times New Roman" w:cs="Times New Roman"/>
          <w:color w:val="000000" w:themeColor="text1"/>
          <w:sz w:val="28"/>
          <w:szCs w:val="28"/>
        </w:rPr>
        <w:t xml:space="preserve"> patient. </w:t>
      </w:r>
      <w:proofErr w:type="spellStart"/>
      <w:r w:rsidRPr="009D5AD5">
        <w:rPr>
          <w:rFonts w:ascii="Times New Roman" w:hAnsi="Times New Roman" w:cs="Times New Roman"/>
          <w:color w:val="000000" w:themeColor="text1"/>
          <w:sz w:val="28"/>
          <w:szCs w:val="28"/>
        </w:rPr>
        <w:t>Vol</w:t>
      </w:r>
      <w:proofErr w:type="spellEnd"/>
      <w:r w:rsidRPr="009D5AD5">
        <w:rPr>
          <w:rFonts w:ascii="Times New Roman" w:hAnsi="Times New Roman" w:cs="Times New Roman"/>
          <w:color w:val="000000" w:themeColor="text1"/>
          <w:sz w:val="28"/>
          <w:szCs w:val="28"/>
        </w:rPr>
        <w:t xml:space="preserve"> 63. No. 1. </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lastRenderedPageBreak/>
        <w:t xml:space="preserve">Chu FC, Yip HK, Newsome PR, Chow TW, </w:t>
      </w:r>
      <w:proofErr w:type="spellStart"/>
      <w:r w:rsidRPr="009D5AD5">
        <w:rPr>
          <w:rFonts w:ascii="Times New Roman" w:hAnsi="Times New Roman" w:cs="Times New Roman"/>
          <w:color w:val="000000" w:themeColor="text1"/>
          <w:sz w:val="28"/>
          <w:szCs w:val="28"/>
        </w:rPr>
        <w:t>Smales</w:t>
      </w:r>
      <w:proofErr w:type="spellEnd"/>
      <w:r w:rsidRPr="009D5AD5">
        <w:rPr>
          <w:rFonts w:ascii="Times New Roman" w:hAnsi="Times New Roman" w:cs="Times New Roman"/>
          <w:color w:val="000000" w:themeColor="text1"/>
          <w:sz w:val="28"/>
          <w:szCs w:val="28"/>
        </w:rPr>
        <w:t xml:space="preserve"> RJ. Restorative management of worn dentition: I. </w:t>
      </w:r>
      <w:proofErr w:type="spellStart"/>
      <w:r w:rsidRPr="009D5AD5">
        <w:rPr>
          <w:rFonts w:ascii="Times New Roman" w:hAnsi="Times New Roman" w:cs="Times New Roman"/>
          <w:color w:val="000000" w:themeColor="text1"/>
          <w:sz w:val="28"/>
          <w:szCs w:val="28"/>
        </w:rPr>
        <w:t>Aetiology</w:t>
      </w:r>
      <w:proofErr w:type="spellEnd"/>
      <w:r w:rsidRPr="009D5AD5">
        <w:rPr>
          <w:rFonts w:ascii="Times New Roman" w:hAnsi="Times New Roman" w:cs="Times New Roman"/>
          <w:color w:val="000000" w:themeColor="text1"/>
          <w:sz w:val="28"/>
          <w:szCs w:val="28"/>
        </w:rPr>
        <w:t xml:space="preserve"> and diagnosis. Dent Update 2002</w:t>
      </w:r>
      <w:proofErr w:type="gramStart"/>
      <w:r w:rsidRPr="009D5AD5">
        <w:rPr>
          <w:rFonts w:ascii="Times New Roman" w:hAnsi="Times New Roman" w:cs="Times New Roman"/>
          <w:color w:val="000000" w:themeColor="text1"/>
          <w:sz w:val="28"/>
          <w:szCs w:val="28"/>
        </w:rPr>
        <w:t>;29:162</w:t>
      </w:r>
      <w:proofErr w:type="gramEnd"/>
      <w:r w:rsidRPr="009D5AD5">
        <w:rPr>
          <w:rFonts w:ascii="Times New Roman" w:hAnsi="Times New Roman" w:cs="Times New Roman"/>
          <w:color w:val="000000" w:themeColor="text1"/>
          <w:sz w:val="28"/>
          <w:szCs w:val="28"/>
        </w:rPr>
        <w:t xml:space="preserve">-8. </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Craddock HL, </w:t>
      </w:r>
      <w:proofErr w:type="spellStart"/>
      <w:r w:rsidRPr="009D5AD5">
        <w:rPr>
          <w:rFonts w:ascii="Times New Roman" w:hAnsi="Times New Roman" w:cs="Times New Roman"/>
          <w:color w:val="000000" w:themeColor="text1"/>
          <w:sz w:val="28"/>
          <w:szCs w:val="28"/>
        </w:rPr>
        <w:t>Youngson</w:t>
      </w:r>
      <w:proofErr w:type="spellEnd"/>
      <w:r w:rsidRPr="009D5AD5">
        <w:rPr>
          <w:rFonts w:ascii="Times New Roman" w:hAnsi="Times New Roman" w:cs="Times New Roman"/>
          <w:color w:val="000000" w:themeColor="text1"/>
          <w:sz w:val="28"/>
          <w:szCs w:val="28"/>
        </w:rPr>
        <w:t xml:space="preserve"> CC, </w:t>
      </w:r>
      <w:proofErr w:type="spellStart"/>
      <w:r w:rsidRPr="009D5AD5">
        <w:rPr>
          <w:rFonts w:ascii="Times New Roman" w:hAnsi="Times New Roman" w:cs="Times New Roman"/>
          <w:color w:val="000000" w:themeColor="text1"/>
          <w:sz w:val="28"/>
          <w:szCs w:val="28"/>
        </w:rPr>
        <w:t>Manogue</w:t>
      </w:r>
      <w:proofErr w:type="spellEnd"/>
      <w:r w:rsidRPr="009D5AD5">
        <w:rPr>
          <w:rFonts w:ascii="Times New Roman" w:hAnsi="Times New Roman" w:cs="Times New Roman"/>
          <w:color w:val="000000" w:themeColor="text1"/>
          <w:sz w:val="28"/>
          <w:szCs w:val="28"/>
        </w:rPr>
        <w:t xml:space="preserve"> M, </w:t>
      </w:r>
      <w:proofErr w:type="spellStart"/>
      <w:r w:rsidRPr="009D5AD5">
        <w:rPr>
          <w:rFonts w:ascii="Times New Roman" w:hAnsi="Times New Roman" w:cs="Times New Roman"/>
          <w:color w:val="000000" w:themeColor="text1"/>
          <w:sz w:val="28"/>
          <w:szCs w:val="28"/>
        </w:rPr>
        <w:t>Blance</w:t>
      </w:r>
      <w:proofErr w:type="spellEnd"/>
      <w:r w:rsidRPr="009D5AD5">
        <w:rPr>
          <w:rFonts w:ascii="Times New Roman" w:hAnsi="Times New Roman" w:cs="Times New Roman"/>
          <w:color w:val="000000" w:themeColor="text1"/>
          <w:sz w:val="28"/>
          <w:szCs w:val="28"/>
        </w:rPr>
        <w:t xml:space="preserve"> A.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changes following posterior tooth loss in adults. Part 1: a study of clinical parameters associated with the extent and type of </w:t>
      </w:r>
      <w:proofErr w:type="spellStart"/>
      <w:r w:rsidRPr="009D5AD5">
        <w:rPr>
          <w:rFonts w:ascii="Times New Roman" w:hAnsi="Times New Roman" w:cs="Times New Roman"/>
          <w:color w:val="000000" w:themeColor="text1"/>
          <w:sz w:val="28"/>
          <w:szCs w:val="28"/>
        </w:rPr>
        <w:t>supraeruption</w:t>
      </w:r>
      <w:proofErr w:type="spellEnd"/>
      <w:r w:rsidRPr="009D5AD5">
        <w:rPr>
          <w:rFonts w:ascii="Times New Roman" w:hAnsi="Times New Roman" w:cs="Times New Roman"/>
          <w:color w:val="000000" w:themeColor="text1"/>
          <w:sz w:val="28"/>
          <w:szCs w:val="28"/>
        </w:rPr>
        <w:t xml:space="preserve"> in unopposed posterior teeth. J </w:t>
      </w:r>
      <w:proofErr w:type="spellStart"/>
      <w:r w:rsidRPr="009D5AD5">
        <w:rPr>
          <w:rFonts w:ascii="Times New Roman" w:hAnsi="Times New Roman" w:cs="Times New Roman"/>
          <w:color w:val="000000" w:themeColor="text1"/>
          <w:sz w:val="28"/>
          <w:szCs w:val="28"/>
        </w:rPr>
        <w:t>Prosthodont</w:t>
      </w:r>
      <w:proofErr w:type="spellEnd"/>
      <w:r w:rsidRPr="009D5AD5">
        <w:rPr>
          <w:rFonts w:ascii="Times New Roman" w:hAnsi="Times New Roman" w:cs="Times New Roman"/>
          <w:color w:val="000000" w:themeColor="text1"/>
          <w:sz w:val="28"/>
          <w:szCs w:val="28"/>
        </w:rPr>
        <w:t xml:space="preserve"> 2007;16:485–494 </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  Crothers A, </w:t>
      </w:r>
      <w:proofErr w:type="spellStart"/>
      <w:r w:rsidRPr="009D5AD5">
        <w:rPr>
          <w:rFonts w:ascii="Times New Roman" w:hAnsi="Times New Roman" w:cs="Times New Roman"/>
          <w:color w:val="000000" w:themeColor="text1"/>
          <w:sz w:val="28"/>
          <w:szCs w:val="28"/>
        </w:rPr>
        <w:t>Sandham</w:t>
      </w:r>
      <w:proofErr w:type="spellEnd"/>
      <w:r w:rsidRPr="009D5AD5">
        <w:rPr>
          <w:rFonts w:ascii="Times New Roman" w:hAnsi="Times New Roman" w:cs="Times New Roman"/>
          <w:color w:val="000000" w:themeColor="text1"/>
          <w:sz w:val="28"/>
          <w:szCs w:val="28"/>
        </w:rPr>
        <w:t xml:space="preserve"> A. Vertical height differences in subjects with severe dental wear. </w:t>
      </w:r>
      <w:proofErr w:type="spellStart"/>
      <w:r w:rsidRPr="009D5AD5">
        <w:rPr>
          <w:rFonts w:ascii="Times New Roman" w:hAnsi="Times New Roman" w:cs="Times New Roman"/>
          <w:color w:val="000000" w:themeColor="text1"/>
          <w:sz w:val="28"/>
          <w:szCs w:val="28"/>
        </w:rPr>
        <w:t>Eur</w:t>
      </w:r>
      <w:proofErr w:type="spellEnd"/>
      <w:r w:rsidRPr="009D5AD5">
        <w:rPr>
          <w:rFonts w:ascii="Times New Roman" w:hAnsi="Times New Roman" w:cs="Times New Roman"/>
          <w:color w:val="000000" w:themeColor="text1"/>
          <w:sz w:val="28"/>
          <w:szCs w:val="28"/>
        </w:rPr>
        <w:t xml:space="preserve"> J </w:t>
      </w:r>
      <w:proofErr w:type="spellStart"/>
      <w:r w:rsidRPr="009D5AD5">
        <w:rPr>
          <w:rFonts w:ascii="Times New Roman" w:hAnsi="Times New Roman" w:cs="Times New Roman"/>
          <w:color w:val="000000" w:themeColor="text1"/>
          <w:sz w:val="28"/>
          <w:szCs w:val="28"/>
        </w:rPr>
        <w:t>Orthod</w:t>
      </w:r>
      <w:proofErr w:type="spellEnd"/>
      <w:r w:rsidRPr="009D5AD5">
        <w:rPr>
          <w:rFonts w:ascii="Times New Roman" w:hAnsi="Times New Roman" w:cs="Times New Roman"/>
          <w:color w:val="000000" w:themeColor="text1"/>
          <w:sz w:val="28"/>
          <w:szCs w:val="28"/>
        </w:rPr>
        <w:t xml:space="preserve"> 1993</w:t>
      </w:r>
      <w:proofErr w:type="gramStart"/>
      <w:r w:rsidRPr="009D5AD5">
        <w:rPr>
          <w:rFonts w:ascii="Times New Roman" w:hAnsi="Times New Roman" w:cs="Times New Roman"/>
          <w:color w:val="000000" w:themeColor="text1"/>
          <w:sz w:val="28"/>
          <w:szCs w:val="28"/>
        </w:rPr>
        <w:t>;15:519</w:t>
      </w:r>
      <w:proofErr w:type="gramEnd"/>
      <w:r w:rsidRPr="009D5AD5">
        <w:rPr>
          <w:rFonts w:ascii="Times New Roman" w:hAnsi="Times New Roman" w:cs="Times New Roman"/>
          <w:color w:val="000000" w:themeColor="text1"/>
          <w:sz w:val="28"/>
          <w:szCs w:val="28"/>
        </w:rPr>
        <w:t>–525.</w:t>
      </w:r>
    </w:p>
    <w:p w:rsid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  Crothers AJ. Tooth wear and facial morphology. J Dent 1992; 20:333–341.</w:t>
      </w:r>
    </w:p>
    <w:p w:rsidR="00345BA5" w:rsidRPr="00345BA5" w:rsidRDefault="00345BA5" w:rsidP="00345BA5">
      <w:pPr>
        <w:pStyle w:val="ListParagraph"/>
        <w:numPr>
          <w:ilvl w:val="0"/>
          <w:numId w:val="9"/>
        </w:numPr>
        <w:shd w:val="clear" w:color="auto" w:fill="FFFFFF"/>
        <w:spacing w:after="166" w:line="240" w:lineRule="auto"/>
        <w:rPr>
          <w:rFonts w:ascii="Times New Roman" w:eastAsia="Times New Roman" w:hAnsi="Times New Roman" w:cs="Times New Roman"/>
          <w:color w:val="000000"/>
          <w:sz w:val="28"/>
          <w:szCs w:val="28"/>
        </w:rPr>
      </w:pPr>
      <w:proofErr w:type="spellStart"/>
      <w:r w:rsidRPr="00345BA5">
        <w:rPr>
          <w:rFonts w:ascii="Times New Roman" w:eastAsia="Times New Roman" w:hAnsi="Times New Roman" w:cs="Times New Roman"/>
          <w:color w:val="000000"/>
          <w:sz w:val="28"/>
          <w:szCs w:val="28"/>
        </w:rPr>
        <w:t>Carlsson</w:t>
      </w:r>
      <w:proofErr w:type="spellEnd"/>
      <w:r w:rsidRPr="00345BA5">
        <w:rPr>
          <w:rFonts w:ascii="Times New Roman" w:eastAsia="Times New Roman" w:hAnsi="Times New Roman" w:cs="Times New Roman"/>
          <w:color w:val="000000"/>
          <w:sz w:val="28"/>
          <w:szCs w:val="28"/>
        </w:rPr>
        <w:t xml:space="preserve"> GE, </w:t>
      </w:r>
      <w:proofErr w:type="spellStart"/>
      <w:r w:rsidRPr="00345BA5">
        <w:rPr>
          <w:rFonts w:ascii="Times New Roman" w:eastAsia="Times New Roman" w:hAnsi="Times New Roman" w:cs="Times New Roman"/>
          <w:color w:val="000000"/>
          <w:sz w:val="28"/>
          <w:szCs w:val="28"/>
        </w:rPr>
        <w:t>Ingerwall</w:t>
      </w:r>
      <w:proofErr w:type="spellEnd"/>
      <w:r w:rsidRPr="00345BA5">
        <w:rPr>
          <w:rFonts w:ascii="Times New Roman" w:eastAsia="Times New Roman" w:hAnsi="Times New Roman" w:cs="Times New Roman"/>
          <w:color w:val="000000"/>
          <w:sz w:val="28"/>
          <w:szCs w:val="28"/>
        </w:rPr>
        <w:t xml:space="preserve"> B, </w:t>
      </w:r>
      <w:proofErr w:type="spellStart"/>
      <w:r w:rsidRPr="00345BA5">
        <w:rPr>
          <w:rFonts w:ascii="Times New Roman" w:eastAsia="Times New Roman" w:hAnsi="Times New Roman" w:cs="Times New Roman"/>
          <w:color w:val="000000"/>
          <w:sz w:val="28"/>
          <w:szCs w:val="28"/>
        </w:rPr>
        <w:t>Kosak</w:t>
      </w:r>
      <w:proofErr w:type="spellEnd"/>
      <w:r w:rsidRPr="00345BA5">
        <w:rPr>
          <w:rFonts w:ascii="Times New Roman" w:eastAsia="Times New Roman" w:hAnsi="Times New Roman" w:cs="Times New Roman"/>
          <w:color w:val="000000"/>
          <w:sz w:val="28"/>
          <w:szCs w:val="28"/>
        </w:rPr>
        <w:t xml:space="preserve"> G. Effects of changing VD on the masticatory system in subjects with natural teeth. J </w:t>
      </w:r>
      <w:proofErr w:type="spellStart"/>
      <w:r w:rsidRPr="00345BA5">
        <w:rPr>
          <w:rFonts w:ascii="Times New Roman" w:eastAsia="Times New Roman" w:hAnsi="Times New Roman" w:cs="Times New Roman"/>
          <w:color w:val="000000"/>
          <w:sz w:val="28"/>
          <w:szCs w:val="28"/>
        </w:rPr>
        <w:t>Prosthet</w:t>
      </w:r>
      <w:proofErr w:type="spellEnd"/>
      <w:r w:rsidRPr="00345BA5">
        <w:rPr>
          <w:rFonts w:ascii="Times New Roman" w:eastAsia="Times New Roman" w:hAnsi="Times New Roman" w:cs="Times New Roman"/>
          <w:color w:val="000000"/>
          <w:sz w:val="28"/>
          <w:szCs w:val="28"/>
        </w:rPr>
        <w:t xml:space="preserve"> Dent. 1979</w:t>
      </w:r>
      <w:proofErr w:type="gramStart"/>
      <w:r w:rsidRPr="00345BA5">
        <w:rPr>
          <w:rFonts w:ascii="Times New Roman" w:eastAsia="Times New Roman" w:hAnsi="Times New Roman" w:cs="Times New Roman"/>
          <w:color w:val="000000"/>
          <w:sz w:val="28"/>
          <w:szCs w:val="28"/>
        </w:rPr>
        <w:t>;41:284</w:t>
      </w:r>
      <w:proofErr w:type="gramEnd"/>
      <w:r w:rsidRPr="00345BA5">
        <w:rPr>
          <w:rFonts w:ascii="Times New Roman" w:eastAsia="Times New Roman" w:hAnsi="Times New Roman" w:cs="Times New Roman"/>
          <w:color w:val="000000"/>
          <w:sz w:val="28"/>
          <w:szCs w:val="28"/>
        </w:rPr>
        <w:t xml:space="preserve">. </w:t>
      </w:r>
      <w:proofErr w:type="spellStart"/>
      <w:proofErr w:type="gramStart"/>
      <w:r w:rsidRPr="00345BA5">
        <w:rPr>
          <w:rFonts w:ascii="Times New Roman" w:eastAsia="Times New Roman" w:hAnsi="Times New Roman" w:cs="Times New Roman"/>
          <w:color w:val="000000"/>
          <w:sz w:val="28"/>
          <w:szCs w:val="28"/>
        </w:rPr>
        <w:t>doi</w:t>
      </w:r>
      <w:proofErr w:type="spellEnd"/>
      <w:proofErr w:type="gramEnd"/>
      <w:r w:rsidRPr="00345BA5">
        <w:rPr>
          <w:rFonts w:ascii="Times New Roman" w:eastAsia="Times New Roman" w:hAnsi="Times New Roman" w:cs="Times New Roman"/>
          <w:color w:val="000000"/>
          <w:sz w:val="28"/>
          <w:szCs w:val="28"/>
        </w:rPr>
        <w:t>: 10.1016/0022-3913(79)90008-8. [</w:t>
      </w:r>
      <w:hyperlink r:id="rId35" w:tgtFrame="pmc_ext" w:history="1">
        <w:r w:rsidRPr="00345BA5">
          <w:rPr>
            <w:rFonts w:ascii="Times New Roman" w:eastAsia="Times New Roman" w:hAnsi="Times New Roman" w:cs="Times New Roman"/>
            <w:color w:val="642A8F"/>
            <w:sz w:val="28"/>
            <w:szCs w:val="28"/>
            <w:u w:val="single"/>
          </w:rPr>
          <w:t>PubMed</w:t>
        </w:r>
      </w:hyperlink>
      <w:r w:rsidRPr="00345BA5">
        <w:rPr>
          <w:rFonts w:ascii="Times New Roman" w:eastAsia="Times New Roman" w:hAnsi="Times New Roman" w:cs="Times New Roman"/>
          <w:color w:val="000000"/>
          <w:sz w:val="28"/>
          <w:szCs w:val="28"/>
        </w:rPr>
        <w:t>] [</w:t>
      </w:r>
      <w:hyperlink r:id="rId36" w:tgtFrame="pmc_ext" w:history="1">
        <w:r w:rsidRPr="00345BA5">
          <w:rPr>
            <w:rFonts w:ascii="Times New Roman" w:eastAsia="Times New Roman" w:hAnsi="Times New Roman" w:cs="Times New Roman"/>
            <w:color w:val="642A8F"/>
            <w:sz w:val="28"/>
            <w:szCs w:val="28"/>
            <w:u w:val="single"/>
          </w:rPr>
          <w:t>Cross Ref</w:t>
        </w:r>
      </w:hyperlink>
      <w:r w:rsidRPr="00345BA5">
        <w:rPr>
          <w:rFonts w:ascii="Times New Roman" w:eastAsia="Times New Roman" w:hAnsi="Times New Roman" w:cs="Times New Roman"/>
          <w:color w:val="000000"/>
          <w:sz w:val="28"/>
          <w:szCs w:val="28"/>
        </w:rPr>
        <w:t>]</w:t>
      </w:r>
    </w:p>
    <w:p w:rsidR="009D5AD5" w:rsidRPr="00543CBB" w:rsidRDefault="009D5AD5" w:rsidP="0094531B">
      <w:pPr>
        <w:pStyle w:val="ListParagraph"/>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(D)</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D5AD5">
        <w:rPr>
          <w:rFonts w:ascii="Times New Roman" w:hAnsi="Times New Roman" w:cs="Times New Roman"/>
          <w:color w:val="000000" w:themeColor="text1"/>
          <w:sz w:val="28"/>
          <w:szCs w:val="28"/>
        </w:rPr>
        <w:t xml:space="preserve"> Dahl BL, </w:t>
      </w:r>
      <w:proofErr w:type="spellStart"/>
      <w:r w:rsidRPr="009D5AD5">
        <w:rPr>
          <w:rFonts w:ascii="Times New Roman" w:hAnsi="Times New Roman" w:cs="Times New Roman"/>
          <w:color w:val="000000" w:themeColor="text1"/>
          <w:sz w:val="28"/>
          <w:szCs w:val="28"/>
        </w:rPr>
        <w:t>Krogstad</w:t>
      </w:r>
      <w:proofErr w:type="spellEnd"/>
      <w:r w:rsidRPr="009D5AD5">
        <w:rPr>
          <w:rFonts w:ascii="Times New Roman" w:hAnsi="Times New Roman" w:cs="Times New Roman"/>
          <w:color w:val="000000" w:themeColor="text1"/>
          <w:sz w:val="28"/>
          <w:szCs w:val="28"/>
        </w:rPr>
        <w:t xml:space="preserve"> O. Long-term observations of an increased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face height obtained by a combined orthodontic ⁄ prosthetic approach. J Oral </w:t>
      </w:r>
      <w:proofErr w:type="spellStart"/>
      <w:r w:rsidRPr="009D5AD5">
        <w:rPr>
          <w:rFonts w:ascii="Times New Roman" w:hAnsi="Times New Roman" w:cs="Times New Roman"/>
          <w:color w:val="000000" w:themeColor="text1"/>
          <w:sz w:val="28"/>
          <w:szCs w:val="28"/>
        </w:rPr>
        <w:t>Rehabil</w:t>
      </w:r>
      <w:proofErr w:type="spellEnd"/>
      <w:r w:rsidRPr="009D5AD5">
        <w:rPr>
          <w:rFonts w:ascii="Times New Roman" w:hAnsi="Times New Roman" w:cs="Times New Roman"/>
          <w:color w:val="000000" w:themeColor="text1"/>
          <w:sz w:val="28"/>
          <w:szCs w:val="28"/>
        </w:rPr>
        <w:t xml:space="preserve"> 1985</w:t>
      </w:r>
      <w:proofErr w:type="gramStart"/>
      <w:r w:rsidRPr="009D5AD5">
        <w:rPr>
          <w:rFonts w:ascii="Times New Roman" w:hAnsi="Times New Roman" w:cs="Times New Roman"/>
          <w:color w:val="000000" w:themeColor="text1"/>
          <w:sz w:val="28"/>
          <w:szCs w:val="28"/>
        </w:rPr>
        <w:t>;12:173</w:t>
      </w:r>
      <w:proofErr w:type="gramEnd"/>
      <w:r w:rsidRPr="009D5AD5">
        <w:rPr>
          <w:rFonts w:ascii="Times New Roman" w:hAnsi="Times New Roman" w:cs="Times New Roman"/>
          <w:color w:val="000000" w:themeColor="text1"/>
          <w:sz w:val="28"/>
          <w:szCs w:val="28"/>
        </w:rPr>
        <w:t>–176.</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D5AD5">
        <w:rPr>
          <w:rFonts w:ascii="Times New Roman" w:hAnsi="Times New Roman" w:cs="Times New Roman"/>
          <w:color w:val="000000" w:themeColor="text1"/>
          <w:sz w:val="28"/>
          <w:szCs w:val="28"/>
        </w:rPr>
        <w:t xml:space="preserve"> Dahl BL, </w:t>
      </w:r>
      <w:proofErr w:type="spellStart"/>
      <w:r w:rsidRPr="009D5AD5">
        <w:rPr>
          <w:rFonts w:ascii="Times New Roman" w:hAnsi="Times New Roman" w:cs="Times New Roman"/>
          <w:color w:val="000000" w:themeColor="text1"/>
          <w:sz w:val="28"/>
          <w:szCs w:val="28"/>
        </w:rPr>
        <w:t>Krogstad</w:t>
      </w:r>
      <w:proofErr w:type="spellEnd"/>
      <w:r w:rsidRPr="009D5AD5">
        <w:rPr>
          <w:rFonts w:ascii="Times New Roman" w:hAnsi="Times New Roman" w:cs="Times New Roman"/>
          <w:color w:val="000000" w:themeColor="text1"/>
          <w:sz w:val="28"/>
          <w:szCs w:val="28"/>
        </w:rPr>
        <w:t xml:space="preserve"> O. The effect of a partial bite raising splint on the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face height. An x-ray </w:t>
      </w:r>
      <w:proofErr w:type="spellStart"/>
      <w:r w:rsidRPr="009D5AD5">
        <w:rPr>
          <w:rFonts w:ascii="Times New Roman" w:hAnsi="Times New Roman" w:cs="Times New Roman"/>
          <w:color w:val="000000" w:themeColor="text1"/>
          <w:sz w:val="28"/>
          <w:szCs w:val="28"/>
        </w:rPr>
        <w:t>cephalometric</w:t>
      </w:r>
      <w:proofErr w:type="spellEnd"/>
      <w:r w:rsidRPr="009D5AD5">
        <w:rPr>
          <w:rFonts w:ascii="Times New Roman" w:hAnsi="Times New Roman" w:cs="Times New Roman"/>
          <w:color w:val="000000" w:themeColor="text1"/>
          <w:sz w:val="28"/>
          <w:szCs w:val="28"/>
        </w:rPr>
        <w:t xml:space="preserve"> study in human adults. </w:t>
      </w:r>
      <w:proofErr w:type="spellStart"/>
      <w:r w:rsidRPr="009D5AD5">
        <w:rPr>
          <w:rFonts w:ascii="Times New Roman" w:hAnsi="Times New Roman" w:cs="Times New Roman"/>
          <w:color w:val="000000" w:themeColor="text1"/>
          <w:sz w:val="28"/>
          <w:szCs w:val="28"/>
        </w:rPr>
        <w:t>Acta</w:t>
      </w:r>
      <w:proofErr w:type="spellEnd"/>
      <w:r w:rsidRPr="009D5AD5">
        <w:rPr>
          <w:rFonts w:ascii="Times New Roman" w:hAnsi="Times New Roman" w:cs="Times New Roman"/>
          <w:color w:val="000000" w:themeColor="text1"/>
          <w:sz w:val="28"/>
          <w:szCs w:val="28"/>
        </w:rPr>
        <w:t xml:space="preserve"> </w:t>
      </w:r>
      <w:proofErr w:type="spellStart"/>
      <w:r w:rsidRPr="009D5AD5">
        <w:rPr>
          <w:rFonts w:ascii="Times New Roman" w:hAnsi="Times New Roman" w:cs="Times New Roman"/>
          <w:color w:val="000000" w:themeColor="text1"/>
          <w:sz w:val="28"/>
          <w:szCs w:val="28"/>
        </w:rPr>
        <w:t>Odontol</w:t>
      </w:r>
      <w:proofErr w:type="spellEnd"/>
      <w:r w:rsidRPr="009D5AD5">
        <w:rPr>
          <w:rFonts w:ascii="Times New Roman" w:hAnsi="Times New Roman" w:cs="Times New Roman"/>
          <w:color w:val="000000" w:themeColor="text1"/>
          <w:sz w:val="28"/>
          <w:szCs w:val="28"/>
        </w:rPr>
        <w:t xml:space="preserve"> </w:t>
      </w:r>
      <w:proofErr w:type="spellStart"/>
      <w:r w:rsidRPr="009D5AD5">
        <w:rPr>
          <w:rFonts w:ascii="Times New Roman" w:hAnsi="Times New Roman" w:cs="Times New Roman"/>
          <w:color w:val="000000" w:themeColor="text1"/>
          <w:sz w:val="28"/>
          <w:szCs w:val="28"/>
        </w:rPr>
        <w:t>Scand</w:t>
      </w:r>
      <w:proofErr w:type="spellEnd"/>
      <w:r w:rsidRPr="009D5AD5">
        <w:rPr>
          <w:rFonts w:ascii="Times New Roman" w:hAnsi="Times New Roman" w:cs="Times New Roman"/>
          <w:color w:val="000000" w:themeColor="text1"/>
          <w:sz w:val="28"/>
          <w:szCs w:val="28"/>
        </w:rPr>
        <w:t xml:space="preserve"> 1982</w:t>
      </w:r>
      <w:proofErr w:type="gramStart"/>
      <w:r w:rsidRPr="009D5AD5">
        <w:rPr>
          <w:rFonts w:ascii="Times New Roman" w:hAnsi="Times New Roman" w:cs="Times New Roman"/>
          <w:color w:val="000000" w:themeColor="text1"/>
          <w:sz w:val="28"/>
          <w:szCs w:val="28"/>
        </w:rPr>
        <w:t>;40:17</w:t>
      </w:r>
      <w:proofErr w:type="gramEnd"/>
      <w:r w:rsidRPr="009D5AD5">
        <w:rPr>
          <w:rFonts w:ascii="Times New Roman" w:hAnsi="Times New Roman" w:cs="Times New Roman"/>
          <w:color w:val="000000" w:themeColor="text1"/>
          <w:sz w:val="28"/>
          <w:szCs w:val="28"/>
        </w:rPr>
        <w:t>–24.</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D5AD5">
        <w:rPr>
          <w:rFonts w:ascii="Times New Roman" w:hAnsi="Times New Roman" w:cs="Times New Roman"/>
          <w:color w:val="000000" w:themeColor="text1"/>
          <w:sz w:val="28"/>
          <w:szCs w:val="28"/>
        </w:rPr>
        <w:t xml:space="preserve"> Davenport, J.C., </w:t>
      </w:r>
      <w:proofErr w:type="spellStart"/>
      <w:r w:rsidRPr="009D5AD5">
        <w:rPr>
          <w:rFonts w:ascii="Times New Roman" w:hAnsi="Times New Roman" w:cs="Times New Roman"/>
          <w:color w:val="000000" w:themeColor="text1"/>
          <w:sz w:val="28"/>
          <w:szCs w:val="28"/>
        </w:rPr>
        <w:t>Basker</w:t>
      </w:r>
      <w:proofErr w:type="spellEnd"/>
      <w:r w:rsidRPr="009D5AD5">
        <w:rPr>
          <w:rFonts w:ascii="Times New Roman" w:hAnsi="Times New Roman" w:cs="Times New Roman"/>
          <w:color w:val="000000" w:themeColor="text1"/>
          <w:sz w:val="28"/>
          <w:szCs w:val="28"/>
        </w:rPr>
        <w:t xml:space="preserve">, R.M., Heath, J.R., Ralph, J.P., </w:t>
      </w:r>
      <w:proofErr w:type="spellStart"/>
      <w:r w:rsidRPr="009D5AD5">
        <w:rPr>
          <w:rFonts w:ascii="Times New Roman" w:hAnsi="Times New Roman" w:cs="Times New Roman"/>
          <w:color w:val="000000" w:themeColor="text1"/>
          <w:sz w:val="28"/>
          <w:szCs w:val="28"/>
        </w:rPr>
        <w:t>Glantz</w:t>
      </w:r>
      <w:proofErr w:type="spellEnd"/>
      <w:r w:rsidRPr="009D5AD5">
        <w:rPr>
          <w:rFonts w:ascii="Times New Roman" w:hAnsi="Times New Roman" w:cs="Times New Roman"/>
          <w:color w:val="000000" w:themeColor="text1"/>
          <w:sz w:val="28"/>
          <w:szCs w:val="28"/>
        </w:rPr>
        <w:t xml:space="preserve">, P.O. and Hammond, P., 2000. A clinical guide to removable partial denture design (pp. 1-112). British Dental Association. </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 Davies SJ, Gray RM, Whitehead SA. Good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practice in advanced restorative dentistry. Br Dent J 2001</w:t>
      </w:r>
      <w:proofErr w:type="gramStart"/>
      <w:r w:rsidRPr="009D5AD5">
        <w:rPr>
          <w:rFonts w:ascii="Times New Roman" w:hAnsi="Times New Roman" w:cs="Times New Roman"/>
          <w:color w:val="000000" w:themeColor="text1"/>
          <w:sz w:val="28"/>
          <w:szCs w:val="28"/>
        </w:rPr>
        <w:t>;191:421</w:t>
      </w:r>
      <w:proofErr w:type="gramEnd"/>
      <w:r w:rsidRPr="009D5AD5">
        <w:rPr>
          <w:rFonts w:ascii="Times New Roman" w:hAnsi="Times New Roman" w:cs="Times New Roman"/>
          <w:color w:val="000000" w:themeColor="text1"/>
          <w:sz w:val="28"/>
          <w:szCs w:val="28"/>
        </w:rPr>
        <w:t>–424, 427-430, 433-424.</w:t>
      </w:r>
    </w:p>
    <w:p w:rsidR="009D5AD5" w:rsidRPr="009D5AD5" w:rsidRDefault="009D5AD5" w:rsidP="009D5AD5">
      <w:pPr>
        <w:pStyle w:val="ListParagraph"/>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9D5AD5">
        <w:rPr>
          <w:rFonts w:ascii="Times New Roman" w:hAnsi="Times New Roman" w:cs="Times New Roman"/>
          <w:color w:val="000000" w:themeColor="text1"/>
          <w:sz w:val="28"/>
          <w:szCs w:val="28"/>
        </w:rPr>
        <w:t xml:space="preserve"> De </w:t>
      </w:r>
      <w:proofErr w:type="spellStart"/>
      <w:r w:rsidRPr="009D5AD5">
        <w:rPr>
          <w:rFonts w:ascii="Times New Roman" w:hAnsi="Times New Roman" w:cs="Times New Roman"/>
          <w:color w:val="000000" w:themeColor="text1"/>
          <w:sz w:val="28"/>
          <w:szCs w:val="28"/>
        </w:rPr>
        <w:t>Boever</w:t>
      </w:r>
      <w:proofErr w:type="spellEnd"/>
      <w:r w:rsidRPr="009D5AD5">
        <w:rPr>
          <w:rFonts w:ascii="Times New Roman" w:hAnsi="Times New Roman" w:cs="Times New Roman"/>
          <w:color w:val="000000" w:themeColor="text1"/>
          <w:sz w:val="28"/>
          <w:szCs w:val="28"/>
        </w:rPr>
        <w:t xml:space="preserve"> JA, </w:t>
      </w:r>
      <w:proofErr w:type="spellStart"/>
      <w:r w:rsidRPr="009D5AD5">
        <w:rPr>
          <w:rFonts w:ascii="Times New Roman" w:hAnsi="Times New Roman" w:cs="Times New Roman"/>
          <w:color w:val="000000" w:themeColor="text1"/>
          <w:sz w:val="28"/>
          <w:szCs w:val="28"/>
        </w:rPr>
        <w:t>Carlsson</w:t>
      </w:r>
      <w:proofErr w:type="spellEnd"/>
      <w:r w:rsidRPr="009D5AD5">
        <w:rPr>
          <w:rFonts w:ascii="Times New Roman" w:hAnsi="Times New Roman" w:cs="Times New Roman"/>
          <w:color w:val="000000" w:themeColor="text1"/>
          <w:sz w:val="28"/>
          <w:szCs w:val="28"/>
        </w:rPr>
        <w:t xml:space="preserve"> GE, </w:t>
      </w:r>
      <w:proofErr w:type="spellStart"/>
      <w:r w:rsidRPr="009D5AD5">
        <w:rPr>
          <w:rFonts w:ascii="Times New Roman" w:hAnsi="Times New Roman" w:cs="Times New Roman"/>
          <w:color w:val="000000" w:themeColor="text1"/>
          <w:sz w:val="28"/>
          <w:szCs w:val="28"/>
        </w:rPr>
        <w:t>Klineberg</w:t>
      </w:r>
      <w:proofErr w:type="spellEnd"/>
      <w:r w:rsidRPr="009D5AD5">
        <w:rPr>
          <w:rFonts w:ascii="Times New Roman" w:hAnsi="Times New Roman" w:cs="Times New Roman"/>
          <w:color w:val="000000" w:themeColor="text1"/>
          <w:sz w:val="28"/>
          <w:szCs w:val="28"/>
        </w:rPr>
        <w:t xml:space="preserve"> IJ. Need for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therapy and </w:t>
      </w:r>
      <w:proofErr w:type="spellStart"/>
      <w:r w:rsidRPr="009D5AD5">
        <w:rPr>
          <w:rFonts w:ascii="Times New Roman" w:hAnsi="Times New Roman" w:cs="Times New Roman"/>
          <w:color w:val="000000" w:themeColor="text1"/>
          <w:sz w:val="28"/>
          <w:szCs w:val="28"/>
        </w:rPr>
        <w:t>prosthodontic</w:t>
      </w:r>
      <w:proofErr w:type="spellEnd"/>
      <w:r w:rsidRPr="009D5AD5">
        <w:rPr>
          <w:rFonts w:ascii="Times New Roman" w:hAnsi="Times New Roman" w:cs="Times New Roman"/>
          <w:color w:val="000000" w:themeColor="text1"/>
          <w:sz w:val="28"/>
          <w:szCs w:val="28"/>
        </w:rPr>
        <w:t xml:space="preserve"> treatment in the management of </w:t>
      </w:r>
      <w:proofErr w:type="spellStart"/>
      <w:r w:rsidRPr="009D5AD5">
        <w:rPr>
          <w:rFonts w:ascii="Times New Roman" w:hAnsi="Times New Roman" w:cs="Times New Roman"/>
          <w:color w:val="000000" w:themeColor="text1"/>
          <w:sz w:val="28"/>
          <w:szCs w:val="28"/>
        </w:rPr>
        <w:t>temporomandibular</w:t>
      </w:r>
      <w:proofErr w:type="spellEnd"/>
      <w:r w:rsidRPr="009D5AD5">
        <w:rPr>
          <w:rFonts w:ascii="Times New Roman" w:hAnsi="Times New Roman" w:cs="Times New Roman"/>
          <w:color w:val="000000" w:themeColor="text1"/>
          <w:sz w:val="28"/>
          <w:szCs w:val="28"/>
        </w:rPr>
        <w:t xml:space="preserve"> disorders. Part II: Tooth loss and </w:t>
      </w:r>
      <w:proofErr w:type="spellStart"/>
      <w:r w:rsidRPr="009D5AD5">
        <w:rPr>
          <w:rFonts w:ascii="Times New Roman" w:hAnsi="Times New Roman" w:cs="Times New Roman"/>
          <w:color w:val="000000" w:themeColor="text1"/>
          <w:sz w:val="28"/>
          <w:szCs w:val="28"/>
        </w:rPr>
        <w:t>prosthodontic</w:t>
      </w:r>
      <w:proofErr w:type="spellEnd"/>
      <w:r w:rsidRPr="009D5AD5">
        <w:rPr>
          <w:rFonts w:ascii="Times New Roman" w:hAnsi="Times New Roman" w:cs="Times New Roman"/>
          <w:color w:val="000000" w:themeColor="text1"/>
          <w:sz w:val="28"/>
          <w:szCs w:val="28"/>
        </w:rPr>
        <w:t xml:space="preserve"> treatment. J Oral </w:t>
      </w:r>
      <w:proofErr w:type="spellStart"/>
      <w:r w:rsidRPr="009D5AD5">
        <w:rPr>
          <w:rFonts w:ascii="Times New Roman" w:hAnsi="Times New Roman" w:cs="Times New Roman"/>
          <w:color w:val="000000" w:themeColor="text1"/>
          <w:sz w:val="28"/>
          <w:szCs w:val="28"/>
        </w:rPr>
        <w:t>Rehabil</w:t>
      </w:r>
      <w:proofErr w:type="spellEnd"/>
      <w:r w:rsidRPr="009D5AD5">
        <w:rPr>
          <w:rFonts w:ascii="Times New Roman" w:hAnsi="Times New Roman" w:cs="Times New Roman"/>
          <w:color w:val="000000" w:themeColor="text1"/>
          <w:sz w:val="28"/>
          <w:szCs w:val="28"/>
        </w:rPr>
        <w:t xml:space="preserve"> 2000</w:t>
      </w:r>
      <w:proofErr w:type="gramStart"/>
      <w:r w:rsidRPr="009D5AD5">
        <w:rPr>
          <w:rFonts w:ascii="Times New Roman" w:hAnsi="Times New Roman" w:cs="Times New Roman"/>
          <w:color w:val="000000" w:themeColor="text1"/>
          <w:sz w:val="28"/>
          <w:szCs w:val="28"/>
        </w:rPr>
        <w:t>;27:647</w:t>
      </w:r>
      <w:proofErr w:type="gramEnd"/>
      <w:r w:rsidRPr="009D5AD5">
        <w:rPr>
          <w:rFonts w:ascii="Times New Roman" w:hAnsi="Times New Roman" w:cs="Times New Roman"/>
          <w:color w:val="000000" w:themeColor="text1"/>
          <w:sz w:val="28"/>
          <w:szCs w:val="28"/>
        </w:rPr>
        <w:t>–659.</w:t>
      </w:r>
    </w:p>
    <w:p w:rsidR="00F62562" w:rsidRPr="00F62562" w:rsidRDefault="00F62562" w:rsidP="00F62562">
      <w:pPr>
        <w:pStyle w:val="ListParagraph"/>
        <w:numPr>
          <w:ilvl w:val="0"/>
          <w:numId w:val="9"/>
        </w:numPr>
        <w:spacing w:after="0" w:line="360" w:lineRule="auto"/>
        <w:jc w:val="both"/>
        <w:rPr>
          <w:rStyle w:val="mixed-citation"/>
          <w:rFonts w:ascii="Times New Roman" w:hAnsi="Times New Roman" w:cs="Times New Roman"/>
          <w:color w:val="000000" w:themeColor="text1"/>
          <w:sz w:val="28"/>
          <w:szCs w:val="28"/>
        </w:rPr>
      </w:pPr>
      <w:r w:rsidRPr="00F62562">
        <w:rPr>
          <w:rStyle w:val="mixed-citation"/>
          <w:rFonts w:ascii="Times New Roman" w:hAnsi="Times New Roman" w:cs="Times New Roman"/>
          <w:color w:val="000000" w:themeColor="text1"/>
          <w:sz w:val="28"/>
          <w:szCs w:val="28"/>
          <w:shd w:val="clear" w:color="auto" w:fill="FFFFFF"/>
        </w:rPr>
        <w:t xml:space="preserve">Dawson PE (1989) Evaluation, diagnosis and treatment of </w:t>
      </w:r>
      <w:proofErr w:type="spellStart"/>
      <w:r w:rsidRPr="00F62562">
        <w:rPr>
          <w:rStyle w:val="mixed-citation"/>
          <w:rFonts w:ascii="Times New Roman" w:hAnsi="Times New Roman" w:cs="Times New Roman"/>
          <w:color w:val="000000" w:themeColor="text1"/>
          <w:sz w:val="28"/>
          <w:szCs w:val="28"/>
          <w:shd w:val="clear" w:color="auto" w:fill="FFFFFF"/>
        </w:rPr>
        <w:t>occlusal</w:t>
      </w:r>
      <w:proofErr w:type="spellEnd"/>
      <w:r w:rsidRPr="00F62562">
        <w:rPr>
          <w:rStyle w:val="mixed-citation"/>
          <w:rFonts w:ascii="Times New Roman" w:hAnsi="Times New Roman" w:cs="Times New Roman"/>
          <w:color w:val="000000" w:themeColor="text1"/>
          <w:sz w:val="28"/>
          <w:szCs w:val="28"/>
          <w:shd w:val="clear" w:color="auto" w:fill="FFFFFF"/>
        </w:rPr>
        <w:t xml:space="preserve"> problems, 2 </w:t>
      </w:r>
      <w:proofErr w:type="spellStart"/>
      <w:r w:rsidRPr="00F62562">
        <w:rPr>
          <w:rStyle w:val="mixed-citation"/>
          <w:rFonts w:ascii="Times New Roman" w:hAnsi="Times New Roman" w:cs="Times New Roman"/>
          <w:color w:val="000000" w:themeColor="text1"/>
          <w:sz w:val="28"/>
          <w:szCs w:val="28"/>
          <w:shd w:val="clear" w:color="auto" w:fill="FFFFFF"/>
        </w:rPr>
        <w:t>edn</w:t>
      </w:r>
      <w:proofErr w:type="spellEnd"/>
      <w:r w:rsidRPr="00F62562">
        <w:rPr>
          <w:rStyle w:val="mixed-citation"/>
          <w:rFonts w:ascii="Times New Roman" w:hAnsi="Times New Roman" w:cs="Times New Roman"/>
          <w:color w:val="000000" w:themeColor="text1"/>
          <w:sz w:val="28"/>
          <w:szCs w:val="28"/>
          <w:shd w:val="clear" w:color="auto" w:fill="FFFFFF"/>
        </w:rPr>
        <w:t>. Mosby, St. Louis</w:t>
      </w:r>
    </w:p>
    <w:p w:rsidR="009D5AD5" w:rsidRDefault="009D5AD5" w:rsidP="00AF33AF">
      <w:pPr>
        <w:spacing w:after="0" w:line="360" w:lineRule="auto"/>
        <w:jc w:val="both"/>
        <w:rPr>
          <w:rFonts w:ascii="Times New Roman" w:hAnsi="Times New Roman" w:cs="Times New Roman"/>
          <w:color w:val="000000" w:themeColor="text1"/>
          <w:sz w:val="28"/>
          <w:szCs w:val="28"/>
        </w:rPr>
      </w:pPr>
    </w:p>
    <w:p w:rsidR="009D5AD5" w:rsidRDefault="009D5AD5" w:rsidP="0094531B">
      <w:pPr>
        <w:spacing w:after="0" w:line="360" w:lineRule="auto"/>
        <w:jc w:val="center"/>
        <w:rPr>
          <w:rFonts w:ascii="Times New Roman" w:hAnsi="Times New Roman" w:cs="Times New Roman"/>
          <w:color w:val="000000" w:themeColor="text1"/>
          <w:sz w:val="28"/>
          <w:szCs w:val="28"/>
        </w:rPr>
      </w:pPr>
    </w:p>
    <w:p w:rsidR="009D5AD5" w:rsidRPr="00543CBB" w:rsidRDefault="00543CBB" w:rsidP="0094531B">
      <w:pPr>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(F)</w:t>
      </w:r>
    </w:p>
    <w:p w:rsidR="00577C2A" w:rsidRDefault="00577C2A"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Fava, J. (2016). Altering vertical dimension with bonded composite. Oral health</w:t>
      </w:r>
    </w:p>
    <w:p w:rsidR="009D5AD5" w:rsidRDefault="009D5AD5"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Fishman   LS.  Dental   and   skeletal   </w:t>
      </w:r>
      <w:proofErr w:type="gramStart"/>
      <w:r w:rsidRPr="00AF33AF">
        <w:rPr>
          <w:rFonts w:ascii="Times New Roman" w:hAnsi="Times New Roman" w:cs="Times New Roman"/>
          <w:color w:val="000000" w:themeColor="text1"/>
          <w:sz w:val="28"/>
          <w:szCs w:val="28"/>
        </w:rPr>
        <w:t>relationships  to</w:t>
      </w:r>
      <w:proofErr w:type="gramEnd"/>
      <w:r w:rsidRPr="00AF33AF">
        <w:rPr>
          <w:rFonts w:ascii="Times New Roman" w:hAnsi="Times New Roman" w:cs="Times New Roman"/>
          <w:color w:val="000000" w:themeColor="text1"/>
          <w:sz w:val="28"/>
          <w:szCs w:val="28"/>
        </w:rPr>
        <w:t xml:space="preserve">   attritional occlusion.  Angle </w:t>
      </w:r>
      <w:proofErr w:type="spellStart"/>
      <w:r w:rsidRPr="00AF33AF">
        <w:rPr>
          <w:rFonts w:ascii="Times New Roman" w:hAnsi="Times New Roman" w:cs="Times New Roman"/>
          <w:color w:val="000000" w:themeColor="text1"/>
          <w:sz w:val="28"/>
          <w:szCs w:val="28"/>
        </w:rPr>
        <w:t>Orthod</w:t>
      </w:r>
      <w:proofErr w:type="spellEnd"/>
      <w:r w:rsidRPr="00AF33AF">
        <w:rPr>
          <w:rFonts w:ascii="Times New Roman" w:hAnsi="Times New Roman" w:cs="Times New Roman"/>
          <w:color w:val="000000" w:themeColor="text1"/>
          <w:sz w:val="28"/>
          <w:szCs w:val="28"/>
        </w:rPr>
        <w:t xml:space="preserve"> 1976</w:t>
      </w:r>
      <w:proofErr w:type="gramStart"/>
      <w:r w:rsidRPr="00AF33AF">
        <w:rPr>
          <w:rFonts w:ascii="Times New Roman" w:hAnsi="Times New Roman" w:cs="Times New Roman"/>
          <w:color w:val="000000" w:themeColor="text1"/>
          <w:sz w:val="28"/>
          <w:szCs w:val="28"/>
        </w:rPr>
        <w:t>;46:51</w:t>
      </w:r>
      <w:proofErr w:type="gramEnd"/>
      <w:r w:rsidRPr="00AF33AF">
        <w:rPr>
          <w:rFonts w:ascii="Times New Roman" w:hAnsi="Times New Roman" w:cs="Times New Roman"/>
          <w:color w:val="000000" w:themeColor="text1"/>
          <w:sz w:val="28"/>
          <w:szCs w:val="28"/>
        </w:rPr>
        <w:t>–63.</w:t>
      </w:r>
    </w:p>
    <w:p w:rsidR="009D5AD5" w:rsidRPr="0094531B" w:rsidRDefault="0094531B" w:rsidP="0094531B">
      <w:pPr>
        <w:spacing w:after="0" w:line="360" w:lineRule="auto"/>
        <w:ind w:left="36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9D5AD5" w:rsidRPr="0094531B">
        <w:rPr>
          <w:rFonts w:ascii="Times New Roman" w:hAnsi="Times New Roman" w:cs="Times New Roman"/>
          <w:b/>
          <w:bCs/>
          <w:color w:val="000000" w:themeColor="text1"/>
          <w:sz w:val="28"/>
          <w:szCs w:val="28"/>
        </w:rPr>
        <w:t>(G)</w:t>
      </w:r>
    </w:p>
    <w:p w:rsidR="009D5AD5" w:rsidRPr="009D5AD5" w:rsidRDefault="009D5AD5"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proofErr w:type="spellStart"/>
      <w:r w:rsidRPr="009D5AD5">
        <w:rPr>
          <w:rFonts w:ascii="Times New Roman" w:hAnsi="Times New Roman" w:cs="Times New Roman"/>
          <w:color w:val="000000" w:themeColor="text1"/>
          <w:sz w:val="28"/>
          <w:szCs w:val="28"/>
        </w:rPr>
        <w:t>Ganddini</w:t>
      </w:r>
      <w:proofErr w:type="spellEnd"/>
      <w:r w:rsidRPr="009D5AD5">
        <w:rPr>
          <w:rFonts w:ascii="Times New Roman" w:hAnsi="Times New Roman" w:cs="Times New Roman"/>
          <w:color w:val="000000" w:themeColor="text1"/>
          <w:sz w:val="28"/>
          <w:szCs w:val="28"/>
        </w:rPr>
        <w:t xml:space="preserve"> MR, Al-</w:t>
      </w:r>
      <w:proofErr w:type="spellStart"/>
      <w:r w:rsidRPr="009D5AD5">
        <w:rPr>
          <w:rFonts w:ascii="Times New Roman" w:hAnsi="Times New Roman" w:cs="Times New Roman"/>
          <w:color w:val="000000" w:themeColor="text1"/>
          <w:sz w:val="28"/>
          <w:szCs w:val="28"/>
        </w:rPr>
        <w:t>Mardini</w:t>
      </w:r>
      <w:proofErr w:type="spellEnd"/>
      <w:r w:rsidRPr="009D5AD5">
        <w:rPr>
          <w:rFonts w:ascii="Times New Roman" w:hAnsi="Times New Roman" w:cs="Times New Roman"/>
          <w:color w:val="000000" w:themeColor="text1"/>
          <w:sz w:val="28"/>
          <w:szCs w:val="28"/>
        </w:rPr>
        <w:t xml:space="preserve"> M, </w:t>
      </w:r>
      <w:proofErr w:type="spellStart"/>
      <w:r w:rsidRPr="009D5AD5">
        <w:rPr>
          <w:rFonts w:ascii="Times New Roman" w:hAnsi="Times New Roman" w:cs="Times New Roman"/>
          <w:color w:val="000000" w:themeColor="text1"/>
          <w:sz w:val="28"/>
          <w:szCs w:val="28"/>
        </w:rPr>
        <w:t>Graser</w:t>
      </w:r>
      <w:proofErr w:type="spellEnd"/>
      <w:r w:rsidRPr="009D5AD5">
        <w:rPr>
          <w:rFonts w:ascii="Times New Roman" w:hAnsi="Times New Roman" w:cs="Times New Roman"/>
          <w:color w:val="000000" w:themeColor="text1"/>
          <w:sz w:val="28"/>
          <w:szCs w:val="28"/>
        </w:rPr>
        <w:t xml:space="preserve"> GN, </w:t>
      </w:r>
      <w:proofErr w:type="spellStart"/>
      <w:r w:rsidRPr="009D5AD5">
        <w:rPr>
          <w:rFonts w:ascii="Times New Roman" w:hAnsi="Times New Roman" w:cs="Times New Roman"/>
          <w:color w:val="000000" w:themeColor="text1"/>
          <w:sz w:val="28"/>
          <w:szCs w:val="28"/>
        </w:rPr>
        <w:t>Almog</w:t>
      </w:r>
      <w:proofErr w:type="spellEnd"/>
      <w:r w:rsidRPr="009D5AD5">
        <w:rPr>
          <w:rFonts w:ascii="Times New Roman" w:hAnsi="Times New Roman" w:cs="Times New Roman"/>
          <w:color w:val="000000" w:themeColor="text1"/>
          <w:sz w:val="28"/>
          <w:szCs w:val="28"/>
        </w:rPr>
        <w:t xml:space="preserve"> D. Maxillary and mandibular overlay removable partial dentures for the restoration of worn teeth. J </w:t>
      </w:r>
      <w:proofErr w:type="spellStart"/>
      <w:r w:rsidRPr="009D5AD5">
        <w:rPr>
          <w:rFonts w:ascii="Times New Roman" w:hAnsi="Times New Roman" w:cs="Times New Roman"/>
          <w:color w:val="000000" w:themeColor="text1"/>
          <w:sz w:val="28"/>
          <w:szCs w:val="28"/>
        </w:rPr>
        <w:t>Prosthet</w:t>
      </w:r>
      <w:proofErr w:type="spellEnd"/>
      <w:r w:rsidRPr="009D5AD5">
        <w:rPr>
          <w:rFonts w:ascii="Times New Roman" w:hAnsi="Times New Roman" w:cs="Times New Roman"/>
          <w:color w:val="000000" w:themeColor="text1"/>
          <w:sz w:val="28"/>
          <w:szCs w:val="28"/>
        </w:rPr>
        <w:t xml:space="preserve"> Dent 2004</w:t>
      </w:r>
      <w:proofErr w:type="gramStart"/>
      <w:r w:rsidRPr="009D5AD5">
        <w:rPr>
          <w:rFonts w:ascii="Times New Roman" w:hAnsi="Times New Roman" w:cs="Times New Roman"/>
          <w:color w:val="000000" w:themeColor="text1"/>
          <w:sz w:val="28"/>
          <w:szCs w:val="28"/>
        </w:rPr>
        <w:t>;91:210</w:t>
      </w:r>
      <w:proofErr w:type="gramEnd"/>
      <w:r w:rsidRPr="009D5AD5">
        <w:rPr>
          <w:rFonts w:ascii="Times New Roman" w:hAnsi="Times New Roman" w:cs="Times New Roman"/>
          <w:color w:val="000000" w:themeColor="text1"/>
          <w:sz w:val="28"/>
          <w:szCs w:val="28"/>
        </w:rPr>
        <w:t xml:space="preserve">-4. </w:t>
      </w:r>
    </w:p>
    <w:p w:rsidR="009D5AD5" w:rsidRPr="009D5AD5" w:rsidRDefault="009D5AD5"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rPr>
        <w:t xml:space="preserve"> </w:t>
      </w:r>
      <w:proofErr w:type="spellStart"/>
      <w:r w:rsidRPr="009D5AD5">
        <w:rPr>
          <w:rFonts w:ascii="Times New Roman" w:hAnsi="Times New Roman" w:cs="Times New Roman"/>
          <w:color w:val="000000" w:themeColor="text1"/>
          <w:sz w:val="28"/>
          <w:szCs w:val="28"/>
        </w:rPr>
        <w:t>Goodacre</w:t>
      </w:r>
      <w:proofErr w:type="spellEnd"/>
      <w:r w:rsidRPr="009D5AD5">
        <w:rPr>
          <w:rFonts w:ascii="Times New Roman" w:hAnsi="Times New Roman" w:cs="Times New Roman"/>
          <w:color w:val="000000" w:themeColor="text1"/>
          <w:sz w:val="28"/>
          <w:szCs w:val="28"/>
        </w:rPr>
        <w:t xml:space="preserve"> CJ, </w:t>
      </w:r>
      <w:proofErr w:type="spellStart"/>
      <w:r w:rsidRPr="009D5AD5">
        <w:rPr>
          <w:rFonts w:ascii="Times New Roman" w:hAnsi="Times New Roman" w:cs="Times New Roman"/>
          <w:color w:val="000000" w:themeColor="text1"/>
          <w:sz w:val="28"/>
          <w:szCs w:val="28"/>
        </w:rPr>
        <w:t>Campagni</w:t>
      </w:r>
      <w:proofErr w:type="spellEnd"/>
      <w:r w:rsidRPr="009D5AD5">
        <w:rPr>
          <w:rFonts w:ascii="Times New Roman" w:hAnsi="Times New Roman" w:cs="Times New Roman"/>
          <w:color w:val="000000" w:themeColor="text1"/>
          <w:sz w:val="28"/>
          <w:szCs w:val="28"/>
        </w:rPr>
        <w:t xml:space="preserve"> WV, </w:t>
      </w:r>
      <w:proofErr w:type="spellStart"/>
      <w:r w:rsidRPr="009D5AD5">
        <w:rPr>
          <w:rFonts w:ascii="Times New Roman" w:hAnsi="Times New Roman" w:cs="Times New Roman"/>
          <w:color w:val="000000" w:themeColor="text1"/>
          <w:sz w:val="28"/>
          <w:szCs w:val="28"/>
        </w:rPr>
        <w:t>Aquilino</w:t>
      </w:r>
      <w:proofErr w:type="spellEnd"/>
      <w:r w:rsidRPr="009D5AD5">
        <w:rPr>
          <w:rFonts w:ascii="Times New Roman" w:hAnsi="Times New Roman" w:cs="Times New Roman"/>
          <w:color w:val="000000" w:themeColor="text1"/>
          <w:sz w:val="28"/>
          <w:szCs w:val="28"/>
        </w:rPr>
        <w:t xml:space="preserve"> SA. Tooth preparations for complete crowns: an art form based on scientific principles. Journal </w:t>
      </w:r>
      <w:proofErr w:type="spellStart"/>
      <w:r w:rsidRPr="009D5AD5">
        <w:rPr>
          <w:rFonts w:ascii="Times New Roman" w:hAnsi="Times New Roman" w:cs="Times New Roman"/>
          <w:color w:val="000000" w:themeColor="text1"/>
          <w:sz w:val="28"/>
          <w:szCs w:val="28"/>
        </w:rPr>
        <w:t>Prosthet</w:t>
      </w:r>
      <w:proofErr w:type="spellEnd"/>
      <w:r w:rsidRPr="009D5AD5">
        <w:rPr>
          <w:rFonts w:ascii="Times New Roman" w:hAnsi="Times New Roman" w:cs="Times New Roman"/>
          <w:color w:val="000000" w:themeColor="text1"/>
          <w:sz w:val="28"/>
          <w:szCs w:val="28"/>
        </w:rPr>
        <w:t xml:space="preserve"> Dent 2001</w:t>
      </w:r>
      <w:proofErr w:type="gramStart"/>
      <w:r w:rsidRPr="009D5AD5">
        <w:rPr>
          <w:rFonts w:ascii="Times New Roman" w:hAnsi="Times New Roman" w:cs="Times New Roman"/>
          <w:color w:val="000000" w:themeColor="text1"/>
          <w:sz w:val="28"/>
          <w:szCs w:val="28"/>
        </w:rPr>
        <w:t>;85:363</w:t>
      </w:r>
      <w:proofErr w:type="gramEnd"/>
      <w:r w:rsidRPr="009D5AD5">
        <w:rPr>
          <w:rFonts w:ascii="Times New Roman" w:hAnsi="Times New Roman" w:cs="Times New Roman"/>
          <w:color w:val="000000" w:themeColor="text1"/>
          <w:sz w:val="28"/>
          <w:szCs w:val="28"/>
        </w:rPr>
        <w:t>–376.</w:t>
      </w:r>
    </w:p>
    <w:p w:rsidR="009D5AD5" w:rsidRPr="009D5AD5" w:rsidRDefault="009D5AD5"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D5AD5">
        <w:rPr>
          <w:rFonts w:ascii="Times New Roman" w:hAnsi="Times New Roman" w:cs="Times New Roman"/>
          <w:color w:val="000000" w:themeColor="text1"/>
          <w:sz w:val="28"/>
          <w:szCs w:val="28"/>
        </w:rPr>
        <w:t xml:space="preserve"> Gross MD, </w:t>
      </w:r>
      <w:proofErr w:type="spellStart"/>
      <w:r w:rsidRPr="009D5AD5">
        <w:rPr>
          <w:rFonts w:ascii="Times New Roman" w:hAnsi="Times New Roman" w:cs="Times New Roman"/>
          <w:color w:val="000000" w:themeColor="text1"/>
          <w:sz w:val="28"/>
          <w:szCs w:val="28"/>
        </w:rPr>
        <w:t>Ormianer</w:t>
      </w:r>
      <w:proofErr w:type="spellEnd"/>
      <w:r w:rsidRPr="009D5AD5">
        <w:rPr>
          <w:rFonts w:ascii="Times New Roman" w:hAnsi="Times New Roman" w:cs="Times New Roman"/>
          <w:color w:val="000000" w:themeColor="text1"/>
          <w:sz w:val="28"/>
          <w:szCs w:val="28"/>
        </w:rPr>
        <w:t xml:space="preserve"> Z. A preliminary study on the effect of </w:t>
      </w:r>
      <w:proofErr w:type="spellStart"/>
      <w:r w:rsidRPr="009D5AD5">
        <w:rPr>
          <w:rFonts w:ascii="Times New Roman" w:hAnsi="Times New Roman" w:cs="Times New Roman"/>
          <w:color w:val="000000" w:themeColor="text1"/>
          <w:sz w:val="28"/>
          <w:szCs w:val="28"/>
        </w:rPr>
        <w:t>occlusal</w:t>
      </w:r>
      <w:proofErr w:type="spellEnd"/>
      <w:r w:rsidRPr="009D5AD5">
        <w:rPr>
          <w:rFonts w:ascii="Times New Roman" w:hAnsi="Times New Roman" w:cs="Times New Roman"/>
          <w:color w:val="000000" w:themeColor="text1"/>
          <w:sz w:val="28"/>
          <w:szCs w:val="28"/>
        </w:rPr>
        <w:t xml:space="preserve"> vertical dimension increase on mandibular postural rest position. </w:t>
      </w:r>
      <w:proofErr w:type="spellStart"/>
      <w:r w:rsidRPr="009D5AD5">
        <w:rPr>
          <w:rFonts w:ascii="Times New Roman" w:hAnsi="Times New Roman" w:cs="Times New Roman"/>
          <w:color w:val="000000" w:themeColor="text1"/>
          <w:sz w:val="28"/>
          <w:szCs w:val="28"/>
        </w:rPr>
        <w:t>Int</w:t>
      </w:r>
      <w:proofErr w:type="spellEnd"/>
      <w:r w:rsidRPr="009D5AD5">
        <w:rPr>
          <w:rFonts w:ascii="Times New Roman" w:hAnsi="Times New Roman" w:cs="Times New Roman"/>
          <w:color w:val="000000" w:themeColor="text1"/>
          <w:sz w:val="28"/>
          <w:szCs w:val="28"/>
        </w:rPr>
        <w:t xml:space="preserve"> J </w:t>
      </w:r>
      <w:proofErr w:type="spellStart"/>
      <w:r w:rsidRPr="009D5AD5">
        <w:rPr>
          <w:rFonts w:ascii="Times New Roman" w:hAnsi="Times New Roman" w:cs="Times New Roman"/>
          <w:color w:val="000000" w:themeColor="text1"/>
          <w:sz w:val="28"/>
          <w:szCs w:val="28"/>
        </w:rPr>
        <w:t>Prosthodont</w:t>
      </w:r>
      <w:proofErr w:type="spellEnd"/>
      <w:r w:rsidRPr="009D5AD5">
        <w:rPr>
          <w:rFonts w:ascii="Times New Roman" w:hAnsi="Times New Roman" w:cs="Times New Roman"/>
          <w:color w:val="000000" w:themeColor="text1"/>
          <w:sz w:val="28"/>
          <w:szCs w:val="28"/>
        </w:rPr>
        <w:t xml:space="preserve"> 1994</w:t>
      </w:r>
      <w:proofErr w:type="gramStart"/>
      <w:r w:rsidRPr="009D5AD5">
        <w:rPr>
          <w:rFonts w:ascii="Times New Roman" w:hAnsi="Times New Roman" w:cs="Times New Roman"/>
          <w:color w:val="000000" w:themeColor="text1"/>
          <w:sz w:val="28"/>
          <w:szCs w:val="28"/>
        </w:rPr>
        <w:t>;7:216</w:t>
      </w:r>
      <w:proofErr w:type="gramEnd"/>
      <w:r w:rsidRPr="009D5AD5">
        <w:rPr>
          <w:rFonts w:ascii="Times New Roman" w:hAnsi="Times New Roman" w:cs="Times New Roman"/>
          <w:color w:val="000000" w:themeColor="text1"/>
          <w:sz w:val="28"/>
          <w:szCs w:val="28"/>
        </w:rPr>
        <w:t>–226.</w:t>
      </w:r>
    </w:p>
    <w:p w:rsidR="009D5AD5" w:rsidRDefault="009D5AD5"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D5AD5">
        <w:rPr>
          <w:rFonts w:ascii="Times New Roman" w:hAnsi="Times New Roman" w:cs="Times New Roman"/>
          <w:color w:val="000000" w:themeColor="text1"/>
          <w:sz w:val="28"/>
          <w:szCs w:val="28"/>
        </w:rPr>
        <w:t xml:space="preserve"> Grossmann Y, </w:t>
      </w:r>
      <w:proofErr w:type="spellStart"/>
      <w:r w:rsidRPr="009D5AD5">
        <w:rPr>
          <w:rFonts w:ascii="Times New Roman" w:hAnsi="Times New Roman" w:cs="Times New Roman"/>
          <w:color w:val="000000" w:themeColor="text1"/>
          <w:sz w:val="28"/>
          <w:szCs w:val="28"/>
        </w:rPr>
        <w:t>Sadan</w:t>
      </w:r>
      <w:proofErr w:type="spellEnd"/>
      <w:r w:rsidRPr="009D5AD5">
        <w:rPr>
          <w:rFonts w:ascii="Times New Roman" w:hAnsi="Times New Roman" w:cs="Times New Roman"/>
          <w:color w:val="000000" w:themeColor="text1"/>
          <w:sz w:val="28"/>
          <w:szCs w:val="28"/>
        </w:rPr>
        <w:t xml:space="preserve"> A. The </w:t>
      </w:r>
      <w:proofErr w:type="spellStart"/>
      <w:r w:rsidRPr="009D5AD5">
        <w:rPr>
          <w:rFonts w:ascii="Times New Roman" w:hAnsi="Times New Roman" w:cs="Times New Roman"/>
          <w:color w:val="000000" w:themeColor="text1"/>
          <w:sz w:val="28"/>
          <w:szCs w:val="28"/>
        </w:rPr>
        <w:t>prosthodontic</w:t>
      </w:r>
      <w:proofErr w:type="spellEnd"/>
      <w:r w:rsidRPr="009D5AD5">
        <w:rPr>
          <w:rFonts w:ascii="Times New Roman" w:hAnsi="Times New Roman" w:cs="Times New Roman"/>
          <w:color w:val="000000" w:themeColor="text1"/>
          <w:sz w:val="28"/>
          <w:szCs w:val="28"/>
        </w:rPr>
        <w:t xml:space="preserve"> concept of </w:t>
      </w:r>
      <w:proofErr w:type="spellStart"/>
      <w:r w:rsidRPr="009D5AD5">
        <w:rPr>
          <w:rFonts w:ascii="Times New Roman" w:hAnsi="Times New Roman" w:cs="Times New Roman"/>
          <w:color w:val="000000" w:themeColor="text1"/>
          <w:sz w:val="28"/>
          <w:szCs w:val="28"/>
        </w:rPr>
        <w:t>crownto</w:t>
      </w:r>
      <w:proofErr w:type="spellEnd"/>
      <w:r w:rsidRPr="009D5AD5">
        <w:rPr>
          <w:rFonts w:ascii="Times New Roman" w:hAnsi="Times New Roman" w:cs="Times New Roman"/>
          <w:color w:val="000000" w:themeColor="text1"/>
          <w:sz w:val="28"/>
          <w:szCs w:val="28"/>
        </w:rPr>
        <w:t xml:space="preserve">- root ratio: a review of the literature. J </w:t>
      </w:r>
      <w:proofErr w:type="spellStart"/>
      <w:r w:rsidRPr="009D5AD5">
        <w:rPr>
          <w:rFonts w:ascii="Times New Roman" w:hAnsi="Times New Roman" w:cs="Times New Roman"/>
          <w:color w:val="000000" w:themeColor="text1"/>
          <w:sz w:val="28"/>
          <w:szCs w:val="28"/>
        </w:rPr>
        <w:t>Prosthet</w:t>
      </w:r>
      <w:proofErr w:type="spellEnd"/>
      <w:r w:rsidRPr="009D5AD5">
        <w:rPr>
          <w:rFonts w:ascii="Times New Roman" w:hAnsi="Times New Roman" w:cs="Times New Roman"/>
          <w:color w:val="000000" w:themeColor="text1"/>
          <w:sz w:val="28"/>
          <w:szCs w:val="28"/>
        </w:rPr>
        <w:t xml:space="preserve"> Dent 2005; 93:559–562.  </w:t>
      </w:r>
    </w:p>
    <w:p w:rsidR="009D5AD5" w:rsidRPr="00543CBB" w:rsidRDefault="00577C2A" w:rsidP="0094531B">
      <w:pPr>
        <w:pStyle w:val="ListParagraph"/>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(H)</w:t>
      </w:r>
    </w:p>
    <w:p w:rsidR="00577C2A" w:rsidRPr="009D5AD5" w:rsidRDefault="00577C2A" w:rsidP="009D5AD5">
      <w:pPr>
        <w:pStyle w:val="ListParagraph"/>
        <w:numPr>
          <w:ilvl w:val="0"/>
          <w:numId w:val="10"/>
        </w:numPr>
        <w:spacing w:after="0" w:line="360" w:lineRule="auto"/>
        <w:jc w:val="both"/>
        <w:rPr>
          <w:rFonts w:ascii="Times New Roman" w:hAnsi="Times New Roman" w:cs="Times New Roman"/>
          <w:color w:val="000000" w:themeColor="text1"/>
          <w:sz w:val="28"/>
          <w:szCs w:val="28"/>
        </w:rPr>
      </w:pPr>
      <w:proofErr w:type="spellStart"/>
      <w:r w:rsidRPr="009D5AD5">
        <w:rPr>
          <w:rFonts w:ascii="Times New Roman" w:hAnsi="Times New Roman" w:cs="Times New Roman"/>
          <w:color w:val="000000" w:themeColor="text1"/>
          <w:sz w:val="28"/>
          <w:szCs w:val="28"/>
        </w:rPr>
        <w:lastRenderedPageBreak/>
        <w:t>Hanif</w:t>
      </w:r>
      <w:proofErr w:type="spellEnd"/>
      <w:r w:rsidRPr="009D5AD5">
        <w:rPr>
          <w:rFonts w:ascii="Times New Roman" w:hAnsi="Times New Roman" w:cs="Times New Roman"/>
          <w:color w:val="000000" w:themeColor="text1"/>
          <w:sz w:val="28"/>
          <w:szCs w:val="28"/>
        </w:rPr>
        <w:t>, A., Rashid, H. and Nasim, M., 2015. Tooth surface loss revisited: Classification, etiology, and management. Journal of Restorative Dentistry, 3(2), p.37.</w:t>
      </w:r>
    </w:p>
    <w:p w:rsidR="009D5AD5" w:rsidRPr="009D5AD5" w:rsidRDefault="009D5AD5" w:rsidP="009D5AD5">
      <w:pPr>
        <w:pStyle w:val="ListParagraph"/>
        <w:numPr>
          <w:ilvl w:val="0"/>
          <w:numId w:val="10"/>
        </w:numPr>
        <w:spacing w:after="0" w:line="360" w:lineRule="auto"/>
        <w:jc w:val="both"/>
        <w:rPr>
          <w:rStyle w:val="nowrap"/>
          <w:rFonts w:ascii="Times New Roman" w:hAnsi="Times New Roman" w:cs="Times New Roman"/>
          <w:color w:val="000000" w:themeColor="text1"/>
          <w:sz w:val="28"/>
          <w:szCs w:val="28"/>
        </w:rPr>
      </w:pPr>
      <w:r w:rsidRPr="009D5AD5">
        <w:rPr>
          <w:rFonts w:ascii="Times New Roman" w:hAnsi="Times New Roman" w:cs="Times New Roman"/>
          <w:color w:val="000000" w:themeColor="text1"/>
          <w:sz w:val="28"/>
          <w:szCs w:val="28"/>
          <w:shd w:val="clear" w:color="auto" w:fill="FFFFFF"/>
        </w:rPr>
        <w:t> </w:t>
      </w:r>
      <w:r w:rsidRPr="009D5AD5">
        <w:rPr>
          <w:rStyle w:val="mixed-citation"/>
          <w:rFonts w:ascii="Times New Roman" w:hAnsi="Times New Roman" w:cs="Times New Roman"/>
          <w:color w:val="000000" w:themeColor="text1"/>
          <w:sz w:val="28"/>
          <w:szCs w:val="28"/>
          <w:shd w:val="clear" w:color="auto" w:fill="FFFFFF"/>
        </w:rPr>
        <w:t xml:space="preserve">Harper RP. Indications for altering </w:t>
      </w:r>
      <w:proofErr w:type="spellStart"/>
      <w:r w:rsidRPr="009D5AD5">
        <w:rPr>
          <w:rStyle w:val="mixed-citation"/>
          <w:rFonts w:ascii="Times New Roman" w:hAnsi="Times New Roman" w:cs="Times New Roman"/>
          <w:color w:val="000000" w:themeColor="text1"/>
          <w:sz w:val="28"/>
          <w:szCs w:val="28"/>
          <w:shd w:val="clear" w:color="auto" w:fill="FFFFFF"/>
        </w:rPr>
        <w:t>occlusal</w:t>
      </w:r>
      <w:proofErr w:type="spellEnd"/>
      <w:r w:rsidRPr="009D5AD5">
        <w:rPr>
          <w:rStyle w:val="mixed-citation"/>
          <w:rFonts w:ascii="Times New Roman" w:hAnsi="Times New Roman" w:cs="Times New Roman"/>
          <w:color w:val="000000" w:themeColor="text1"/>
          <w:sz w:val="28"/>
          <w:szCs w:val="28"/>
          <w:shd w:val="clear" w:color="auto" w:fill="FFFFFF"/>
        </w:rPr>
        <w:t xml:space="preserve"> vertical dimension. </w:t>
      </w:r>
      <w:r w:rsidRPr="009D5AD5">
        <w:rPr>
          <w:rStyle w:val="ref-journal"/>
          <w:rFonts w:ascii="Times New Roman" w:hAnsi="Times New Roman" w:cs="Times New Roman"/>
          <w:color w:val="000000" w:themeColor="text1"/>
          <w:sz w:val="28"/>
          <w:szCs w:val="28"/>
          <w:shd w:val="clear" w:color="auto" w:fill="FFFFFF"/>
        </w:rPr>
        <w:t>Quintessence Int. </w:t>
      </w:r>
      <w:r w:rsidRPr="009D5AD5">
        <w:rPr>
          <w:rStyle w:val="mixed-citation"/>
          <w:rFonts w:ascii="Times New Roman" w:hAnsi="Times New Roman" w:cs="Times New Roman"/>
          <w:color w:val="000000" w:themeColor="text1"/>
          <w:sz w:val="28"/>
          <w:szCs w:val="28"/>
          <w:shd w:val="clear" w:color="auto" w:fill="FFFFFF"/>
        </w:rPr>
        <w:t>2000</w:t>
      </w:r>
      <w:proofErr w:type="gramStart"/>
      <w:r w:rsidRPr="009D5AD5">
        <w:rPr>
          <w:rStyle w:val="mixed-citation"/>
          <w:rFonts w:ascii="Times New Roman" w:hAnsi="Times New Roman" w:cs="Times New Roman"/>
          <w:color w:val="000000" w:themeColor="text1"/>
          <w:sz w:val="28"/>
          <w:szCs w:val="28"/>
          <w:shd w:val="clear" w:color="auto" w:fill="FFFFFF"/>
        </w:rPr>
        <w:t>;</w:t>
      </w:r>
      <w:r w:rsidRPr="009D5AD5">
        <w:rPr>
          <w:rStyle w:val="ref-vol"/>
          <w:rFonts w:ascii="Times New Roman" w:hAnsi="Times New Roman" w:cs="Times New Roman"/>
          <w:color w:val="000000" w:themeColor="text1"/>
          <w:sz w:val="28"/>
          <w:szCs w:val="28"/>
          <w:shd w:val="clear" w:color="auto" w:fill="FFFFFF"/>
        </w:rPr>
        <w:t>31</w:t>
      </w:r>
      <w:r w:rsidRPr="009D5AD5">
        <w:rPr>
          <w:rStyle w:val="mixed-citation"/>
          <w:rFonts w:ascii="Times New Roman" w:hAnsi="Times New Roman" w:cs="Times New Roman"/>
          <w:color w:val="000000" w:themeColor="text1"/>
          <w:sz w:val="28"/>
          <w:szCs w:val="28"/>
          <w:shd w:val="clear" w:color="auto" w:fill="FFFFFF"/>
        </w:rPr>
        <w:t>:275</w:t>
      </w:r>
      <w:proofErr w:type="gramEnd"/>
      <w:r w:rsidRPr="009D5AD5">
        <w:rPr>
          <w:rStyle w:val="mixed-citation"/>
          <w:rFonts w:ascii="Times New Roman" w:hAnsi="Times New Roman" w:cs="Times New Roman"/>
          <w:color w:val="000000" w:themeColor="text1"/>
          <w:sz w:val="28"/>
          <w:szCs w:val="28"/>
          <w:shd w:val="clear" w:color="auto" w:fill="FFFFFF"/>
        </w:rPr>
        <w:t>–280.</w:t>
      </w:r>
      <w:r w:rsidRPr="009D5AD5">
        <w:rPr>
          <w:rStyle w:val="nowrap"/>
          <w:rFonts w:ascii="Times New Roman" w:hAnsi="Times New Roman" w:cs="Times New Roman"/>
          <w:color w:val="000000" w:themeColor="text1"/>
          <w:sz w:val="28"/>
          <w:szCs w:val="28"/>
          <w:shd w:val="clear" w:color="auto" w:fill="FFFFFF"/>
        </w:rPr>
        <w:t>[</w:t>
      </w:r>
      <w:hyperlink r:id="rId37" w:tgtFrame="pmc_ext" w:history="1">
        <w:r w:rsidRPr="009D5AD5">
          <w:rPr>
            <w:rStyle w:val="Hyperlink"/>
            <w:rFonts w:ascii="Times New Roman" w:hAnsi="Times New Roman" w:cs="Times New Roman"/>
            <w:color w:val="000000" w:themeColor="text1"/>
            <w:sz w:val="28"/>
            <w:szCs w:val="28"/>
            <w:shd w:val="clear" w:color="auto" w:fill="FFFFFF"/>
          </w:rPr>
          <w:t>PubMed</w:t>
        </w:r>
      </w:hyperlink>
      <w:r w:rsidRPr="009D5AD5">
        <w:rPr>
          <w:rStyle w:val="nowrap"/>
          <w:rFonts w:ascii="Times New Roman" w:hAnsi="Times New Roman" w:cs="Times New Roman"/>
          <w:color w:val="000000" w:themeColor="text1"/>
          <w:sz w:val="28"/>
          <w:szCs w:val="28"/>
          <w:shd w:val="clear" w:color="auto" w:fill="FFFFFF"/>
        </w:rPr>
        <w:t>]</w:t>
      </w:r>
      <w:r>
        <w:rPr>
          <w:rStyle w:val="nowrap"/>
          <w:rFonts w:ascii="Times New Roman" w:hAnsi="Times New Roman" w:cs="Times New Roman"/>
          <w:color w:val="000000" w:themeColor="text1"/>
          <w:sz w:val="28"/>
          <w:szCs w:val="28"/>
          <w:shd w:val="clear" w:color="auto" w:fill="FFFFFF"/>
        </w:rPr>
        <w:t>.</w:t>
      </w:r>
    </w:p>
    <w:p w:rsidR="009D5AD5" w:rsidRPr="009D5AD5" w:rsidRDefault="009D5AD5" w:rsidP="009D5AD5">
      <w:pPr>
        <w:pStyle w:val="ListParagraph"/>
        <w:numPr>
          <w:ilvl w:val="0"/>
          <w:numId w:val="10"/>
        </w:numPr>
        <w:spacing w:after="0" w:line="360" w:lineRule="auto"/>
        <w:jc w:val="both"/>
        <w:rPr>
          <w:rStyle w:val="nowrap"/>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Haugen LK. Biological and physiological changes in the ageing dentition. </w:t>
      </w:r>
      <w:proofErr w:type="spellStart"/>
      <w:r w:rsidRPr="00AF33AF">
        <w:rPr>
          <w:rFonts w:ascii="Times New Roman" w:hAnsi="Times New Roman" w:cs="Times New Roman"/>
          <w:color w:val="000000" w:themeColor="text1"/>
          <w:sz w:val="28"/>
          <w:szCs w:val="28"/>
        </w:rPr>
        <w:t>Int</w:t>
      </w:r>
      <w:proofErr w:type="spellEnd"/>
      <w:r w:rsidRPr="00AF33AF">
        <w:rPr>
          <w:rFonts w:ascii="Times New Roman" w:hAnsi="Times New Roman" w:cs="Times New Roman"/>
          <w:color w:val="000000" w:themeColor="text1"/>
          <w:sz w:val="28"/>
          <w:szCs w:val="28"/>
        </w:rPr>
        <w:t xml:space="preserve"> Dent J 1992</w:t>
      </w:r>
      <w:proofErr w:type="gramStart"/>
      <w:r w:rsidRPr="00AF33AF">
        <w:rPr>
          <w:rFonts w:ascii="Times New Roman" w:hAnsi="Times New Roman" w:cs="Times New Roman"/>
          <w:color w:val="000000" w:themeColor="text1"/>
          <w:sz w:val="28"/>
          <w:szCs w:val="28"/>
        </w:rPr>
        <w:t>;42:339</w:t>
      </w:r>
      <w:proofErr w:type="gramEnd"/>
      <w:r w:rsidRPr="00AF33AF">
        <w:rPr>
          <w:rFonts w:ascii="Times New Roman" w:hAnsi="Times New Roman" w:cs="Times New Roman"/>
          <w:color w:val="000000" w:themeColor="text1"/>
          <w:sz w:val="28"/>
          <w:szCs w:val="28"/>
        </w:rPr>
        <w:t>-48.</w:t>
      </w:r>
    </w:p>
    <w:p w:rsidR="009D5AD5" w:rsidRPr="00345BA5" w:rsidRDefault="00345BA5" w:rsidP="00345BA5">
      <w:pPr>
        <w:pStyle w:val="ListParagraph"/>
        <w:numPr>
          <w:ilvl w:val="0"/>
          <w:numId w:val="10"/>
        </w:numPr>
        <w:shd w:val="clear" w:color="auto" w:fill="FFFFFF"/>
        <w:spacing w:after="166" w:line="240" w:lineRule="auto"/>
        <w:rPr>
          <w:rFonts w:ascii="Times New Roman" w:eastAsia="Times New Roman" w:hAnsi="Times New Roman" w:cs="Times New Roman"/>
          <w:color w:val="000000"/>
          <w:sz w:val="28"/>
          <w:szCs w:val="28"/>
        </w:rPr>
      </w:pPr>
      <w:r w:rsidRPr="00345BA5">
        <w:rPr>
          <w:rFonts w:ascii="Times New Roman" w:eastAsia="Times New Roman" w:hAnsi="Times New Roman" w:cs="Times New Roman"/>
          <w:color w:val="000000"/>
          <w:sz w:val="28"/>
          <w:szCs w:val="28"/>
        </w:rPr>
        <w:t xml:space="preserve">Harper RP. Indications for altering </w:t>
      </w:r>
      <w:proofErr w:type="spellStart"/>
      <w:r w:rsidRPr="00345BA5">
        <w:rPr>
          <w:rFonts w:ascii="Times New Roman" w:eastAsia="Times New Roman" w:hAnsi="Times New Roman" w:cs="Times New Roman"/>
          <w:color w:val="000000"/>
          <w:sz w:val="28"/>
          <w:szCs w:val="28"/>
        </w:rPr>
        <w:t>occlusal</w:t>
      </w:r>
      <w:proofErr w:type="spellEnd"/>
      <w:r w:rsidRPr="00345BA5">
        <w:rPr>
          <w:rFonts w:ascii="Times New Roman" w:eastAsia="Times New Roman" w:hAnsi="Times New Roman" w:cs="Times New Roman"/>
          <w:color w:val="000000"/>
          <w:sz w:val="28"/>
          <w:szCs w:val="28"/>
        </w:rPr>
        <w:t xml:space="preserve"> vertical dimension. Quintessence Int. 2000;31:275–280.[</w:t>
      </w:r>
      <w:hyperlink r:id="rId38" w:tgtFrame="pmc_ext" w:history="1">
        <w:r w:rsidRPr="00345BA5">
          <w:rPr>
            <w:rFonts w:ascii="Times New Roman" w:eastAsia="Times New Roman" w:hAnsi="Times New Roman" w:cs="Times New Roman"/>
            <w:color w:val="642A8F"/>
            <w:sz w:val="28"/>
            <w:szCs w:val="28"/>
            <w:u w:val="single"/>
          </w:rPr>
          <w:t>PubMed</w:t>
        </w:r>
      </w:hyperlink>
      <w:r w:rsidRPr="00345BA5">
        <w:rPr>
          <w:rFonts w:ascii="Times New Roman" w:eastAsia="Times New Roman" w:hAnsi="Times New Roman" w:cs="Times New Roman"/>
          <w:color w:val="000000"/>
          <w:sz w:val="28"/>
          <w:szCs w:val="28"/>
        </w:rPr>
        <w:t>]</w:t>
      </w:r>
    </w:p>
    <w:p w:rsidR="009D5AD5" w:rsidRPr="00543CBB" w:rsidRDefault="009D5AD5" w:rsidP="0094531B">
      <w:pPr>
        <w:spacing w:after="0" w:line="360" w:lineRule="auto"/>
        <w:jc w:val="center"/>
        <w:rPr>
          <w:rFonts w:ascii="Times New Roman" w:hAnsi="Times New Roman" w:cs="Times New Roman"/>
          <w:b/>
          <w:bCs/>
          <w:color w:val="000000" w:themeColor="text1"/>
          <w:sz w:val="28"/>
          <w:szCs w:val="28"/>
        </w:rPr>
      </w:pPr>
      <w:r w:rsidRPr="00543CBB">
        <w:rPr>
          <w:rFonts w:ascii="Times New Roman" w:hAnsi="Times New Roman" w:cs="Times New Roman"/>
          <w:b/>
          <w:bCs/>
          <w:color w:val="000000" w:themeColor="text1"/>
          <w:sz w:val="28"/>
          <w:szCs w:val="28"/>
        </w:rPr>
        <w:t>(I)</w:t>
      </w:r>
    </w:p>
    <w:p w:rsidR="00F62562" w:rsidRPr="00F62562" w:rsidRDefault="00F62562" w:rsidP="00F62562">
      <w:pPr>
        <w:pStyle w:val="ListParagraph"/>
        <w:numPr>
          <w:ilvl w:val="0"/>
          <w:numId w:val="11"/>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t>Imfeld</w:t>
      </w:r>
      <w:proofErr w:type="spellEnd"/>
      <w:r w:rsidRPr="00F62562">
        <w:rPr>
          <w:rFonts w:ascii="Times New Roman" w:hAnsi="Times New Roman" w:cs="Times New Roman"/>
          <w:color w:val="000000" w:themeColor="text1"/>
          <w:sz w:val="28"/>
          <w:szCs w:val="28"/>
        </w:rPr>
        <w:t xml:space="preserve"> T. Dental erosion. Definition, classification and links. </w:t>
      </w:r>
      <w:proofErr w:type="spellStart"/>
      <w:r w:rsidRPr="00F62562">
        <w:rPr>
          <w:rFonts w:ascii="Times New Roman" w:hAnsi="Times New Roman" w:cs="Times New Roman"/>
          <w:color w:val="000000" w:themeColor="text1"/>
          <w:sz w:val="28"/>
          <w:szCs w:val="28"/>
        </w:rPr>
        <w:t>Eur</w:t>
      </w:r>
      <w:proofErr w:type="spellEnd"/>
      <w:r w:rsidRPr="00F62562">
        <w:rPr>
          <w:rFonts w:ascii="Times New Roman" w:hAnsi="Times New Roman" w:cs="Times New Roman"/>
          <w:color w:val="000000" w:themeColor="text1"/>
          <w:sz w:val="28"/>
          <w:szCs w:val="28"/>
        </w:rPr>
        <w:t xml:space="preserve"> J Oral </w:t>
      </w:r>
      <w:proofErr w:type="spellStart"/>
      <w:r w:rsidRPr="00F62562">
        <w:rPr>
          <w:rFonts w:ascii="Times New Roman" w:hAnsi="Times New Roman" w:cs="Times New Roman"/>
          <w:color w:val="000000" w:themeColor="text1"/>
          <w:sz w:val="28"/>
          <w:szCs w:val="28"/>
        </w:rPr>
        <w:t>Sci</w:t>
      </w:r>
      <w:proofErr w:type="spellEnd"/>
      <w:r w:rsidRPr="00F62562">
        <w:rPr>
          <w:rFonts w:ascii="Times New Roman" w:hAnsi="Times New Roman" w:cs="Times New Roman"/>
          <w:color w:val="000000" w:themeColor="text1"/>
          <w:sz w:val="28"/>
          <w:szCs w:val="28"/>
        </w:rPr>
        <w:t xml:space="preserve"> 1996</w:t>
      </w:r>
      <w:proofErr w:type="gramStart"/>
      <w:r w:rsidRPr="00F62562">
        <w:rPr>
          <w:rFonts w:ascii="Times New Roman" w:hAnsi="Times New Roman" w:cs="Times New Roman"/>
          <w:color w:val="000000" w:themeColor="text1"/>
          <w:sz w:val="28"/>
          <w:szCs w:val="28"/>
        </w:rPr>
        <w:t>;104:151</w:t>
      </w:r>
      <w:proofErr w:type="gramEnd"/>
      <w:r w:rsidRPr="00F62562">
        <w:rPr>
          <w:rFonts w:ascii="Times New Roman" w:hAnsi="Times New Roman" w:cs="Times New Roman"/>
          <w:color w:val="000000" w:themeColor="text1"/>
          <w:sz w:val="28"/>
          <w:szCs w:val="28"/>
        </w:rPr>
        <w:t xml:space="preserve">-5. </w:t>
      </w:r>
    </w:p>
    <w:p w:rsidR="006C47C8" w:rsidRPr="006C47C8" w:rsidRDefault="006C47C8" w:rsidP="006C47C8">
      <w:pPr>
        <w:pStyle w:val="ListParagraph"/>
        <w:numPr>
          <w:ilvl w:val="0"/>
          <w:numId w:val="11"/>
        </w:numPr>
        <w:spacing w:after="0" w:line="360" w:lineRule="auto"/>
        <w:jc w:val="both"/>
        <w:rPr>
          <w:rFonts w:ascii="Times New Roman" w:hAnsi="Times New Roman" w:cs="Times New Roman"/>
          <w:b/>
          <w:bCs/>
          <w:color w:val="000000" w:themeColor="text1"/>
          <w:sz w:val="28"/>
          <w:szCs w:val="28"/>
        </w:rPr>
      </w:pPr>
      <w:r w:rsidRPr="006C47C8">
        <w:rPr>
          <w:rFonts w:ascii="Times New Roman" w:hAnsi="Times New Roman" w:cs="Times New Roman"/>
          <w:color w:val="000000" w:themeColor="text1"/>
          <w:sz w:val="28"/>
          <w:szCs w:val="28"/>
        </w:rPr>
        <w:t xml:space="preserve"> </w:t>
      </w:r>
      <w:proofErr w:type="spellStart"/>
      <w:r w:rsidRPr="006C47C8">
        <w:rPr>
          <w:rFonts w:ascii="Times New Roman" w:hAnsi="Times New Roman" w:cs="Times New Roman"/>
          <w:color w:val="000000" w:themeColor="text1"/>
          <w:sz w:val="28"/>
          <w:szCs w:val="28"/>
        </w:rPr>
        <w:t>Irfan</w:t>
      </w:r>
      <w:proofErr w:type="spellEnd"/>
      <w:r w:rsidRPr="006C47C8">
        <w:rPr>
          <w:rFonts w:ascii="Times New Roman" w:hAnsi="Times New Roman" w:cs="Times New Roman"/>
          <w:color w:val="000000" w:themeColor="text1"/>
          <w:sz w:val="28"/>
          <w:szCs w:val="28"/>
        </w:rPr>
        <w:t xml:space="preserve"> Ahmad., 2012</w:t>
      </w:r>
      <w:r>
        <w:rPr>
          <w:rFonts w:ascii="Times New Roman" w:hAnsi="Times New Roman" w:cs="Times New Roman"/>
          <w:color w:val="000000" w:themeColor="text1"/>
          <w:sz w:val="28"/>
          <w:szCs w:val="28"/>
        </w:rPr>
        <w:t>,</w:t>
      </w:r>
      <w:r w:rsidRPr="006C47C8">
        <w:t xml:space="preserve"> </w:t>
      </w:r>
      <w:r w:rsidRPr="006C47C8">
        <w:rPr>
          <w:rFonts w:ascii="Times New Roman" w:hAnsi="Times New Roman" w:cs="Times New Roman"/>
          <w:color w:val="000000" w:themeColor="text1"/>
          <w:sz w:val="28"/>
          <w:szCs w:val="28"/>
        </w:rPr>
        <w:t>Occlusion: adjustment and splints Chapter 17</w:t>
      </w:r>
      <w:r>
        <w:rPr>
          <w:rFonts w:ascii="Times New Roman" w:hAnsi="Times New Roman" w:cs="Times New Roman"/>
          <w:color w:val="000000" w:themeColor="text1"/>
          <w:sz w:val="28"/>
          <w:szCs w:val="28"/>
        </w:rPr>
        <w:t>:</w:t>
      </w:r>
      <w:r w:rsidRPr="006C47C8">
        <w:rPr>
          <w:rFonts w:ascii="Times New Roman" w:hAnsi="Times New Roman" w:cs="Times New Roman"/>
          <w:color w:val="000000" w:themeColor="text1"/>
          <w:sz w:val="28"/>
          <w:szCs w:val="28"/>
        </w:rPr>
        <w:t xml:space="preserve"> 43</w:t>
      </w:r>
    </w:p>
    <w:p w:rsidR="00F62562" w:rsidRPr="00543CBB" w:rsidRDefault="00577C2A" w:rsidP="0094531B">
      <w:pPr>
        <w:spacing w:after="0" w:line="360" w:lineRule="auto"/>
        <w:jc w:val="center"/>
        <w:rPr>
          <w:rFonts w:ascii="Times New Roman" w:hAnsi="Times New Roman" w:cs="Times New Roman"/>
          <w:color w:val="000000" w:themeColor="text1"/>
          <w:sz w:val="28"/>
          <w:szCs w:val="28"/>
        </w:rPr>
      </w:pPr>
      <w:r w:rsidRPr="00543CBB">
        <w:rPr>
          <w:rFonts w:ascii="Times New Roman" w:hAnsi="Times New Roman" w:cs="Times New Roman"/>
          <w:b/>
          <w:bCs/>
          <w:color w:val="000000" w:themeColor="text1"/>
          <w:sz w:val="28"/>
          <w:szCs w:val="28"/>
        </w:rPr>
        <w:t>(J)</w:t>
      </w:r>
    </w:p>
    <w:p w:rsidR="00577C2A" w:rsidRPr="00F62562" w:rsidRDefault="00577C2A" w:rsidP="00F62562">
      <w:pPr>
        <w:pStyle w:val="ListParagraph"/>
        <w:numPr>
          <w:ilvl w:val="0"/>
          <w:numId w:val="11"/>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t>Jaikumar</w:t>
      </w:r>
      <w:proofErr w:type="spellEnd"/>
      <w:r w:rsidRPr="00F62562">
        <w:rPr>
          <w:rFonts w:ascii="Times New Roman" w:hAnsi="Times New Roman" w:cs="Times New Roman"/>
          <w:color w:val="000000" w:themeColor="text1"/>
          <w:sz w:val="28"/>
          <w:szCs w:val="28"/>
        </w:rPr>
        <w:t xml:space="preserve"> RA, </w:t>
      </w:r>
      <w:proofErr w:type="spellStart"/>
      <w:r w:rsidRPr="00F62562">
        <w:rPr>
          <w:rFonts w:ascii="Times New Roman" w:hAnsi="Times New Roman" w:cs="Times New Roman"/>
          <w:color w:val="000000" w:themeColor="text1"/>
          <w:sz w:val="28"/>
          <w:szCs w:val="28"/>
        </w:rPr>
        <w:t>Madhulika</w:t>
      </w:r>
      <w:proofErr w:type="spellEnd"/>
      <w:r w:rsidRPr="00F62562">
        <w:rPr>
          <w:rFonts w:ascii="Times New Roman" w:hAnsi="Times New Roman" w:cs="Times New Roman"/>
          <w:color w:val="000000" w:themeColor="text1"/>
          <w:sz w:val="28"/>
          <w:szCs w:val="28"/>
        </w:rPr>
        <w:t xml:space="preserve"> N, Kumar RP, Vijayalakshmi K. Prosthetic rehabilitation in a partially edentulous patient with lost vertical dimension: A case report. J Indian </w:t>
      </w:r>
      <w:r w:rsidR="009D5AD5" w:rsidRPr="00F62562">
        <w:rPr>
          <w:rFonts w:ascii="Times New Roman" w:hAnsi="Times New Roman" w:cs="Times New Roman"/>
          <w:color w:val="000000" w:themeColor="text1"/>
          <w:sz w:val="28"/>
          <w:szCs w:val="28"/>
        </w:rPr>
        <w:t>Acad Dent Spec Res 2014</w:t>
      </w:r>
      <w:proofErr w:type="gramStart"/>
      <w:r w:rsidR="009D5AD5" w:rsidRPr="00F62562">
        <w:rPr>
          <w:rFonts w:ascii="Times New Roman" w:hAnsi="Times New Roman" w:cs="Times New Roman"/>
          <w:color w:val="000000" w:themeColor="text1"/>
          <w:sz w:val="28"/>
          <w:szCs w:val="28"/>
        </w:rPr>
        <w:t>;1:70</w:t>
      </w:r>
      <w:proofErr w:type="gramEnd"/>
      <w:r w:rsidR="009D5AD5" w:rsidRPr="00F62562">
        <w:rPr>
          <w:rFonts w:ascii="Times New Roman" w:hAnsi="Times New Roman" w:cs="Times New Roman"/>
          <w:color w:val="000000" w:themeColor="text1"/>
          <w:sz w:val="28"/>
          <w:szCs w:val="28"/>
        </w:rPr>
        <w:t>-3.</w:t>
      </w:r>
    </w:p>
    <w:p w:rsidR="00F62562" w:rsidRPr="00F62562" w:rsidRDefault="00F62562" w:rsidP="00F62562">
      <w:pPr>
        <w:pStyle w:val="ListParagraph"/>
        <w:numPr>
          <w:ilvl w:val="0"/>
          <w:numId w:val="11"/>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 Johansson A, Johansson AK, Omar R, </w:t>
      </w:r>
      <w:proofErr w:type="spellStart"/>
      <w:r w:rsidRPr="00F62562">
        <w:rPr>
          <w:rFonts w:ascii="Times New Roman" w:hAnsi="Times New Roman" w:cs="Times New Roman"/>
          <w:color w:val="000000" w:themeColor="text1"/>
          <w:sz w:val="28"/>
          <w:szCs w:val="28"/>
        </w:rPr>
        <w:t>Carlsson</w:t>
      </w:r>
      <w:proofErr w:type="spellEnd"/>
      <w:r w:rsidRPr="00F62562">
        <w:rPr>
          <w:rFonts w:ascii="Times New Roman" w:hAnsi="Times New Roman" w:cs="Times New Roman"/>
          <w:color w:val="000000" w:themeColor="text1"/>
          <w:sz w:val="28"/>
          <w:szCs w:val="28"/>
        </w:rPr>
        <w:t xml:space="preserve"> GE. Rehabilitation of the worn dentition. J Oral </w:t>
      </w:r>
      <w:proofErr w:type="spellStart"/>
      <w:r w:rsidRPr="00F62562">
        <w:rPr>
          <w:rFonts w:ascii="Times New Roman" w:hAnsi="Times New Roman" w:cs="Times New Roman"/>
          <w:color w:val="000000" w:themeColor="text1"/>
          <w:sz w:val="28"/>
          <w:szCs w:val="28"/>
        </w:rPr>
        <w:t>Rehabil</w:t>
      </w:r>
      <w:proofErr w:type="spellEnd"/>
      <w:r w:rsidRPr="00F62562">
        <w:rPr>
          <w:rFonts w:ascii="Times New Roman" w:hAnsi="Times New Roman" w:cs="Times New Roman"/>
          <w:color w:val="000000" w:themeColor="text1"/>
          <w:sz w:val="28"/>
          <w:szCs w:val="28"/>
        </w:rPr>
        <w:t xml:space="preserve"> 2008</w:t>
      </w:r>
      <w:proofErr w:type="gramStart"/>
      <w:r w:rsidRPr="00F62562">
        <w:rPr>
          <w:rFonts w:ascii="Times New Roman" w:hAnsi="Times New Roman" w:cs="Times New Roman"/>
          <w:color w:val="000000" w:themeColor="text1"/>
          <w:sz w:val="28"/>
          <w:szCs w:val="28"/>
        </w:rPr>
        <w:t>;35:548</w:t>
      </w:r>
      <w:proofErr w:type="gramEnd"/>
      <w:r w:rsidRPr="00F62562">
        <w:rPr>
          <w:rFonts w:ascii="Times New Roman" w:hAnsi="Times New Roman" w:cs="Times New Roman"/>
          <w:color w:val="000000" w:themeColor="text1"/>
          <w:sz w:val="28"/>
          <w:szCs w:val="28"/>
        </w:rPr>
        <w:t>–566.</w:t>
      </w:r>
    </w:p>
    <w:p w:rsidR="00F62562" w:rsidRPr="00F62562" w:rsidRDefault="00F62562" w:rsidP="00F62562">
      <w:pPr>
        <w:pStyle w:val="ListParagraph"/>
        <w:numPr>
          <w:ilvl w:val="0"/>
          <w:numId w:val="1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62562">
        <w:rPr>
          <w:rFonts w:ascii="Times New Roman" w:hAnsi="Times New Roman" w:cs="Times New Roman"/>
          <w:color w:val="000000" w:themeColor="text1"/>
          <w:sz w:val="28"/>
          <w:szCs w:val="28"/>
        </w:rPr>
        <w:t xml:space="preserve"> Johansson A, Omar R. Identification and management of tooth wear. </w:t>
      </w:r>
      <w:proofErr w:type="spellStart"/>
      <w:r w:rsidRPr="00F62562">
        <w:rPr>
          <w:rFonts w:ascii="Times New Roman" w:hAnsi="Times New Roman" w:cs="Times New Roman"/>
          <w:color w:val="000000" w:themeColor="text1"/>
          <w:sz w:val="28"/>
          <w:szCs w:val="28"/>
        </w:rPr>
        <w:t>Int</w:t>
      </w:r>
      <w:proofErr w:type="spellEnd"/>
      <w:r w:rsidRPr="00F62562">
        <w:rPr>
          <w:rFonts w:ascii="Times New Roman" w:hAnsi="Times New Roman" w:cs="Times New Roman"/>
          <w:color w:val="000000" w:themeColor="text1"/>
          <w:sz w:val="28"/>
          <w:szCs w:val="28"/>
        </w:rPr>
        <w:t xml:space="preserve"> J </w:t>
      </w:r>
      <w:proofErr w:type="spellStart"/>
      <w:r w:rsidRPr="00F62562">
        <w:rPr>
          <w:rFonts w:ascii="Times New Roman" w:hAnsi="Times New Roman" w:cs="Times New Roman"/>
          <w:color w:val="000000" w:themeColor="text1"/>
          <w:sz w:val="28"/>
          <w:szCs w:val="28"/>
        </w:rPr>
        <w:t>Prosthodont</w:t>
      </w:r>
      <w:proofErr w:type="spellEnd"/>
      <w:r w:rsidRPr="00F62562">
        <w:rPr>
          <w:rFonts w:ascii="Times New Roman" w:hAnsi="Times New Roman" w:cs="Times New Roman"/>
          <w:color w:val="000000" w:themeColor="text1"/>
          <w:sz w:val="28"/>
          <w:szCs w:val="28"/>
        </w:rPr>
        <w:t xml:space="preserve"> 1994</w:t>
      </w:r>
      <w:proofErr w:type="gramStart"/>
      <w:r w:rsidRPr="00F62562">
        <w:rPr>
          <w:rFonts w:ascii="Times New Roman" w:hAnsi="Times New Roman" w:cs="Times New Roman"/>
          <w:color w:val="000000" w:themeColor="text1"/>
          <w:sz w:val="28"/>
          <w:szCs w:val="28"/>
        </w:rPr>
        <w:t>;7:506</w:t>
      </w:r>
      <w:proofErr w:type="gramEnd"/>
      <w:r w:rsidRPr="00F62562">
        <w:rPr>
          <w:rFonts w:ascii="Times New Roman" w:hAnsi="Times New Roman" w:cs="Times New Roman"/>
          <w:color w:val="000000" w:themeColor="text1"/>
          <w:sz w:val="28"/>
          <w:szCs w:val="28"/>
        </w:rPr>
        <w:t xml:space="preserve">–516. </w:t>
      </w:r>
    </w:p>
    <w:p w:rsidR="00F62562" w:rsidRPr="00F62562" w:rsidRDefault="00F62562" w:rsidP="00F62562">
      <w:pPr>
        <w:pStyle w:val="ListParagraph"/>
        <w:numPr>
          <w:ilvl w:val="0"/>
          <w:numId w:val="11"/>
        </w:numPr>
        <w:spacing w:after="0" w:line="360" w:lineRule="auto"/>
        <w:jc w:val="both"/>
        <w:rPr>
          <w:rFonts w:ascii="Times New Roman" w:hAnsi="Times New Roman" w:cs="Times New Roman"/>
          <w:color w:val="000000" w:themeColor="text1"/>
          <w:sz w:val="28"/>
          <w:szCs w:val="28"/>
          <w:shd w:val="clear" w:color="auto" w:fill="FFFFFF"/>
        </w:rPr>
      </w:pPr>
      <w:r w:rsidRPr="00F62562">
        <w:rPr>
          <w:rFonts w:ascii="Times New Roman" w:hAnsi="Times New Roman" w:cs="Times New Roman"/>
          <w:color w:val="000000" w:themeColor="text1"/>
          <w:sz w:val="28"/>
          <w:szCs w:val="28"/>
        </w:rPr>
        <w:t xml:space="preserve"> Jorgensen MG, </w:t>
      </w:r>
      <w:proofErr w:type="spellStart"/>
      <w:r w:rsidRPr="00F62562">
        <w:rPr>
          <w:rFonts w:ascii="Times New Roman" w:hAnsi="Times New Roman" w:cs="Times New Roman"/>
          <w:color w:val="000000" w:themeColor="text1"/>
          <w:sz w:val="28"/>
          <w:szCs w:val="28"/>
        </w:rPr>
        <w:t>Nowzari</w:t>
      </w:r>
      <w:proofErr w:type="spellEnd"/>
      <w:r w:rsidRPr="00F62562">
        <w:rPr>
          <w:rFonts w:ascii="Times New Roman" w:hAnsi="Times New Roman" w:cs="Times New Roman"/>
          <w:color w:val="000000" w:themeColor="text1"/>
          <w:sz w:val="28"/>
          <w:szCs w:val="28"/>
        </w:rPr>
        <w:t xml:space="preserve"> H. Aesthetic crown lengthening. </w:t>
      </w:r>
      <w:proofErr w:type="spellStart"/>
      <w:r w:rsidRPr="00F62562">
        <w:rPr>
          <w:rFonts w:ascii="Times New Roman" w:hAnsi="Times New Roman" w:cs="Times New Roman"/>
          <w:color w:val="000000" w:themeColor="text1"/>
          <w:sz w:val="28"/>
          <w:szCs w:val="28"/>
        </w:rPr>
        <w:t>Periodontol</w:t>
      </w:r>
      <w:proofErr w:type="spellEnd"/>
      <w:r w:rsidRPr="00F62562">
        <w:rPr>
          <w:rFonts w:ascii="Times New Roman" w:hAnsi="Times New Roman" w:cs="Times New Roman"/>
          <w:color w:val="000000" w:themeColor="text1"/>
          <w:sz w:val="28"/>
          <w:szCs w:val="28"/>
        </w:rPr>
        <w:t xml:space="preserve"> 2000 2001</w:t>
      </w:r>
      <w:proofErr w:type="gramStart"/>
      <w:r w:rsidRPr="00F62562">
        <w:rPr>
          <w:rFonts w:ascii="Times New Roman" w:hAnsi="Times New Roman" w:cs="Times New Roman"/>
          <w:color w:val="000000" w:themeColor="text1"/>
          <w:sz w:val="28"/>
          <w:szCs w:val="28"/>
        </w:rPr>
        <w:t>;27:45</w:t>
      </w:r>
      <w:proofErr w:type="gramEnd"/>
      <w:r w:rsidRPr="00F62562">
        <w:rPr>
          <w:rFonts w:ascii="Times New Roman" w:hAnsi="Times New Roman" w:cs="Times New Roman"/>
          <w:color w:val="000000" w:themeColor="text1"/>
          <w:sz w:val="28"/>
          <w:szCs w:val="28"/>
        </w:rPr>
        <w:t>–58.</w:t>
      </w:r>
    </w:p>
    <w:p w:rsidR="00F62562" w:rsidRPr="00953AE4" w:rsidRDefault="00F62562" w:rsidP="0094531B">
      <w:pPr>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(K)</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lastRenderedPageBreak/>
        <w:t>Kaidonis</w:t>
      </w:r>
      <w:proofErr w:type="spellEnd"/>
      <w:r w:rsidRPr="00F62562">
        <w:rPr>
          <w:rFonts w:ascii="Times New Roman" w:hAnsi="Times New Roman" w:cs="Times New Roman"/>
          <w:color w:val="000000" w:themeColor="text1"/>
          <w:sz w:val="28"/>
          <w:szCs w:val="28"/>
        </w:rPr>
        <w:t xml:space="preserve"> JA. Tooth wear: the view of the anthropologist. </w:t>
      </w:r>
      <w:proofErr w:type="spellStart"/>
      <w:r w:rsidRPr="00F62562">
        <w:rPr>
          <w:rFonts w:ascii="Times New Roman" w:hAnsi="Times New Roman" w:cs="Times New Roman"/>
          <w:color w:val="000000" w:themeColor="text1"/>
          <w:sz w:val="28"/>
          <w:szCs w:val="28"/>
        </w:rPr>
        <w:t>Clin</w:t>
      </w:r>
      <w:proofErr w:type="spellEnd"/>
      <w:r w:rsidRPr="00F62562">
        <w:rPr>
          <w:rFonts w:ascii="Times New Roman" w:hAnsi="Times New Roman" w:cs="Times New Roman"/>
          <w:color w:val="000000" w:themeColor="text1"/>
          <w:sz w:val="28"/>
          <w:szCs w:val="28"/>
        </w:rPr>
        <w:t xml:space="preserve"> Oral </w:t>
      </w:r>
      <w:proofErr w:type="spellStart"/>
      <w:r w:rsidRPr="00F62562">
        <w:rPr>
          <w:rFonts w:ascii="Times New Roman" w:hAnsi="Times New Roman" w:cs="Times New Roman"/>
          <w:color w:val="000000" w:themeColor="text1"/>
          <w:sz w:val="28"/>
          <w:szCs w:val="28"/>
        </w:rPr>
        <w:t>Investig</w:t>
      </w:r>
      <w:proofErr w:type="spellEnd"/>
      <w:r w:rsidRPr="00F62562">
        <w:rPr>
          <w:rFonts w:ascii="Times New Roman" w:hAnsi="Times New Roman" w:cs="Times New Roman"/>
          <w:color w:val="000000" w:themeColor="text1"/>
          <w:sz w:val="28"/>
          <w:szCs w:val="28"/>
        </w:rPr>
        <w:t xml:space="preserve"> 2008</w:t>
      </w:r>
      <w:proofErr w:type="gramStart"/>
      <w:r w:rsidRPr="00F62562">
        <w:rPr>
          <w:rFonts w:ascii="Times New Roman" w:hAnsi="Times New Roman" w:cs="Times New Roman"/>
          <w:color w:val="000000" w:themeColor="text1"/>
          <w:sz w:val="28"/>
          <w:szCs w:val="28"/>
        </w:rPr>
        <w:t>;12</w:t>
      </w:r>
      <w:proofErr w:type="gramEnd"/>
      <w:r w:rsidRPr="00F62562">
        <w:rPr>
          <w:rFonts w:ascii="Times New Roman" w:hAnsi="Times New Roman" w:cs="Times New Roman"/>
          <w:color w:val="000000" w:themeColor="text1"/>
          <w:sz w:val="28"/>
          <w:szCs w:val="28"/>
        </w:rPr>
        <w:t>(</w:t>
      </w:r>
      <w:proofErr w:type="spellStart"/>
      <w:r w:rsidRPr="00F62562">
        <w:rPr>
          <w:rFonts w:ascii="Times New Roman" w:hAnsi="Times New Roman" w:cs="Times New Roman"/>
          <w:color w:val="000000" w:themeColor="text1"/>
          <w:sz w:val="28"/>
          <w:szCs w:val="28"/>
        </w:rPr>
        <w:t>Suppl</w:t>
      </w:r>
      <w:proofErr w:type="spellEnd"/>
      <w:r w:rsidRPr="00F62562">
        <w:rPr>
          <w:rFonts w:ascii="Times New Roman" w:hAnsi="Times New Roman" w:cs="Times New Roman"/>
          <w:color w:val="000000" w:themeColor="text1"/>
          <w:sz w:val="28"/>
          <w:szCs w:val="28"/>
        </w:rPr>
        <w:t xml:space="preserve"> 1):S21–S26.</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t>Keough</w:t>
      </w:r>
      <w:proofErr w:type="spellEnd"/>
      <w:r w:rsidRPr="00F62562">
        <w:rPr>
          <w:rFonts w:ascii="Times New Roman" w:hAnsi="Times New Roman" w:cs="Times New Roman"/>
          <w:color w:val="000000" w:themeColor="text1"/>
          <w:sz w:val="28"/>
          <w:szCs w:val="28"/>
        </w:rPr>
        <w:t xml:space="preserve"> B. Occlusion-based treatment planning for complex dental restorations: Part 1. </w:t>
      </w:r>
      <w:proofErr w:type="spellStart"/>
      <w:r w:rsidRPr="00F62562">
        <w:rPr>
          <w:rFonts w:ascii="Times New Roman" w:hAnsi="Times New Roman" w:cs="Times New Roman"/>
          <w:color w:val="000000" w:themeColor="text1"/>
          <w:sz w:val="28"/>
          <w:szCs w:val="28"/>
        </w:rPr>
        <w:t>Int</w:t>
      </w:r>
      <w:proofErr w:type="spellEnd"/>
      <w:r w:rsidRPr="00F62562">
        <w:rPr>
          <w:rFonts w:ascii="Times New Roman" w:hAnsi="Times New Roman" w:cs="Times New Roman"/>
          <w:color w:val="000000" w:themeColor="text1"/>
          <w:sz w:val="28"/>
          <w:szCs w:val="28"/>
        </w:rPr>
        <w:t xml:space="preserve"> J Periodontics Restorative Dent 2003</w:t>
      </w:r>
      <w:proofErr w:type="gramStart"/>
      <w:r w:rsidRPr="00F62562">
        <w:rPr>
          <w:rFonts w:ascii="Times New Roman" w:hAnsi="Times New Roman" w:cs="Times New Roman"/>
          <w:color w:val="000000" w:themeColor="text1"/>
          <w:sz w:val="28"/>
          <w:szCs w:val="28"/>
        </w:rPr>
        <w:t>;23:237</w:t>
      </w:r>
      <w:proofErr w:type="gramEnd"/>
      <w:r w:rsidRPr="00F62562">
        <w:rPr>
          <w:rFonts w:ascii="Times New Roman" w:hAnsi="Times New Roman" w:cs="Times New Roman"/>
          <w:color w:val="000000" w:themeColor="text1"/>
          <w:sz w:val="28"/>
          <w:szCs w:val="28"/>
        </w:rPr>
        <w:t>–247.</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t>Kiliaridis</w:t>
      </w:r>
      <w:proofErr w:type="spellEnd"/>
      <w:r w:rsidRPr="00F62562">
        <w:rPr>
          <w:rFonts w:ascii="Times New Roman" w:hAnsi="Times New Roman" w:cs="Times New Roman"/>
          <w:color w:val="000000" w:themeColor="text1"/>
          <w:sz w:val="28"/>
          <w:szCs w:val="28"/>
        </w:rPr>
        <w:t xml:space="preserve"> S, </w:t>
      </w:r>
      <w:proofErr w:type="spellStart"/>
      <w:r w:rsidRPr="00F62562">
        <w:rPr>
          <w:rFonts w:ascii="Times New Roman" w:hAnsi="Times New Roman" w:cs="Times New Roman"/>
          <w:color w:val="000000" w:themeColor="text1"/>
          <w:sz w:val="28"/>
          <w:szCs w:val="28"/>
        </w:rPr>
        <w:t>Katsaros</w:t>
      </w:r>
      <w:proofErr w:type="spellEnd"/>
      <w:r w:rsidRPr="00F62562">
        <w:rPr>
          <w:rFonts w:ascii="Times New Roman" w:hAnsi="Times New Roman" w:cs="Times New Roman"/>
          <w:color w:val="000000" w:themeColor="text1"/>
          <w:sz w:val="28"/>
          <w:szCs w:val="28"/>
        </w:rPr>
        <w:t xml:space="preserve"> C, </w:t>
      </w:r>
      <w:proofErr w:type="spellStart"/>
      <w:r w:rsidRPr="00F62562">
        <w:rPr>
          <w:rFonts w:ascii="Times New Roman" w:hAnsi="Times New Roman" w:cs="Times New Roman"/>
          <w:color w:val="000000" w:themeColor="text1"/>
          <w:sz w:val="28"/>
          <w:szCs w:val="28"/>
        </w:rPr>
        <w:t>Karlsson</w:t>
      </w:r>
      <w:proofErr w:type="spellEnd"/>
      <w:r w:rsidRPr="00F62562">
        <w:rPr>
          <w:rFonts w:ascii="Times New Roman" w:hAnsi="Times New Roman" w:cs="Times New Roman"/>
          <w:color w:val="000000" w:themeColor="text1"/>
          <w:sz w:val="28"/>
          <w:szCs w:val="28"/>
        </w:rPr>
        <w:t xml:space="preserve"> S. Effect of masticatory muscle fatigue on </w:t>
      </w:r>
      <w:proofErr w:type="spellStart"/>
      <w:r w:rsidRPr="00F62562">
        <w:rPr>
          <w:rFonts w:ascii="Times New Roman" w:hAnsi="Times New Roman" w:cs="Times New Roman"/>
          <w:color w:val="000000" w:themeColor="text1"/>
          <w:sz w:val="28"/>
          <w:szCs w:val="28"/>
        </w:rPr>
        <w:t>cranio</w:t>
      </w:r>
      <w:proofErr w:type="spellEnd"/>
      <w:r w:rsidRPr="00F62562">
        <w:rPr>
          <w:rFonts w:ascii="Times New Roman" w:hAnsi="Times New Roman" w:cs="Times New Roman"/>
          <w:color w:val="000000" w:themeColor="text1"/>
          <w:sz w:val="28"/>
          <w:szCs w:val="28"/>
        </w:rPr>
        <w:t xml:space="preserve">-vertical head posture and rest position of the mandible. </w:t>
      </w:r>
      <w:proofErr w:type="spellStart"/>
      <w:r w:rsidRPr="00F62562">
        <w:rPr>
          <w:rFonts w:ascii="Times New Roman" w:hAnsi="Times New Roman" w:cs="Times New Roman"/>
          <w:color w:val="000000" w:themeColor="text1"/>
          <w:sz w:val="28"/>
          <w:szCs w:val="28"/>
        </w:rPr>
        <w:t>Eur</w:t>
      </w:r>
      <w:proofErr w:type="spellEnd"/>
      <w:r w:rsidRPr="00F62562">
        <w:rPr>
          <w:rFonts w:ascii="Times New Roman" w:hAnsi="Times New Roman" w:cs="Times New Roman"/>
          <w:color w:val="000000" w:themeColor="text1"/>
          <w:sz w:val="28"/>
          <w:szCs w:val="28"/>
        </w:rPr>
        <w:t xml:space="preserve"> J Oral </w:t>
      </w:r>
      <w:proofErr w:type="spellStart"/>
      <w:r w:rsidRPr="00F62562">
        <w:rPr>
          <w:rFonts w:ascii="Times New Roman" w:hAnsi="Times New Roman" w:cs="Times New Roman"/>
          <w:color w:val="000000" w:themeColor="text1"/>
          <w:sz w:val="28"/>
          <w:szCs w:val="28"/>
        </w:rPr>
        <w:t>Sci</w:t>
      </w:r>
      <w:proofErr w:type="spellEnd"/>
      <w:r w:rsidRPr="00F62562">
        <w:rPr>
          <w:rFonts w:ascii="Times New Roman" w:hAnsi="Times New Roman" w:cs="Times New Roman"/>
          <w:color w:val="000000" w:themeColor="text1"/>
          <w:sz w:val="28"/>
          <w:szCs w:val="28"/>
        </w:rPr>
        <w:t xml:space="preserve"> 1995</w:t>
      </w:r>
      <w:proofErr w:type="gramStart"/>
      <w:r w:rsidRPr="00F62562">
        <w:rPr>
          <w:rFonts w:ascii="Times New Roman" w:hAnsi="Times New Roman" w:cs="Times New Roman"/>
          <w:color w:val="000000" w:themeColor="text1"/>
          <w:sz w:val="28"/>
          <w:szCs w:val="28"/>
        </w:rPr>
        <w:t>;103:127</w:t>
      </w:r>
      <w:proofErr w:type="gramEnd"/>
      <w:r w:rsidRPr="00F62562">
        <w:rPr>
          <w:rFonts w:ascii="Times New Roman" w:hAnsi="Times New Roman" w:cs="Times New Roman"/>
          <w:color w:val="000000" w:themeColor="text1"/>
          <w:sz w:val="28"/>
          <w:szCs w:val="28"/>
        </w:rPr>
        <w:t>–132.</w:t>
      </w:r>
    </w:p>
    <w:p w:rsidR="00F62562" w:rsidRPr="00953AE4" w:rsidRDefault="00F62562" w:rsidP="00953AE4">
      <w:pPr>
        <w:pStyle w:val="ListParagraph"/>
        <w:numPr>
          <w:ilvl w:val="0"/>
          <w:numId w:val="12"/>
        </w:numPr>
        <w:spacing w:after="0" w:line="360" w:lineRule="auto"/>
        <w:jc w:val="both"/>
        <w:rPr>
          <w:rFonts w:ascii="Times New Roman" w:hAnsi="Times New Roman" w:cs="Times New Roman"/>
          <w:color w:val="000000" w:themeColor="text1"/>
          <w:sz w:val="28"/>
          <w:szCs w:val="28"/>
          <w:shd w:val="clear" w:color="auto" w:fill="FFFFFF"/>
        </w:rPr>
      </w:pPr>
      <w:proofErr w:type="spellStart"/>
      <w:r w:rsidRPr="00F62562">
        <w:rPr>
          <w:rFonts w:ascii="Times New Roman" w:hAnsi="Times New Roman" w:cs="Times New Roman"/>
          <w:color w:val="000000" w:themeColor="text1"/>
          <w:sz w:val="28"/>
          <w:szCs w:val="28"/>
        </w:rPr>
        <w:t>Kois</w:t>
      </w:r>
      <w:proofErr w:type="spellEnd"/>
      <w:r w:rsidRPr="00F62562">
        <w:rPr>
          <w:rFonts w:ascii="Times New Roman" w:hAnsi="Times New Roman" w:cs="Times New Roman"/>
          <w:color w:val="000000" w:themeColor="text1"/>
          <w:sz w:val="28"/>
          <w:szCs w:val="28"/>
        </w:rPr>
        <w:t xml:space="preserve"> JC, Phillips KM. </w:t>
      </w:r>
      <w:proofErr w:type="spellStart"/>
      <w:r w:rsidRPr="00F62562">
        <w:rPr>
          <w:rFonts w:ascii="Times New Roman" w:hAnsi="Times New Roman" w:cs="Times New Roman"/>
          <w:color w:val="000000" w:themeColor="text1"/>
          <w:sz w:val="28"/>
          <w:szCs w:val="28"/>
        </w:rPr>
        <w:t>Occlusal</w:t>
      </w:r>
      <w:proofErr w:type="spellEnd"/>
      <w:r w:rsidRPr="00F62562">
        <w:rPr>
          <w:rFonts w:ascii="Times New Roman" w:hAnsi="Times New Roman" w:cs="Times New Roman"/>
          <w:color w:val="000000" w:themeColor="text1"/>
          <w:sz w:val="28"/>
          <w:szCs w:val="28"/>
        </w:rPr>
        <w:t xml:space="preserve"> vertical dimension: alteration concerns. </w:t>
      </w:r>
      <w:proofErr w:type="spellStart"/>
      <w:r w:rsidRPr="00F62562">
        <w:rPr>
          <w:rFonts w:ascii="Times New Roman" w:hAnsi="Times New Roman" w:cs="Times New Roman"/>
          <w:color w:val="000000" w:themeColor="text1"/>
          <w:sz w:val="28"/>
          <w:szCs w:val="28"/>
        </w:rPr>
        <w:t>Compend</w:t>
      </w:r>
      <w:proofErr w:type="spellEnd"/>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Contin</w:t>
      </w:r>
      <w:proofErr w:type="spellEnd"/>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Educ</w:t>
      </w:r>
      <w:proofErr w:type="spellEnd"/>
      <w:r w:rsidRPr="00F62562">
        <w:rPr>
          <w:rFonts w:ascii="Times New Roman" w:hAnsi="Times New Roman" w:cs="Times New Roman"/>
          <w:color w:val="000000" w:themeColor="text1"/>
          <w:sz w:val="28"/>
          <w:szCs w:val="28"/>
        </w:rPr>
        <w:t xml:space="preserve"> Dent 1997</w:t>
      </w:r>
      <w:proofErr w:type="gramStart"/>
      <w:r w:rsidRPr="00F62562">
        <w:rPr>
          <w:rFonts w:ascii="Times New Roman" w:hAnsi="Times New Roman" w:cs="Times New Roman"/>
          <w:color w:val="000000" w:themeColor="text1"/>
          <w:sz w:val="28"/>
          <w:szCs w:val="28"/>
        </w:rPr>
        <w:t>;18:1169</w:t>
      </w:r>
      <w:proofErr w:type="gramEnd"/>
      <w:r w:rsidRPr="00F62562">
        <w:rPr>
          <w:rFonts w:ascii="Times New Roman" w:hAnsi="Times New Roman" w:cs="Times New Roman"/>
          <w:color w:val="000000" w:themeColor="text1"/>
          <w:sz w:val="28"/>
          <w:szCs w:val="28"/>
        </w:rPr>
        <w:t>–1174, 1176-1167; quiz 1180.</w:t>
      </w:r>
    </w:p>
    <w:p w:rsidR="00F62562" w:rsidRPr="00953AE4" w:rsidRDefault="00F62562"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(L)</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62562">
        <w:rPr>
          <w:rFonts w:ascii="Times New Roman" w:hAnsi="Times New Roman" w:cs="Times New Roman"/>
          <w:color w:val="000000" w:themeColor="text1"/>
          <w:sz w:val="28"/>
          <w:szCs w:val="28"/>
        </w:rPr>
        <w:t xml:space="preserve"> Lee, A., He, H., Lyons, K. and Swain, M.V. (2012</w:t>
      </w:r>
      <w:proofErr w:type="gramStart"/>
      <w:r w:rsidRPr="00F62562">
        <w:rPr>
          <w:rFonts w:ascii="Times New Roman" w:hAnsi="Times New Roman" w:cs="Times New Roman"/>
          <w:color w:val="000000" w:themeColor="text1"/>
          <w:sz w:val="28"/>
          <w:szCs w:val="28"/>
        </w:rPr>
        <w:t>)Tooth</w:t>
      </w:r>
      <w:proofErr w:type="gramEnd"/>
      <w:r w:rsidRPr="00F62562">
        <w:rPr>
          <w:rFonts w:ascii="Times New Roman" w:hAnsi="Times New Roman" w:cs="Times New Roman"/>
          <w:color w:val="000000" w:themeColor="text1"/>
          <w:sz w:val="28"/>
          <w:szCs w:val="28"/>
        </w:rPr>
        <w:t xml:space="preserve"> wear and wear investigations in dentistry. Journal of Oral Rehabilitation. 39; 217–225.</w:t>
      </w:r>
    </w:p>
    <w:p w:rsid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LeResche</w:t>
      </w:r>
      <w:proofErr w:type="spellEnd"/>
      <w:r w:rsidRPr="00F62562">
        <w:rPr>
          <w:rFonts w:ascii="Times New Roman" w:hAnsi="Times New Roman" w:cs="Times New Roman"/>
          <w:color w:val="000000" w:themeColor="text1"/>
          <w:sz w:val="28"/>
          <w:szCs w:val="28"/>
        </w:rPr>
        <w:t xml:space="preserve"> L. Epidemiology of </w:t>
      </w:r>
      <w:proofErr w:type="spellStart"/>
      <w:r w:rsidRPr="00F62562">
        <w:rPr>
          <w:rFonts w:ascii="Times New Roman" w:hAnsi="Times New Roman" w:cs="Times New Roman"/>
          <w:color w:val="000000" w:themeColor="text1"/>
          <w:sz w:val="28"/>
          <w:szCs w:val="28"/>
        </w:rPr>
        <w:t>temporomandibular</w:t>
      </w:r>
      <w:proofErr w:type="spellEnd"/>
      <w:r w:rsidRPr="00F62562">
        <w:rPr>
          <w:rFonts w:ascii="Times New Roman" w:hAnsi="Times New Roman" w:cs="Times New Roman"/>
          <w:color w:val="000000" w:themeColor="text1"/>
          <w:sz w:val="28"/>
          <w:szCs w:val="28"/>
        </w:rPr>
        <w:t xml:space="preserve"> disorders: implications for the investigation of etiologic factors. </w:t>
      </w:r>
      <w:proofErr w:type="spellStart"/>
      <w:r w:rsidRPr="00F62562">
        <w:rPr>
          <w:rFonts w:ascii="Times New Roman" w:hAnsi="Times New Roman" w:cs="Times New Roman"/>
          <w:color w:val="000000" w:themeColor="text1"/>
          <w:sz w:val="28"/>
          <w:szCs w:val="28"/>
        </w:rPr>
        <w:t>Crit</w:t>
      </w:r>
      <w:proofErr w:type="spellEnd"/>
      <w:r w:rsidRPr="00F62562">
        <w:rPr>
          <w:rFonts w:ascii="Times New Roman" w:hAnsi="Times New Roman" w:cs="Times New Roman"/>
          <w:color w:val="000000" w:themeColor="text1"/>
          <w:sz w:val="28"/>
          <w:szCs w:val="28"/>
        </w:rPr>
        <w:t xml:space="preserve"> Re</w:t>
      </w:r>
      <w:r>
        <w:rPr>
          <w:rFonts w:ascii="Times New Roman" w:hAnsi="Times New Roman" w:cs="Times New Roman"/>
          <w:color w:val="000000" w:themeColor="text1"/>
          <w:sz w:val="28"/>
          <w:szCs w:val="28"/>
        </w:rPr>
        <w:t xml:space="preserve">v Oral </w:t>
      </w:r>
      <w:proofErr w:type="spellStart"/>
      <w:r>
        <w:rPr>
          <w:rFonts w:ascii="Times New Roman" w:hAnsi="Times New Roman" w:cs="Times New Roman"/>
          <w:color w:val="000000" w:themeColor="text1"/>
          <w:sz w:val="28"/>
          <w:szCs w:val="28"/>
        </w:rPr>
        <w:t>Biol</w:t>
      </w:r>
      <w:proofErr w:type="spellEnd"/>
      <w:r>
        <w:rPr>
          <w:rFonts w:ascii="Times New Roman" w:hAnsi="Times New Roman" w:cs="Times New Roman"/>
          <w:color w:val="000000" w:themeColor="text1"/>
          <w:sz w:val="28"/>
          <w:szCs w:val="28"/>
        </w:rPr>
        <w:t xml:space="preserve"> Med 1997</w:t>
      </w:r>
      <w:proofErr w:type="gramStart"/>
      <w:r>
        <w:rPr>
          <w:rFonts w:ascii="Times New Roman" w:hAnsi="Times New Roman" w:cs="Times New Roman"/>
          <w:color w:val="000000" w:themeColor="text1"/>
          <w:sz w:val="28"/>
          <w:szCs w:val="28"/>
        </w:rPr>
        <w:t>;8:291</w:t>
      </w:r>
      <w:proofErr w:type="gramEnd"/>
      <w:r>
        <w:rPr>
          <w:rFonts w:ascii="Times New Roman" w:hAnsi="Times New Roman" w:cs="Times New Roman"/>
          <w:color w:val="000000" w:themeColor="text1"/>
          <w:sz w:val="28"/>
          <w:szCs w:val="28"/>
        </w:rPr>
        <w:t>–305.</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Licht</w:t>
      </w:r>
      <w:proofErr w:type="spellEnd"/>
      <w:r w:rsidRPr="00F62562">
        <w:rPr>
          <w:rFonts w:ascii="Times New Roman" w:hAnsi="Times New Roman" w:cs="Times New Roman"/>
          <w:color w:val="000000" w:themeColor="text1"/>
          <w:sz w:val="28"/>
          <w:szCs w:val="28"/>
        </w:rPr>
        <w:t xml:space="preserve"> WS, </w:t>
      </w:r>
      <w:proofErr w:type="spellStart"/>
      <w:r w:rsidRPr="00F62562">
        <w:rPr>
          <w:rFonts w:ascii="Times New Roman" w:hAnsi="Times New Roman" w:cs="Times New Roman"/>
          <w:color w:val="000000" w:themeColor="text1"/>
          <w:sz w:val="28"/>
          <w:szCs w:val="28"/>
        </w:rPr>
        <w:t>Leveton</w:t>
      </w:r>
      <w:proofErr w:type="spellEnd"/>
      <w:r w:rsidRPr="00F62562">
        <w:rPr>
          <w:rFonts w:ascii="Times New Roman" w:hAnsi="Times New Roman" w:cs="Times New Roman"/>
          <w:color w:val="000000" w:themeColor="text1"/>
          <w:sz w:val="28"/>
          <w:szCs w:val="28"/>
        </w:rPr>
        <w:t xml:space="preserve"> EE. </w:t>
      </w:r>
      <w:proofErr w:type="spellStart"/>
      <w:r w:rsidRPr="00F62562">
        <w:rPr>
          <w:rFonts w:ascii="Times New Roman" w:hAnsi="Times New Roman" w:cs="Times New Roman"/>
          <w:color w:val="000000" w:themeColor="text1"/>
          <w:sz w:val="28"/>
          <w:szCs w:val="28"/>
        </w:rPr>
        <w:t>Overdentures</w:t>
      </w:r>
      <w:proofErr w:type="spellEnd"/>
      <w:r w:rsidRPr="00F62562">
        <w:rPr>
          <w:rFonts w:ascii="Times New Roman" w:hAnsi="Times New Roman" w:cs="Times New Roman"/>
          <w:color w:val="000000" w:themeColor="text1"/>
          <w:sz w:val="28"/>
          <w:szCs w:val="28"/>
        </w:rPr>
        <w:t xml:space="preserve"> for treatment of severe attrition. J </w:t>
      </w:r>
      <w:proofErr w:type="spellStart"/>
      <w:r w:rsidRPr="00F62562">
        <w:rPr>
          <w:rFonts w:ascii="Times New Roman" w:hAnsi="Times New Roman" w:cs="Times New Roman"/>
          <w:color w:val="000000" w:themeColor="text1"/>
          <w:sz w:val="28"/>
          <w:szCs w:val="28"/>
        </w:rPr>
        <w:t>Prosthet</w:t>
      </w:r>
      <w:proofErr w:type="spellEnd"/>
      <w:r w:rsidRPr="00F62562">
        <w:rPr>
          <w:rFonts w:ascii="Times New Roman" w:hAnsi="Times New Roman" w:cs="Times New Roman"/>
          <w:color w:val="000000" w:themeColor="text1"/>
          <w:sz w:val="28"/>
          <w:szCs w:val="28"/>
        </w:rPr>
        <w:t xml:space="preserve"> Dent 1980</w:t>
      </w:r>
      <w:proofErr w:type="gramStart"/>
      <w:r w:rsidRPr="00F62562">
        <w:rPr>
          <w:rFonts w:ascii="Times New Roman" w:hAnsi="Times New Roman" w:cs="Times New Roman"/>
          <w:color w:val="000000" w:themeColor="text1"/>
          <w:sz w:val="28"/>
          <w:szCs w:val="28"/>
        </w:rPr>
        <w:t>;43:497</w:t>
      </w:r>
      <w:proofErr w:type="gramEnd"/>
      <w:r w:rsidRPr="00F62562">
        <w:rPr>
          <w:rFonts w:ascii="Times New Roman" w:hAnsi="Times New Roman" w:cs="Times New Roman"/>
          <w:color w:val="000000" w:themeColor="text1"/>
          <w:sz w:val="28"/>
          <w:szCs w:val="28"/>
        </w:rPr>
        <w:t xml:space="preserve">-500.    </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List T, </w:t>
      </w:r>
      <w:proofErr w:type="spellStart"/>
      <w:r w:rsidRPr="00F62562">
        <w:rPr>
          <w:rFonts w:ascii="Times New Roman" w:hAnsi="Times New Roman" w:cs="Times New Roman"/>
          <w:color w:val="000000" w:themeColor="text1"/>
          <w:sz w:val="28"/>
          <w:szCs w:val="28"/>
        </w:rPr>
        <w:t>Wahlund</w:t>
      </w:r>
      <w:proofErr w:type="spellEnd"/>
      <w:r w:rsidRPr="00F62562">
        <w:rPr>
          <w:rFonts w:ascii="Times New Roman" w:hAnsi="Times New Roman" w:cs="Times New Roman"/>
          <w:color w:val="000000" w:themeColor="text1"/>
          <w:sz w:val="28"/>
          <w:szCs w:val="28"/>
        </w:rPr>
        <w:t xml:space="preserve"> K, </w:t>
      </w:r>
      <w:proofErr w:type="spellStart"/>
      <w:r w:rsidRPr="00F62562">
        <w:rPr>
          <w:rFonts w:ascii="Times New Roman" w:hAnsi="Times New Roman" w:cs="Times New Roman"/>
          <w:color w:val="000000" w:themeColor="text1"/>
          <w:sz w:val="28"/>
          <w:szCs w:val="28"/>
        </w:rPr>
        <w:t>Wenneberg</w:t>
      </w:r>
      <w:proofErr w:type="spellEnd"/>
      <w:r w:rsidRPr="00F62562">
        <w:rPr>
          <w:rFonts w:ascii="Times New Roman" w:hAnsi="Times New Roman" w:cs="Times New Roman"/>
          <w:color w:val="000000" w:themeColor="text1"/>
          <w:sz w:val="28"/>
          <w:szCs w:val="28"/>
        </w:rPr>
        <w:t xml:space="preserve"> B, </w:t>
      </w:r>
      <w:proofErr w:type="spellStart"/>
      <w:proofErr w:type="gramStart"/>
      <w:r w:rsidRPr="00F62562">
        <w:rPr>
          <w:rFonts w:ascii="Times New Roman" w:hAnsi="Times New Roman" w:cs="Times New Roman"/>
          <w:color w:val="000000" w:themeColor="text1"/>
          <w:sz w:val="28"/>
          <w:szCs w:val="28"/>
        </w:rPr>
        <w:t>Dworkin</w:t>
      </w:r>
      <w:proofErr w:type="spellEnd"/>
      <w:proofErr w:type="gramEnd"/>
      <w:r w:rsidRPr="00F62562">
        <w:rPr>
          <w:rFonts w:ascii="Times New Roman" w:hAnsi="Times New Roman" w:cs="Times New Roman"/>
          <w:color w:val="000000" w:themeColor="text1"/>
          <w:sz w:val="28"/>
          <w:szCs w:val="28"/>
        </w:rPr>
        <w:t xml:space="preserve"> SF. TMD in children and adolescents: prevalence of pain, gender differences, and perceived treatment need. J </w:t>
      </w:r>
      <w:proofErr w:type="spellStart"/>
      <w:r w:rsidRPr="00F62562">
        <w:rPr>
          <w:rFonts w:ascii="Times New Roman" w:hAnsi="Times New Roman" w:cs="Times New Roman"/>
          <w:color w:val="000000" w:themeColor="text1"/>
          <w:sz w:val="28"/>
          <w:szCs w:val="28"/>
        </w:rPr>
        <w:t>Orofac</w:t>
      </w:r>
      <w:proofErr w:type="spellEnd"/>
      <w:r w:rsidRPr="00F62562">
        <w:rPr>
          <w:rFonts w:ascii="Times New Roman" w:hAnsi="Times New Roman" w:cs="Times New Roman"/>
          <w:color w:val="000000" w:themeColor="text1"/>
          <w:sz w:val="28"/>
          <w:szCs w:val="28"/>
        </w:rPr>
        <w:t xml:space="preserve"> Pain 1999</w:t>
      </w:r>
      <w:proofErr w:type="gramStart"/>
      <w:r w:rsidRPr="00F62562">
        <w:rPr>
          <w:rFonts w:ascii="Times New Roman" w:hAnsi="Times New Roman" w:cs="Times New Roman"/>
          <w:color w:val="000000" w:themeColor="text1"/>
          <w:sz w:val="28"/>
          <w:szCs w:val="28"/>
        </w:rPr>
        <w:t>;13:9</w:t>
      </w:r>
      <w:proofErr w:type="gramEnd"/>
      <w:r w:rsidRPr="00F62562">
        <w:rPr>
          <w:rFonts w:ascii="Times New Roman" w:hAnsi="Times New Roman" w:cs="Times New Roman"/>
          <w:color w:val="000000" w:themeColor="text1"/>
          <w:sz w:val="28"/>
          <w:szCs w:val="28"/>
        </w:rPr>
        <w:t>–20.</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proofErr w:type="spellStart"/>
      <w:r w:rsidRPr="00F62562">
        <w:rPr>
          <w:rFonts w:ascii="Times New Roman" w:hAnsi="Times New Roman" w:cs="Times New Roman"/>
          <w:color w:val="000000" w:themeColor="text1"/>
          <w:sz w:val="28"/>
          <w:szCs w:val="28"/>
        </w:rPr>
        <w:t>Litonjua</w:t>
      </w:r>
      <w:proofErr w:type="spellEnd"/>
      <w:r w:rsidRPr="00F62562">
        <w:rPr>
          <w:rFonts w:ascii="Times New Roman" w:hAnsi="Times New Roman" w:cs="Times New Roman"/>
          <w:color w:val="000000" w:themeColor="text1"/>
          <w:sz w:val="28"/>
          <w:szCs w:val="28"/>
        </w:rPr>
        <w:t xml:space="preserve"> LA, </w:t>
      </w:r>
      <w:proofErr w:type="spellStart"/>
      <w:r w:rsidRPr="00F62562">
        <w:rPr>
          <w:rFonts w:ascii="Times New Roman" w:hAnsi="Times New Roman" w:cs="Times New Roman"/>
          <w:color w:val="000000" w:themeColor="text1"/>
          <w:sz w:val="28"/>
          <w:szCs w:val="28"/>
        </w:rPr>
        <w:t>Andreana</w:t>
      </w:r>
      <w:proofErr w:type="spellEnd"/>
      <w:r w:rsidRPr="00F62562">
        <w:rPr>
          <w:rFonts w:ascii="Times New Roman" w:hAnsi="Times New Roman" w:cs="Times New Roman"/>
          <w:color w:val="000000" w:themeColor="text1"/>
          <w:sz w:val="28"/>
          <w:szCs w:val="28"/>
        </w:rPr>
        <w:t xml:space="preserve"> S, Bush PJ, Cohen RE. Tooth wear: Attrition, erosion, and abrasion. Quintessence </w:t>
      </w:r>
      <w:proofErr w:type="spellStart"/>
      <w:r w:rsidRPr="00F62562">
        <w:rPr>
          <w:rFonts w:ascii="Times New Roman" w:hAnsi="Times New Roman" w:cs="Times New Roman"/>
          <w:color w:val="000000" w:themeColor="text1"/>
          <w:sz w:val="28"/>
          <w:szCs w:val="28"/>
        </w:rPr>
        <w:t>Int</w:t>
      </w:r>
      <w:proofErr w:type="spellEnd"/>
      <w:r w:rsidRPr="00F62562">
        <w:rPr>
          <w:rFonts w:ascii="Times New Roman" w:hAnsi="Times New Roman" w:cs="Times New Roman"/>
          <w:color w:val="000000" w:themeColor="text1"/>
          <w:sz w:val="28"/>
          <w:szCs w:val="28"/>
        </w:rPr>
        <w:t xml:space="preserve"> 2003</w:t>
      </w:r>
      <w:proofErr w:type="gramStart"/>
      <w:r w:rsidRPr="00F62562">
        <w:rPr>
          <w:rFonts w:ascii="Times New Roman" w:hAnsi="Times New Roman" w:cs="Times New Roman"/>
          <w:color w:val="000000" w:themeColor="text1"/>
          <w:sz w:val="28"/>
          <w:szCs w:val="28"/>
        </w:rPr>
        <w:t>;34:435</w:t>
      </w:r>
      <w:proofErr w:type="gramEnd"/>
      <w:r w:rsidRPr="00F62562">
        <w:rPr>
          <w:rFonts w:ascii="Times New Roman" w:hAnsi="Times New Roman" w:cs="Times New Roman"/>
          <w:color w:val="000000" w:themeColor="text1"/>
          <w:sz w:val="28"/>
          <w:szCs w:val="28"/>
        </w:rPr>
        <w:t xml:space="preserve">-46.      </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shd w:val="clear" w:color="auto" w:fill="FFFFFF"/>
        </w:rPr>
      </w:pPr>
      <w:proofErr w:type="spellStart"/>
      <w:r w:rsidRPr="00AF33AF">
        <w:rPr>
          <w:rFonts w:ascii="Times New Roman" w:hAnsi="Times New Roman" w:cs="Times New Roman"/>
          <w:color w:val="000000" w:themeColor="text1"/>
          <w:sz w:val="28"/>
          <w:szCs w:val="28"/>
        </w:rPr>
        <w:t>Lussi</w:t>
      </w:r>
      <w:proofErr w:type="spellEnd"/>
      <w:r w:rsidRPr="00AF33AF">
        <w:rPr>
          <w:rFonts w:ascii="Times New Roman" w:hAnsi="Times New Roman" w:cs="Times New Roman"/>
          <w:color w:val="000000" w:themeColor="text1"/>
          <w:sz w:val="28"/>
          <w:szCs w:val="28"/>
        </w:rPr>
        <w:t xml:space="preserve"> A. Dental erosion. In: </w:t>
      </w:r>
      <w:proofErr w:type="spellStart"/>
      <w:r w:rsidRPr="00AF33AF">
        <w:rPr>
          <w:rFonts w:ascii="Times New Roman" w:hAnsi="Times New Roman" w:cs="Times New Roman"/>
          <w:color w:val="000000" w:themeColor="text1"/>
          <w:sz w:val="28"/>
          <w:szCs w:val="28"/>
        </w:rPr>
        <w:t>Lussi</w:t>
      </w:r>
      <w:proofErr w:type="spellEnd"/>
      <w:r w:rsidRPr="00AF33AF">
        <w:rPr>
          <w:rFonts w:ascii="Times New Roman" w:hAnsi="Times New Roman" w:cs="Times New Roman"/>
          <w:color w:val="000000" w:themeColor="text1"/>
          <w:sz w:val="28"/>
          <w:szCs w:val="28"/>
        </w:rPr>
        <w:t xml:space="preserve"> A, editor. Monographs in Oral Science. </w:t>
      </w:r>
      <w:proofErr w:type="spellStart"/>
      <w:r w:rsidRPr="00AF33AF">
        <w:rPr>
          <w:rFonts w:ascii="Times New Roman" w:hAnsi="Times New Roman" w:cs="Times New Roman"/>
          <w:color w:val="000000" w:themeColor="text1"/>
          <w:sz w:val="28"/>
          <w:szCs w:val="28"/>
        </w:rPr>
        <w:t>Vol</w:t>
      </w:r>
      <w:proofErr w:type="spellEnd"/>
      <w:r w:rsidRPr="00AF33AF">
        <w:rPr>
          <w:rFonts w:ascii="Times New Roman" w:hAnsi="Times New Roman" w:cs="Times New Roman"/>
          <w:color w:val="000000" w:themeColor="text1"/>
          <w:sz w:val="28"/>
          <w:szCs w:val="28"/>
        </w:rPr>
        <w:t xml:space="preserve"> 20. Basel: </w:t>
      </w:r>
      <w:proofErr w:type="spellStart"/>
      <w:r w:rsidRPr="00AF33AF">
        <w:rPr>
          <w:rFonts w:ascii="Times New Roman" w:hAnsi="Times New Roman" w:cs="Times New Roman"/>
          <w:color w:val="000000" w:themeColor="text1"/>
          <w:sz w:val="28"/>
          <w:szCs w:val="28"/>
        </w:rPr>
        <w:t>Karger</w:t>
      </w:r>
      <w:proofErr w:type="spellEnd"/>
      <w:r w:rsidRPr="00AF33AF">
        <w:rPr>
          <w:rFonts w:ascii="Times New Roman" w:hAnsi="Times New Roman" w:cs="Times New Roman"/>
          <w:color w:val="000000" w:themeColor="text1"/>
          <w:sz w:val="28"/>
          <w:szCs w:val="28"/>
        </w:rPr>
        <w:t xml:space="preserve">; 2006. p. 1-8.  </w:t>
      </w:r>
    </w:p>
    <w:p w:rsidR="00577C2A" w:rsidRPr="00F62562" w:rsidRDefault="00577C2A" w:rsidP="00F62562">
      <w:pPr>
        <w:pStyle w:val="ListParagraph"/>
        <w:numPr>
          <w:ilvl w:val="0"/>
          <w:numId w:val="12"/>
        </w:numPr>
        <w:spacing w:after="0" w:line="360" w:lineRule="auto"/>
        <w:jc w:val="both"/>
        <w:rPr>
          <w:rStyle w:val="nowrap"/>
          <w:rFonts w:ascii="Times New Roman" w:hAnsi="Times New Roman" w:cs="Times New Roman"/>
          <w:color w:val="000000" w:themeColor="text1"/>
          <w:sz w:val="28"/>
          <w:szCs w:val="28"/>
        </w:rPr>
      </w:pPr>
      <w:r w:rsidRPr="00F62562">
        <w:rPr>
          <w:rStyle w:val="mixed-citation"/>
          <w:rFonts w:ascii="Times New Roman" w:hAnsi="Times New Roman" w:cs="Times New Roman"/>
          <w:color w:val="000000" w:themeColor="text1"/>
          <w:sz w:val="28"/>
          <w:szCs w:val="28"/>
          <w:shd w:val="clear" w:color="auto" w:fill="FFFFFF"/>
        </w:rPr>
        <w:lastRenderedPageBreak/>
        <w:t>Lawrence AW. Vertical dimension: a research and clinical analysis. </w:t>
      </w:r>
      <w:r w:rsidRPr="00F62562">
        <w:rPr>
          <w:rStyle w:val="ref-journal"/>
          <w:rFonts w:ascii="Times New Roman" w:hAnsi="Times New Roman" w:cs="Times New Roman"/>
          <w:color w:val="000000" w:themeColor="text1"/>
          <w:sz w:val="28"/>
          <w:szCs w:val="28"/>
          <w:shd w:val="clear" w:color="auto" w:fill="FFFFFF"/>
        </w:rPr>
        <w:t>J Prosthet Dent. </w:t>
      </w:r>
      <w:r w:rsidRPr="00F62562">
        <w:rPr>
          <w:rStyle w:val="mixed-citation"/>
          <w:rFonts w:ascii="Times New Roman" w:hAnsi="Times New Roman" w:cs="Times New Roman"/>
          <w:color w:val="000000" w:themeColor="text1"/>
          <w:sz w:val="28"/>
          <w:szCs w:val="28"/>
          <w:shd w:val="clear" w:color="auto" w:fill="FFFFFF"/>
        </w:rPr>
        <w:t>1982</w:t>
      </w:r>
      <w:proofErr w:type="gramStart"/>
      <w:r w:rsidRPr="00F62562">
        <w:rPr>
          <w:rStyle w:val="mixed-citation"/>
          <w:rFonts w:ascii="Times New Roman" w:hAnsi="Times New Roman" w:cs="Times New Roman"/>
          <w:color w:val="000000" w:themeColor="text1"/>
          <w:sz w:val="28"/>
          <w:szCs w:val="28"/>
          <w:shd w:val="clear" w:color="auto" w:fill="FFFFFF"/>
        </w:rPr>
        <w:t>;</w:t>
      </w:r>
      <w:r w:rsidRPr="00F62562">
        <w:rPr>
          <w:rStyle w:val="ref-vol"/>
          <w:rFonts w:ascii="Times New Roman" w:hAnsi="Times New Roman" w:cs="Times New Roman"/>
          <w:color w:val="000000" w:themeColor="text1"/>
          <w:sz w:val="28"/>
          <w:szCs w:val="28"/>
          <w:shd w:val="clear" w:color="auto" w:fill="FFFFFF"/>
        </w:rPr>
        <w:t>47</w:t>
      </w:r>
      <w:r w:rsidRPr="00F62562">
        <w:rPr>
          <w:rStyle w:val="mixed-citation"/>
          <w:rFonts w:ascii="Times New Roman" w:hAnsi="Times New Roman" w:cs="Times New Roman"/>
          <w:color w:val="000000" w:themeColor="text1"/>
          <w:sz w:val="28"/>
          <w:szCs w:val="28"/>
          <w:shd w:val="clear" w:color="auto" w:fill="FFFFFF"/>
        </w:rPr>
        <w:t>:290</w:t>
      </w:r>
      <w:proofErr w:type="gramEnd"/>
      <w:r w:rsidRPr="00F62562">
        <w:rPr>
          <w:rStyle w:val="mixed-citation"/>
          <w:rFonts w:ascii="Times New Roman" w:hAnsi="Times New Roman" w:cs="Times New Roman"/>
          <w:color w:val="000000" w:themeColor="text1"/>
          <w:sz w:val="28"/>
          <w:szCs w:val="28"/>
          <w:shd w:val="clear" w:color="auto" w:fill="FFFFFF"/>
        </w:rPr>
        <w:t xml:space="preserve">. </w:t>
      </w:r>
      <w:proofErr w:type="gramStart"/>
      <w:r w:rsidRPr="00F62562">
        <w:rPr>
          <w:rStyle w:val="mixed-citation"/>
          <w:rFonts w:ascii="Times New Roman" w:hAnsi="Times New Roman" w:cs="Times New Roman"/>
          <w:color w:val="000000" w:themeColor="text1"/>
          <w:sz w:val="28"/>
          <w:szCs w:val="28"/>
          <w:shd w:val="clear" w:color="auto" w:fill="FFFFFF"/>
        </w:rPr>
        <w:t>doi</w:t>
      </w:r>
      <w:proofErr w:type="gramEnd"/>
      <w:r w:rsidRPr="00F62562">
        <w:rPr>
          <w:rStyle w:val="mixed-citation"/>
          <w:rFonts w:ascii="Times New Roman" w:hAnsi="Times New Roman" w:cs="Times New Roman"/>
          <w:color w:val="000000" w:themeColor="text1"/>
          <w:sz w:val="28"/>
          <w:szCs w:val="28"/>
          <w:shd w:val="clear" w:color="auto" w:fill="FFFFFF"/>
        </w:rPr>
        <w:t>: 10.1016/0022-3913(82)90159-7. </w:t>
      </w:r>
      <w:r w:rsidRPr="00F62562">
        <w:rPr>
          <w:rStyle w:val="nowrap"/>
          <w:rFonts w:ascii="Times New Roman" w:hAnsi="Times New Roman" w:cs="Times New Roman"/>
          <w:color w:val="000000" w:themeColor="text1"/>
          <w:sz w:val="28"/>
          <w:szCs w:val="28"/>
          <w:shd w:val="clear" w:color="auto" w:fill="FFFFFF"/>
        </w:rPr>
        <w:t>[</w:t>
      </w:r>
      <w:hyperlink r:id="rId39" w:tgtFrame="pmc_ext" w:history="1">
        <w:r w:rsidRPr="00F62562">
          <w:rPr>
            <w:rStyle w:val="Hyperlink"/>
            <w:rFonts w:ascii="Times New Roman" w:hAnsi="Times New Roman" w:cs="Times New Roman"/>
            <w:color w:val="000000" w:themeColor="text1"/>
            <w:sz w:val="28"/>
            <w:szCs w:val="28"/>
            <w:shd w:val="clear" w:color="auto" w:fill="FFFFFF"/>
          </w:rPr>
          <w:t>PubMed</w:t>
        </w:r>
      </w:hyperlink>
      <w:r w:rsidRPr="00F62562">
        <w:rPr>
          <w:rStyle w:val="nowrap"/>
          <w:rFonts w:ascii="Times New Roman" w:hAnsi="Times New Roman" w:cs="Times New Roman"/>
          <w:color w:val="000000" w:themeColor="text1"/>
          <w:sz w:val="28"/>
          <w:szCs w:val="28"/>
          <w:shd w:val="clear" w:color="auto" w:fill="FFFFFF"/>
        </w:rPr>
        <w:t>]</w:t>
      </w:r>
      <w:r w:rsidRPr="00F62562">
        <w:rPr>
          <w:rStyle w:val="mixed-citation"/>
          <w:rFonts w:ascii="Times New Roman" w:hAnsi="Times New Roman" w:cs="Times New Roman"/>
          <w:color w:val="000000" w:themeColor="text1"/>
          <w:sz w:val="28"/>
          <w:szCs w:val="28"/>
          <w:shd w:val="clear" w:color="auto" w:fill="FFFFFF"/>
        </w:rPr>
        <w:t> </w:t>
      </w:r>
      <w:r w:rsidRPr="00F62562">
        <w:rPr>
          <w:rStyle w:val="nowrap"/>
          <w:rFonts w:ascii="Times New Roman" w:hAnsi="Times New Roman" w:cs="Times New Roman"/>
          <w:color w:val="000000" w:themeColor="text1"/>
          <w:sz w:val="28"/>
          <w:szCs w:val="28"/>
          <w:shd w:val="clear" w:color="auto" w:fill="FFFFFF"/>
        </w:rPr>
        <w:t>[</w:t>
      </w:r>
      <w:hyperlink r:id="rId40" w:tgtFrame="pmc_ext" w:history="1">
        <w:r w:rsidRPr="00F62562">
          <w:rPr>
            <w:rStyle w:val="Hyperlink"/>
            <w:rFonts w:ascii="Times New Roman" w:hAnsi="Times New Roman" w:cs="Times New Roman"/>
            <w:color w:val="000000" w:themeColor="text1"/>
            <w:sz w:val="28"/>
            <w:szCs w:val="28"/>
            <w:shd w:val="clear" w:color="auto" w:fill="FFFFFF"/>
          </w:rPr>
          <w:t>Cross Ref</w:t>
        </w:r>
      </w:hyperlink>
      <w:r w:rsidRPr="00F62562">
        <w:rPr>
          <w:rStyle w:val="nowrap"/>
          <w:rFonts w:ascii="Times New Roman" w:hAnsi="Times New Roman" w:cs="Times New Roman"/>
          <w:color w:val="000000" w:themeColor="text1"/>
          <w:sz w:val="28"/>
          <w:szCs w:val="28"/>
          <w:shd w:val="clear" w:color="auto" w:fill="FFFFFF"/>
        </w:rPr>
        <w:t>]</w:t>
      </w:r>
    </w:p>
    <w:p w:rsidR="00F62562" w:rsidRPr="00953AE4" w:rsidRDefault="00F62562"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(M)</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Magnusson T, </w:t>
      </w:r>
      <w:proofErr w:type="spellStart"/>
      <w:r w:rsidRPr="00F62562">
        <w:rPr>
          <w:rFonts w:ascii="Times New Roman" w:hAnsi="Times New Roman" w:cs="Times New Roman"/>
          <w:color w:val="000000" w:themeColor="text1"/>
          <w:sz w:val="28"/>
          <w:szCs w:val="28"/>
        </w:rPr>
        <w:t>Egermarki</w:t>
      </w:r>
      <w:proofErr w:type="spellEnd"/>
      <w:r w:rsidRPr="00F62562">
        <w:rPr>
          <w:rFonts w:ascii="Times New Roman" w:hAnsi="Times New Roman" w:cs="Times New Roman"/>
          <w:color w:val="000000" w:themeColor="text1"/>
          <w:sz w:val="28"/>
          <w:szCs w:val="28"/>
        </w:rPr>
        <w:t xml:space="preserve"> I, </w:t>
      </w:r>
      <w:proofErr w:type="spellStart"/>
      <w:r w:rsidRPr="00F62562">
        <w:rPr>
          <w:rFonts w:ascii="Times New Roman" w:hAnsi="Times New Roman" w:cs="Times New Roman"/>
          <w:color w:val="000000" w:themeColor="text1"/>
          <w:sz w:val="28"/>
          <w:szCs w:val="28"/>
        </w:rPr>
        <w:t>Carlsson</w:t>
      </w:r>
      <w:proofErr w:type="spellEnd"/>
      <w:r w:rsidRPr="00F62562">
        <w:rPr>
          <w:rFonts w:ascii="Times New Roman" w:hAnsi="Times New Roman" w:cs="Times New Roman"/>
          <w:color w:val="000000" w:themeColor="text1"/>
          <w:sz w:val="28"/>
          <w:szCs w:val="28"/>
        </w:rPr>
        <w:t xml:space="preserve"> GE. A prospective investigation over two decades on signs and symptoms of </w:t>
      </w:r>
      <w:proofErr w:type="spellStart"/>
      <w:r w:rsidRPr="00F62562">
        <w:rPr>
          <w:rFonts w:ascii="Times New Roman" w:hAnsi="Times New Roman" w:cs="Times New Roman"/>
          <w:color w:val="000000" w:themeColor="text1"/>
          <w:sz w:val="28"/>
          <w:szCs w:val="28"/>
        </w:rPr>
        <w:t>temporomandibular</w:t>
      </w:r>
      <w:proofErr w:type="spellEnd"/>
      <w:r w:rsidRPr="00F62562">
        <w:rPr>
          <w:rFonts w:ascii="Times New Roman" w:hAnsi="Times New Roman" w:cs="Times New Roman"/>
          <w:color w:val="000000" w:themeColor="text1"/>
          <w:sz w:val="28"/>
          <w:szCs w:val="28"/>
        </w:rPr>
        <w:t xml:space="preserve"> disorders and associated variables. A final summary. </w:t>
      </w:r>
      <w:proofErr w:type="spellStart"/>
      <w:r w:rsidRPr="00F62562">
        <w:rPr>
          <w:rFonts w:ascii="Times New Roman" w:hAnsi="Times New Roman" w:cs="Times New Roman"/>
          <w:color w:val="000000" w:themeColor="text1"/>
          <w:sz w:val="28"/>
          <w:szCs w:val="28"/>
        </w:rPr>
        <w:t>Acta</w:t>
      </w:r>
      <w:proofErr w:type="spellEnd"/>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Odontol</w:t>
      </w:r>
      <w:proofErr w:type="spellEnd"/>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Scand</w:t>
      </w:r>
      <w:proofErr w:type="spellEnd"/>
      <w:r w:rsidRPr="00F62562">
        <w:rPr>
          <w:rFonts w:ascii="Times New Roman" w:hAnsi="Times New Roman" w:cs="Times New Roman"/>
          <w:color w:val="000000" w:themeColor="text1"/>
          <w:sz w:val="28"/>
          <w:szCs w:val="28"/>
        </w:rPr>
        <w:t xml:space="preserve"> 2005</w:t>
      </w:r>
      <w:proofErr w:type="gramStart"/>
      <w:r w:rsidRPr="00F62562">
        <w:rPr>
          <w:rFonts w:ascii="Times New Roman" w:hAnsi="Times New Roman" w:cs="Times New Roman"/>
          <w:color w:val="000000" w:themeColor="text1"/>
          <w:sz w:val="28"/>
          <w:szCs w:val="28"/>
        </w:rPr>
        <w:t>;63:99</w:t>
      </w:r>
      <w:proofErr w:type="gramEnd"/>
      <w:r w:rsidRPr="00F62562">
        <w:rPr>
          <w:rFonts w:ascii="Times New Roman" w:hAnsi="Times New Roman" w:cs="Times New Roman"/>
          <w:color w:val="000000" w:themeColor="text1"/>
          <w:sz w:val="28"/>
          <w:szCs w:val="28"/>
        </w:rPr>
        <w:t>– 109.</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62562">
        <w:rPr>
          <w:rFonts w:ascii="Times New Roman" w:hAnsi="Times New Roman" w:cs="Times New Roman"/>
          <w:color w:val="000000" w:themeColor="text1"/>
          <w:sz w:val="28"/>
          <w:szCs w:val="28"/>
        </w:rPr>
        <w:t xml:space="preserve"> McGee, G. F. (1947). Use of facial measurements in determining vertical dimension. The Journal of the American Dental Association, 35(5), 342-350.  </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McMillan, D. R., &amp; </w:t>
      </w:r>
      <w:proofErr w:type="spellStart"/>
      <w:r w:rsidRPr="00F62562">
        <w:rPr>
          <w:rFonts w:ascii="Times New Roman" w:hAnsi="Times New Roman" w:cs="Times New Roman"/>
          <w:color w:val="000000" w:themeColor="text1"/>
          <w:sz w:val="28"/>
          <w:szCs w:val="28"/>
        </w:rPr>
        <w:t>Imber</w:t>
      </w:r>
      <w:proofErr w:type="spellEnd"/>
      <w:r w:rsidRPr="00F62562">
        <w:rPr>
          <w:rFonts w:ascii="Times New Roman" w:hAnsi="Times New Roman" w:cs="Times New Roman"/>
          <w:color w:val="000000" w:themeColor="text1"/>
          <w:sz w:val="28"/>
          <w:szCs w:val="28"/>
        </w:rPr>
        <w:t>, S. (1968). The accuracy of facial measurements using the Willis bite gauge. The Dental practitioner and dental record, 18(6), 213-217.</w:t>
      </w:r>
    </w:p>
    <w:p w:rsidR="00F62562" w:rsidRPr="00F62562" w:rsidRDefault="00F62562" w:rsidP="00F62562">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Mount GJ. A new paradigm for operative dentistry. </w:t>
      </w:r>
      <w:proofErr w:type="spellStart"/>
      <w:r w:rsidRPr="00F62562">
        <w:rPr>
          <w:rFonts w:ascii="Times New Roman" w:hAnsi="Times New Roman" w:cs="Times New Roman"/>
          <w:color w:val="000000" w:themeColor="text1"/>
          <w:sz w:val="28"/>
          <w:szCs w:val="28"/>
        </w:rPr>
        <w:t>Aust</w:t>
      </w:r>
      <w:proofErr w:type="spellEnd"/>
      <w:r w:rsidRPr="00F62562">
        <w:rPr>
          <w:rFonts w:ascii="Times New Roman" w:hAnsi="Times New Roman" w:cs="Times New Roman"/>
          <w:color w:val="000000" w:themeColor="text1"/>
          <w:sz w:val="28"/>
          <w:szCs w:val="28"/>
        </w:rPr>
        <w:t xml:space="preserve"> Dent J 2007</w:t>
      </w:r>
      <w:proofErr w:type="gramStart"/>
      <w:r w:rsidRPr="00F62562">
        <w:rPr>
          <w:rFonts w:ascii="Times New Roman" w:hAnsi="Times New Roman" w:cs="Times New Roman"/>
          <w:color w:val="000000" w:themeColor="text1"/>
          <w:sz w:val="28"/>
          <w:szCs w:val="28"/>
        </w:rPr>
        <w:t>;52:264</w:t>
      </w:r>
      <w:proofErr w:type="gramEnd"/>
      <w:r w:rsidRPr="00F62562">
        <w:rPr>
          <w:rFonts w:ascii="Times New Roman" w:hAnsi="Times New Roman" w:cs="Times New Roman"/>
          <w:color w:val="000000" w:themeColor="text1"/>
          <w:sz w:val="28"/>
          <w:szCs w:val="28"/>
        </w:rPr>
        <w:t>–270; quiz 342.</w:t>
      </w:r>
    </w:p>
    <w:p w:rsidR="00543CBB" w:rsidRPr="00953AE4" w:rsidRDefault="00543CBB"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(N)</w:t>
      </w:r>
    </w:p>
    <w:p w:rsidR="00543CBB" w:rsidRPr="00543CBB" w:rsidRDefault="00543CBB" w:rsidP="00543CBB">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proofErr w:type="spellStart"/>
      <w:r w:rsidRPr="00543CBB">
        <w:rPr>
          <w:rFonts w:ascii="Times New Roman" w:eastAsia="Times New Roman" w:hAnsi="Times New Roman" w:cs="Times New Roman"/>
          <w:color w:val="000000" w:themeColor="text1"/>
          <w:sz w:val="28"/>
          <w:szCs w:val="28"/>
        </w:rPr>
        <w:t>Nitzan</w:t>
      </w:r>
      <w:proofErr w:type="spellEnd"/>
      <w:r w:rsidRPr="00543CBB">
        <w:rPr>
          <w:rFonts w:ascii="Times New Roman" w:eastAsia="Times New Roman" w:hAnsi="Times New Roman" w:cs="Times New Roman"/>
          <w:color w:val="000000" w:themeColor="text1"/>
          <w:sz w:val="28"/>
          <w:szCs w:val="28"/>
        </w:rPr>
        <w:t xml:space="preserve"> DW. Intra-articular pressures in the functioning human TMJ and its alteration by uniform elevation of the </w:t>
      </w:r>
      <w:proofErr w:type="spellStart"/>
      <w:r w:rsidRPr="00543CBB">
        <w:rPr>
          <w:rFonts w:ascii="Times New Roman" w:eastAsia="Times New Roman" w:hAnsi="Times New Roman" w:cs="Times New Roman"/>
          <w:color w:val="000000" w:themeColor="text1"/>
          <w:sz w:val="28"/>
          <w:szCs w:val="28"/>
        </w:rPr>
        <w:t>occlusal</w:t>
      </w:r>
      <w:proofErr w:type="spellEnd"/>
      <w:r w:rsidRPr="00543CBB">
        <w:rPr>
          <w:rFonts w:ascii="Times New Roman" w:eastAsia="Times New Roman" w:hAnsi="Times New Roman" w:cs="Times New Roman"/>
          <w:color w:val="000000" w:themeColor="text1"/>
          <w:sz w:val="28"/>
          <w:szCs w:val="28"/>
        </w:rPr>
        <w:t xml:space="preserve"> plane. J Oral </w:t>
      </w:r>
      <w:proofErr w:type="spellStart"/>
      <w:r w:rsidRPr="00543CBB">
        <w:rPr>
          <w:rFonts w:ascii="Times New Roman" w:eastAsia="Times New Roman" w:hAnsi="Times New Roman" w:cs="Times New Roman"/>
          <w:color w:val="000000" w:themeColor="text1"/>
          <w:sz w:val="28"/>
          <w:szCs w:val="28"/>
        </w:rPr>
        <w:t>Maxillofac</w:t>
      </w:r>
      <w:proofErr w:type="spellEnd"/>
      <w:r w:rsidRPr="00543CBB">
        <w:rPr>
          <w:rFonts w:ascii="Times New Roman" w:eastAsia="Times New Roman" w:hAnsi="Times New Roman" w:cs="Times New Roman"/>
          <w:color w:val="000000" w:themeColor="text1"/>
          <w:sz w:val="28"/>
          <w:szCs w:val="28"/>
        </w:rPr>
        <w:t xml:space="preserve"> Surg. 1994;52:671–680.doi:10.1016/0278-</w:t>
      </w:r>
      <w:proofErr w:type="gramStart"/>
      <w:r w:rsidRPr="00543CBB">
        <w:rPr>
          <w:rFonts w:ascii="Times New Roman" w:eastAsia="Times New Roman" w:hAnsi="Times New Roman" w:cs="Times New Roman"/>
          <w:color w:val="000000" w:themeColor="text1"/>
          <w:sz w:val="28"/>
          <w:szCs w:val="28"/>
        </w:rPr>
        <w:t>2391(</w:t>
      </w:r>
      <w:proofErr w:type="gramEnd"/>
      <w:r w:rsidRPr="00543CBB">
        <w:rPr>
          <w:rFonts w:ascii="Times New Roman" w:eastAsia="Times New Roman" w:hAnsi="Times New Roman" w:cs="Times New Roman"/>
          <w:color w:val="000000" w:themeColor="text1"/>
          <w:sz w:val="28"/>
          <w:szCs w:val="28"/>
        </w:rPr>
        <w:t>94)90476-6. [</w:t>
      </w:r>
      <w:hyperlink r:id="rId41" w:tgtFrame="pmc_ext" w:history="1">
        <w:r w:rsidRPr="00543CBB">
          <w:rPr>
            <w:rFonts w:ascii="Times New Roman" w:eastAsia="Times New Roman" w:hAnsi="Times New Roman" w:cs="Times New Roman"/>
            <w:color w:val="000000" w:themeColor="text1"/>
            <w:sz w:val="28"/>
            <w:szCs w:val="28"/>
            <w:u w:val="single"/>
          </w:rPr>
          <w:t>PubMed</w:t>
        </w:r>
      </w:hyperlink>
      <w:r w:rsidRPr="00543CBB">
        <w:rPr>
          <w:rFonts w:ascii="Times New Roman" w:eastAsia="Times New Roman" w:hAnsi="Times New Roman" w:cs="Times New Roman"/>
          <w:color w:val="000000" w:themeColor="text1"/>
          <w:sz w:val="28"/>
          <w:szCs w:val="28"/>
        </w:rPr>
        <w:t>] [</w:t>
      </w:r>
      <w:hyperlink r:id="rId42" w:tgtFrame="pmc_ext" w:history="1">
        <w:r w:rsidRPr="00543CBB">
          <w:rPr>
            <w:rFonts w:ascii="Times New Roman" w:eastAsia="Times New Roman" w:hAnsi="Times New Roman" w:cs="Times New Roman"/>
            <w:color w:val="000000" w:themeColor="text1"/>
            <w:sz w:val="28"/>
            <w:szCs w:val="28"/>
            <w:u w:val="single"/>
          </w:rPr>
          <w:t>Cross Ref</w:t>
        </w:r>
      </w:hyperlink>
      <w:r w:rsidRPr="00543CBB">
        <w:rPr>
          <w:rFonts w:ascii="Times New Roman" w:eastAsia="Times New Roman" w:hAnsi="Times New Roman" w:cs="Times New Roman"/>
          <w:color w:val="000000" w:themeColor="text1"/>
          <w:sz w:val="28"/>
          <w:szCs w:val="28"/>
        </w:rPr>
        <w:t>]</w:t>
      </w:r>
    </w:p>
    <w:p w:rsidR="00F62562" w:rsidRPr="00953AE4" w:rsidRDefault="00F62562"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(O)</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 Olsen, E. S. (1964). The Dental Clinics of North America, Complete Denture Prosthesis. Philadelphia and London: WB Saunders Company, 611.</w:t>
      </w:r>
    </w:p>
    <w:p w:rsidR="00F62562" w:rsidRPr="00F62562" w:rsidRDefault="00F62562" w:rsidP="00F62562">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Ormianer</w:t>
      </w:r>
      <w:proofErr w:type="spellEnd"/>
      <w:r w:rsidRPr="00F62562">
        <w:rPr>
          <w:rFonts w:ascii="Times New Roman" w:hAnsi="Times New Roman" w:cs="Times New Roman"/>
          <w:color w:val="000000" w:themeColor="text1"/>
          <w:sz w:val="28"/>
          <w:szCs w:val="28"/>
        </w:rPr>
        <w:t xml:space="preserve"> Z, Gross M. A 2-year follow-up of mandibular posture following an increase in </w:t>
      </w:r>
      <w:proofErr w:type="spellStart"/>
      <w:r w:rsidRPr="00F62562">
        <w:rPr>
          <w:rFonts w:ascii="Times New Roman" w:hAnsi="Times New Roman" w:cs="Times New Roman"/>
          <w:color w:val="000000" w:themeColor="text1"/>
          <w:sz w:val="28"/>
          <w:szCs w:val="28"/>
        </w:rPr>
        <w:t>occlusal</w:t>
      </w:r>
      <w:proofErr w:type="spellEnd"/>
      <w:r w:rsidRPr="00F62562">
        <w:rPr>
          <w:rFonts w:ascii="Times New Roman" w:hAnsi="Times New Roman" w:cs="Times New Roman"/>
          <w:color w:val="000000" w:themeColor="text1"/>
          <w:sz w:val="28"/>
          <w:szCs w:val="28"/>
        </w:rPr>
        <w:t xml:space="preserve"> vertical dimension beyond the </w:t>
      </w:r>
      <w:r w:rsidRPr="00F62562">
        <w:rPr>
          <w:rFonts w:ascii="Times New Roman" w:hAnsi="Times New Roman" w:cs="Times New Roman"/>
          <w:color w:val="000000" w:themeColor="text1"/>
          <w:sz w:val="28"/>
          <w:szCs w:val="28"/>
        </w:rPr>
        <w:lastRenderedPageBreak/>
        <w:t xml:space="preserve">clinical rest position with fixed restorations. J Oral </w:t>
      </w:r>
      <w:proofErr w:type="spellStart"/>
      <w:r w:rsidRPr="00F62562">
        <w:rPr>
          <w:rFonts w:ascii="Times New Roman" w:hAnsi="Times New Roman" w:cs="Times New Roman"/>
          <w:color w:val="000000" w:themeColor="text1"/>
          <w:sz w:val="28"/>
          <w:szCs w:val="28"/>
        </w:rPr>
        <w:t>Rehabil</w:t>
      </w:r>
      <w:proofErr w:type="spellEnd"/>
      <w:r w:rsidRPr="00F62562">
        <w:rPr>
          <w:rFonts w:ascii="Times New Roman" w:hAnsi="Times New Roman" w:cs="Times New Roman"/>
          <w:color w:val="000000" w:themeColor="text1"/>
          <w:sz w:val="28"/>
          <w:szCs w:val="28"/>
        </w:rPr>
        <w:t xml:space="preserve"> 1998</w:t>
      </w:r>
      <w:proofErr w:type="gramStart"/>
      <w:r w:rsidRPr="00F62562">
        <w:rPr>
          <w:rFonts w:ascii="Times New Roman" w:hAnsi="Times New Roman" w:cs="Times New Roman"/>
          <w:color w:val="000000" w:themeColor="text1"/>
          <w:sz w:val="28"/>
          <w:szCs w:val="28"/>
        </w:rPr>
        <w:t>;25:877</w:t>
      </w:r>
      <w:proofErr w:type="gramEnd"/>
      <w:r w:rsidRPr="00F62562">
        <w:rPr>
          <w:rFonts w:ascii="Times New Roman" w:hAnsi="Times New Roman" w:cs="Times New Roman"/>
          <w:color w:val="000000" w:themeColor="text1"/>
          <w:sz w:val="28"/>
          <w:szCs w:val="28"/>
        </w:rPr>
        <w:t xml:space="preserve">–883. </w:t>
      </w:r>
    </w:p>
    <w:p w:rsidR="00F62562" w:rsidRPr="00F62562" w:rsidRDefault="00F62562" w:rsidP="00F62562">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sidRPr="00F62562">
        <w:rPr>
          <w:rFonts w:ascii="Times New Roman" w:hAnsi="Times New Roman" w:cs="Times New Roman"/>
          <w:color w:val="000000" w:themeColor="text1"/>
          <w:sz w:val="28"/>
          <w:szCs w:val="28"/>
        </w:rPr>
        <w:t xml:space="preserve"> </w:t>
      </w:r>
      <w:proofErr w:type="spellStart"/>
      <w:r w:rsidRPr="00F62562">
        <w:rPr>
          <w:rFonts w:ascii="Times New Roman" w:hAnsi="Times New Roman" w:cs="Times New Roman"/>
          <w:color w:val="000000" w:themeColor="text1"/>
          <w:sz w:val="28"/>
          <w:szCs w:val="28"/>
        </w:rPr>
        <w:t>Ormianer</w:t>
      </w:r>
      <w:proofErr w:type="spellEnd"/>
      <w:r w:rsidRPr="00F62562">
        <w:rPr>
          <w:rFonts w:ascii="Times New Roman" w:hAnsi="Times New Roman" w:cs="Times New Roman"/>
          <w:color w:val="000000" w:themeColor="text1"/>
          <w:sz w:val="28"/>
          <w:szCs w:val="28"/>
        </w:rPr>
        <w:t xml:space="preserve"> Z, </w:t>
      </w:r>
      <w:proofErr w:type="spellStart"/>
      <w:r w:rsidRPr="00F62562">
        <w:rPr>
          <w:rFonts w:ascii="Times New Roman" w:hAnsi="Times New Roman" w:cs="Times New Roman"/>
          <w:color w:val="000000" w:themeColor="text1"/>
          <w:sz w:val="28"/>
          <w:szCs w:val="28"/>
        </w:rPr>
        <w:t>Palty</w:t>
      </w:r>
      <w:proofErr w:type="spellEnd"/>
      <w:r w:rsidRPr="00F62562">
        <w:rPr>
          <w:rFonts w:ascii="Times New Roman" w:hAnsi="Times New Roman" w:cs="Times New Roman"/>
          <w:color w:val="000000" w:themeColor="text1"/>
          <w:sz w:val="28"/>
          <w:szCs w:val="28"/>
        </w:rPr>
        <w:t xml:space="preserve"> A. Altered vertical dimension of occlusion: a comparative retrospective pilot study of tooth- and </w:t>
      </w:r>
      <w:proofErr w:type="spellStart"/>
      <w:r w:rsidRPr="00F62562">
        <w:rPr>
          <w:rFonts w:ascii="Times New Roman" w:hAnsi="Times New Roman" w:cs="Times New Roman"/>
          <w:color w:val="000000" w:themeColor="text1"/>
          <w:sz w:val="28"/>
          <w:szCs w:val="28"/>
        </w:rPr>
        <w:t>implantsupported</w:t>
      </w:r>
      <w:proofErr w:type="spellEnd"/>
      <w:r w:rsidRPr="00F62562">
        <w:rPr>
          <w:rFonts w:ascii="Times New Roman" w:hAnsi="Times New Roman" w:cs="Times New Roman"/>
          <w:color w:val="000000" w:themeColor="text1"/>
          <w:sz w:val="28"/>
          <w:szCs w:val="28"/>
        </w:rPr>
        <w:t xml:space="preserve"> restorations. </w:t>
      </w:r>
      <w:proofErr w:type="spellStart"/>
      <w:r w:rsidRPr="00F62562">
        <w:rPr>
          <w:rFonts w:ascii="Times New Roman" w:hAnsi="Times New Roman" w:cs="Times New Roman"/>
          <w:color w:val="000000" w:themeColor="text1"/>
          <w:sz w:val="28"/>
          <w:szCs w:val="28"/>
        </w:rPr>
        <w:t>Int</w:t>
      </w:r>
      <w:proofErr w:type="spellEnd"/>
      <w:r w:rsidRPr="00F62562">
        <w:rPr>
          <w:rFonts w:ascii="Times New Roman" w:hAnsi="Times New Roman" w:cs="Times New Roman"/>
          <w:color w:val="000000" w:themeColor="text1"/>
          <w:sz w:val="28"/>
          <w:szCs w:val="28"/>
        </w:rPr>
        <w:t xml:space="preserve"> J Oral </w:t>
      </w:r>
      <w:proofErr w:type="spellStart"/>
      <w:r w:rsidRPr="00F62562">
        <w:rPr>
          <w:rFonts w:ascii="Times New Roman" w:hAnsi="Times New Roman" w:cs="Times New Roman"/>
          <w:color w:val="000000" w:themeColor="text1"/>
          <w:sz w:val="28"/>
          <w:szCs w:val="28"/>
        </w:rPr>
        <w:t>Maxillofac</w:t>
      </w:r>
      <w:proofErr w:type="spellEnd"/>
      <w:r w:rsidRPr="00F62562">
        <w:rPr>
          <w:rFonts w:ascii="Times New Roman" w:hAnsi="Times New Roman" w:cs="Times New Roman"/>
          <w:color w:val="000000" w:themeColor="text1"/>
          <w:sz w:val="28"/>
          <w:szCs w:val="28"/>
        </w:rPr>
        <w:t xml:space="preserve"> Implants 2009</w:t>
      </w:r>
      <w:proofErr w:type="gramStart"/>
      <w:r w:rsidRPr="00F62562">
        <w:rPr>
          <w:rFonts w:ascii="Times New Roman" w:hAnsi="Times New Roman" w:cs="Times New Roman"/>
          <w:color w:val="000000" w:themeColor="text1"/>
          <w:sz w:val="28"/>
          <w:szCs w:val="28"/>
        </w:rPr>
        <w:t>;24</w:t>
      </w:r>
      <w:proofErr w:type="gramEnd"/>
      <w:r w:rsidRPr="00F62562">
        <w:rPr>
          <w:rFonts w:ascii="Times New Roman" w:hAnsi="Times New Roman" w:cs="Times New Roman"/>
          <w:color w:val="000000" w:themeColor="text1"/>
          <w:sz w:val="28"/>
          <w:szCs w:val="28"/>
        </w:rPr>
        <w:t>: 497–501.</w:t>
      </w:r>
    </w:p>
    <w:p w:rsidR="0094531B" w:rsidRDefault="00345BA5" w:rsidP="00345BA5">
      <w:pPr>
        <w:pStyle w:val="ListParagraph"/>
        <w:spacing w:after="0" w:line="360" w:lineRule="auto"/>
        <w:jc w:val="both"/>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 xml:space="preserve">                                              </w:t>
      </w:r>
    </w:p>
    <w:p w:rsidR="00345BA5" w:rsidRPr="00953AE4" w:rsidRDefault="00345BA5"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(P)</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Parker MH, </w:t>
      </w:r>
      <w:proofErr w:type="spellStart"/>
      <w:r w:rsidRPr="00345BA5">
        <w:rPr>
          <w:rFonts w:ascii="Times New Roman" w:hAnsi="Times New Roman" w:cs="Times New Roman"/>
          <w:color w:val="000000" w:themeColor="text1"/>
          <w:sz w:val="28"/>
          <w:szCs w:val="28"/>
        </w:rPr>
        <w:t>Calverley</w:t>
      </w:r>
      <w:proofErr w:type="spellEnd"/>
      <w:r w:rsidRPr="00345BA5">
        <w:rPr>
          <w:rFonts w:ascii="Times New Roman" w:hAnsi="Times New Roman" w:cs="Times New Roman"/>
          <w:color w:val="000000" w:themeColor="text1"/>
          <w:sz w:val="28"/>
          <w:szCs w:val="28"/>
        </w:rPr>
        <w:t xml:space="preserve"> MJ, Gardner FM, Gunderson RB. New guidelines for preparation taper. J </w:t>
      </w:r>
      <w:proofErr w:type="spellStart"/>
      <w:r w:rsidRPr="00345BA5">
        <w:rPr>
          <w:rFonts w:ascii="Times New Roman" w:hAnsi="Times New Roman" w:cs="Times New Roman"/>
          <w:color w:val="000000" w:themeColor="text1"/>
          <w:sz w:val="28"/>
          <w:szCs w:val="28"/>
        </w:rPr>
        <w:t>Prosthodont</w:t>
      </w:r>
      <w:proofErr w:type="spellEnd"/>
      <w:r w:rsidRPr="00345BA5">
        <w:rPr>
          <w:rFonts w:ascii="Times New Roman" w:hAnsi="Times New Roman" w:cs="Times New Roman"/>
          <w:color w:val="000000" w:themeColor="text1"/>
          <w:sz w:val="28"/>
          <w:szCs w:val="28"/>
        </w:rPr>
        <w:t xml:space="preserve"> 1993; 2:61–66.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Patel, M. B., &amp; </w:t>
      </w:r>
      <w:proofErr w:type="spellStart"/>
      <w:r w:rsidRPr="00345BA5">
        <w:rPr>
          <w:rFonts w:ascii="Times New Roman" w:hAnsi="Times New Roman" w:cs="Times New Roman"/>
          <w:color w:val="000000" w:themeColor="text1"/>
          <w:sz w:val="28"/>
          <w:szCs w:val="28"/>
        </w:rPr>
        <w:t>Bencharit</w:t>
      </w:r>
      <w:proofErr w:type="spellEnd"/>
      <w:r w:rsidRPr="00345BA5">
        <w:rPr>
          <w:rFonts w:ascii="Times New Roman" w:hAnsi="Times New Roman" w:cs="Times New Roman"/>
          <w:color w:val="000000" w:themeColor="text1"/>
          <w:sz w:val="28"/>
          <w:szCs w:val="28"/>
        </w:rPr>
        <w:t xml:space="preserve">, S. (2009). A treatment protocol for restoring </w:t>
      </w:r>
      <w:proofErr w:type="spellStart"/>
      <w:r w:rsidRPr="00345BA5">
        <w:rPr>
          <w:rFonts w:ascii="Times New Roman" w:hAnsi="Times New Roman" w:cs="Times New Roman"/>
          <w:color w:val="000000" w:themeColor="text1"/>
          <w:sz w:val="28"/>
          <w:szCs w:val="28"/>
        </w:rPr>
        <w:t>occlusal</w:t>
      </w:r>
      <w:proofErr w:type="spellEnd"/>
      <w:r w:rsidRPr="00345BA5">
        <w:rPr>
          <w:rFonts w:ascii="Times New Roman" w:hAnsi="Times New Roman" w:cs="Times New Roman"/>
          <w:color w:val="000000" w:themeColor="text1"/>
          <w:sz w:val="28"/>
          <w:szCs w:val="28"/>
        </w:rPr>
        <w:t xml:space="preserve"> vertical dimension using an overlay removable partial denture as an alternative to extensive fixed restorations: a clinical report. The open dentistry journal, 3, 213.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Peck, D. I., </w:t>
      </w:r>
      <w:proofErr w:type="spellStart"/>
      <w:r w:rsidRPr="00345BA5">
        <w:rPr>
          <w:rFonts w:ascii="Times New Roman" w:hAnsi="Times New Roman" w:cs="Times New Roman"/>
          <w:color w:val="000000" w:themeColor="text1"/>
          <w:sz w:val="28"/>
          <w:szCs w:val="28"/>
        </w:rPr>
        <w:t>Grillo</w:t>
      </w:r>
      <w:proofErr w:type="spellEnd"/>
      <w:r w:rsidRPr="00345BA5">
        <w:rPr>
          <w:rFonts w:ascii="Times New Roman" w:hAnsi="Times New Roman" w:cs="Times New Roman"/>
          <w:color w:val="000000" w:themeColor="text1"/>
          <w:sz w:val="28"/>
          <w:szCs w:val="28"/>
        </w:rPr>
        <w:t xml:space="preserve">, Z. T, Oh, V. and </w:t>
      </w:r>
      <w:proofErr w:type="spellStart"/>
      <w:r w:rsidRPr="00345BA5">
        <w:rPr>
          <w:rFonts w:ascii="Times New Roman" w:hAnsi="Times New Roman" w:cs="Times New Roman"/>
          <w:color w:val="000000" w:themeColor="text1"/>
          <w:sz w:val="28"/>
          <w:szCs w:val="28"/>
        </w:rPr>
        <w:t>Daleo</w:t>
      </w:r>
      <w:proofErr w:type="spellEnd"/>
      <w:r w:rsidRPr="00345BA5">
        <w:rPr>
          <w:rFonts w:ascii="Times New Roman" w:hAnsi="Times New Roman" w:cs="Times New Roman"/>
          <w:color w:val="000000" w:themeColor="text1"/>
          <w:sz w:val="28"/>
          <w:szCs w:val="28"/>
        </w:rPr>
        <w:t>, J. (2017). Bite collapse. Taylor Dental Street.</w:t>
      </w:r>
    </w:p>
    <w:p w:rsidR="00F62562" w:rsidRPr="00345BA5" w:rsidRDefault="00345BA5" w:rsidP="00345BA5">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Pound, E.: Recapturing Aesthetic Tooth Position in the Edentulous Patient, J. Am. Dent. Assoc. 55: 181-191, 1957.</w:t>
      </w:r>
    </w:p>
    <w:p w:rsidR="00345BA5" w:rsidRPr="00953AE4" w:rsidRDefault="00953AE4"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w:t>
      </w:r>
      <w:r w:rsidR="00345BA5" w:rsidRPr="00953AE4">
        <w:rPr>
          <w:rFonts w:ascii="Times New Roman" w:hAnsi="Times New Roman" w:cs="Times New Roman"/>
          <w:b/>
          <w:bCs/>
          <w:color w:val="000000" w:themeColor="text1"/>
          <w:sz w:val="28"/>
          <w:szCs w:val="28"/>
        </w:rPr>
        <w:t>R)</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Rivera-Morales WC, </w:t>
      </w:r>
      <w:proofErr w:type="spellStart"/>
      <w:r w:rsidRPr="00345BA5">
        <w:rPr>
          <w:rFonts w:ascii="Times New Roman" w:hAnsi="Times New Roman" w:cs="Times New Roman"/>
          <w:color w:val="000000" w:themeColor="text1"/>
          <w:sz w:val="28"/>
          <w:szCs w:val="28"/>
        </w:rPr>
        <w:t>Mohl</w:t>
      </w:r>
      <w:proofErr w:type="spellEnd"/>
      <w:r w:rsidRPr="00345BA5">
        <w:rPr>
          <w:rFonts w:ascii="Times New Roman" w:hAnsi="Times New Roman" w:cs="Times New Roman"/>
          <w:color w:val="000000" w:themeColor="text1"/>
          <w:sz w:val="28"/>
          <w:szCs w:val="28"/>
        </w:rPr>
        <w:t xml:space="preserve"> ND. Restoration of the vertical dimension of occlusion in the severely worn dentition. Dent </w:t>
      </w:r>
      <w:proofErr w:type="spellStart"/>
      <w:r w:rsidRPr="00345BA5">
        <w:rPr>
          <w:rFonts w:ascii="Times New Roman" w:hAnsi="Times New Roman" w:cs="Times New Roman"/>
          <w:color w:val="000000" w:themeColor="text1"/>
          <w:sz w:val="28"/>
          <w:szCs w:val="28"/>
        </w:rPr>
        <w:t>Clin</w:t>
      </w:r>
      <w:proofErr w:type="spellEnd"/>
      <w:r w:rsidRPr="00345BA5">
        <w:rPr>
          <w:rFonts w:ascii="Times New Roman" w:hAnsi="Times New Roman" w:cs="Times New Roman"/>
          <w:color w:val="000000" w:themeColor="text1"/>
          <w:sz w:val="28"/>
          <w:szCs w:val="28"/>
        </w:rPr>
        <w:t xml:space="preserve"> North Am 1992</w:t>
      </w:r>
      <w:proofErr w:type="gramStart"/>
      <w:r w:rsidRPr="00345BA5">
        <w:rPr>
          <w:rFonts w:ascii="Times New Roman" w:hAnsi="Times New Roman" w:cs="Times New Roman"/>
          <w:color w:val="000000" w:themeColor="text1"/>
          <w:sz w:val="28"/>
          <w:szCs w:val="28"/>
        </w:rPr>
        <w:t>;36:651</w:t>
      </w:r>
      <w:proofErr w:type="gramEnd"/>
      <w:r w:rsidRPr="00345BA5">
        <w:rPr>
          <w:rFonts w:ascii="Times New Roman" w:hAnsi="Times New Roman" w:cs="Times New Roman"/>
          <w:color w:val="000000" w:themeColor="text1"/>
          <w:sz w:val="28"/>
          <w:szCs w:val="28"/>
        </w:rPr>
        <w:t>– 664.</w:t>
      </w:r>
    </w:p>
    <w:p w:rsidR="00345BA5" w:rsidRPr="00345BA5" w:rsidRDefault="00345BA5" w:rsidP="00345BA5">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Rugh</w:t>
      </w:r>
      <w:proofErr w:type="spellEnd"/>
      <w:r w:rsidRPr="00345BA5">
        <w:rPr>
          <w:rFonts w:ascii="Times New Roman" w:hAnsi="Times New Roman" w:cs="Times New Roman"/>
          <w:color w:val="000000" w:themeColor="text1"/>
          <w:sz w:val="28"/>
          <w:szCs w:val="28"/>
        </w:rPr>
        <w:t xml:space="preserve"> JD, </w:t>
      </w:r>
      <w:proofErr w:type="spellStart"/>
      <w:r w:rsidRPr="00345BA5">
        <w:rPr>
          <w:rFonts w:ascii="Times New Roman" w:hAnsi="Times New Roman" w:cs="Times New Roman"/>
          <w:color w:val="000000" w:themeColor="text1"/>
          <w:sz w:val="28"/>
          <w:szCs w:val="28"/>
        </w:rPr>
        <w:t>Drago</w:t>
      </w:r>
      <w:proofErr w:type="spellEnd"/>
      <w:r w:rsidRPr="00345BA5">
        <w:rPr>
          <w:rFonts w:ascii="Times New Roman" w:hAnsi="Times New Roman" w:cs="Times New Roman"/>
          <w:color w:val="000000" w:themeColor="text1"/>
          <w:sz w:val="28"/>
          <w:szCs w:val="28"/>
        </w:rPr>
        <w:t xml:space="preserve"> CJ. Vertical dimension: a study of clinical rest position and jaw muscle activity.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1981</w:t>
      </w:r>
      <w:proofErr w:type="gramStart"/>
      <w:r w:rsidRPr="00345BA5">
        <w:rPr>
          <w:rFonts w:ascii="Times New Roman" w:hAnsi="Times New Roman" w:cs="Times New Roman"/>
          <w:color w:val="000000" w:themeColor="text1"/>
          <w:sz w:val="28"/>
          <w:szCs w:val="28"/>
        </w:rPr>
        <w:t>;45:670</w:t>
      </w:r>
      <w:proofErr w:type="gramEnd"/>
      <w:r w:rsidRPr="00345BA5">
        <w:rPr>
          <w:rFonts w:ascii="Times New Roman" w:hAnsi="Times New Roman" w:cs="Times New Roman"/>
          <w:color w:val="000000" w:themeColor="text1"/>
          <w:sz w:val="28"/>
          <w:szCs w:val="28"/>
        </w:rPr>
        <w:t>–675.</w:t>
      </w:r>
    </w:p>
    <w:p w:rsidR="00345BA5" w:rsidRPr="00953AE4" w:rsidRDefault="00345BA5"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(S)</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Sarita</w:t>
      </w:r>
      <w:proofErr w:type="spellEnd"/>
      <w:r w:rsidRPr="00345BA5">
        <w:rPr>
          <w:rFonts w:ascii="Times New Roman" w:hAnsi="Times New Roman" w:cs="Times New Roman"/>
          <w:color w:val="000000" w:themeColor="text1"/>
          <w:sz w:val="28"/>
          <w:szCs w:val="28"/>
        </w:rPr>
        <w:t xml:space="preserve"> PT, </w:t>
      </w:r>
      <w:proofErr w:type="spellStart"/>
      <w:r w:rsidRPr="00345BA5">
        <w:rPr>
          <w:rFonts w:ascii="Times New Roman" w:hAnsi="Times New Roman" w:cs="Times New Roman"/>
          <w:color w:val="000000" w:themeColor="text1"/>
          <w:sz w:val="28"/>
          <w:szCs w:val="28"/>
        </w:rPr>
        <w:t>Kreulen</w:t>
      </w:r>
      <w:proofErr w:type="spellEnd"/>
      <w:r w:rsidRPr="00345BA5">
        <w:rPr>
          <w:rFonts w:ascii="Times New Roman" w:hAnsi="Times New Roman" w:cs="Times New Roman"/>
          <w:color w:val="000000" w:themeColor="text1"/>
          <w:sz w:val="28"/>
          <w:szCs w:val="28"/>
        </w:rPr>
        <w:t xml:space="preserve"> CM, Witter DJ, </w:t>
      </w:r>
      <w:proofErr w:type="spellStart"/>
      <w:r w:rsidRPr="00345BA5">
        <w:rPr>
          <w:rFonts w:ascii="Times New Roman" w:hAnsi="Times New Roman" w:cs="Times New Roman"/>
          <w:color w:val="000000" w:themeColor="text1"/>
          <w:sz w:val="28"/>
          <w:szCs w:val="28"/>
        </w:rPr>
        <w:t>van’t</w:t>
      </w:r>
      <w:proofErr w:type="spellEnd"/>
      <w:r w:rsidRPr="00345BA5">
        <w:rPr>
          <w:rFonts w:ascii="Times New Roman" w:hAnsi="Times New Roman" w:cs="Times New Roman"/>
          <w:color w:val="000000" w:themeColor="text1"/>
          <w:sz w:val="28"/>
          <w:szCs w:val="28"/>
        </w:rPr>
        <w:t xml:space="preserve"> Hof M, </w:t>
      </w:r>
      <w:proofErr w:type="spellStart"/>
      <w:r w:rsidRPr="00345BA5">
        <w:rPr>
          <w:rFonts w:ascii="Times New Roman" w:hAnsi="Times New Roman" w:cs="Times New Roman"/>
          <w:color w:val="000000" w:themeColor="text1"/>
          <w:sz w:val="28"/>
          <w:szCs w:val="28"/>
        </w:rPr>
        <w:t>Creugers</w:t>
      </w:r>
      <w:proofErr w:type="spellEnd"/>
      <w:r w:rsidRPr="00345BA5">
        <w:rPr>
          <w:rFonts w:ascii="Times New Roman" w:hAnsi="Times New Roman" w:cs="Times New Roman"/>
          <w:color w:val="000000" w:themeColor="text1"/>
          <w:sz w:val="28"/>
          <w:szCs w:val="28"/>
        </w:rPr>
        <w:t xml:space="preserve"> NH. A study on </w:t>
      </w:r>
      <w:proofErr w:type="spellStart"/>
      <w:r w:rsidRPr="00345BA5">
        <w:rPr>
          <w:rFonts w:ascii="Times New Roman" w:hAnsi="Times New Roman" w:cs="Times New Roman"/>
          <w:color w:val="000000" w:themeColor="text1"/>
          <w:sz w:val="28"/>
          <w:szCs w:val="28"/>
        </w:rPr>
        <w:t>occlusal</w:t>
      </w:r>
      <w:proofErr w:type="spellEnd"/>
      <w:r w:rsidRPr="00345BA5">
        <w:rPr>
          <w:rFonts w:ascii="Times New Roman" w:hAnsi="Times New Roman" w:cs="Times New Roman"/>
          <w:color w:val="000000" w:themeColor="text1"/>
          <w:sz w:val="28"/>
          <w:szCs w:val="28"/>
        </w:rPr>
        <w:t xml:space="preserve"> stability in shortened dental arches. </w:t>
      </w:r>
      <w:proofErr w:type="spellStart"/>
      <w:r w:rsidRPr="00345BA5">
        <w:rPr>
          <w:rFonts w:ascii="Times New Roman" w:hAnsi="Times New Roman" w:cs="Times New Roman"/>
          <w:color w:val="000000" w:themeColor="text1"/>
          <w:sz w:val="28"/>
          <w:szCs w:val="28"/>
        </w:rPr>
        <w:t>Int</w:t>
      </w:r>
      <w:proofErr w:type="spellEnd"/>
      <w:r w:rsidRPr="00345BA5">
        <w:rPr>
          <w:rFonts w:ascii="Times New Roman" w:hAnsi="Times New Roman" w:cs="Times New Roman"/>
          <w:color w:val="000000" w:themeColor="text1"/>
          <w:sz w:val="28"/>
          <w:szCs w:val="28"/>
        </w:rPr>
        <w:t xml:space="preserve"> J </w:t>
      </w:r>
      <w:proofErr w:type="spellStart"/>
      <w:r w:rsidRPr="00345BA5">
        <w:rPr>
          <w:rFonts w:ascii="Times New Roman" w:hAnsi="Times New Roman" w:cs="Times New Roman"/>
          <w:color w:val="000000" w:themeColor="text1"/>
          <w:sz w:val="28"/>
          <w:szCs w:val="28"/>
        </w:rPr>
        <w:t>Prosthodont</w:t>
      </w:r>
      <w:proofErr w:type="spellEnd"/>
      <w:r w:rsidRPr="00345BA5">
        <w:rPr>
          <w:rFonts w:ascii="Times New Roman" w:hAnsi="Times New Roman" w:cs="Times New Roman"/>
          <w:color w:val="000000" w:themeColor="text1"/>
          <w:sz w:val="28"/>
          <w:szCs w:val="28"/>
        </w:rPr>
        <w:t xml:space="preserve"> 2003</w:t>
      </w:r>
      <w:proofErr w:type="gramStart"/>
      <w:r w:rsidRPr="00345BA5">
        <w:rPr>
          <w:rFonts w:ascii="Times New Roman" w:hAnsi="Times New Roman" w:cs="Times New Roman"/>
          <w:color w:val="000000" w:themeColor="text1"/>
          <w:sz w:val="28"/>
          <w:szCs w:val="28"/>
        </w:rPr>
        <w:t>;16:375</w:t>
      </w:r>
      <w:proofErr w:type="gramEnd"/>
      <w:r w:rsidRPr="00345BA5">
        <w:rPr>
          <w:rFonts w:ascii="Times New Roman" w:hAnsi="Times New Roman" w:cs="Times New Roman"/>
          <w:color w:val="000000" w:themeColor="text1"/>
          <w:sz w:val="28"/>
          <w:szCs w:val="28"/>
        </w:rPr>
        <w:t xml:space="preserve">– 380.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Schopper</w:t>
      </w:r>
      <w:proofErr w:type="spellEnd"/>
      <w:r w:rsidRPr="00345BA5">
        <w:rPr>
          <w:rFonts w:ascii="Times New Roman" w:hAnsi="Times New Roman" w:cs="Times New Roman"/>
          <w:color w:val="000000" w:themeColor="text1"/>
          <w:sz w:val="28"/>
          <w:szCs w:val="28"/>
        </w:rPr>
        <w:t xml:space="preserve">, A. F. (1959). Loss of vertical dimension: causes and effects: diagnosis and various recommended treatments. The Journal of Prosthetic Dentistry, 9(3), 428-431.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Seligman DA, </w:t>
      </w:r>
      <w:proofErr w:type="spellStart"/>
      <w:r w:rsidRPr="00345BA5">
        <w:rPr>
          <w:rFonts w:ascii="Times New Roman" w:hAnsi="Times New Roman" w:cs="Times New Roman"/>
          <w:color w:val="000000" w:themeColor="text1"/>
          <w:sz w:val="28"/>
          <w:szCs w:val="28"/>
        </w:rPr>
        <w:t>Pullinger</w:t>
      </w:r>
      <w:proofErr w:type="spellEnd"/>
      <w:r w:rsidRPr="00345BA5">
        <w:rPr>
          <w:rFonts w:ascii="Times New Roman" w:hAnsi="Times New Roman" w:cs="Times New Roman"/>
          <w:color w:val="000000" w:themeColor="text1"/>
          <w:sz w:val="28"/>
          <w:szCs w:val="28"/>
        </w:rPr>
        <w:t xml:space="preserve"> AG, Solberg WK. The prevalence of dental attrition and its association with factors of age, gender, occlusion</w:t>
      </w:r>
      <w:proofErr w:type="gramStart"/>
      <w:r w:rsidRPr="00345BA5">
        <w:rPr>
          <w:rFonts w:ascii="Times New Roman" w:hAnsi="Times New Roman" w:cs="Times New Roman"/>
          <w:color w:val="000000" w:themeColor="text1"/>
          <w:sz w:val="28"/>
          <w:szCs w:val="28"/>
        </w:rPr>
        <w:t>,  and</w:t>
      </w:r>
      <w:proofErr w:type="gramEnd"/>
      <w:r w:rsidRPr="00345BA5">
        <w:rPr>
          <w:rFonts w:ascii="Times New Roman" w:hAnsi="Times New Roman" w:cs="Times New Roman"/>
          <w:color w:val="000000" w:themeColor="text1"/>
          <w:sz w:val="28"/>
          <w:szCs w:val="28"/>
        </w:rPr>
        <w:t xml:space="preserve"> TMJ symptomatology. J Dent Res 1988</w:t>
      </w:r>
      <w:proofErr w:type="gramStart"/>
      <w:r w:rsidRPr="00345BA5">
        <w:rPr>
          <w:rFonts w:ascii="Times New Roman" w:hAnsi="Times New Roman" w:cs="Times New Roman"/>
          <w:color w:val="000000" w:themeColor="text1"/>
          <w:sz w:val="28"/>
          <w:szCs w:val="28"/>
        </w:rPr>
        <w:t>;67:1323</w:t>
      </w:r>
      <w:proofErr w:type="gramEnd"/>
      <w:r w:rsidRPr="00345BA5">
        <w:rPr>
          <w:rFonts w:ascii="Times New Roman" w:hAnsi="Times New Roman" w:cs="Times New Roman"/>
          <w:color w:val="000000" w:themeColor="text1"/>
          <w:sz w:val="28"/>
          <w:szCs w:val="28"/>
        </w:rPr>
        <w:t>–1333.</w:t>
      </w:r>
    </w:p>
    <w:p w:rsid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Shanahan, T. E. (1956). Physiologic vertical dimension and centric relation. The Journal of Prosthetic Dentistry, 6(6), 741-747.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Silverman, M. M. (1953). The speaking method in measuring vertical dimension. The Journal of Prosthetic Dentistry, 3(2), 193-199.</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Smith BG. Some facets of tooth wear. Ann R </w:t>
      </w:r>
      <w:proofErr w:type="spellStart"/>
      <w:r w:rsidRPr="00345BA5">
        <w:rPr>
          <w:rFonts w:ascii="Times New Roman" w:hAnsi="Times New Roman" w:cs="Times New Roman"/>
          <w:color w:val="000000" w:themeColor="text1"/>
          <w:sz w:val="28"/>
          <w:szCs w:val="28"/>
        </w:rPr>
        <w:t>Australas</w:t>
      </w:r>
      <w:proofErr w:type="spellEnd"/>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Coll</w:t>
      </w:r>
      <w:proofErr w:type="spellEnd"/>
      <w:r w:rsidRPr="00345BA5">
        <w:rPr>
          <w:rFonts w:ascii="Times New Roman" w:hAnsi="Times New Roman" w:cs="Times New Roman"/>
          <w:color w:val="000000" w:themeColor="text1"/>
          <w:sz w:val="28"/>
          <w:szCs w:val="28"/>
        </w:rPr>
        <w:t xml:space="preserve"> Dent </w:t>
      </w:r>
      <w:proofErr w:type="spellStart"/>
      <w:r w:rsidRPr="00345BA5">
        <w:rPr>
          <w:rFonts w:ascii="Times New Roman" w:hAnsi="Times New Roman" w:cs="Times New Roman"/>
          <w:color w:val="000000" w:themeColor="text1"/>
          <w:sz w:val="28"/>
          <w:szCs w:val="28"/>
        </w:rPr>
        <w:t>Surg</w:t>
      </w:r>
      <w:proofErr w:type="spellEnd"/>
      <w:r w:rsidRPr="00345BA5">
        <w:rPr>
          <w:rFonts w:ascii="Times New Roman" w:hAnsi="Times New Roman" w:cs="Times New Roman"/>
          <w:color w:val="000000" w:themeColor="text1"/>
          <w:sz w:val="28"/>
          <w:szCs w:val="28"/>
        </w:rPr>
        <w:t xml:space="preserve"> 1991</w:t>
      </w:r>
      <w:proofErr w:type="gramStart"/>
      <w:r w:rsidRPr="00345BA5">
        <w:rPr>
          <w:rFonts w:ascii="Times New Roman" w:hAnsi="Times New Roman" w:cs="Times New Roman"/>
          <w:color w:val="000000" w:themeColor="text1"/>
          <w:sz w:val="28"/>
          <w:szCs w:val="28"/>
        </w:rPr>
        <w:t>;11:37</w:t>
      </w:r>
      <w:proofErr w:type="gramEnd"/>
      <w:r w:rsidRPr="00345BA5">
        <w:rPr>
          <w:rFonts w:ascii="Times New Roman" w:hAnsi="Times New Roman" w:cs="Times New Roman"/>
          <w:color w:val="000000" w:themeColor="text1"/>
          <w:sz w:val="28"/>
          <w:szCs w:val="28"/>
        </w:rPr>
        <w:t xml:space="preserve">-51.   </w:t>
      </w:r>
    </w:p>
    <w:p w:rsidR="00345BA5" w:rsidRPr="00345BA5" w:rsidRDefault="00345BA5" w:rsidP="00345BA5">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Swenson, M. G.: Complete Dentures, ed. 4, St. Louis, 1959, the C. V. Mosby Company, p. 125.</w:t>
      </w:r>
    </w:p>
    <w:p w:rsidR="00345BA5" w:rsidRPr="00345BA5" w:rsidRDefault="00345BA5" w:rsidP="00345BA5">
      <w:pPr>
        <w:pStyle w:val="ListParagraph"/>
        <w:numPr>
          <w:ilvl w:val="0"/>
          <w:numId w:val="12"/>
        </w:numPr>
        <w:spacing w:after="0" w:line="360" w:lineRule="auto"/>
        <w:jc w:val="both"/>
        <w:rPr>
          <w:rStyle w:val="nowrap"/>
          <w:rFonts w:ascii="Times New Roman" w:hAnsi="Times New Roman" w:cs="Times New Roman"/>
          <w:color w:val="000000" w:themeColor="text1"/>
          <w:sz w:val="28"/>
          <w:szCs w:val="28"/>
          <w:shd w:val="clear" w:color="auto" w:fill="FFFFFF"/>
        </w:rPr>
      </w:pPr>
      <w:r w:rsidRPr="00345BA5">
        <w:rPr>
          <w:rStyle w:val="mixed-citation"/>
          <w:rFonts w:ascii="Times New Roman" w:hAnsi="Times New Roman" w:cs="Times New Roman"/>
          <w:color w:val="000000" w:themeColor="text1"/>
          <w:sz w:val="28"/>
          <w:szCs w:val="28"/>
          <w:shd w:val="clear" w:color="auto" w:fill="FFFFFF"/>
        </w:rPr>
        <w:t xml:space="preserve">Stuart CE, </w:t>
      </w:r>
      <w:proofErr w:type="spellStart"/>
      <w:r w:rsidRPr="00345BA5">
        <w:rPr>
          <w:rStyle w:val="mixed-citation"/>
          <w:rFonts w:ascii="Times New Roman" w:hAnsi="Times New Roman" w:cs="Times New Roman"/>
          <w:color w:val="000000" w:themeColor="text1"/>
          <w:sz w:val="28"/>
          <w:szCs w:val="28"/>
          <w:shd w:val="clear" w:color="auto" w:fill="FFFFFF"/>
        </w:rPr>
        <w:t>Stallard</w:t>
      </w:r>
      <w:proofErr w:type="spellEnd"/>
      <w:r w:rsidRPr="00345BA5">
        <w:rPr>
          <w:rStyle w:val="mixed-citation"/>
          <w:rFonts w:ascii="Times New Roman" w:hAnsi="Times New Roman" w:cs="Times New Roman"/>
          <w:color w:val="000000" w:themeColor="text1"/>
          <w:sz w:val="28"/>
          <w:szCs w:val="28"/>
          <w:shd w:val="clear" w:color="auto" w:fill="FFFFFF"/>
        </w:rPr>
        <w:t xml:space="preserve"> H. Principles involved in restoring occlusion in natural teeth. </w:t>
      </w:r>
      <w:r w:rsidRPr="00345BA5">
        <w:rPr>
          <w:rStyle w:val="ref-journal"/>
          <w:rFonts w:ascii="Times New Roman" w:hAnsi="Times New Roman" w:cs="Times New Roman"/>
          <w:color w:val="000000" w:themeColor="text1"/>
          <w:sz w:val="28"/>
          <w:szCs w:val="28"/>
          <w:shd w:val="clear" w:color="auto" w:fill="FFFFFF"/>
        </w:rPr>
        <w:t xml:space="preserve">J </w:t>
      </w:r>
      <w:proofErr w:type="spellStart"/>
      <w:r w:rsidRPr="00345BA5">
        <w:rPr>
          <w:rStyle w:val="ref-journal"/>
          <w:rFonts w:ascii="Times New Roman" w:hAnsi="Times New Roman" w:cs="Times New Roman"/>
          <w:color w:val="000000" w:themeColor="text1"/>
          <w:sz w:val="28"/>
          <w:szCs w:val="28"/>
          <w:shd w:val="clear" w:color="auto" w:fill="FFFFFF"/>
        </w:rPr>
        <w:t>Prosthet</w:t>
      </w:r>
      <w:proofErr w:type="spellEnd"/>
      <w:r w:rsidRPr="00345BA5">
        <w:rPr>
          <w:rStyle w:val="ref-journal"/>
          <w:rFonts w:ascii="Times New Roman" w:hAnsi="Times New Roman" w:cs="Times New Roman"/>
          <w:color w:val="000000" w:themeColor="text1"/>
          <w:sz w:val="28"/>
          <w:szCs w:val="28"/>
          <w:shd w:val="clear" w:color="auto" w:fill="FFFFFF"/>
        </w:rPr>
        <w:t xml:space="preserve"> Dent. </w:t>
      </w:r>
      <w:r w:rsidRPr="00345BA5">
        <w:rPr>
          <w:rStyle w:val="mixed-citation"/>
          <w:rFonts w:ascii="Times New Roman" w:hAnsi="Times New Roman" w:cs="Times New Roman"/>
          <w:color w:val="000000" w:themeColor="text1"/>
          <w:sz w:val="28"/>
          <w:szCs w:val="28"/>
          <w:shd w:val="clear" w:color="auto" w:fill="FFFFFF"/>
        </w:rPr>
        <w:t>1960</w:t>
      </w:r>
      <w:proofErr w:type="gramStart"/>
      <w:r w:rsidRPr="00345BA5">
        <w:rPr>
          <w:rStyle w:val="mixed-citation"/>
          <w:rFonts w:ascii="Times New Roman" w:hAnsi="Times New Roman" w:cs="Times New Roman"/>
          <w:color w:val="000000" w:themeColor="text1"/>
          <w:sz w:val="28"/>
          <w:szCs w:val="28"/>
          <w:shd w:val="clear" w:color="auto" w:fill="FFFFFF"/>
        </w:rPr>
        <w:t>;</w:t>
      </w:r>
      <w:r w:rsidRPr="00345BA5">
        <w:rPr>
          <w:rStyle w:val="ref-vol"/>
          <w:rFonts w:ascii="Times New Roman" w:hAnsi="Times New Roman" w:cs="Times New Roman"/>
          <w:color w:val="000000" w:themeColor="text1"/>
          <w:sz w:val="28"/>
          <w:szCs w:val="28"/>
          <w:shd w:val="clear" w:color="auto" w:fill="FFFFFF"/>
        </w:rPr>
        <w:t>10</w:t>
      </w:r>
      <w:proofErr w:type="gramEnd"/>
      <w:r w:rsidRPr="00345BA5">
        <w:rPr>
          <w:rStyle w:val="mixed-citation"/>
          <w:rFonts w:ascii="Times New Roman" w:hAnsi="Times New Roman" w:cs="Times New Roman"/>
          <w:color w:val="000000" w:themeColor="text1"/>
          <w:sz w:val="28"/>
          <w:szCs w:val="28"/>
          <w:shd w:val="clear" w:color="auto" w:fill="FFFFFF"/>
        </w:rPr>
        <w:t xml:space="preserve">(2):304–313. </w:t>
      </w:r>
      <w:proofErr w:type="spellStart"/>
      <w:proofErr w:type="gramStart"/>
      <w:r w:rsidRPr="00345BA5">
        <w:rPr>
          <w:rStyle w:val="mixed-citation"/>
          <w:rFonts w:ascii="Times New Roman" w:hAnsi="Times New Roman" w:cs="Times New Roman"/>
          <w:color w:val="000000" w:themeColor="text1"/>
          <w:sz w:val="28"/>
          <w:szCs w:val="28"/>
          <w:shd w:val="clear" w:color="auto" w:fill="FFFFFF"/>
        </w:rPr>
        <w:t>doi</w:t>
      </w:r>
      <w:proofErr w:type="spellEnd"/>
      <w:proofErr w:type="gramEnd"/>
      <w:r w:rsidRPr="00345BA5">
        <w:rPr>
          <w:rStyle w:val="mixed-citation"/>
          <w:rFonts w:ascii="Times New Roman" w:hAnsi="Times New Roman" w:cs="Times New Roman"/>
          <w:color w:val="000000" w:themeColor="text1"/>
          <w:sz w:val="28"/>
          <w:szCs w:val="28"/>
          <w:shd w:val="clear" w:color="auto" w:fill="FFFFFF"/>
        </w:rPr>
        <w:t>: 10.1016/0022-3913(60)90058-5. </w:t>
      </w:r>
      <w:r w:rsidRPr="00345BA5">
        <w:rPr>
          <w:rStyle w:val="nowrap"/>
          <w:rFonts w:ascii="Times New Roman" w:hAnsi="Times New Roman" w:cs="Times New Roman"/>
          <w:color w:val="000000" w:themeColor="text1"/>
          <w:sz w:val="28"/>
          <w:szCs w:val="28"/>
          <w:shd w:val="clear" w:color="auto" w:fill="FFFFFF"/>
        </w:rPr>
        <w:t>[</w:t>
      </w:r>
      <w:hyperlink r:id="rId43" w:tgtFrame="pmc_ext" w:history="1">
        <w:r w:rsidRPr="00345BA5">
          <w:rPr>
            <w:rStyle w:val="Hyperlink"/>
            <w:rFonts w:ascii="Times New Roman" w:hAnsi="Times New Roman" w:cs="Times New Roman"/>
            <w:color w:val="000000" w:themeColor="text1"/>
            <w:sz w:val="28"/>
            <w:szCs w:val="28"/>
            <w:shd w:val="clear" w:color="auto" w:fill="FFFFFF"/>
          </w:rPr>
          <w:t>Cross Ref</w:t>
        </w:r>
      </w:hyperlink>
      <w:r w:rsidRPr="00345BA5">
        <w:rPr>
          <w:rStyle w:val="nowrap"/>
          <w:rFonts w:ascii="Times New Roman" w:hAnsi="Times New Roman" w:cs="Times New Roman"/>
          <w:color w:val="000000" w:themeColor="text1"/>
          <w:sz w:val="28"/>
          <w:szCs w:val="28"/>
          <w:shd w:val="clear" w:color="auto" w:fill="FFFFFF"/>
        </w:rPr>
        <w:t>]</w:t>
      </w:r>
    </w:p>
    <w:p w:rsidR="00345BA5" w:rsidRPr="00953AE4" w:rsidRDefault="00345BA5"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(T)</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Tallgren</w:t>
      </w:r>
      <w:proofErr w:type="spellEnd"/>
      <w:r w:rsidRPr="00345BA5">
        <w:rPr>
          <w:rFonts w:ascii="Times New Roman" w:hAnsi="Times New Roman" w:cs="Times New Roman"/>
          <w:color w:val="000000" w:themeColor="text1"/>
          <w:sz w:val="28"/>
          <w:szCs w:val="28"/>
        </w:rPr>
        <w:t xml:space="preserve"> A, Lang BR, Walker GF, Ash MM Jr. Roentgen </w:t>
      </w:r>
      <w:proofErr w:type="spellStart"/>
      <w:r w:rsidRPr="00345BA5">
        <w:rPr>
          <w:rFonts w:ascii="Times New Roman" w:hAnsi="Times New Roman" w:cs="Times New Roman"/>
          <w:color w:val="000000" w:themeColor="text1"/>
          <w:sz w:val="28"/>
          <w:szCs w:val="28"/>
        </w:rPr>
        <w:t>cephalometric</w:t>
      </w:r>
      <w:proofErr w:type="spellEnd"/>
      <w:r w:rsidRPr="00345BA5">
        <w:rPr>
          <w:rFonts w:ascii="Times New Roman" w:hAnsi="Times New Roman" w:cs="Times New Roman"/>
          <w:color w:val="000000" w:themeColor="text1"/>
          <w:sz w:val="28"/>
          <w:szCs w:val="28"/>
        </w:rPr>
        <w:t xml:space="preserve"> analysis of ridge </w:t>
      </w:r>
      <w:proofErr w:type="spellStart"/>
      <w:r w:rsidRPr="00345BA5">
        <w:rPr>
          <w:rFonts w:ascii="Times New Roman" w:hAnsi="Times New Roman" w:cs="Times New Roman"/>
          <w:color w:val="000000" w:themeColor="text1"/>
          <w:sz w:val="28"/>
          <w:szCs w:val="28"/>
        </w:rPr>
        <w:t>resorption</w:t>
      </w:r>
      <w:proofErr w:type="spellEnd"/>
      <w:r w:rsidRPr="00345BA5">
        <w:rPr>
          <w:rFonts w:ascii="Times New Roman" w:hAnsi="Times New Roman" w:cs="Times New Roman"/>
          <w:color w:val="000000" w:themeColor="text1"/>
          <w:sz w:val="28"/>
          <w:szCs w:val="28"/>
        </w:rPr>
        <w:t xml:space="preserve"> and changes in jaw and </w:t>
      </w:r>
      <w:proofErr w:type="spellStart"/>
      <w:r w:rsidRPr="00345BA5">
        <w:rPr>
          <w:rFonts w:ascii="Times New Roman" w:hAnsi="Times New Roman" w:cs="Times New Roman"/>
          <w:color w:val="000000" w:themeColor="text1"/>
          <w:sz w:val="28"/>
          <w:szCs w:val="28"/>
        </w:rPr>
        <w:t>occlusal</w:t>
      </w:r>
      <w:proofErr w:type="spellEnd"/>
      <w:r w:rsidRPr="00345BA5">
        <w:rPr>
          <w:rFonts w:ascii="Times New Roman" w:hAnsi="Times New Roman" w:cs="Times New Roman"/>
          <w:color w:val="000000" w:themeColor="text1"/>
          <w:sz w:val="28"/>
          <w:szCs w:val="28"/>
        </w:rPr>
        <w:t xml:space="preserve"> relationships in immediate complete denture wearers. Journal Oral </w:t>
      </w:r>
      <w:proofErr w:type="spellStart"/>
      <w:r w:rsidRPr="00345BA5">
        <w:rPr>
          <w:rFonts w:ascii="Times New Roman" w:hAnsi="Times New Roman" w:cs="Times New Roman"/>
          <w:color w:val="000000" w:themeColor="text1"/>
          <w:sz w:val="28"/>
          <w:szCs w:val="28"/>
        </w:rPr>
        <w:t>Rehabil</w:t>
      </w:r>
      <w:proofErr w:type="spellEnd"/>
      <w:r w:rsidRPr="00345BA5">
        <w:rPr>
          <w:rFonts w:ascii="Times New Roman" w:hAnsi="Times New Roman" w:cs="Times New Roman"/>
          <w:color w:val="000000" w:themeColor="text1"/>
          <w:sz w:val="28"/>
          <w:szCs w:val="28"/>
        </w:rPr>
        <w:t xml:space="preserve"> 1980</w:t>
      </w:r>
      <w:proofErr w:type="gramStart"/>
      <w:r w:rsidRPr="00345BA5">
        <w:rPr>
          <w:rFonts w:ascii="Times New Roman" w:hAnsi="Times New Roman" w:cs="Times New Roman"/>
          <w:color w:val="000000" w:themeColor="text1"/>
          <w:sz w:val="28"/>
          <w:szCs w:val="28"/>
        </w:rPr>
        <w:t>;7:77</w:t>
      </w:r>
      <w:proofErr w:type="gramEnd"/>
      <w:r w:rsidRPr="00345BA5">
        <w:rPr>
          <w:rFonts w:ascii="Times New Roman" w:hAnsi="Times New Roman" w:cs="Times New Roman"/>
          <w:color w:val="000000" w:themeColor="text1"/>
          <w:sz w:val="28"/>
          <w:szCs w:val="28"/>
        </w:rPr>
        <w:t xml:space="preserve">–94.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Tallgren</w:t>
      </w:r>
      <w:proofErr w:type="spellEnd"/>
      <w:r w:rsidRPr="00345BA5">
        <w:rPr>
          <w:rFonts w:ascii="Times New Roman" w:hAnsi="Times New Roman" w:cs="Times New Roman"/>
          <w:color w:val="000000" w:themeColor="text1"/>
          <w:sz w:val="28"/>
          <w:szCs w:val="28"/>
        </w:rPr>
        <w:t>, A. (1957). Changes in adult face height due to aging, wear and loss of teeth, and prosthetic treatment.</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Terrell, W. H. (1958). Fundamentals important to good complete denture construction. The Journal of Prosthetic Dentistry, 8(5), 740-752.</w:t>
      </w:r>
    </w:p>
    <w:p w:rsid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The glossary of </w:t>
      </w:r>
      <w:proofErr w:type="spellStart"/>
      <w:r w:rsidRPr="00345BA5">
        <w:rPr>
          <w:rFonts w:ascii="Times New Roman" w:hAnsi="Times New Roman" w:cs="Times New Roman"/>
          <w:color w:val="000000" w:themeColor="text1"/>
          <w:sz w:val="28"/>
          <w:szCs w:val="28"/>
        </w:rPr>
        <w:t>prosthodontic</w:t>
      </w:r>
      <w:proofErr w:type="spellEnd"/>
      <w:r w:rsidRPr="00345BA5">
        <w:rPr>
          <w:rFonts w:ascii="Times New Roman" w:hAnsi="Times New Roman" w:cs="Times New Roman"/>
          <w:color w:val="000000" w:themeColor="text1"/>
          <w:sz w:val="28"/>
          <w:szCs w:val="28"/>
        </w:rPr>
        <w:t xml:space="preserve"> terms.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2005;94:10-92</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Thompson, J. R. (1954). Concepts regarding function of the </w:t>
      </w:r>
      <w:proofErr w:type="spellStart"/>
      <w:r w:rsidRPr="00345BA5">
        <w:rPr>
          <w:rFonts w:ascii="Times New Roman" w:hAnsi="Times New Roman" w:cs="Times New Roman"/>
          <w:color w:val="000000" w:themeColor="text1"/>
          <w:sz w:val="28"/>
          <w:szCs w:val="28"/>
        </w:rPr>
        <w:t>stomatognathic</w:t>
      </w:r>
      <w:proofErr w:type="spellEnd"/>
      <w:r w:rsidRPr="00345BA5">
        <w:rPr>
          <w:rFonts w:ascii="Times New Roman" w:hAnsi="Times New Roman" w:cs="Times New Roman"/>
          <w:color w:val="000000" w:themeColor="text1"/>
          <w:sz w:val="28"/>
          <w:szCs w:val="28"/>
        </w:rPr>
        <w:t xml:space="preserve"> system. The Journal of the American Dental Association, 48(6), 626-637.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The Glossary of </w:t>
      </w:r>
      <w:proofErr w:type="spellStart"/>
      <w:r w:rsidRPr="00345BA5">
        <w:rPr>
          <w:rFonts w:ascii="Times New Roman" w:hAnsi="Times New Roman" w:cs="Times New Roman"/>
          <w:color w:val="000000" w:themeColor="text1"/>
          <w:sz w:val="28"/>
          <w:szCs w:val="28"/>
        </w:rPr>
        <w:t>Prosthodontic</w:t>
      </w:r>
      <w:proofErr w:type="spellEnd"/>
      <w:r w:rsidRPr="00345BA5">
        <w:rPr>
          <w:rFonts w:ascii="Times New Roman" w:hAnsi="Times New Roman" w:cs="Times New Roman"/>
          <w:color w:val="000000" w:themeColor="text1"/>
          <w:sz w:val="28"/>
          <w:szCs w:val="28"/>
        </w:rPr>
        <w:t xml:space="preserve"> Terms.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2005</w:t>
      </w:r>
      <w:proofErr w:type="gramStart"/>
      <w:r w:rsidRPr="00345BA5">
        <w:rPr>
          <w:rFonts w:ascii="Times New Roman" w:hAnsi="Times New Roman" w:cs="Times New Roman"/>
          <w:color w:val="000000" w:themeColor="text1"/>
          <w:sz w:val="28"/>
          <w:szCs w:val="28"/>
        </w:rPr>
        <w:t>;94:10</w:t>
      </w:r>
      <w:proofErr w:type="gramEnd"/>
      <w:r w:rsidRPr="00345BA5">
        <w:rPr>
          <w:rFonts w:ascii="Times New Roman" w:hAnsi="Times New Roman" w:cs="Times New Roman"/>
          <w:color w:val="000000" w:themeColor="text1"/>
          <w:sz w:val="28"/>
          <w:szCs w:val="28"/>
        </w:rPr>
        <w:t>–92.</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The glossary of </w:t>
      </w:r>
      <w:proofErr w:type="spellStart"/>
      <w:r w:rsidRPr="00345BA5">
        <w:rPr>
          <w:rFonts w:ascii="Times New Roman" w:hAnsi="Times New Roman" w:cs="Times New Roman"/>
          <w:color w:val="000000" w:themeColor="text1"/>
          <w:sz w:val="28"/>
          <w:szCs w:val="28"/>
        </w:rPr>
        <w:t>prosthodontic</w:t>
      </w:r>
      <w:proofErr w:type="spellEnd"/>
      <w:r w:rsidRPr="00345BA5">
        <w:rPr>
          <w:rFonts w:ascii="Times New Roman" w:hAnsi="Times New Roman" w:cs="Times New Roman"/>
          <w:color w:val="000000" w:themeColor="text1"/>
          <w:sz w:val="28"/>
          <w:szCs w:val="28"/>
        </w:rPr>
        <w:t xml:space="preserve"> terms. Ninth edition. The journal of prosthetic dentistry. </w:t>
      </w:r>
      <w:proofErr w:type="spellStart"/>
      <w:r w:rsidRPr="00345BA5">
        <w:rPr>
          <w:rFonts w:ascii="Times New Roman" w:hAnsi="Times New Roman" w:cs="Times New Roman"/>
          <w:color w:val="000000" w:themeColor="text1"/>
          <w:sz w:val="28"/>
          <w:szCs w:val="28"/>
        </w:rPr>
        <w:t>Vol</w:t>
      </w:r>
      <w:proofErr w:type="spellEnd"/>
      <w:r w:rsidRPr="00345BA5">
        <w:rPr>
          <w:rFonts w:ascii="Times New Roman" w:hAnsi="Times New Roman" w:cs="Times New Roman"/>
          <w:color w:val="000000" w:themeColor="text1"/>
          <w:sz w:val="28"/>
          <w:szCs w:val="28"/>
        </w:rPr>
        <w:t xml:space="preserve"> 117. </w:t>
      </w:r>
      <w:proofErr w:type="gramStart"/>
      <w:r w:rsidRPr="00345BA5">
        <w:rPr>
          <w:rFonts w:ascii="Times New Roman" w:hAnsi="Times New Roman" w:cs="Times New Roman"/>
          <w:color w:val="000000" w:themeColor="text1"/>
          <w:sz w:val="28"/>
          <w:szCs w:val="28"/>
        </w:rPr>
        <w:t>issue</w:t>
      </w:r>
      <w:proofErr w:type="gramEnd"/>
      <w:r w:rsidRPr="00345BA5">
        <w:rPr>
          <w:rFonts w:ascii="Times New Roman" w:hAnsi="Times New Roman" w:cs="Times New Roman"/>
          <w:color w:val="000000" w:themeColor="text1"/>
          <w:sz w:val="28"/>
          <w:szCs w:val="28"/>
        </w:rPr>
        <w:t xml:space="preserve"> 55.</w:t>
      </w:r>
    </w:p>
    <w:p w:rsid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Toolson</w:t>
      </w:r>
      <w:proofErr w:type="spellEnd"/>
      <w:r w:rsidRPr="00345BA5">
        <w:rPr>
          <w:rFonts w:ascii="Times New Roman" w:hAnsi="Times New Roman" w:cs="Times New Roman"/>
          <w:color w:val="000000" w:themeColor="text1"/>
          <w:sz w:val="28"/>
          <w:szCs w:val="28"/>
        </w:rPr>
        <w:t xml:space="preserve"> LB, Smith DE. Clinical measurement and evaluation of vertical dimension.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1982</w:t>
      </w:r>
      <w:proofErr w:type="gramStart"/>
      <w:r w:rsidRPr="00345BA5">
        <w:rPr>
          <w:rFonts w:ascii="Times New Roman" w:hAnsi="Times New Roman" w:cs="Times New Roman"/>
          <w:color w:val="000000" w:themeColor="text1"/>
          <w:sz w:val="28"/>
          <w:szCs w:val="28"/>
        </w:rPr>
        <w:t>;47:236</w:t>
      </w:r>
      <w:proofErr w:type="gramEnd"/>
      <w:r w:rsidRPr="00345BA5">
        <w:rPr>
          <w:rFonts w:ascii="Times New Roman" w:hAnsi="Times New Roman" w:cs="Times New Roman"/>
          <w:color w:val="000000" w:themeColor="text1"/>
          <w:sz w:val="28"/>
          <w:szCs w:val="28"/>
        </w:rPr>
        <w:t xml:space="preserve">–241.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Tjan</w:t>
      </w:r>
      <w:proofErr w:type="spellEnd"/>
      <w:r w:rsidRPr="00345BA5">
        <w:rPr>
          <w:rFonts w:ascii="Times New Roman" w:hAnsi="Times New Roman" w:cs="Times New Roman"/>
          <w:color w:val="000000" w:themeColor="text1"/>
          <w:sz w:val="28"/>
          <w:szCs w:val="28"/>
        </w:rPr>
        <w:t xml:space="preserve"> AH, Miller GD, </w:t>
      </w:r>
      <w:proofErr w:type="gramStart"/>
      <w:r w:rsidRPr="00345BA5">
        <w:rPr>
          <w:rFonts w:ascii="Times New Roman" w:hAnsi="Times New Roman" w:cs="Times New Roman"/>
          <w:color w:val="000000" w:themeColor="text1"/>
          <w:sz w:val="28"/>
          <w:szCs w:val="28"/>
        </w:rPr>
        <w:t>The</w:t>
      </w:r>
      <w:proofErr w:type="gramEnd"/>
      <w:r w:rsidRPr="00345BA5">
        <w:rPr>
          <w:rFonts w:ascii="Times New Roman" w:hAnsi="Times New Roman" w:cs="Times New Roman"/>
          <w:color w:val="000000" w:themeColor="text1"/>
          <w:sz w:val="28"/>
          <w:szCs w:val="28"/>
        </w:rPr>
        <w:t xml:space="preserve"> JG. Some esthetic factors in a smile.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1984</w:t>
      </w:r>
      <w:proofErr w:type="gramStart"/>
      <w:r w:rsidRPr="00345BA5">
        <w:rPr>
          <w:rFonts w:ascii="Times New Roman" w:hAnsi="Times New Roman" w:cs="Times New Roman"/>
          <w:color w:val="000000" w:themeColor="text1"/>
          <w:sz w:val="28"/>
          <w:szCs w:val="28"/>
        </w:rPr>
        <w:t>;51:24</w:t>
      </w:r>
      <w:proofErr w:type="gramEnd"/>
      <w:r w:rsidRPr="00345BA5">
        <w:rPr>
          <w:rFonts w:ascii="Times New Roman" w:hAnsi="Times New Roman" w:cs="Times New Roman"/>
          <w:color w:val="000000" w:themeColor="text1"/>
          <w:sz w:val="28"/>
          <w:szCs w:val="28"/>
        </w:rPr>
        <w:t xml:space="preserve">–28.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Tryde</w:t>
      </w:r>
      <w:proofErr w:type="spellEnd"/>
      <w:r w:rsidRPr="00345BA5">
        <w:rPr>
          <w:rFonts w:ascii="Times New Roman" w:hAnsi="Times New Roman" w:cs="Times New Roman"/>
          <w:color w:val="000000" w:themeColor="text1"/>
          <w:sz w:val="28"/>
          <w:szCs w:val="28"/>
        </w:rPr>
        <w:t xml:space="preserve"> G, McMillan DR, Christensen J, Brill N. The fallacy of facial measurements of </w:t>
      </w:r>
      <w:proofErr w:type="spellStart"/>
      <w:r w:rsidRPr="00345BA5">
        <w:rPr>
          <w:rFonts w:ascii="Times New Roman" w:hAnsi="Times New Roman" w:cs="Times New Roman"/>
          <w:color w:val="000000" w:themeColor="text1"/>
          <w:sz w:val="28"/>
          <w:szCs w:val="28"/>
        </w:rPr>
        <w:t>occlusal</w:t>
      </w:r>
      <w:proofErr w:type="spellEnd"/>
      <w:r w:rsidRPr="00345BA5">
        <w:rPr>
          <w:rFonts w:ascii="Times New Roman" w:hAnsi="Times New Roman" w:cs="Times New Roman"/>
          <w:color w:val="000000" w:themeColor="text1"/>
          <w:sz w:val="28"/>
          <w:szCs w:val="28"/>
        </w:rPr>
        <w:t xml:space="preserve"> height in edentulous subjects. J Oral </w:t>
      </w:r>
      <w:proofErr w:type="spellStart"/>
      <w:r w:rsidRPr="00345BA5">
        <w:rPr>
          <w:rFonts w:ascii="Times New Roman" w:hAnsi="Times New Roman" w:cs="Times New Roman"/>
          <w:color w:val="000000" w:themeColor="text1"/>
          <w:sz w:val="28"/>
          <w:szCs w:val="28"/>
        </w:rPr>
        <w:t>Rehabil</w:t>
      </w:r>
      <w:proofErr w:type="spellEnd"/>
      <w:r w:rsidRPr="00345BA5">
        <w:rPr>
          <w:rFonts w:ascii="Times New Roman" w:hAnsi="Times New Roman" w:cs="Times New Roman"/>
          <w:color w:val="000000" w:themeColor="text1"/>
          <w:sz w:val="28"/>
          <w:szCs w:val="28"/>
        </w:rPr>
        <w:t xml:space="preserve"> 1976</w:t>
      </w:r>
      <w:proofErr w:type="gramStart"/>
      <w:r w:rsidRPr="00345BA5">
        <w:rPr>
          <w:rFonts w:ascii="Times New Roman" w:hAnsi="Times New Roman" w:cs="Times New Roman"/>
          <w:color w:val="000000" w:themeColor="text1"/>
          <w:sz w:val="28"/>
          <w:szCs w:val="28"/>
        </w:rPr>
        <w:t>;3:353</w:t>
      </w:r>
      <w:proofErr w:type="gramEnd"/>
      <w:r w:rsidRPr="00345BA5">
        <w:rPr>
          <w:rFonts w:ascii="Times New Roman" w:hAnsi="Times New Roman" w:cs="Times New Roman"/>
          <w:color w:val="000000" w:themeColor="text1"/>
          <w:sz w:val="28"/>
          <w:szCs w:val="28"/>
        </w:rPr>
        <w:t>–358.</w:t>
      </w:r>
    </w:p>
    <w:p w:rsid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Turner KA, </w:t>
      </w:r>
      <w:proofErr w:type="spellStart"/>
      <w:r w:rsidRPr="00345BA5">
        <w:rPr>
          <w:rFonts w:ascii="Times New Roman" w:hAnsi="Times New Roman" w:cs="Times New Roman"/>
          <w:color w:val="000000" w:themeColor="text1"/>
          <w:sz w:val="28"/>
          <w:szCs w:val="28"/>
        </w:rPr>
        <w:t>Missirlian</w:t>
      </w:r>
      <w:proofErr w:type="spellEnd"/>
      <w:r w:rsidRPr="00345BA5">
        <w:rPr>
          <w:rFonts w:ascii="Times New Roman" w:hAnsi="Times New Roman" w:cs="Times New Roman"/>
          <w:color w:val="000000" w:themeColor="text1"/>
          <w:sz w:val="28"/>
          <w:szCs w:val="28"/>
        </w:rPr>
        <w:t xml:space="preserve"> DM. Restoration of the extremely worn dentition.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Dent 1984</w:t>
      </w:r>
      <w:proofErr w:type="gramStart"/>
      <w:r w:rsidRPr="00345BA5">
        <w:rPr>
          <w:rFonts w:ascii="Times New Roman" w:hAnsi="Times New Roman" w:cs="Times New Roman"/>
          <w:color w:val="000000" w:themeColor="text1"/>
          <w:sz w:val="28"/>
          <w:szCs w:val="28"/>
        </w:rPr>
        <w:t>;52:467</w:t>
      </w:r>
      <w:proofErr w:type="gramEnd"/>
      <w:r w:rsidRPr="00345BA5">
        <w:rPr>
          <w:rFonts w:ascii="Times New Roman" w:hAnsi="Times New Roman" w:cs="Times New Roman"/>
          <w:color w:val="000000" w:themeColor="text1"/>
          <w:sz w:val="28"/>
          <w:szCs w:val="28"/>
        </w:rPr>
        <w:t xml:space="preserve">–474.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Turner, L. C. (1969). The profile tracer: method for obtaining accurate pre- extraction records. The Journal of prosthetic dentistry, 21(4), 364-370.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Turrel</w:t>
      </w:r>
      <w:proofErr w:type="spellEnd"/>
      <w:r w:rsidRPr="00345BA5">
        <w:rPr>
          <w:rFonts w:ascii="Times New Roman" w:hAnsi="Times New Roman" w:cs="Times New Roman"/>
          <w:color w:val="000000" w:themeColor="text1"/>
          <w:sz w:val="28"/>
          <w:szCs w:val="28"/>
        </w:rPr>
        <w:t xml:space="preserve">, A. J. W. (1972). </w:t>
      </w:r>
      <w:proofErr w:type="gramStart"/>
      <w:r w:rsidRPr="00345BA5">
        <w:rPr>
          <w:rFonts w:ascii="Times New Roman" w:hAnsi="Times New Roman" w:cs="Times New Roman"/>
          <w:color w:val="000000" w:themeColor="text1"/>
          <w:sz w:val="28"/>
          <w:szCs w:val="28"/>
        </w:rPr>
        <w:t>clinical</w:t>
      </w:r>
      <w:proofErr w:type="gramEnd"/>
      <w:r w:rsidRPr="00345BA5">
        <w:rPr>
          <w:rFonts w:ascii="Times New Roman" w:hAnsi="Times New Roman" w:cs="Times New Roman"/>
          <w:color w:val="000000" w:themeColor="text1"/>
          <w:sz w:val="28"/>
          <w:szCs w:val="28"/>
        </w:rPr>
        <w:t xml:space="preserve"> assessment of vertical dimension. J. </w:t>
      </w:r>
      <w:proofErr w:type="spellStart"/>
      <w:r w:rsidRPr="00345BA5">
        <w:rPr>
          <w:rFonts w:ascii="Times New Roman" w:hAnsi="Times New Roman" w:cs="Times New Roman"/>
          <w:color w:val="000000" w:themeColor="text1"/>
          <w:sz w:val="28"/>
          <w:szCs w:val="28"/>
        </w:rPr>
        <w:t>prosthet</w:t>
      </w:r>
      <w:proofErr w:type="spellEnd"/>
      <w:r w:rsidRPr="00345BA5">
        <w:rPr>
          <w:rFonts w:ascii="Times New Roman" w:hAnsi="Times New Roman" w:cs="Times New Roman"/>
          <w:color w:val="000000" w:themeColor="text1"/>
          <w:sz w:val="28"/>
          <w:szCs w:val="28"/>
        </w:rPr>
        <w:t xml:space="preserve">. </w:t>
      </w:r>
      <w:proofErr w:type="gramStart"/>
      <w:r w:rsidRPr="00345BA5">
        <w:rPr>
          <w:rFonts w:ascii="Times New Roman" w:hAnsi="Times New Roman" w:cs="Times New Roman"/>
          <w:color w:val="000000" w:themeColor="text1"/>
          <w:sz w:val="28"/>
          <w:szCs w:val="28"/>
        </w:rPr>
        <w:t>dent</w:t>
      </w:r>
      <w:proofErr w:type="gramEnd"/>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Vol</w:t>
      </w:r>
      <w:proofErr w:type="spellEnd"/>
      <w:r w:rsidRPr="00345BA5">
        <w:rPr>
          <w:rFonts w:ascii="Times New Roman" w:hAnsi="Times New Roman" w:cs="Times New Roman"/>
          <w:color w:val="000000" w:themeColor="text1"/>
          <w:sz w:val="28"/>
          <w:szCs w:val="28"/>
        </w:rPr>
        <w:t xml:space="preserve"> 28. No. 3. </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345BA5">
        <w:rPr>
          <w:rFonts w:ascii="Times New Roman" w:hAnsi="Times New Roman" w:cs="Times New Roman"/>
          <w:color w:val="000000" w:themeColor="text1"/>
          <w:sz w:val="28"/>
          <w:szCs w:val="28"/>
        </w:rPr>
        <w:lastRenderedPageBreak/>
        <w:t xml:space="preserve"> </w:t>
      </w:r>
      <w:proofErr w:type="spellStart"/>
      <w:r w:rsidRPr="00345BA5">
        <w:rPr>
          <w:rFonts w:ascii="Times New Roman" w:hAnsi="Times New Roman" w:cs="Times New Roman"/>
          <w:color w:val="000000" w:themeColor="text1"/>
          <w:sz w:val="28"/>
          <w:szCs w:val="28"/>
        </w:rPr>
        <w:t>Turrell</w:t>
      </w:r>
      <w:proofErr w:type="spellEnd"/>
      <w:r w:rsidRPr="00345BA5">
        <w:rPr>
          <w:rFonts w:ascii="Times New Roman" w:hAnsi="Times New Roman" w:cs="Times New Roman"/>
          <w:color w:val="000000" w:themeColor="text1"/>
          <w:sz w:val="28"/>
          <w:szCs w:val="28"/>
        </w:rPr>
        <w:t>, A. J. W. (1955). The pre-extraction recording of the vertical dimension by an intraoral method. Dent Pratt Dent Rec, 6, 68-72.</w:t>
      </w:r>
    </w:p>
    <w:p w:rsidR="00345BA5" w:rsidRPr="00345BA5" w:rsidRDefault="00345BA5" w:rsidP="00345BA5">
      <w:pPr>
        <w:pStyle w:val="ListParagraph"/>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Tyas</w:t>
      </w:r>
      <w:proofErr w:type="spellEnd"/>
      <w:r w:rsidRPr="00345BA5">
        <w:rPr>
          <w:rFonts w:ascii="Times New Roman" w:hAnsi="Times New Roman" w:cs="Times New Roman"/>
          <w:color w:val="000000" w:themeColor="text1"/>
          <w:sz w:val="28"/>
          <w:szCs w:val="28"/>
        </w:rPr>
        <w:t xml:space="preserve"> MJ, Burrow MF. Adhesive restorative materials: a review. </w:t>
      </w:r>
      <w:proofErr w:type="spellStart"/>
      <w:r w:rsidRPr="00345BA5">
        <w:rPr>
          <w:rFonts w:ascii="Times New Roman" w:hAnsi="Times New Roman" w:cs="Times New Roman"/>
          <w:color w:val="000000" w:themeColor="text1"/>
          <w:sz w:val="28"/>
          <w:szCs w:val="28"/>
        </w:rPr>
        <w:t>Aust</w:t>
      </w:r>
      <w:proofErr w:type="spellEnd"/>
      <w:r w:rsidRPr="00345BA5">
        <w:rPr>
          <w:rFonts w:ascii="Times New Roman" w:hAnsi="Times New Roman" w:cs="Times New Roman"/>
          <w:color w:val="000000" w:themeColor="text1"/>
          <w:sz w:val="28"/>
          <w:szCs w:val="28"/>
        </w:rPr>
        <w:t xml:space="preserve"> Dent J 2004</w:t>
      </w:r>
      <w:proofErr w:type="gramStart"/>
      <w:r w:rsidRPr="00345BA5">
        <w:rPr>
          <w:rFonts w:ascii="Times New Roman" w:hAnsi="Times New Roman" w:cs="Times New Roman"/>
          <w:color w:val="000000" w:themeColor="text1"/>
          <w:sz w:val="28"/>
          <w:szCs w:val="28"/>
        </w:rPr>
        <w:t>;49:112</w:t>
      </w:r>
      <w:proofErr w:type="gramEnd"/>
      <w:r w:rsidRPr="00345BA5">
        <w:rPr>
          <w:rFonts w:ascii="Times New Roman" w:hAnsi="Times New Roman" w:cs="Times New Roman"/>
          <w:color w:val="000000" w:themeColor="text1"/>
          <w:sz w:val="28"/>
          <w:szCs w:val="28"/>
        </w:rPr>
        <w:t xml:space="preserve">–121. </w:t>
      </w:r>
    </w:p>
    <w:p w:rsidR="00345BA5" w:rsidRPr="00345BA5" w:rsidRDefault="00345BA5" w:rsidP="00345BA5">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BA5">
        <w:rPr>
          <w:rFonts w:ascii="Times New Roman" w:hAnsi="Times New Roman" w:cs="Times New Roman"/>
          <w:color w:val="000000" w:themeColor="text1"/>
          <w:sz w:val="28"/>
          <w:szCs w:val="28"/>
        </w:rPr>
        <w:t xml:space="preserve"> </w:t>
      </w:r>
      <w:proofErr w:type="spellStart"/>
      <w:r w:rsidRPr="00345BA5">
        <w:rPr>
          <w:rFonts w:ascii="Times New Roman" w:hAnsi="Times New Roman" w:cs="Times New Roman"/>
          <w:color w:val="000000" w:themeColor="text1"/>
          <w:sz w:val="28"/>
          <w:szCs w:val="28"/>
        </w:rPr>
        <w:t>Tzakis</w:t>
      </w:r>
      <w:proofErr w:type="spellEnd"/>
      <w:r w:rsidRPr="00345BA5">
        <w:rPr>
          <w:rFonts w:ascii="Times New Roman" w:hAnsi="Times New Roman" w:cs="Times New Roman"/>
          <w:color w:val="000000" w:themeColor="text1"/>
          <w:sz w:val="28"/>
          <w:szCs w:val="28"/>
        </w:rPr>
        <w:t xml:space="preserve"> M, </w:t>
      </w:r>
      <w:proofErr w:type="spellStart"/>
      <w:r w:rsidRPr="00345BA5">
        <w:rPr>
          <w:rFonts w:ascii="Times New Roman" w:hAnsi="Times New Roman" w:cs="Times New Roman"/>
          <w:color w:val="000000" w:themeColor="text1"/>
          <w:sz w:val="28"/>
          <w:szCs w:val="28"/>
        </w:rPr>
        <w:t>Carlsson</w:t>
      </w:r>
      <w:proofErr w:type="spellEnd"/>
      <w:r w:rsidRPr="00345BA5">
        <w:rPr>
          <w:rFonts w:ascii="Times New Roman" w:hAnsi="Times New Roman" w:cs="Times New Roman"/>
          <w:color w:val="000000" w:themeColor="text1"/>
          <w:sz w:val="28"/>
          <w:szCs w:val="28"/>
        </w:rPr>
        <w:t xml:space="preserve"> GE, </w:t>
      </w:r>
      <w:proofErr w:type="spellStart"/>
      <w:r w:rsidRPr="00345BA5">
        <w:rPr>
          <w:rFonts w:ascii="Times New Roman" w:hAnsi="Times New Roman" w:cs="Times New Roman"/>
          <w:color w:val="000000" w:themeColor="text1"/>
          <w:sz w:val="28"/>
          <w:szCs w:val="28"/>
        </w:rPr>
        <w:t>Kiliaridis</w:t>
      </w:r>
      <w:proofErr w:type="spellEnd"/>
      <w:r w:rsidRPr="00345BA5">
        <w:rPr>
          <w:rFonts w:ascii="Times New Roman" w:hAnsi="Times New Roman" w:cs="Times New Roman"/>
          <w:color w:val="000000" w:themeColor="text1"/>
          <w:sz w:val="28"/>
          <w:szCs w:val="28"/>
        </w:rPr>
        <w:t xml:space="preserve"> S. Effect of chewing training on mandibular postural position. J Oral </w:t>
      </w:r>
      <w:proofErr w:type="spellStart"/>
      <w:r w:rsidRPr="00345BA5">
        <w:rPr>
          <w:rFonts w:ascii="Times New Roman" w:hAnsi="Times New Roman" w:cs="Times New Roman"/>
          <w:color w:val="000000" w:themeColor="text1"/>
          <w:sz w:val="28"/>
          <w:szCs w:val="28"/>
        </w:rPr>
        <w:t>Rehabil</w:t>
      </w:r>
      <w:proofErr w:type="spellEnd"/>
      <w:r w:rsidRPr="00345BA5">
        <w:rPr>
          <w:rFonts w:ascii="Times New Roman" w:hAnsi="Times New Roman" w:cs="Times New Roman"/>
          <w:color w:val="000000" w:themeColor="text1"/>
          <w:sz w:val="28"/>
          <w:szCs w:val="28"/>
        </w:rPr>
        <w:t xml:space="preserve"> 1989</w:t>
      </w:r>
      <w:proofErr w:type="gramStart"/>
      <w:r w:rsidRPr="00345BA5">
        <w:rPr>
          <w:rFonts w:ascii="Times New Roman" w:hAnsi="Times New Roman" w:cs="Times New Roman"/>
          <w:color w:val="000000" w:themeColor="text1"/>
          <w:sz w:val="28"/>
          <w:szCs w:val="28"/>
        </w:rPr>
        <w:t>;16</w:t>
      </w:r>
      <w:proofErr w:type="gramEnd"/>
      <w:r w:rsidRPr="00345BA5">
        <w:rPr>
          <w:rFonts w:ascii="Times New Roman" w:hAnsi="Times New Roman" w:cs="Times New Roman"/>
          <w:color w:val="000000" w:themeColor="text1"/>
          <w:sz w:val="28"/>
          <w:szCs w:val="28"/>
        </w:rPr>
        <w:t>: 503–508.</w:t>
      </w:r>
    </w:p>
    <w:p w:rsidR="00543CBB" w:rsidRPr="00953AE4" w:rsidRDefault="00543CBB" w:rsidP="0094531B">
      <w:pPr>
        <w:pStyle w:val="ListParagraph"/>
        <w:spacing w:after="0" w:line="360" w:lineRule="auto"/>
        <w:jc w:val="center"/>
        <w:rPr>
          <w:rFonts w:ascii="Times New Roman" w:hAnsi="Times New Roman" w:cs="Times New Roman"/>
          <w:b/>
          <w:bCs/>
          <w:color w:val="000000" w:themeColor="text1"/>
          <w:sz w:val="28"/>
          <w:szCs w:val="28"/>
        </w:rPr>
      </w:pPr>
      <w:r w:rsidRPr="00953AE4">
        <w:rPr>
          <w:rFonts w:ascii="Times New Roman" w:hAnsi="Times New Roman" w:cs="Times New Roman"/>
          <w:b/>
          <w:bCs/>
          <w:color w:val="000000" w:themeColor="text1"/>
          <w:sz w:val="28"/>
          <w:szCs w:val="28"/>
        </w:rPr>
        <w:t>(W)</w:t>
      </w:r>
    </w:p>
    <w:p w:rsidR="00543CBB" w:rsidRPr="00543CBB" w:rsidRDefault="00543CBB" w:rsidP="00543CBB">
      <w:pPr>
        <w:pStyle w:val="ListParagraph"/>
        <w:numPr>
          <w:ilvl w:val="0"/>
          <w:numId w:val="12"/>
        </w:numPr>
        <w:spacing w:after="0" w:line="360" w:lineRule="auto"/>
        <w:jc w:val="both"/>
        <w:rPr>
          <w:rFonts w:ascii="Times New Roman" w:hAnsi="Times New Roman" w:cs="Times New Roman"/>
          <w:color w:val="000000" w:themeColor="text1"/>
          <w:sz w:val="28"/>
          <w:szCs w:val="28"/>
        </w:rPr>
      </w:pPr>
      <w:r w:rsidRPr="00543CBB">
        <w:rPr>
          <w:rFonts w:ascii="Times New Roman" w:hAnsi="Times New Roman" w:cs="Times New Roman"/>
          <w:color w:val="000000" w:themeColor="text1"/>
          <w:sz w:val="28"/>
          <w:szCs w:val="28"/>
        </w:rPr>
        <w:t xml:space="preserve"> Wang HL, Greenwell H. Surgical periodontal therapy. Periodontal 2000 2001</w:t>
      </w:r>
      <w:proofErr w:type="gramStart"/>
      <w:r w:rsidRPr="00543CBB">
        <w:rPr>
          <w:rFonts w:ascii="Times New Roman" w:hAnsi="Times New Roman" w:cs="Times New Roman"/>
          <w:color w:val="000000" w:themeColor="text1"/>
          <w:sz w:val="28"/>
          <w:szCs w:val="28"/>
        </w:rPr>
        <w:t>;25:89</w:t>
      </w:r>
      <w:proofErr w:type="gramEnd"/>
      <w:r w:rsidRPr="00543CBB">
        <w:rPr>
          <w:rFonts w:ascii="Times New Roman" w:hAnsi="Times New Roman" w:cs="Times New Roman"/>
          <w:color w:val="000000" w:themeColor="text1"/>
          <w:sz w:val="28"/>
          <w:szCs w:val="28"/>
        </w:rPr>
        <w:t>–99.</w:t>
      </w:r>
    </w:p>
    <w:p w:rsidR="00345BA5" w:rsidRPr="00543CBB" w:rsidRDefault="00543CBB" w:rsidP="00543CBB">
      <w:pPr>
        <w:pStyle w:val="ListParagraph"/>
        <w:numPr>
          <w:ilvl w:val="0"/>
          <w:numId w:val="12"/>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3CBB">
        <w:rPr>
          <w:rFonts w:ascii="Times New Roman" w:hAnsi="Times New Roman" w:cs="Times New Roman"/>
          <w:color w:val="000000" w:themeColor="text1"/>
          <w:sz w:val="28"/>
          <w:szCs w:val="28"/>
        </w:rPr>
        <w:t xml:space="preserve"> Witter DJ, </w:t>
      </w:r>
      <w:proofErr w:type="spellStart"/>
      <w:r w:rsidRPr="00543CBB">
        <w:rPr>
          <w:rFonts w:ascii="Times New Roman" w:hAnsi="Times New Roman" w:cs="Times New Roman"/>
          <w:color w:val="000000" w:themeColor="text1"/>
          <w:sz w:val="28"/>
          <w:szCs w:val="28"/>
        </w:rPr>
        <w:t>Creugers</w:t>
      </w:r>
      <w:proofErr w:type="spellEnd"/>
      <w:r w:rsidRPr="00543CBB">
        <w:rPr>
          <w:rFonts w:ascii="Times New Roman" w:hAnsi="Times New Roman" w:cs="Times New Roman"/>
          <w:color w:val="000000" w:themeColor="text1"/>
          <w:sz w:val="28"/>
          <w:szCs w:val="28"/>
        </w:rPr>
        <w:t xml:space="preserve"> NH, </w:t>
      </w:r>
      <w:proofErr w:type="spellStart"/>
      <w:r w:rsidRPr="00543CBB">
        <w:rPr>
          <w:rFonts w:ascii="Times New Roman" w:hAnsi="Times New Roman" w:cs="Times New Roman"/>
          <w:color w:val="000000" w:themeColor="text1"/>
          <w:sz w:val="28"/>
          <w:szCs w:val="28"/>
        </w:rPr>
        <w:t>Kreulen</w:t>
      </w:r>
      <w:proofErr w:type="spellEnd"/>
      <w:r w:rsidRPr="00543CBB">
        <w:rPr>
          <w:rFonts w:ascii="Times New Roman" w:hAnsi="Times New Roman" w:cs="Times New Roman"/>
          <w:color w:val="000000" w:themeColor="text1"/>
          <w:sz w:val="28"/>
          <w:szCs w:val="28"/>
        </w:rPr>
        <w:t xml:space="preserve"> CM, de </w:t>
      </w:r>
      <w:proofErr w:type="spellStart"/>
      <w:r w:rsidRPr="00543CBB">
        <w:rPr>
          <w:rFonts w:ascii="Times New Roman" w:hAnsi="Times New Roman" w:cs="Times New Roman"/>
          <w:color w:val="000000" w:themeColor="text1"/>
          <w:sz w:val="28"/>
          <w:szCs w:val="28"/>
        </w:rPr>
        <w:t>Haan</w:t>
      </w:r>
      <w:proofErr w:type="spellEnd"/>
      <w:r w:rsidRPr="00543CBB">
        <w:rPr>
          <w:rFonts w:ascii="Times New Roman" w:hAnsi="Times New Roman" w:cs="Times New Roman"/>
          <w:color w:val="000000" w:themeColor="text1"/>
          <w:sz w:val="28"/>
          <w:szCs w:val="28"/>
        </w:rPr>
        <w:t xml:space="preserve"> AF. </w:t>
      </w:r>
      <w:proofErr w:type="spellStart"/>
      <w:r w:rsidRPr="00543CBB">
        <w:rPr>
          <w:rFonts w:ascii="Times New Roman" w:hAnsi="Times New Roman" w:cs="Times New Roman"/>
          <w:color w:val="000000" w:themeColor="text1"/>
          <w:sz w:val="28"/>
          <w:szCs w:val="28"/>
        </w:rPr>
        <w:t>Occlusal</w:t>
      </w:r>
      <w:proofErr w:type="spellEnd"/>
      <w:r w:rsidRPr="00543CBB">
        <w:rPr>
          <w:rFonts w:ascii="Times New Roman" w:hAnsi="Times New Roman" w:cs="Times New Roman"/>
          <w:color w:val="000000" w:themeColor="text1"/>
          <w:sz w:val="28"/>
          <w:szCs w:val="28"/>
        </w:rPr>
        <w:t xml:space="preserve"> stability in shortened dental arches. J Dent Res 2001</w:t>
      </w:r>
      <w:proofErr w:type="gramStart"/>
      <w:r w:rsidRPr="00543CBB">
        <w:rPr>
          <w:rFonts w:ascii="Times New Roman" w:hAnsi="Times New Roman" w:cs="Times New Roman"/>
          <w:color w:val="000000" w:themeColor="text1"/>
          <w:sz w:val="28"/>
          <w:szCs w:val="28"/>
        </w:rPr>
        <w:t>;80:432</w:t>
      </w:r>
      <w:proofErr w:type="gramEnd"/>
      <w:r w:rsidRPr="00543CBB">
        <w:rPr>
          <w:rFonts w:ascii="Times New Roman" w:hAnsi="Times New Roman" w:cs="Times New Roman"/>
          <w:color w:val="000000" w:themeColor="text1"/>
          <w:sz w:val="28"/>
          <w:szCs w:val="28"/>
        </w:rPr>
        <w:t>–436.</w:t>
      </w:r>
    </w:p>
    <w:p w:rsidR="00345BA5" w:rsidRPr="00953AE4" w:rsidRDefault="0094531B" w:rsidP="0094531B">
      <w:pPr>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543CBB" w:rsidRPr="00953AE4">
        <w:rPr>
          <w:rFonts w:ascii="Times New Roman" w:hAnsi="Times New Roman" w:cs="Times New Roman"/>
          <w:b/>
          <w:bCs/>
          <w:color w:val="000000" w:themeColor="text1"/>
          <w:sz w:val="28"/>
          <w:szCs w:val="28"/>
        </w:rPr>
        <w:t>(V)</w:t>
      </w:r>
    </w:p>
    <w:p w:rsidR="00577C2A" w:rsidRPr="00543CBB" w:rsidRDefault="00577C2A" w:rsidP="00543CBB">
      <w:pPr>
        <w:pStyle w:val="ListParagraph"/>
        <w:numPr>
          <w:ilvl w:val="0"/>
          <w:numId w:val="13"/>
        </w:numPr>
        <w:spacing w:after="0" w:line="360" w:lineRule="auto"/>
        <w:jc w:val="both"/>
        <w:rPr>
          <w:rFonts w:ascii="Times New Roman" w:hAnsi="Times New Roman" w:cs="Times New Roman"/>
          <w:color w:val="000000" w:themeColor="text1"/>
          <w:sz w:val="28"/>
          <w:szCs w:val="28"/>
        </w:rPr>
      </w:pPr>
      <w:proofErr w:type="spellStart"/>
      <w:r w:rsidRPr="00543CBB">
        <w:rPr>
          <w:rFonts w:ascii="Times New Roman" w:hAnsi="Times New Roman" w:cs="Times New Roman"/>
          <w:color w:val="000000" w:themeColor="text1"/>
          <w:sz w:val="28"/>
          <w:szCs w:val="28"/>
        </w:rPr>
        <w:t>Van’t</w:t>
      </w:r>
      <w:proofErr w:type="spellEnd"/>
      <w:r w:rsidRPr="00543CBB">
        <w:rPr>
          <w:rFonts w:ascii="Times New Roman" w:hAnsi="Times New Roman" w:cs="Times New Roman"/>
          <w:color w:val="000000" w:themeColor="text1"/>
          <w:sz w:val="28"/>
          <w:szCs w:val="28"/>
        </w:rPr>
        <w:t xml:space="preserve"> </w:t>
      </w:r>
      <w:proofErr w:type="spellStart"/>
      <w:r w:rsidRPr="00543CBB">
        <w:rPr>
          <w:rFonts w:ascii="Times New Roman" w:hAnsi="Times New Roman" w:cs="Times New Roman"/>
          <w:color w:val="000000" w:themeColor="text1"/>
          <w:sz w:val="28"/>
          <w:szCs w:val="28"/>
        </w:rPr>
        <w:t>Spijker</w:t>
      </w:r>
      <w:proofErr w:type="spellEnd"/>
      <w:r w:rsidRPr="00543CBB">
        <w:rPr>
          <w:rFonts w:ascii="Times New Roman" w:hAnsi="Times New Roman" w:cs="Times New Roman"/>
          <w:color w:val="000000" w:themeColor="text1"/>
          <w:sz w:val="28"/>
          <w:szCs w:val="28"/>
        </w:rPr>
        <w:t xml:space="preserve"> A, Rodriguez JM, Kreulen CM, Bronkhorst EM, Bartlett DW, Creugers NH. Prevalence of tooth wear in adults. Int J Prosthodont 2009</w:t>
      </w:r>
      <w:proofErr w:type="gramStart"/>
      <w:r w:rsidRPr="00543CBB">
        <w:rPr>
          <w:rFonts w:ascii="Times New Roman" w:hAnsi="Times New Roman" w:cs="Times New Roman"/>
          <w:color w:val="000000" w:themeColor="text1"/>
          <w:sz w:val="28"/>
          <w:szCs w:val="28"/>
        </w:rPr>
        <w:t>;22:35</w:t>
      </w:r>
      <w:proofErr w:type="gramEnd"/>
      <w:r w:rsidRPr="00543CBB">
        <w:rPr>
          <w:rFonts w:ascii="Times New Roman" w:hAnsi="Times New Roman" w:cs="Times New Roman"/>
          <w:color w:val="000000" w:themeColor="text1"/>
          <w:sz w:val="28"/>
          <w:szCs w:val="28"/>
        </w:rPr>
        <w:t>–42.</w:t>
      </w:r>
    </w:p>
    <w:p w:rsidR="00577C2A" w:rsidRPr="00543CBB" w:rsidRDefault="00577C2A" w:rsidP="00543CBB">
      <w:pPr>
        <w:pStyle w:val="ListParagraph"/>
        <w:numPr>
          <w:ilvl w:val="0"/>
          <w:numId w:val="13"/>
        </w:numPr>
        <w:spacing w:after="0" w:line="360" w:lineRule="auto"/>
        <w:jc w:val="both"/>
        <w:rPr>
          <w:rFonts w:ascii="Times New Roman" w:hAnsi="Times New Roman" w:cs="Times New Roman"/>
          <w:color w:val="000000" w:themeColor="text1"/>
          <w:sz w:val="28"/>
          <w:szCs w:val="28"/>
        </w:rPr>
      </w:pPr>
      <w:proofErr w:type="spellStart"/>
      <w:r w:rsidRPr="00543CBB">
        <w:rPr>
          <w:rFonts w:ascii="Times New Roman" w:hAnsi="Times New Roman" w:cs="Times New Roman"/>
          <w:color w:val="000000" w:themeColor="text1"/>
          <w:sz w:val="28"/>
          <w:szCs w:val="28"/>
        </w:rPr>
        <w:t>Varrela</w:t>
      </w:r>
      <w:proofErr w:type="spellEnd"/>
      <w:r w:rsidRPr="00543CBB">
        <w:rPr>
          <w:rFonts w:ascii="Times New Roman" w:hAnsi="Times New Roman" w:cs="Times New Roman"/>
          <w:color w:val="000000" w:themeColor="text1"/>
          <w:sz w:val="28"/>
          <w:szCs w:val="28"/>
        </w:rPr>
        <w:t xml:space="preserve"> J. Dimensional variation of craniofacial structures in relation to changing masticatory-functional demands. Eur J Orthod 1992</w:t>
      </w:r>
      <w:proofErr w:type="gramStart"/>
      <w:r w:rsidRPr="00543CBB">
        <w:rPr>
          <w:rFonts w:ascii="Times New Roman" w:hAnsi="Times New Roman" w:cs="Times New Roman"/>
          <w:color w:val="000000" w:themeColor="text1"/>
          <w:sz w:val="28"/>
          <w:szCs w:val="28"/>
        </w:rPr>
        <w:t>;14:31</w:t>
      </w:r>
      <w:proofErr w:type="gramEnd"/>
      <w:r w:rsidRPr="00543CBB">
        <w:rPr>
          <w:rFonts w:ascii="Times New Roman" w:hAnsi="Times New Roman" w:cs="Times New Roman"/>
          <w:color w:val="000000" w:themeColor="text1"/>
          <w:sz w:val="28"/>
          <w:szCs w:val="28"/>
        </w:rPr>
        <w:t>–36.</w:t>
      </w:r>
    </w:p>
    <w:p w:rsidR="00543CBB" w:rsidRPr="00AF33AF" w:rsidRDefault="00577C2A" w:rsidP="00543CBB">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p>
    <w:p w:rsidR="00577C2A" w:rsidRDefault="00577C2A" w:rsidP="00543CBB">
      <w:pPr>
        <w:spacing w:after="0" w:line="360" w:lineRule="auto"/>
        <w:jc w:val="both"/>
        <w:rPr>
          <w:rFonts w:ascii="Times New Roman" w:hAnsi="Times New Roman" w:cs="Times New Roman"/>
          <w:color w:val="000000" w:themeColor="text1"/>
          <w:sz w:val="28"/>
          <w:szCs w:val="28"/>
        </w:rPr>
      </w:pPr>
      <w:r w:rsidRPr="00AF33AF">
        <w:rPr>
          <w:rFonts w:ascii="Times New Roman" w:hAnsi="Times New Roman" w:cs="Times New Roman"/>
          <w:color w:val="000000" w:themeColor="text1"/>
          <w:sz w:val="28"/>
          <w:szCs w:val="28"/>
        </w:rPr>
        <w:t xml:space="preserve"> </w:t>
      </w:r>
    </w:p>
    <w:p w:rsidR="007220E7" w:rsidRPr="00345BA5" w:rsidRDefault="007220E7" w:rsidP="00345BA5">
      <w:pPr>
        <w:shd w:val="clear" w:color="auto" w:fill="FFFFFF"/>
        <w:spacing w:after="166" w:line="240" w:lineRule="auto"/>
        <w:rPr>
          <w:rFonts w:ascii="Times New Roman" w:eastAsia="Times New Roman" w:hAnsi="Times New Roman" w:cs="Times New Roman"/>
          <w:color w:val="000000"/>
          <w:sz w:val="28"/>
          <w:szCs w:val="28"/>
        </w:rPr>
      </w:pPr>
      <w:r w:rsidRPr="00E8238A">
        <w:rPr>
          <w:rFonts w:ascii="Times New Roman" w:eastAsia="Times New Roman" w:hAnsi="Times New Roman" w:cs="Times New Roman"/>
          <w:color w:val="000000"/>
          <w:sz w:val="24"/>
          <w:szCs w:val="24"/>
        </w:rPr>
        <w:t> </w:t>
      </w:r>
    </w:p>
    <w:p w:rsidR="00484725" w:rsidRPr="00345BA5" w:rsidRDefault="00484725" w:rsidP="00AF33AF">
      <w:pPr>
        <w:spacing w:after="0" w:line="360" w:lineRule="auto"/>
        <w:jc w:val="both"/>
        <w:rPr>
          <w:rFonts w:ascii="Times New Roman" w:hAnsi="Times New Roman" w:cs="Times New Roman"/>
          <w:color w:val="000000" w:themeColor="text1"/>
          <w:sz w:val="28"/>
          <w:szCs w:val="28"/>
        </w:rPr>
      </w:pPr>
    </w:p>
    <w:sectPr w:rsidR="00484725" w:rsidRPr="00345BA5" w:rsidSect="0094531B">
      <w:footerReference w:type="even" r:id="rId44"/>
      <w:pgSz w:w="11907" w:h="16839"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DC4" w:rsidRDefault="00682DC4" w:rsidP="00E42410">
      <w:pPr>
        <w:spacing w:after="0" w:line="240" w:lineRule="auto"/>
      </w:pPr>
      <w:r>
        <w:separator/>
      </w:r>
    </w:p>
    <w:p w:rsidR="00682DC4" w:rsidRDefault="00682DC4"/>
  </w:endnote>
  <w:endnote w:type="continuationSeparator" w:id="0">
    <w:p w:rsidR="00682DC4" w:rsidRDefault="00682DC4" w:rsidP="00E42410">
      <w:pPr>
        <w:spacing w:after="0" w:line="240" w:lineRule="auto"/>
      </w:pPr>
      <w:r>
        <w:continuationSeparator/>
      </w:r>
    </w:p>
    <w:p w:rsidR="00682DC4" w:rsidRDefault="00682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921593"/>
      <w:docPartObj>
        <w:docPartGallery w:val="Page Numbers (Bottom of Page)"/>
        <w:docPartUnique/>
      </w:docPartObj>
    </w:sdtPr>
    <w:sdtContent>
      <w:p w:rsidR="00682DC4" w:rsidRDefault="00682DC4" w:rsidP="002F0665">
        <w:pPr>
          <w:pStyle w:val="Footer"/>
          <w:tabs>
            <w:tab w:val="left" w:pos="4010"/>
            <w:tab w:val="center" w:pos="4153"/>
          </w:tabs>
        </w:pPr>
        <w:r>
          <w:tab/>
        </w:r>
        <w:r w:rsidRPr="0094531B">
          <w:fldChar w:fldCharType="begin"/>
        </w:r>
        <w:r w:rsidRPr="0094531B">
          <w:instrText xml:space="preserve"> PAGE   \* MERGEFORMAT </w:instrText>
        </w:r>
        <w:r w:rsidRPr="0094531B">
          <w:fldChar w:fldCharType="separate"/>
        </w:r>
        <w:r w:rsidR="006B42C0">
          <w:rPr>
            <w:noProof/>
          </w:rPr>
          <w:t>41</w:t>
        </w:r>
        <w:r w:rsidRPr="0094531B">
          <w:rPr>
            <w:noProof/>
          </w:rPr>
          <w:fldChar w:fldCharType="end"/>
        </w:r>
      </w:p>
    </w:sdtContent>
  </w:sdt>
  <w:p w:rsidR="00682DC4" w:rsidRDefault="00682D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rsidP="009A173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DC4" w:rsidRDefault="00682DC4" w:rsidP="00E42410">
      <w:pPr>
        <w:spacing w:after="0" w:line="240" w:lineRule="auto"/>
      </w:pPr>
      <w:r>
        <w:separator/>
      </w:r>
    </w:p>
    <w:p w:rsidR="00682DC4" w:rsidRDefault="00682DC4"/>
  </w:footnote>
  <w:footnote w:type="continuationSeparator" w:id="0">
    <w:p w:rsidR="00682DC4" w:rsidRDefault="00682DC4" w:rsidP="00E42410">
      <w:pPr>
        <w:spacing w:after="0" w:line="240" w:lineRule="auto"/>
      </w:pPr>
      <w:r>
        <w:continuationSeparator/>
      </w:r>
    </w:p>
    <w:p w:rsidR="00682DC4" w:rsidRDefault="00682D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rsidP="004534AA">
    <w:pPr>
      <w:pStyle w:val="Header"/>
      <w:jc w:val="center"/>
    </w:pPr>
  </w:p>
  <w:p w:rsidR="00682DC4" w:rsidRDefault="00682DC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C4" w:rsidRDefault="00682D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D458F"/>
    <w:multiLevelType w:val="hybridMultilevel"/>
    <w:tmpl w:val="7B4A37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13F10"/>
    <w:multiLevelType w:val="hybridMultilevel"/>
    <w:tmpl w:val="B920955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nsid w:val="09CD1D9C"/>
    <w:multiLevelType w:val="hybridMultilevel"/>
    <w:tmpl w:val="E95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C3269"/>
    <w:multiLevelType w:val="hybridMultilevel"/>
    <w:tmpl w:val="6B200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96980"/>
    <w:multiLevelType w:val="hybridMultilevel"/>
    <w:tmpl w:val="78B09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E2CFB"/>
    <w:multiLevelType w:val="hybridMultilevel"/>
    <w:tmpl w:val="459273B8"/>
    <w:lvl w:ilvl="0" w:tplc="6392333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737CCD"/>
    <w:multiLevelType w:val="hybridMultilevel"/>
    <w:tmpl w:val="089CB81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nsid w:val="4DBC62C4"/>
    <w:multiLevelType w:val="hybridMultilevel"/>
    <w:tmpl w:val="9F3A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9B63CA"/>
    <w:multiLevelType w:val="multilevel"/>
    <w:tmpl w:val="F76A5086"/>
    <w:lvl w:ilvl="0">
      <w:start w:val="1"/>
      <w:numFmt w:val="decimal"/>
      <w:lvlText w:val="9%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572738B5"/>
    <w:multiLevelType w:val="hybridMultilevel"/>
    <w:tmpl w:val="2DF8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F561A"/>
    <w:multiLevelType w:val="hybridMultilevel"/>
    <w:tmpl w:val="6686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872BEC"/>
    <w:multiLevelType w:val="hybridMultilevel"/>
    <w:tmpl w:val="82045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431C00"/>
    <w:multiLevelType w:val="hybridMultilevel"/>
    <w:tmpl w:val="D58C03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517AE4"/>
    <w:multiLevelType w:val="multilevel"/>
    <w:tmpl w:val="4E7AF162"/>
    <w:lvl w:ilvl="0">
      <w:start w:val="1"/>
      <w:numFmt w:val="decimal"/>
      <w:lvlText w:val="%1."/>
      <w:lvlJc w:val="left"/>
      <w:pPr>
        <w:tabs>
          <w:tab w:val="num" w:pos="630"/>
        </w:tabs>
        <w:ind w:left="63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C42E89"/>
    <w:multiLevelType w:val="hybridMultilevel"/>
    <w:tmpl w:val="120C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2"/>
  </w:num>
  <w:num w:numId="4">
    <w:abstractNumId w:val="11"/>
  </w:num>
  <w:num w:numId="5">
    <w:abstractNumId w:val="14"/>
  </w:num>
  <w:num w:numId="6">
    <w:abstractNumId w:val="3"/>
  </w:num>
  <w:num w:numId="7">
    <w:abstractNumId w:val="0"/>
  </w:num>
  <w:num w:numId="8">
    <w:abstractNumId w:val="7"/>
  </w:num>
  <w:num w:numId="9">
    <w:abstractNumId w:val="2"/>
  </w:num>
  <w:num w:numId="10">
    <w:abstractNumId w:val="10"/>
  </w:num>
  <w:num w:numId="11">
    <w:abstractNumId w:val="1"/>
  </w:num>
  <w:num w:numId="12">
    <w:abstractNumId w:val="9"/>
  </w:num>
  <w:num w:numId="13">
    <w:abstractNumId w:val="6"/>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B9"/>
    <w:rsid w:val="00005604"/>
    <w:rsid w:val="00020DC3"/>
    <w:rsid w:val="0002321B"/>
    <w:rsid w:val="00064B7C"/>
    <w:rsid w:val="000650D8"/>
    <w:rsid w:val="000665D3"/>
    <w:rsid w:val="000939BD"/>
    <w:rsid w:val="00097A4E"/>
    <w:rsid w:val="000A217F"/>
    <w:rsid w:val="000B3F19"/>
    <w:rsid w:val="000D2289"/>
    <w:rsid w:val="000E3372"/>
    <w:rsid w:val="000F46C9"/>
    <w:rsid w:val="001070DD"/>
    <w:rsid w:val="001276AF"/>
    <w:rsid w:val="00127A82"/>
    <w:rsid w:val="00130200"/>
    <w:rsid w:val="00133F64"/>
    <w:rsid w:val="001537B2"/>
    <w:rsid w:val="00167C6C"/>
    <w:rsid w:val="001738BB"/>
    <w:rsid w:val="00196014"/>
    <w:rsid w:val="001B7E85"/>
    <w:rsid w:val="001E1AE1"/>
    <w:rsid w:val="001E207E"/>
    <w:rsid w:val="001F64BB"/>
    <w:rsid w:val="002061FE"/>
    <w:rsid w:val="00212FD3"/>
    <w:rsid w:val="002401F7"/>
    <w:rsid w:val="002F0665"/>
    <w:rsid w:val="0031486C"/>
    <w:rsid w:val="003254FA"/>
    <w:rsid w:val="00335D63"/>
    <w:rsid w:val="00337A16"/>
    <w:rsid w:val="00340333"/>
    <w:rsid w:val="00345BA5"/>
    <w:rsid w:val="00370D42"/>
    <w:rsid w:val="00392071"/>
    <w:rsid w:val="003B732B"/>
    <w:rsid w:val="003D5FB2"/>
    <w:rsid w:val="003E7F70"/>
    <w:rsid w:val="004177B1"/>
    <w:rsid w:val="00436D99"/>
    <w:rsid w:val="00443E22"/>
    <w:rsid w:val="0044633D"/>
    <w:rsid w:val="004501CF"/>
    <w:rsid w:val="004534AA"/>
    <w:rsid w:val="00454E97"/>
    <w:rsid w:val="004623DC"/>
    <w:rsid w:val="00466201"/>
    <w:rsid w:val="00484725"/>
    <w:rsid w:val="004936E4"/>
    <w:rsid w:val="004A1696"/>
    <w:rsid w:val="004E4A80"/>
    <w:rsid w:val="004F338D"/>
    <w:rsid w:val="004F66C1"/>
    <w:rsid w:val="00527968"/>
    <w:rsid w:val="00531DC8"/>
    <w:rsid w:val="00543CBB"/>
    <w:rsid w:val="005501C5"/>
    <w:rsid w:val="00577C2A"/>
    <w:rsid w:val="00582BB6"/>
    <w:rsid w:val="00590741"/>
    <w:rsid w:val="00595605"/>
    <w:rsid w:val="005C31CA"/>
    <w:rsid w:val="005E12D4"/>
    <w:rsid w:val="00603270"/>
    <w:rsid w:val="006107E4"/>
    <w:rsid w:val="006201C1"/>
    <w:rsid w:val="0062580D"/>
    <w:rsid w:val="0062587D"/>
    <w:rsid w:val="006278FE"/>
    <w:rsid w:val="00640CB8"/>
    <w:rsid w:val="0066065D"/>
    <w:rsid w:val="00664724"/>
    <w:rsid w:val="00682DC4"/>
    <w:rsid w:val="0069730C"/>
    <w:rsid w:val="006A3606"/>
    <w:rsid w:val="006B42C0"/>
    <w:rsid w:val="006C47C8"/>
    <w:rsid w:val="006D7A3F"/>
    <w:rsid w:val="0070047E"/>
    <w:rsid w:val="00716E09"/>
    <w:rsid w:val="007220E7"/>
    <w:rsid w:val="00750D7C"/>
    <w:rsid w:val="0075339D"/>
    <w:rsid w:val="007649A7"/>
    <w:rsid w:val="00784793"/>
    <w:rsid w:val="007A53B9"/>
    <w:rsid w:val="007B50E3"/>
    <w:rsid w:val="007B5482"/>
    <w:rsid w:val="007C2426"/>
    <w:rsid w:val="00801628"/>
    <w:rsid w:val="008371C6"/>
    <w:rsid w:val="00843053"/>
    <w:rsid w:val="008457AD"/>
    <w:rsid w:val="008541B2"/>
    <w:rsid w:val="00870DDB"/>
    <w:rsid w:val="00875DD3"/>
    <w:rsid w:val="00882BC6"/>
    <w:rsid w:val="008857FD"/>
    <w:rsid w:val="008A2F1F"/>
    <w:rsid w:val="008B0772"/>
    <w:rsid w:val="008C00B9"/>
    <w:rsid w:val="008D1DFD"/>
    <w:rsid w:val="00915900"/>
    <w:rsid w:val="00922F7F"/>
    <w:rsid w:val="009303DF"/>
    <w:rsid w:val="0094531B"/>
    <w:rsid w:val="00953AE4"/>
    <w:rsid w:val="009750F5"/>
    <w:rsid w:val="009A1732"/>
    <w:rsid w:val="009A1E58"/>
    <w:rsid w:val="009D0CFF"/>
    <w:rsid w:val="009D5AD5"/>
    <w:rsid w:val="009E108C"/>
    <w:rsid w:val="009E49CE"/>
    <w:rsid w:val="009F0576"/>
    <w:rsid w:val="00A1510B"/>
    <w:rsid w:val="00A20A81"/>
    <w:rsid w:val="00A23EDE"/>
    <w:rsid w:val="00A26174"/>
    <w:rsid w:val="00A462F0"/>
    <w:rsid w:val="00A55C02"/>
    <w:rsid w:val="00A63D56"/>
    <w:rsid w:val="00A6605F"/>
    <w:rsid w:val="00A708A3"/>
    <w:rsid w:val="00A86836"/>
    <w:rsid w:val="00A97C64"/>
    <w:rsid w:val="00AB09A0"/>
    <w:rsid w:val="00AB2AC6"/>
    <w:rsid w:val="00AC1242"/>
    <w:rsid w:val="00AC197A"/>
    <w:rsid w:val="00AC66C2"/>
    <w:rsid w:val="00AD2B3F"/>
    <w:rsid w:val="00AE52F7"/>
    <w:rsid w:val="00AF33AF"/>
    <w:rsid w:val="00AF4A70"/>
    <w:rsid w:val="00AF6B43"/>
    <w:rsid w:val="00B13FA8"/>
    <w:rsid w:val="00B14172"/>
    <w:rsid w:val="00B33A6B"/>
    <w:rsid w:val="00B4337C"/>
    <w:rsid w:val="00B526DB"/>
    <w:rsid w:val="00B5745C"/>
    <w:rsid w:val="00B63D9F"/>
    <w:rsid w:val="00B73CDC"/>
    <w:rsid w:val="00B82BAA"/>
    <w:rsid w:val="00B86BF1"/>
    <w:rsid w:val="00B926F4"/>
    <w:rsid w:val="00BB019A"/>
    <w:rsid w:val="00BB3085"/>
    <w:rsid w:val="00BB7CA9"/>
    <w:rsid w:val="00BE5727"/>
    <w:rsid w:val="00C1375F"/>
    <w:rsid w:val="00C53F3C"/>
    <w:rsid w:val="00C65FB1"/>
    <w:rsid w:val="00C72822"/>
    <w:rsid w:val="00CA6B82"/>
    <w:rsid w:val="00CC7CAC"/>
    <w:rsid w:val="00CE262F"/>
    <w:rsid w:val="00CE3D50"/>
    <w:rsid w:val="00CE4923"/>
    <w:rsid w:val="00D23914"/>
    <w:rsid w:val="00D33754"/>
    <w:rsid w:val="00D4112E"/>
    <w:rsid w:val="00D65BFA"/>
    <w:rsid w:val="00D705D4"/>
    <w:rsid w:val="00D85D42"/>
    <w:rsid w:val="00D90DC5"/>
    <w:rsid w:val="00D97CA6"/>
    <w:rsid w:val="00DA47AC"/>
    <w:rsid w:val="00E135EB"/>
    <w:rsid w:val="00E42410"/>
    <w:rsid w:val="00E519A6"/>
    <w:rsid w:val="00E64AF2"/>
    <w:rsid w:val="00E841F8"/>
    <w:rsid w:val="00E86EF8"/>
    <w:rsid w:val="00E90E15"/>
    <w:rsid w:val="00E95B88"/>
    <w:rsid w:val="00E97B23"/>
    <w:rsid w:val="00EB6D7F"/>
    <w:rsid w:val="00ED0455"/>
    <w:rsid w:val="00EE54FF"/>
    <w:rsid w:val="00F07326"/>
    <w:rsid w:val="00F2288D"/>
    <w:rsid w:val="00F22E9D"/>
    <w:rsid w:val="00F322BE"/>
    <w:rsid w:val="00F329E1"/>
    <w:rsid w:val="00F32A67"/>
    <w:rsid w:val="00F35F06"/>
    <w:rsid w:val="00F42B57"/>
    <w:rsid w:val="00F457AA"/>
    <w:rsid w:val="00F62562"/>
    <w:rsid w:val="00F63FC4"/>
    <w:rsid w:val="00F6713A"/>
    <w:rsid w:val="00F84523"/>
    <w:rsid w:val="00F85AB5"/>
    <w:rsid w:val="00F86E9C"/>
    <w:rsid w:val="00FA09D0"/>
    <w:rsid w:val="00FB600D"/>
    <w:rsid w:val="00FC3A42"/>
    <w:rsid w:val="00FD1311"/>
    <w:rsid w:val="00FF2FCE"/>
    <w:rsid w:val="00FF35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61D8B1C-9E16-46FB-BF6C-1E8937A6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2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23DC"/>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4623DC"/>
    <w:rPr>
      <w:rFonts w:asciiTheme="majorHAnsi" w:eastAsiaTheme="majorEastAsia" w:hAnsiTheme="majorHAnsi" w:cstheme="majorBidi"/>
      <w:color w:val="4A4F64" w:themeColor="text2" w:themeShade="BF"/>
      <w:spacing w:val="5"/>
      <w:kern w:val="28"/>
      <w:sz w:val="52"/>
      <w:szCs w:val="52"/>
    </w:rPr>
  </w:style>
  <w:style w:type="paragraph" w:styleId="BalloonText">
    <w:name w:val="Balloon Text"/>
    <w:basedOn w:val="Normal"/>
    <w:link w:val="BalloonTextChar"/>
    <w:uiPriority w:val="99"/>
    <w:semiHidden/>
    <w:unhideWhenUsed/>
    <w:rsid w:val="00325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FA"/>
    <w:rPr>
      <w:rFonts w:ascii="Tahoma" w:hAnsi="Tahoma" w:cs="Tahoma"/>
      <w:sz w:val="16"/>
      <w:szCs w:val="16"/>
    </w:rPr>
  </w:style>
  <w:style w:type="paragraph" w:styleId="ListParagraph">
    <w:name w:val="List Paragraph"/>
    <w:basedOn w:val="Normal"/>
    <w:uiPriority w:val="34"/>
    <w:qFormat/>
    <w:rsid w:val="00590741"/>
    <w:pPr>
      <w:ind w:left="720"/>
      <w:contextualSpacing/>
    </w:pPr>
  </w:style>
  <w:style w:type="paragraph" w:styleId="Header">
    <w:name w:val="header"/>
    <w:basedOn w:val="Normal"/>
    <w:link w:val="HeaderChar"/>
    <w:uiPriority w:val="99"/>
    <w:unhideWhenUsed/>
    <w:rsid w:val="00E424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2410"/>
  </w:style>
  <w:style w:type="paragraph" w:styleId="Footer">
    <w:name w:val="footer"/>
    <w:basedOn w:val="Normal"/>
    <w:link w:val="FooterChar"/>
    <w:uiPriority w:val="99"/>
    <w:unhideWhenUsed/>
    <w:rsid w:val="00E424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2410"/>
  </w:style>
  <w:style w:type="character" w:styleId="Hyperlink">
    <w:name w:val="Hyperlink"/>
    <w:basedOn w:val="DefaultParagraphFont"/>
    <w:uiPriority w:val="99"/>
    <w:semiHidden/>
    <w:unhideWhenUsed/>
    <w:rsid w:val="00603270"/>
    <w:rPr>
      <w:color w:val="0000FF"/>
      <w:u w:val="single"/>
    </w:rPr>
  </w:style>
  <w:style w:type="character" w:customStyle="1" w:styleId="mixed-citation">
    <w:name w:val="mixed-citation"/>
    <w:basedOn w:val="DefaultParagraphFont"/>
    <w:rsid w:val="00640CB8"/>
  </w:style>
  <w:style w:type="character" w:customStyle="1" w:styleId="ref-journal">
    <w:name w:val="ref-journal"/>
    <w:basedOn w:val="DefaultParagraphFont"/>
    <w:rsid w:val="00640CB8"/>
  </w:style>
  <w:style w:type="character" w:customStyle="1" w:styleId="ref-vol">
    <w:name w:val="ref-vol"/>
    <w:basedOn w:val="DefaultParagraphFont"/>
    <w:rsid w:val="00640CB8"/>
  </w:style>
  <w:style w:type="character" w:customStyle="1" w:styleId="nowrap">
    <w:name w:val="nowrap"/>
    <w:basedOn w:val="DefaultParagraphFont"/>
    <w:rsid w:val="00640CB8"/>
  </w:style>
  <w:style w:type="character" w:customStyle="1" w:styleId="Bodytext">
    <w:name w:val="Body text_"/>
    <w:basedOn w:val="DefaultParagraphFont"/>
    <w:link w:val="BodyText3"/>
    <w:rsid w:val="00337A16"/>
    <w:rPr>
      <w:rFonts w:ascii="Times New Roman" w:eastAsia="Times New Roman" w:hAnsi="Times New Roman" w:cs="Times New Roman"/>
      <w:sz w:val="26"/>
      <w:szCs w:val="26"/>
      <w:shd w:val="clear" w:color="auto" w:fill="FFFFFF"/>
    </w:rPr>
  </w:style>
  <w:style w:type="paragraph" w:customStyle="1" w:styleId="BodyText3">
    <w:name w:val="Body Text3"/>
    <w:basedOn w:val="Normal"/>
    <w:link w:val="Bodytext"/>
    <w:rsid w:val="00337A16"/>
    <w:pPr>
      <w:widowControl w:val="0"/>
      <w:shd w:val="clear" w:color="auto" w:fill="FFFFFF"/>
      <w:spacing w:after="0" w:line="482" w:lineRule="exact"/>
      <w:jc w:val="both"/>
    </w:pPr>
    <w:rPr>
      <w:rFonts w:ascii="Times New Roman" w:eastAsia="Times New Roman" w:hAnsi="Times New Roman" w:cs="Times New Roman"/>
      <w:sz w:val="26"/>
      <w:szCs w:val="26"/>
    </w:rPr>
  </w:style>
  <w:style w:type="character" w:customStyle="1" w:styleId="Picturecaption2Exact">
    <w:name w:val="Picture caption (2) Exact"/>
    <w:basedOn w:val="DefaultParagraphFont"/>
    <w:rsid w:val="00337A16"/>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Heading2">
    <w:name w:val="Heading #2_"/>
    <w:basedOn w:val="DefaultParagraphFont"/>
    <w:link w:val="Heading20"/>
    <w:rsid w:val="00337A16"/>
    <w:rPr>
      <w:rFonts w:ascii="Times New Roman" w:eastAsia="Times New Roman" w:hAnsi="Times New Roman" w:cs="Times New Roman"/>
      <w:b/>
      <w:bCs/>
      <w:sz w:val="30"/>
      <w:szCs w:val="30"/>
      <w:shd w:val="clear" w:color="auto" w:fill="FFFFFF"/>
    </w:rPr>
  </w:style>
  <w:style w:type="character" w:customStyle="1" w:styleId="Picturecaption2">
    <w:name w:val="Picture caption (2)_"/>
    <w:basedOn w:val="DefaultParagraphFont"/>
    <w:link w:val="Picturecaption20"/>
    <w:rsid w:val="00337A16"/>
    <w:rPr>
      <w:rFonts w:ascii="Times New Roman" w:eastAsia="Times New Roman" w:hAnsi="Times New Roman" w:cs="Times New Roman"/>
      <w:sz w:val="23"/>
      <w:szCs w:val="23"/>
      <w:shd w:val="clear" w:color="auto" w:fill="FFFFFF"/>
    </w:rPr>
  </w:style>
  <w:style w:type="paragraph" w:customStyle="1" w:styleId="Picturecaption20">
    <w:name w:val="Picture caption (2)"/>
    <w:basedOn w:val="Normal"/>
    <w:link w:val="Picturecaption2"/>
    <w:rsid w:val="00337A16"/>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Heading20">
    <w:name w:val="Heading #2"/>
    <w:basedOn w:val="Normal"/>
    <w:link w:val="Heading2"/>
    <w:rsid w:val="00337A16"/>
    <w:pPr>
      <w:widowControl w:val="0"/>
      <w:shd w:val="clear" w:color="auto" w:fill="FFFFFF"/>
      <w:spacing w:before="480" w:after="240" w:line="0" w:lineRule="atLeast"/>
      <w:jc w:val="both"/>
      <w:outlineLvl w:val="1"/>
    </w:pPr>
    <w:rPr>
      <w:rFonts w:ascii="Times New Roman" w:eastAsia="Times New Roman" w:hAnsi="Times New Roman" w:cs="Times New Roman"/>
      <w:b/>
      <w:bCs/>
      <w:sz w:val="30"/>
      <w:szCs w:val="30"/>
    </w:rPr>
  </w:style>
  <w:style w:type="character" w:customStyle="1" w:styleId="Bodytext6TimesNewRoman13ptNotItalicSpacing0pt">
    <w:name w:val="Body text (6) + Times New Roman.13 pt.Not Italic.Spacing 0 pt"/>
    <w:basedOn w:val="DefaultParagraphFont"/>
    <w:rsid w:val="00337A16"/>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Bodytext7">
    <w:name w:val="Body text (7)_"/>
    <w:basedOn w:val="DefaultParagraphFont"/>
    <w:link w:val="Bodytext70"/>
    <w:rsid w:val="00A1510B"/>
    <w:rPr>
      <w:rFonts w:ascii="Times New Roman" w:eastAsia="Times New Roman" w:hAnsi="Times New Roman" w:cs="Times New Roman"/>
      <w:b/>
      <w:bCs/>
      <w:sz w:val="30"/>
      <w:szCs w:val="30"/>
      <w:shd w:val="clear" w:color="auto" w:fill="FFFFFF"/>
    </w:rPr>
  </w:style>
  <w:style w:type="paragraph" w:customStyle="1" w:styleId="Bodytext70">
    <w:name w:val="Body text (7)"/>
    <w:basedOn w:val="Normal"/>
    <w:link w:val="Bodytext7"/>
    <w:rsid w:val="00A1510B"/>
    <w:pPr>
      <w:widowControl w:val="0"/>
      <w:shd w:val="clear" w:color="auto" w:fill="FFFFFF"/>
      <w:spacing w:before="600" w:after="300" w:line="0" w:lineRule="atLeast"/>
      <w:jc w:val="both"/>
    </w:pPr>
    <w:rPr>
      <w:rFonts w:ascii="Times New Roman" w:eastAsia="Times New Roman" w:hAnsi="Times New Roman" w:cs="Times New Roman"/>
      <w:b/>
      <w:bCs/>
      <w:sz w:val="30"/>
      <w:szCs w:val="30"/>
    </w:rPr>
  </w:style>
  <w:style w:type="character" w:customStyle="1" w:styleId="BodyText1">
    <w:name w:val="Body Text1"/>
    <w:basedOn w:val="Bodytext"/>
    <w:rsid w:val="00A1510B"/>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styleId="SubtleEmphasis">
    <w:name w:val="Subtle Emphasis"/>
    <w:basedOn w:val="DefaultParagraphFont"/>
    <w:uiPriority w:val="19"/>
    <w:qFormat/>
    <w:rsid w:val="00F63FC4"/>
    <w:rPr>
      <w:i/>
      <w:iCs/>
      <w:color w:val="808080" w:themeColor="text1" w:themeTint="7F"/>
    </w:rPr>
  </w:style>
  <w:style w:type="table" w:styleId="TableGrid">
    <w:name w:val="Table Grid"/>
    <w:basedOn w:val="TableNormal"/>
    <w:uiPriority w:val="59"/>
    <w:rsid w:val="00A55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443E22"/>
    <w:pPr>
      <w:spacing w:after="0" w:line="240" w:lineRule="auto"/>
    </w:pPr>
    <w:rPr>
      <w:color w:val="618889" w:themeColor="accent3" w:themeShade="BF"/>
    </w:rPr>
    <w:tblPr>
      <w:tblStyleRowBandSize w:val="1"/>
      <w:tblStyleColBandSize w:val="1"/>
      <w:tblInd w:w="0" w:type="dxa"/>
      <w:tblBorders>
        <w:top w:val="single" w:sz="8" w:space="0" w:color="8CADAE" w:themeColor="accent3"/>
        <w:bottom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la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hemeFill="accent3" w:themeFillTint="3F"/>
      </w:tcPr>
    </w:tblStylePr>
    <w:tblStylePr w:type="band1Horz">
      <w:tblPr/>
      <w:tcPr>
        <w:tcBorders>
          <w:left w:val="nil"/>
          <w:right w:val="nil"/>
          <w:insideH w:val="nil"/>
          <w:insideV w:val="nil"/>
        </w:tcBorders>
        <w:shd w:val="clear" w:color="auto" w:fill="E2EAEB" w:themeFill="accent3" w:themeFillTint="3F"/>
      </w:tcPr>
    </w:tblStylePr>
  </w:style>
  <w:style w:type="table" w:styleId="LightShading-Accent1">
    <w:name w:val="Light Shading Accent 1"/>
    <w:basedOn w:val="TableNormal"/>
    <w:uiPriority w:val="60"/>
    <w:rsid w:val="00443E22"/>
    <w:pPr>
      <w:spacing w:after="0" w:line="240" w:lineRule="auto"/>
    </w:pPr>
    <w:rPr>
      <w:color w:val="A8422A" w:themeColor="accent1" w:themeShade="BF"/>
    </w:rPr>
    <w:tblPr>
      <w:tblStyleRowBandSize w:val="1"/>
      <w:tblStyleColBandSize w:val="1"/>
      <w:tblInd w:w="0" w:type="dxa"/>
      <w:tblBorders>
        <w:top w:val="single" w:sz="8" w:space="0" w:color="D16349" w:themeColor="accent1"/>
        <w:bottom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Shading">
    <w:name w:val="Light Shading"/>
    <w:basedOn w:val="TableNormal"/>
    <w:uiPriority w:val="60"/>
    <w:rsid w:val="00443E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82B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882BC6"/>
    <w:pPr>
      <w:spacing w:after="0" w:line="240" w:lineRule="auto"/>
    </w:pPr>
    <w:rPr>
      <w:color w:val="A86C2A" w:themeColor="accent6" w:themeShade="BF"/>
    </w:rPr>
    <w:tblPr>
      <w:tblStyleRowBandSize w:val="1"/>
      <w:tblStyleColBandSize w:val="1"/>
      <w:tblInd w:w="0" w:type="dxa"/>
      <w:tblBorders>
        <w:top w:val="single" w:sz="8" w:space="0" w:color="D19049" w:themeColor="accent6"/>
        <w:bottom w:val="single" w:sz="8" w:space="0" w:color="D1904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la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left w:val="nil"/>
          <w:right w:val="nil"/>
          <w:insideH w:val="nil"/>
          <w:insideV w:val="nil"/>
        </w:tcBorders>
        <w:shd w:val="clear" w:color="auto" w:fill="F3E3D2" w:themeFill="accent6" w:themeFillTint="3F"/>
      </w:tcPr>
    </w:tblStylePr>
  </w:style>
  <w:style w:type="table" w:styleId="LightGrid-Accent1">
    <w:name w:val="Light Grid Accent 1"/>
    <w:basedOn w:val="TableNormal"/>
    <w:uiPriority w:val="62"/>
    <w:rsid w:val="00882BC6"/>
    <w:pPr>
      <w:spacing w:after="0" w:line="240" w:lineRule="auto"/>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MediumGrid1-Accent1">
    <w:name w:val="Medium Grid 1 Accent 1"/>
    <w:basedOn w:val="TableNormal"/>
    <w:uiPriority w:val="67"/>
    <w:rsid w:val="00882BC6"/>
    <w:pPr>
      <w:spacing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CellMar>
        <w:top w:w="0" w:type="dxa"/>
        <w:left w:w="108" w:type="dxa"/>
        <w:bottom w:w="0" w:type="dxa"/>
        <w:right w:w="108" w:type="dxa"/>
      </w:tblCellMar>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table" w:styleId="MediumShading1-Accent1">
    <w:name w:val="Medium Shading 1 Accent 1"/>
    <w:basedOn w:val="TableNormal"/>
    <w:uiPriority w:val="63"/>
    <w:rsid w:val="00882BC6"/>
    <w:pPr>
      <w:spacing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A708A3"/>
    <w:rPr>
      <w:b/>
      <w:bCs/>
    </w:rPr>
  </w:style>
  <w:style w:type="paragraph" w:styleId="IntenseQuote">
    <w:name w:val="Intense Quote"/>
    <w:basedOn w:val="Normal"/>
    <w:next w:val="Normal"/>
    <w:link w:val="IntenseQuoteChar"/>
    <w:uiPriority w:val="30"/>
    <w:qFormat/>
    <w:rsid w:val="007B50E3"/>
    <w:pPr>
      <w:pBdr>
        <w:bottom w:val="single" w:sz="4" w:space="4" w:color="D16349" w:themeColor="accent1"/>
      </w:pBdr>
      <w:spacing w:before="200" w:after="280"/>
      <w:ind w:left="936" w:right="936"/>
    </w:pPr>
    <w:rPr>
      <w:b/>
      <w:bCs/>
      <w:i/>
      <w:iCs/>
      <w:color w:val="D16349" w:themeColor="accent1"/>
    </w:rPr>
  </w:style>
  <w:style w:type="character" w:customStyle="1" w:styleId="IntenseQuoteChar">
    <w:name w:val="Intense Quote Char"/>
    <w:basedOn w:val="DefaultParagraphFont"/>
    <w:link w:val="IntenseQuote"/>
    <w:uiPriority w:val="30"/>
    <w:rsid w:val="007B50E3"/>
    <w:rPr>
      <w:b/>
      <w:bCs/>
      <w:i/>
      <w:iCs/>
      <w:color w:val="D16349" w:themeColor="accent1"/>
    </w:rPr>
  </w:style>
  <w:style w:type="paragraph" w:styleId="Subtitle">
    <w:name w:val="Subtitle"/>
    <w:basedOn w:val="Normal"/>
    <w:next w:val="Normal"/>
    <w:link w:val="SubtitleChar"/>
    <w:uiPriority w:val="11"/>
    <w:qFormat/>
    <w:rsid w:val="007B50E3"/>
    <w:pPr>
      <w:numPr>
        <w:ilvl w:val="1"/>
      </w:numPr>
    </w:pPr>
    <w:rPr>
      <w:rFonts w:asciiTheme="majorHAnsi" w:eastAsiaTheme="majorEastAsia" w:hAnsiTheme="majorHAnsi" w:cstheme="majorBidi"/>
      <w:i/>
      <w:iCs/>
      <w:color w:val="D16349" w:themeColor="accent1"/>
      <w:spacing w:val="15"/>
      <w:sz w:val="24"/>
      <w:szCs w:val="24"/>
    </w:rPr>
  </w:style>
  <w:style w:type="character" w:customStyle="1" w:styleId="SubtitleChar">
    <w:name w:val="Subtitle Char"/>
    <w:basedOn w:val="DefaultParagraphFont"/>
    <w:link w:val="Subtitle"/>
    <w:uiPriority w:val="11"/>
    <w:rsid w:val="007B50E3"/>
    <w:rPr>
      <w:rFonts w:asciiTheme="majorHAnsi" w:eastAsiaTheme="majorEastAsia" w:hAnsiTheme="majorHAnsi" w:cstheme="majorBidi"/>
      <w:i/>
      <w:iCs/>
      <w:color w:val="D16349"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4310">
      <w:bodyDiv w:val="1"/>
      <w:marLeft w:val="0"/>
      <w:marRight w:val="0"/>
      <w:marTop w:val="0"/>
      <w:marBottom w:val="0"/>
      <w:divBdr>
        <w:top w:val="none" w:sz="0" w:space="0" w:color="auto"/>
        <w:left w:val="none" w:sz="0" w:space="0" w:color="auto"/>
        <w:bottom w:val="none" w:sz="0" w:space="0" w:color="auto"/>
        <w:right w:val="none" w:sz="0" w:space="0" w:color="auto"/>
      </w:divBdr>
    </w:div>
    <w:div w:id="88548864">
      <w:bodyDiv w:val="1"/>
      <w:marLeft w:val="0"/>
      <w:marRight w:val="0"/>
      <w:marTop w:val="0"/>
      <w:marBottom w:val="0"/>
      <w:divBdr>
        <w:top w:val="none" w:sz="0" w:space="0" w:color="auto"/>
        <w:left w:val="none" w:sz="0" w:space="0" w:color="auto"/>
        <w:bottom w:val="none" w:sz="0" w:space="0" w:color="auto"/>
        <w:right w:val="none" w:sz="0" w:space="0" w:color="auto"/>
      </w:divBdr>
    </w:div>
    <w:div w:id="218782362">
      <w:bodyDiv w:val="1"/>
      <w:marLeft w:val="0"/>
      <w:marRight w:val="0"/>
      <w:marTop w:val="0"/>
      <w:marBottom w:val="0"/>
      <w:divBdr>
        <w:top w:val="none" w:sz="0" w:space="0" w:color="auto"/>
        <w:left w:val="none" w:sz="0" w:space="0" w:color="auto"/>
        <w:bottom w:val="none" w:sz="0" w:space="0" w:color="auto"/>
        <w:right w:val="none" w:sz="0" w:space="0" w:color="auto"/>
      </w:divBdr>
      <w:divsChild>
        <w:div w:id="8873968">
          <w:marLeft w:val="0"/>
          <w:marRight w:val="0"/>
          <w:marTop w:val="0"/>
          <w:marBottom w:val="0"/>
          <w:divBdr>
            <w:top w:val="none" w:sz="0" w:space="0" w:color="auto"/>
            <w:left w:val="none" w:sz="0" w:space="0" w:color="auto"/>
            <w:bottom w:val="none" w:sz="0" w:space="0" w:color="auto"/>
            <w:right w:val="none" w:sz="0" w:space="0" w:color="auto"/>
          </w:divBdr>
        </w:div>
        <w:div w:id="2009751081">
          <w:marLeft w:val="0"/>
          <w:marRight w:val="0"/>
          <w:marTop w:val="0"/>
          <w:marBottom w:val="0"/>
          <w:divBdr>
            <w:top w:val="none" w:sz="0" w:space="0" w:color="auto"/>
            <w:left w:val="none" w:sz="0" w:space="0" w:color="auto"/>
            <w:bottom w:val="none" w:sz="0" w:space="0" w:color="auto"/>
            <w:right w:val="none" w:sz="0" w:space="0" w:color="auto"/>
          </w:divBdr>
        </w:div>
      </w:divsChild>
    </w:div>
    <w:div w:id="402070793">
      <w:bodyDiv w:val="1"/>
      <w:marLeft w:val="0"/>
      <w:marRight w:val="0"/>
      <w:marTop w:val="0"/>
      <w:marBottom w:val="0"/>
      <w:divBdr>
        <w:top w:val="none" w:sz="0" w:space="0" w:color="auto"/>
        <w:left w:val="none" w:sz="0" w:space="0" w:color="auto"/>
        <w:bottom w:val="none" w:sz="0" w:space="0" w:color="auto"/>
        <w:right w:val="none" w:sz="0" w:space="0" w:color="auto"/>
      </w:divBdr>
    </w:div>
    <w:div w:id="411314423">
      <w:bodyDiv w:val="1"/>
      <w:marLeft w:val="0"/>
      <w:marRight w:val="0"/>
      <w:marTop w:val="0"/>
      <w:marBottom w:val="0"/>
      <w:divBdr>
        <w:top w:val="none" w:sz="0" w:space="0" w:color="auto"/>
        <w:left w:val="none" w:sz="0" w:space="0" w:color="auto"/>
        <w:bottom w:val="none" w:sz="0" w:space="0" w:color="auto"/>
        <w:right w:val="none" w:sz="0" w:space="0" w:color="auto"/>
      </w:divBdr>
    </w:div>
    <w:div w:id="690104369">
      <w:bodyDiv w:val="1"/>
      <w:marLeft w:val="0"/>
      <w:marRight w:val="0"/>
      <w:marTop w:val="0"/>
      <w:marBottom w:val="0"/>
      <w:divBdr>
        <w:top w:val="none" w:sz="0" w:space="0" w:color="auto"/>
        <w:left w:val="none" w:sz="0" w:space="0" w:color="auto"/>
        <w:bottom w:val="none" w:sz="0" w:space="0" w:color="auto"/>
        <w:right w:val="none" w:sz="0" w:space="0" w:color="auto"/>
      </w:divBdr>
      <w:divsChild>
        <w:div w:id="2105420283">
          <w:marLeft w:val="0"/>
          <w:marRight w:val="0"/>
          <w:marTop w:val="166"/>
          <w:marBottom w:val="166"/>
          <w:divBdr>
            <w:top w:val="none" w:sz="0" w:space="0" w:color="auto"/>
            <w:left w:val="none" w:sz="0" w:space="0" w:color="auto"/>
            <w:bottom w:val="none" w:sz="0" w:space="0" w:color="auto"/>
            <w:right w:val="none" w:sz="0" w:space="0" w:color="auto"/>
          </w:divBdr>
        </w:div>
      </w:divsChild>
    </w:div>
    <w:div w:id="926302691">
      <w:bodyDiv w:val="1"/>
      <w:marLeft w:val="0"/>
      <w:marRight w:val="0"/>
      <w:marTop w:val="0"/>
      <w:marBottom w:val="0"/>
      <w:divBdr>
        <w:top w:val="none" w:sz="0" w:space="0" w:color="auto"/>
        <w:left w:val="none" w:sz="0" w:space="0" w:color="auto"/>
        <w:bottom w:val="none" w:sz="0" w:space="0" w:color="auto"/>
        <w:right w:val="none" w:sz="0" w:space="0" w:color="auto"/>
      </w:divBdr>
      <w:divsChild>
        <w:div w:id="1563640668">
          <w:marLeft w:val="0"/>
          <w:marRight w:val="0"/>
          <w:marTop w:val="166"/>
          <w:marBottom w:val="166"/>
          <w:divBdr>
            <w:top w:val="none" w:sz="0" w:space="0" w:color="auto"/>
            <w:left w:val="none" w:sz="0" w:space="0" w:color="auto"/>
            <w:bottom w:val="none" w:sz="0" w:space="0" w:color="auto"/>
            <w:right w:val="none" w:sz="0" w:space="0" w:color="auto"/>
          </w:divBdr>
        </w:div>
      </w:divsChild>
    </w:div>
    <w:div w:id="1136794515">
      <w:bodyDiv w:val="1"/>
      <w:marLeft w:val="0"/>
      <w:marRight w:val="0"/>
      <w:marTop w:val="0"/>
      <w:marBottom w:val="0"/>
      <w:divBdr>
        <w:top w:val="none" w:sz="0" w:space="0" w:color="auto"/>
        <w:left w:val="none" w:sz="0" w:space="0" w:color="auto"/>
        <w:bottom w:val="none" w:sz="0" w:space="0" w:color="auto"/>
        <w:right w:val="none" w:sz="0" w:space="0" w:color="auto"/>
      </w:divBdr>
    </w:div>
    <w:div w:id="1150246161">
      <w:bodyDiv w:val="1"/>
      <w:marLeft w:val="0"/>
      <w:marRight w:val="0"/>
      <w:marTop w:val="0"/>
      <w:marBottom w:val="0"/>
      <w:divBdr>
        <w:top w:val="none" w:sz="0" w:space="0" w:color="auto"/>
        <w:left w:val="none" w:sz="0" w:space="0" w:color="auto"/>
        <w:bottom w:val="none" w:sz="0" w:space="0" w:color="auto"/>
        <w:right w:val="none" w:sz="0" w:space="0" w:color="auto"/>
      </w:divBdr>
    </w:div>
    <w:div w:id="1607889342">
      <w:bodyDiv w:val="1"/>
      <w:marLeft w:val="0"/>
      <w:marRight w:val="0"/>
      <w:marTop w:val="0"/>
      <w:marBottom w:val="0"/>
      <w:divBdr>
        <w:top w:val="none" w:sz="0" w:space="0" w:color="auto"/>
        <w:left w:val="none" w:sz="0" w:space="0" w:color="auto"/>
        <w:bottom w:val="none" w:sz="0" w:space="0" w:color="auto"/>
        <w:right w:val="none" w:sz="0" w:space="0" w:color="auto"/>
      </w:divBdr>
    </w:div>
    <w:div w:id="1740246118">
      <w:bodyDiv w:val="1"/>
      <w:marLeft w:val="0"/>
      <w:marRight w:val="0"/>
      <w:marTop w:val="0"/>
      <w:marBottom w:val="0"/>
      <w:divBdr>
        <w:top w:val="none" w:sz="0" w:space="0" w:color="auto"/>
        <w:left w:val="none" w:sz="0" w:space="0" w:color="auto"/>
        <w:bottom w:val="none" w:sz="0" w:space="0" w:color="auto"/>
        <w:right w:val="none" w:sz="0" w:space="0" w:color="auto"/>
      </w:divBdr>
    </w:div>
    <w:div w:id="1793134794">
      <w:bodyDiv w:val="1"/>
      <w:marLeft w:val="0"/>
      <w:marRight w:val="0"/>
      <w:marTop w:val="0"/>
      <w:marBottom w:val="0"/>
      <w:divBdr>
        <w:top w:val="none" w:sz="0" w:space="0" w:color="auto"/>
        <w:left w:val="none" w:sz="0" w:space="0" w:color="auto"/>
        <w:bottom w:val="none" w:sz="0" w:space="0" w:color="auto"/>
        <w:right w:val="none" w:sz="0" w:space="0" w:color="auto"/>
      </w:divBdr>
    </w:div>
    <w:div w:id="1812136835">
      <w:bodyDiv w:val="1"/>
      <w:marLeft w:val="0"/>
      <w:marRight w:val="0"/>
      <w:marTop w:val="0"/>
      <w:marBottom w:val="0"/>
      <w:divBdr>
        <w:top w:val="none" w:sz="0" w:space="0" w:color="auto"/>
        <w:left w:val="none" w:sz="0" w:space="0" w:color="auto"/>
        <w:bottom w:val="none" w:sz="0" w:space="0" w:color="auto"/>
        <w:right w:val="none" w:sz="0" w:space="0" w:color="auto"/>
      </w:divBdr>
    </w:div>
    <w:div w:id="1950502641">
      <w:bodyDiv w:val="1"/>
      <w:marLeft w:val="0"/>
      <w:marRight w:val="0"/>
      <w:marTop w:val="0"/>
      <w:marBottom w:val="0"/>
      <w:divBdr>
        <w:top w:val="none" w:sz="0" w:space="0" w:color="auto"/>
        <w:left w:val="none" w:sz="0" w:space="0" w:color="auto"/>
        <w:bottom w:val="none" w:sz="0" w:space="0" w:color="auto"/>
        <w:right w:val="none" w:sz="0" w:space="0" w:color="auto"/>
      </w:divBdr>
      <w:divsChild>
        <w:div w:id="978337162">
          <w:marLeft w:val="0"/>
          <w:marRight w:val="0"/>
          <w:marTop w:val="0"/>
          <w:marBottom w:val="0"/>
          <w:divBdr>
            <w:top w:val="none" w:sz="0" w:space="0" w:color="auto"/>
            <w:left w:val="none" w:sz="0" w:space="0" w:color="auto"/>
            <w:bottom w:val="none" w:sz="0" w:space="0" w:color="auto"/>
            <w:right w:val="none" w:sz="0" w:space="0" w:color="auto"/>
          </w:divBdr>
        </w:div>
        <w:div w:id="1177698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hyperlink" Target="https://www.ncbi.nlm.nih.gov/pubmed/6801257"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dx.doi.org/10.1016%2F0278-2391(94)90476-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hyperlink" Target="https://www.ncbi.nlm.nih.gov/pubmed/1120393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g"/><Relationship Id="rId41" Type="http://schemas.openxmlformats.org/officeDocument/2006/relationships/hyperlink" Target="https://www.ncbi.nlm.nih.gov/pubmed/80067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ncbi.nlm.nih.gov/pubmed/11203936" TargetMode="External"/><Relationship Id="rId40" Type="http://schemas.openxmlformats.org/officeDocument/2006/relationships/hyperlink" Target="https://dx.doi.org/10.1016%2F0022-3913(82)90159-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yperlink" Target="https://dx.doi.org/10.1016%2F0022-3913(79)90008-8"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hyperlink" Target="https://www.ncbi.nlm.nih.gov/pubmed/283228" TargetMode="External"/><Relationship Id="rId43" Type="http://schemas.openxmlformats.org/officeDocument/2006/relationships/hyperlink" Target="https://dx.doi.org/10.1016%2F0022-3913(60)90058-5"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3FF7F-DEC0-4660-9F29-A9C509C2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50</Pages>
  <Words>7443</Words>
  <Characters>42427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Mawj</dc:creator>
  <cp:keywords/>
  <dc:description/>
  <cp:lastModifiedBy>Firendes</cp:lastModifiedBy>
  <cp:revision>9</cp:revision>
  <cp:lastPrinted>2018-05-09T05:01:00Z</cp:lastPrinted>
  <dcterms:created xsi:type="dcterms:W3CDTF">2018-03-28T06:30:00Z</dcterms:created>
  <dcterms:modified xsi:type="dcterms:W3CDTF">2018-05-09T05:01:00Z</dcterms:modified>
</cp:coreProperties>
</file>