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BE2" w:rsidRDefault="001E3BE2" w:rsidP="001E3BE2">
      <w:pPr>
        <w:autoSpaceDE w:val="0"/>
        <w:autoSpaceDN w:val="0"/>
        <w:bidi w:val="0"/>
        <w:adjustRightInd w:val="0"/>
        <w:spacing w:after="0" w:line="360" w:lineRule="auto"/>
        <w:rPr>
          <w:rFonts w:asciiTheme="majorBidi" w:hAnsiTheme="majorBidi" w:cstheme="majorBidi"/>
          <w:color w:val="000000"/>
          <w:sz w:val="30"/>
          <w:szCs w:val="30"/>
        </w:rPr>
      </w:pPr>
      <w:r>
        <w:rPr>
          <w:rFonts w:asciiTheme="majorBidi" w:hAnsiTheme="majorBidi" w:cstheme="majorBidi"/>
          <w:noProof/>
          <w:color w:val="000000"/>
          <w:sz w:val="30"/>
          <w:szCs w:val="30"/>
        </w:rPr>
        <mc:AlternateContent>
          <mc:Choice Requires="wps">
            <w:drawing>
              <wp:anchor distT="0" distB="0" distL="114300" distR="114300" simplePos="0" relativeHeight="251673600" behindDoc="0" locked="0" layoutInCell="1" allowOverlap="1">
                <wp:simplePos x="0" y="0"/>
                <wp:positionH relativeFrom="column">
                  <wp:posOffset>3686175</wp:posOffset>
                </wp:positionH>
                <wp:positionV relativeFrom="paragraph">
                  <wp:posOffset>-1590675</wp:posOffset>
                </wp:positionV>
                <wp:extent cx="2533650" cy="2571750"/>
                <wp:effectExtent l="0" t="0" r="0" b="0"/>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Default="00F81FBE" w:rsidP="001E3BE2">
                            <w:pPr>
                              <w:rPr>
                                <w:rtl/>
                                <w:lang w:bidi="ar-IQ"/>
                              </w:rPr>
                            </w:pPr>
                            <w:r w:rsidRPr="00AE6CCA">
                              <w:rPr>
                                <w:rFonts w:cs="Arial"/>
                                <w:noProof/>
                                <w:rtl/>
                              </w:rPr>
                              <w:drawing>
                                <wp:inline distT="0" distB="0" distL="0" distR="0" wp14:anchorId="4891E821" wp14:editId="20832118">
                                  <wp:extent cx="2152650" cy="3044959"/>
                                  <wp:effectExtent l="19050" t="0" r="0" b="0"/>
                                  <wp:docPr id="25" name="صورة 2" descr="نتيجة بحث الصور عن ‪university of baghdad logo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university of baghdad logo dentistry‬‏"/>
                                          <pic:cNvPicPr>
                                            <a:picLocks noChangeAspect="1" noChangeArrowheads="1"/>
                                          </pic:cNvPicPr>
                                        </pic:nvPicPr>
                                        <pic:blipFill>
                                          <a:blip r:embed="rId8"/>
                                          <a:srcRect/>
                                          <a:stretch>
                                            <a:fillRect/>
                                          </a:stretch>
                                        </pic:blipFill>
                                        <pic:spPr bwMode="auto">
                                          <a:xfrm>
                                            <a:off x="0" y="0"/>
                                            <a:ext cx="2153378" cy="30459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9" o:spid="_x0000_s1026" type="#_x0000_t202" style="position:absolute;margin-left:290.25pt;margin-top:-125.25pt;width:199.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" stroked="f">
                <v:textbox>
                  <w:txbxContent>
                    <w:p w:rsidR="00F81FBE" w:rsidRDefault="00F81FBE" w:rsidP="001E3BE2">
                      <w:pPr>
                        <w:rPr>
                          <w:rtl/>
                          <w:lang w:bidi="ar-IQ"/>
                        </w:rPr>
                      </w:pPr>
                      <w:r w:rsidRPr="00AE6CCA">
                        <w:rPr>
                          <w:rFonts w:cs="Arial"/>
                          <w:noProof/>
                          <w:rtl/>
                        </w:rPr>
                        <w:drawing>
                          <wp:inline distT="0" distB="0" distL="0" distR="0" wp14:anchorId="4891E821" wp14:editId="20832118">
                            <wp:extent cx="2152650" cy="3044959"/>
                            <wp:effectExtent l="19050" t="0" r="0" b="0"/>
                            <wp:docPr id="25" name="صورة 2" descr="نتيجة بحث الصور عن ‪university of baghdad logo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university of baghdad logo dentistry‬‏"/>
                                    <pic:cNvPicPr>
                                      <a:picLocks noChangeAspect="1" noChangeArrowheads="1"/>
                                    </pic:cNvPicPr>
                                  </pic:nvPicPr>
                                  <pic:blipFill>
                                    <a:blip r:embed="rId8"/>
                                    <a:srcRect/>
                                    <a:stretch>
                                      <a:fillRect/>
                                    </a:stretch>
                                  </pic:blipFill>
                                  <pic:spPr bwMode="auto">
                                    <a:xfrm>
                                      <a:off x="0" y="0"/>
                                      <a:ext cx="2153378" cy="3045989"/>
                                    </a:xfrm>
                                    <a:prstGeom prst="rect">
                                      <a:avLst/>
                                    </a:prstGeom>
                                    <a:noFill/>
                                    <a:ln w="9525">
                                      <a:noFill/>
                                      <a:miter lim="800000"/>
                                      <a:headEnd/>
                                      <a:tailEnd/>
                                    </a:ln>
                                  </pic:spPr>
                                </pic:pic>
                              </a:graphicData>
                            </a:graphic>
                          </wp:inline>
                        </w:drawing>
                      </w:r>
                    </w:p>
                  </w:txbxContent>
                </v:textbox>
              </v:shape>
            </w:pict>
          </mc:Fallback>
        </mc:AlternateContent>
      </w:r>
      <w:r>
        <w:rPr>
          <w:rFonts w:asciiTheme="majorBidi" w:hAnsiTheme="majorBidi" w:cstheme="majorBidi"/>
          <w:color w:val="000000"/>
          <w:sz w:val="30"/>
          <w:szCs w:val="30"/>
        </w:rPr>
        <w:t>Ministry of Higher Education</w:t>
      </w:r>
    </w:p>
    <w:p w:rsidR="001E3BE2" w:rsidRDefault="001E3BE2" w:rsidP="001E3BE2">
      <w:pPr>
        <w:autoSpaceDE w:val="0"/>
        <w:autoSpaceDN w:val="0"/>
        <w:bidi w:val="0"/>
        <w:adjustRightInd w:val="0"/>
        <w:spacing w:after="0" w:line="360" w:lineRule="auto"/>
        <w:rPr>
          <w:rFonts w:asciiTheme="majorBidi" w:hAnsiTheme="majorBidi" w:cstheme="majorBidi"/>
          <w:color w:val="000000"/>
          <w:sz w:val="30"/>
          <w:szCs w:val="30"/>
        </w:rPr>
      </w:pPr>
      <w:r>
        <w:rPr>
          <w:rFonts w:asciiTheme="majorBidi" w:hAnsiTheme="majorBidi" w:cstheme="majorBidi"/>
          <w:color w:val="000000"/>
          <w:sz w:val="30"/>
          <w:szCs w:val="30"/>
        </w:rPr>
        <w:t xml:space="preserve">   &amp; Scientific Research</w:t>
      </w:r>
    </w:p>
    <w:p w:rsidR="001E3BE2" w:rsidRPr="00AE6CCA" w:rsidRDefault="001E3BE2" w:rsidP="001E3BE2">
      <w:pPr>
        <w:autoSpaceDE w:val="0"/>
        <w:autoSpaceDN w:val="0"/>
        <w:bidi w:val="0"/>
        <w:adjustRightInd w:val="0"/>
        <w:spacing w:after="0" w:line="360" w:lineRule="auto"/>
        <w:rPr>
          <w:rFonts w:asciiTheme="majorBidi" w:hAnsiTheme="majorBidi" w:cstheme="majorBidi"/>
          <w:color w:val="000000"/>
          <w:sz w:val="30"/>
          <w:szCs w:val="30"/>
        </w:rPr>
      </w:pPr>
      <w:r>
        <w:rPr>
          <w:rFonts w:asciiTheme="majorBidi" w:hAnsiTheme="majorBidi" w:cstheme="majorBidi"/>
          <w:color w:val="000000"/>
          <w:sz w:val="30"/>
          <w:szCs w:val="30"/>
        </w:rPr>
        <w:t xml:space="preserve">   </w:t>
      </w:r>
      <w:r w:rsidRPr="00AE6CCA">
        <w:rPr>
          <w:rFonts w:asciiTheme="majorBidi" w:hAnsiTheme="majorBidi" w:cstheme="majorBidi"/>
          <w:color w:val="000000"/>
          <w:sz w:val="30"/>
          <w:szCs w:val="30"/>
        </w:rPr>
        <w:t xml:space="preserve">University of </w:t>
      </w:r>
      <w:proofErr w:type="spellStart"/>
      <w:r w:rsidRPr="00AE6CCA">
        <w:rPr>
          <w:rFonts w:asciiTheme="majorBidi" w:hAnsiTheme="majorBidi" w:cstheme="majorBidi"/>
          <w:color w:val="000000"/>
          <w:sz w:val="30"/>
          <w:szCs w:val="30"/>
        </w:rPr>
        <w:t>baghdad</w:t>
      </w:r>
      <w:proofErr w:type="spellEnd"/>
      <w:r w:rsidRPr="00AE6CCA">
        <w:rPr>
          <w:rFonts w:asciiTheme="majorBidi" w:hAnsiTheme="majorBidi" w:cstheme="majorBidi"/>
          <w:color w:val="000000"/>
          <w:sz w:val="30"/>
          <w:szCs w:val="30"/>
        </w:rPr>
        <w:t xml:space="preserve"> </w:t>
      </w:r>
    </w:p>
    <w:p w:rsidR="001E3BE2" w:rsidRPr="00AE6CCA" w:rsidRDefault="001E3BE2" w:rsidP="001E3BE2">
      <w:pPr>
        <w:autoSpaceDE w:val="0"/>
        <w:autoSpaceDN w:val="0"/>
        <w:bidi w:val="0"/>
        <w:adjustRightInd w:val="0"/>
        <w:spacing w:after="0" w:line="360" w:lineRule="auto"/>
        <w:rPr>
          <w:rFonts w:asciiTheme="majorBidi" w:hAnsiTheme="majorBidi" w:cstheme="majorBidi"/>
          <w:color w:val="000000"/>
          <w:sz w:val="30"/>
          <w:szCs w:val="30"/>
        </w:rPr>
      </w:pPr>
      <w:r>
        <w:rPr>
          <w:rFonts w:asciiTheme="majorBidi" w:hAnsiTheme="majorBidi" w:cstheme="majorBidi"/>
          <w:color w:val="000000"/>
          <w:sz w:val="30"/>
          <w:szCs w:val="30"/>
        </w:rPr>
        <w:t xml:space="preserve">      </w:t>
      </w:r>
      <w:r w:rsidRPr="00AE6CCA">
        <w:rPr>
          <w:rFonts w:asciiTheme="majorBidi" w:hAnsiTheme="majorBidi" w:cstheme="majorBidi"/>
          <w:color w:val="000000"/>
          <w:sz w:val="30"/>
          <w:szCs w:val="30"/>
        </w:rPr>
        <w:t>coll</w:t>
      </w:r>
      <w:r>
        <w:rPr>
          <w:rFonts w:asciiTheme="majorBidi" w:hAnsiTheme="majorBidi" w:cstheme="majorBidi"/>
          <w:color w:val="000000"/>
          <w:sz w:val="30"/>
          <w:szCs w:val="30"/>
        </w:rPr>
        <w:t>e</w:t>
      </w:r>
      <w:r w:rsidRPr="00AE6CCA">
        <w:rPr>
          <w:rFonts w:asciiTheme="majorBidi" w:hAnsiTheme="majorBidi" w:cstheme="majorBidi"/>
          <w:color w:val="000000"/>
          <w:sz w:val="30"/>
          <w:szCs w:val="30"/>
        </w:rPr>
        <w:t>ge of dentistry</w:t>
      </w: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1316355</wp:posOffset>
                </wp:positionV>
                <wp:extent cx="5191125" cy="3924300"/>
                <wp:effectExtent l="0" t="1905" r="0" b="0"/>
                <wp:wrapSquare wrapText="bothSides"/>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392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783AD5" w:rsidRDefault="00F81FBE" w:rsidP="001E3BE2">
                            <w:pPr>
                              <w:autoSpaceDE w:val="0"/>
                              <w:autoSpaceDN w:val="0"/>
                              <w:bidi w:val="0"/>
                              <w:adjustRightInd w:val="0"/>
                              <w:spacing w:after="0" w:line="360" w:lineRule="auto"/>
                              <w:jc w:val="center"/>
                              <w:rPr>
                                <w:rFonts w:asciiTheme="majorBidi" w:hAnsiTheme="majorBidi" w:cstheme="majorBidi"/>
                                <w:color w:val="000000"/>
                                <w:sz w:val="58"/>
                                <w:szCs w:val="58"/>
                              </w:rPr>
                            </w:pPr>
                            <w:r w:rsidRPr="00783AD5">
                              <w:rPr>
                                <w:rFonts w:asciiTheme="majorBidi" w:hAnsiTheme="majorBidi" w:cstheme="majorBidi"/>
                                <w:color w:val="000000"/>
                                <w:sz w:val="58"/>
                                <w:szCs w:val="58"/>
                              </w:rPr>
                              <w:t>Self-Ligating bracket</w:t>
                            </w: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Done By:</w:t>
                            </w: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roofErr w:type="spellStart"/>
                            <w:r>
                              <w:rPr>
                                <w:rFonts w:asciiTheme="majorBidi" w:hAnsiTheme="majorBidi" w:cstheme="majorBidi"/>
                                <w:color w:val="000000"/>
                                <w:sz w:val="36"/>
                                <w:szCs w:val="36"/>
                              </w:rPr>
                              <w:t>Mohannad</w:t>
                            </w:r>
                            <w:proofErr w:type="spellEnd"/>
                            <w:r>
                              <w:rPr>
                                <w:rFonts w:asciiTheme="majorBidi" w:hAnsiTheme="majorBidi" w:cstheme="majorBidi"/>
                                <w:color w:val="000000"/>
                                <w:sz w:val="36"/>
                                <w:szCs w:val="36"/>
                              </w:rPr>
                              <w:t xml:space="preserve"> A. </w:t>
                            </w:r>
                            <w:proofErr w:type="spellStart"/>
                            <w:r>
                              <w:rPr>
                                <w:rFonts w:asciiTheme="majorBidi" w:hAnsiTheme="majorBidi" w:cstheme="majorBidi"/>
                                <w:color w:val="000000"/>
                                <w:sz w:val="36"/>
                                <w:szCs w:val="36"/>
                              </w:rPr>
                              <w:t>Hameed</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Joodi</w:t>
                            </w:r>
                            <w:proofErr w:type="spellEnd"/>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Supervised by:</w:t>
                            </w:r>
                          </w:p>
                          <w:p w:rsidR="00F81FBE" w:rsidRPr="00B12FD9"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Dr. Yasser R. Al-</w:t>
                            </w:r>
                            <w:proofErr w:type="spellStart"/>
                            <w:r>
                              <w:rPr>
                                <w:rFonts w:asciiTheme="majorBidi" w:hAnsiTheme="majorBidi" w:cstheme="majorBidi"/>
                                <w:color w:val="000000"/>
                                <w:sz w:val="36"/>
                                <w:szCs w:val="36"/>
                              </w:rPr>
                              <w:t>Labban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 o:spid="_x0000_s1027" type="#_x0000_t202" style="position:absolute;margin-left:0;margin-top:103.65pt;width:408.7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" stroked="f">
                <v:textbox>
                  <w:txbxContent>
                    <w:p w:rsidR="00F81FBE" w:rsidRPr="00783AD5" w:rsidRDefault="00F81FBE" w:rsidP="001E3BE2">
                      <w:pPr>
                        <w:autoSpaceDE w:val="0"/>
                        <w:autoSpaceDN w:val="0"/>
                        <w:bidi w:val="0"/>
                        <w:adjustRightInd w:val="0"/>
                        <w:spacing w:after="0" w:line="360" w:lineRule="auto"/>
                        <w:jc w:val="center"/>
                        <w:rPr>
                          <w:rFonts w:asciiTheme="majorBidi" w:hAnsiTheme="majorBidi" w:cstheme="majorBidi"/>
                          <w:color w:val="000000"/>
                          <w:sz w:val="58"/>
                          <w:szCs w:val="58"/>
                        </w:rPr>
                      </w:pPr>
                      <w:r w:rsidRPr="00783AD5">
                        <w:rPr>
                          <w:rFonts w:asciiTheme="majorBidi" w:hAnsiTheme="majorBidi" w:cstheme="majorBidi"/>
                          <w:color w:val="000000"/>
                          <w:sz w:val="58"/>
                          <w:szCs w:val="58"/>
                        </w:rPr>
                        <w:t>Self-Ligating bracket</w:t>
                      </w: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Done By:</w:t>
                      </w: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roofErr w:type="spellStart"/>
                      <w:r>
                        <w:rPr>
                          <w:rFonts w:asciiTheme="majorBidi" w:hAnsiTheme="majorBidi" w:cstheme="majorBidi"/>
                          <w:color w:val="000000"/>
                          <w:sz w:val="36"/>
                          <w:szCs w:val="36"/>
                        </w:rPr>
                        <w:t>Mohannad</w:t>
                      </w:r>
                      <w:proofErr w:type="spellEnd"/>
                      <w:r>
                        <w:rPr>
                          <w:rFonts w:asciiTheme="majorBidi" w:hAnsiTheme="majorBidi" w:cstheme="majorBidi"/>
                          <w:color w:val="000000"/>
                          <w:sz w:val="36"/>
                          <w:szCs w:val="36"/>
                        </w:rPr>
                        <w:t xml:space="preserve"> A. </w:t>
                      </w:r>
                      <w:proofErr w:type="spellStart"/>
                      <w:r>
                        <w:rPr>
                          <w:rFonts w:asciiTheme="majorBidi" w:hAnsiTheme="majorBidi" w:cstheme="majorBidi"/>
                          <w:color w:val="000000"/>
                          <w:sz w:val="36"/>
                          <w:szCs w:val="36"/>
                        </w:rPr>
                        <w:t>Hameed</w:t>
                      </w:r>
                      <w:proofErr w:type="spellEnd"/>
                      <w:r>
                        <w:rPr>
                          <w:rFonts w:asciiTheme="majorBidi" w:hAnsiTheme="majorBidi" w:cstheme="majorBidi"/>
                          <w:color w:val="000000"/>
                          <w:sz w:val="36"/>
                          <w:szCs w:val="36"/>
                        </w:rPr>
                        <w:t xml:space="preserve"> </w:t>
                      </w:r>
                      <w:proofErr w:type="spellStart"/>
                      <w:r>
                        <w:rPr>
                          <w:rFonts w:asciiTheme="majorBidi" w:hAnsiTheme="majorBidi" w:cstheme="majorBidi"/>
                          <w:color w:val="000000"/>
                          <w:sz w:val="36"/>
                          <w:szCs w:val="36"/>
                        </w:rPr>
                        <w:t>Joodi</w:t>
                      </w:r>
                      <w:proofErr w:type="spellEnd"/>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p>
                    <w:p w:rsidR="00F81FBE"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Supervised by:</w:t>
                      </w:r>
                    </w:p>
                    <w:p w:rsidR="00F81FBE" w:rsidRPr="00B12FD9" w:rsidRDefault="00F81FBE" w:rsidP="001E3BE2">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Dr. Yasser R. Al-</w:t>
                      </w:r>
                      <w:proofErr w:type="spellStart"/>
                      <w:r>
                        <w:rPr>
                          <w:rFonts w:asciiTheme="majorBidi" w:hAnsiTheme="majorBidi" w:cstheme="majorBidi"/>
                          <w:color w:val="000000"/>
                          <w:sz w:val="36"/>
                          <w:szCs w:val="36"/>
                        </w:rPr>
                        <w:t>Labban</w:t>
                      </w:r>
                      <w:proofErr w:type="spellEnd"/>
                    </w:p>
                  </w:txbxContent>
                </v:textbox>
                <w10:wrap type="square"/>
              </v:shape>
            </w:pict>
          </mc:Fallback>
        </mc:AlternateContent>
      </w: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Pr="007E15CF" w:rsidRDefault="001E3BE2" w:rsidP="001E3BE2">
      <w:pPr>
        <w:autoSpaceDE w:val="0"/>
        <w:autoSpaceDN w:val="0"/>
        <w:bidi w:val="0"/>
        <w:adjustRightInd w:val="0"/>
        <w:spacing w:after="0" w:line="360" w:lineRule="auto"/>
        <w:jc w:val="center"/>
        <w:rPr>
          <w:rFonts w:asciiTheme="majorBidi" w:hAnsiTheme="majorBidi" w:cstheme="majorBidi"/>
          <w:i/>
          <w:iCs/>
          <w:color w:val="000000"/>
          <w:sz w:val="28"/>
          <w:szCs w:val="28"/>
        </w:rPr>
      </w:pPr>
      <w:r w:rsidRPr="007E15CF">
        <w:rPr>
          <w:rFonts w:asciiTheme="majorBidi" w:hAnsiTheme="majorBidi" w:cstheme="majorBidi"/>
          <w:i/>
          <w:iCs/>
          <w:color w:val="000000"/>
          <w:sz w:val="28"/>
          <w:szCs w:val="28"/>
        </w:rPr>
        <w:t>April 2017</w:t>
      </w: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Default="001E3BE2" w:rsidP="001E3BE2">
      <w:pPr>
        <w:autoSpaceDE w:val="0"/>
        <w:autoSpaceDN w:val="0"/>
        <w:bidi w:val="0"/>
        <w:adjustRightInd w:val="0"/>
        <w:spacing w:after="0" w:line="360" w:lineRule="auto"/>
        <w:rPr>
          <w:rFonts w:asciiTheme="majorBidi" w:hAnsiTheme="majorBidi" w:cstheme="majorBidi"/>
          <w:b/>
          <w:bCs/>
          <w:color w:val="000000"/>
          <w:sz w:val="36"/>
          <w:szCs w:val="36"/>
          <w:u w:val="single"/>
        </w:rPr>
      </w:pPr>
    </w:p>
    <w:p w:rsidR="001E3BE2" w:rsidRDefault="001E3BE2" w:rsidP="001E3BE2">
      <w:pPr>
        <w:rPr>
          <w:rFonts w:ascii="Forte" w:hAnsi="Forte" w:cstheme="majorBidi"/>
          <w:b/>
          <w:bCs/>
          <w:sz w:val="36"/>
          <w:szCs w:val="36"/>
          <w:u w:val="single"/>
          <w:lang w:bidi="ar-IQ"/>
        </w:rPr>
      </w:pPr>
      <w:bookmarkStart w:id="0" w:name="_GoBack"/>
      <w:bookmarkEnd w:id="0"/>
    </w:p>
    <w:p w:rsidR="001E3BE2" w:rsidRDefault="00B6738B" w:rsidP="001E3BE2">
      <w:pPr>
        <w:jc w:val="center"/>
        <w:rPr>
          <w:rFonts w:ascii="Forte" w:hAnsi="Forte" w:cstheme="majorBidi"/>
          <w:b/>
          <w:bCs/>
          <w:sz w:val="36"/>
          <w:szCs w:val="36"/>
          <w:u w:val="single"/>
          <w:rtl/>
          <w:lang w:bidi="ar-IQ"/>
        </w:rPr>
      </w:pPr>
      <w:r w:rsidRPr="001E209C">
        <w:rPr>
          <w:rFonts w:ascii="Forte" w:hAnsi="Forte" w:cstheme="majorBidi"/>
          <w:b/>
          <w:bCs/>
          <w:sz w:val="36"/>
          <w:szCs w:val="36"/>
          <w:u w:val="single"/>
          <w:lang w:bidi="ar-IQ"/>
        </w:rPr>
        <w:lastRenderedPageBreak/>
        <w:t>ACKNOWLEDGMENTS</w:t>
      </w:r>
    </w:p>
    <w:p w:rsidR="00B6738B" w:rsidRDefault="00B6738B" w:rsidP="00B6738B">
      <w:pPr>
        <w:bidi w:val="0"/>
        <w:jc w:val="both"/>
        <w:rPr>
          <w:rFonts w:asciiTheme="majorBidi" w:hAnsiTheme="majorBidi" w:cstheme="majorBidi"/>
          <w:sz w:val="28"/>
          <w:szCs w:val="28"/>
          <w:lang w:bidi="ar-IQ"/>
        </w:rPr>
      </w:pPr>
      <w:r>
        <w:rPr>
          <w:rFonts w:ascii="Forte" w:hAnsi="Forte" w:cstheme="majorBidi"/>
          <w:sz w:val="28"/>
          <w:szCs w:val="28"/>
          <w:lang w:bidi="ar-IQ"/>
        </w:rPr>
        <w:t xml:space="preserve">    </w:t>
      </w:r>
      <w:r>
        <w:rPr>
          <w:rFonts w:asciiTheme="majorBidi" w:hAnsiTheme="majorBidi" w:cstheme="majorBidi"/>
          <w:sz w:val="28"/>
          <w:szCs w:val="28"/>
          <w:lang w:bidi="ar-IQ"/>
        </w:rPr>
        <w:t xml:space="preserve">I would like to express grateful thanks to the dean of college of dentistry, university of </w:t>
      </w:r>
      <w:proofErr w:type="spellStart"/>
      <w:r>
        <w:rPr>
          <w:rFonts w:asciiTheme="majorBidi" w:hAnsiTheme="majorBidi" w:cstheme="majorBidi"/>
          <w:sz w:val="28"/>
          <w:szCs w:val="28"/>
          <w:lang w:bidi="ar-IQ"/>
        </w:rPr>
        <w:t>baghdad</w:t>
      </w:r>
      <w:proofErr w:type="spellEnd"/>
      <w:r>
        <w:rPr>
          <w:rFonts w:asciiTheme="majorBidi" w:hAnsiTheme="majorBidi" w:cstheme="majorBidi"/>
          <w:sz w:val="28"/>
          <w:szCs w:val="28"/>
          <w:lang w:bidi="ar-IQ"/>
        </w:rPr>
        <w:t xml:space="preserve"> Prof. Dr. </w:t>
      </w:r>
      <w:proofErr w:type="spellStart"/>
      <w:r>
        <w:rPr>
          <w:rFonts w:asciiTheme="majorBidi" w:hAnsiTheme="majorBidi" w:cstheme="majorBidi"/>
          <w:sz w:val="28"/>
          <w:szCs w:val="28"/>
          <w:lang w:bidi="ar-IQ"/>
        </w:rPr>
        <w:t>Hussain</w:t>
      </w:r>
      <w:proofErr w:type="spellEnd"/>
      <w:r>
        <w:rPr>
          <w:rFonts w:asciiTheme="majorBidi" w:hAnsiTheme="majorBidi" w:cstheme="majorBidi"/>
          <w:sz w:val="28"/>
          <w:szCs w:val="28"/>
          <w:lang w:bidi="ar-IQ"/>
        </w:rPr>
        <w:t xml:space="preserve"> Al-</w:t>
      </w:r>
      <w:proofErr w:type="spellStart"/>
      <w:r>
        <w:rPr>
          <w:rFonts w:asciiTheme="majorBidi" w:hAnsiTheme="majorBidi" w:cstheme="majorBidi"/>
          <w:sz w:val="28"/>
          <w:szCs w:val="28"/>
          <w:lang w:bidi="ar-IQ"/>
        </w:rPr>
        <w:t>huwaizi</w:t>
      </w:r>
      <w:proofErr w:type="spellEnd"/>
      <w:r>
        <w:rPr>
          <w:rFonts w:asciiTheme="majorBidi" w:hAnsiTheme="majorBidi" w:cstheme="majorBidi"/>
          <w:sz w:val="28"/>
          <w:szCs w:val="28"/>
          <w:lang w:bidi="ar-IQ"/>
        </w:rPr>
        <w:t>.</w:t>
      </w:r>
    </w:p>
    <w:p w:rsidR="00B6738B" w:rsidRDefault="00B6738B" w:rsidP="00B6738B">
      <w:pPr>
        <w:bidi w:val="0"/>
        <w:jc w:val="both"/>
        <w:rPr>
          <w:rFonts w:ascii="Forte" w:hAnsi="Forte" w:cstheme="majorBidi"/>
          <w:sz w:val="28"/>
          <w:szCs w:val="28"/>
          <w:lang w:bidi="ar-IQ"/>
        </w:rPr>
      </w:pPr>
      <w:r>
        <w:rPr>
          <w:rFonts w:asciiTheme="majorBidi" w:hAnsiTheme="majorBidi" w:cstheme="majorBidi"/>
          <w:sz w:val="28"/>
          <w:szCs w:val="28"/>
          <w:lang w:bidi="ar-IQ"/>
        </w:rPr>
        <w:t xml:space="preserve">    Grateful thanks are expressed to Prof. </w:t>
      </w:r>
      <w:proofErr w:type="spellStart"/>
      <w:r>
        <w:rPr>
          <w:rFonts w:asciiTheme="majorBidi" w:hAnsiTheme="majorBidi" w:cstheme="majorBidi"/>
          <w:sz w:val="28"/>
          <w:szCs w:val="28"/>
          <w:lang w:bidi="ar-IQ"/>
        </w:rPr>
        <w:t>Dhiaa</w:t>
      </w:r>
      <w:proofErr w:type="spellEnd"/>
      <w:r>
        <w:rPr>
          <w:rFonts w:asciiTheme="majorBidi" w:hAnsiTheme="majorBidi" w:cstheme="majorBidi"/>
          <w:sz w:val="28"/>
          <w:szCs w:val="28"/>
          <w:lang w:bidi="ar-IQ"/>
        </w:rPr>
        <w:t xml:space="preserve"> Al-</w:t>
      </w:r>
      <w:proofErr w:type="spellStart"/>
      <w:r>
        <w:rPr>
          <w:rFonts w:asciiTheme="majorBidi" w:hAnsiTheme="majorBidi" w:cstheme="majorBidi"/>
          <w:sz w:val="28"/>
          <w:szCs w:val="28"/>
          <w:lang w:bidi="ar-IQ"/>
        </w:rPr>
        <w:t>dabagh</w:t>
      </w:r>
      <w:proofErr w:type="spellEnd"/>
      <w:r>
        <w:rPr>
          <w:rFonts w:asciiTheme="majorBidi" w:hAnsiTheme="majorBidi" w:cstheme="majorBidi"/>
          <w:sz w:val="28"/>
          <w:szCs w:val="28"/>
          <w:lang w:bidi="ar-IQ"/>
        </w:rPr>
        <w:t xml:space="preserve"> head of the department of orthodontic dentistry, for his scientific support and advise.</w:t>
      </w:r>
      <w:r>
        <w:rPr>
          <w:rFonts w:ascii="Forte" w:hAnsi="Forte" w:cstheme="majorBidi"/>
          <w:sz w:val="28"/>
          <w:szCs w:val="28"/>
          <w:lang w:bidi="ar-IQ"/>
        </w:rPr>
        <w:t xml:space="preserve"> </w:t>
      </w:r>
    </w:p>
    <w:p w:rsidR="00B6738B" w:rsidRDefault="00B6738B" w:rsidP="00B6738B">
      <w:pPr>
        <w:bidi w:val="0"/>
        <w:jc w:val="both"/>
        <w:rPr>
          <w:rFonts w:asciiTheme="majorBidi" w:hAnsiTheme="majorBidi" w:cstheme="majorBidi"/>
          <w:sz w:val="28"/>
          <w:szCs w:val="28"/>
          <w:lang w:bidi="ar-IQ"/>
        </w:rPr>
      </w:pPr>
      <w:r>
        <w:rPr>
          <w:rFonts w:ascii="Forte" w:hAnsi="Forte" w:cstheme="majorBidi"/>
          <w:sz w:val="28"/>
          <w:szCs w:val="28"/>
          <w:lang w:bidi="ar-IQ"/>
        </w:rPr>
        <w:t xml:space="preserve">    </w:t>
      </w:r>
      <w:r>
        <w:rPr>
          <w:rFonts w:asciiTheme="majorBidi" w:hAnsiTheme="majorBidi" w:cstheme="majorBidi"/>
          <w:sz w:val="28"/>
          <w:szCs w:val="28"/>
          <w:lang w:bidi="ar-IQ"/>
        </w:rPr>
        <w:t xml:space="preserve">I would like to heartily thank </w:t>
      </w:r>
      <w:proofErr w:type="spellStart"/>
      <w:r>
        <w:rPr>
          <w:rFonts w:asciiTheme="majorBidi" w:hAnsiTheme="majorBidi" w:cstheme="majorBidi"/>
          <w:sz w:val="28"/>
          <w:szCs w:val="28"/>
          <w:lang w:bidi="ar-IQ"/>
        </w:rPr>
        <w:t>Dr.yasser</w:t>
      </w:r>
      <w:proofErr w:type="spellEnd"/>
      <w:r>
        <w:rPr>
          <w:rFonts w:asciiTheme="majorBidi" w:hAnsiTheme="majorBidi" w:cstheme="majorBidi"/>
          <w:sz w:val="28"/>
          <w:szCs w:val="28"/>
          <w:lang w:bidi="ar-IQ"/>
        </w:rPr>
        <w:t xml:space="preserve"> al-</w:t>
      </w:r>
      <w:proofErr w:type="spellStart"/>
      <w:r>
        <w:rPr>
          <w:rFonts w:asciiTheme="majorBidi" w:hAnsiTheme="majorBidi" w:cstheme="majorBidi"/>
          <w:sz w:val="28"/>
          <w:szCs w:val="28"/>
          <w:lang w:bidi="ar-IQ"/>
        </w:rPr>
        <w:t>laban</w:t>
      </w:r>
      <w:proofErr w:type="spellEnd"/>
      <w:r>
        <w:rPr>
          <w:rFonts w:asciiTheme="majorBidi" w:hAnsiTheme="majorBidi" w:cstheme="majorBidi"/>
          <w:sz w:val="28"/>
          <w:szCs w:val="28"/>
          <w:lang w:bidi="ar-IQ"/>
        </w:rPr>
        <w:t xml:space="preserve"> who has supervised my study and helped me in various respect. For his instructive </w:t>
      </w:r>
      <w:proofErr w:type="spellStart"/>
      <w:r>
        <w:rPr>
          <w:rFonts w:asciiTheme="majorBidi" w:hAnsiTheme="majorBidi" w:cstheme="majorBidi"/>
          <w:sz w:val="28"/>
          <w:szCs w:val="28"/>
          <w:lang w:bidi="ar-IQ"/>
        </w:rPr>
        <w:t>siggestion</w:t>
      </w:r>
      <w:proofErr w:type="spellEnd"/>
      <w:r>
        <w:rPr>
          <w:rFonts w:asciiTheme="majorBidi" w:hAnsiTheme="majorBidi" w:cstheme="majorBidi"/>
          <w:sz w:val="28"/>
          <w:szCs w:val="28"/>
          <w:lang w:bidi="ar-IQ"/>
        </w:rPr>
        <w:t>, continuing encouragement, and fatherly care I am deeply grateful.</w:t>
      </w:r>
    </w:p>
    <w:p w:rsidR="00B6738B" w:rsidRDefault="00B6738B" w:rsidP="00B6738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I am especially indebted to  my family and my </w:t>
      </w:r>
      <w:proofErr w:type="spellStart"/>
      <w:r>
        <w:rPr>
          <w:rFonts w:asciiTheme="majorBidi" w:hAnsiTheme="majorBidi" w:cstheme="majorBidi"/>
          <w:sz w:val="28"/>
          <w:szCs w:val="28"/>
          <w:lang w:bidi="ar-IQ"/>
        </w:rPr>
        <w:t>fiancee</w:t>
      </w:r>
      <w:proofErr w:type="spellEnd"/>
      <w:r>
        <w:rPr>
          <w:rFonts w:asciiTheme="majorBidi" w:hAnsiTheme="majorBidi" w:cstheme="majorBidi"/>
          <w:sz w:val="28"/>
          <w:szCs w:val="28"/>
          <w:lang w:bidi="ar-IQ"/>
        </w:rPr>
        <w:t xml:space="preserve"> for their sincere help in carrying out this work.</w:t>
      </w:r>
    </w:p>
    <w:p w:rsidR="00B6738B" w:rsidRDefault="00B6738B" w:rsidP="00B6738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Much gratitude is also due to all my colleagues who have helped me in this study.</w:t>
      </w:r>
    </w:p>
    <w:p w:rsidR="00B6738B" w:rsidRPr="001E209C" w:rsidRDefault="00B6738B" w:rsidP="00B6738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tbl>
      <w:tblPr>
        <w:tblStyle w:val="a3"/>
        <w:tblW w:w="0" w:type="auto"/>
        <w:tblLook w:val="04A0" w:firstRow="1" w:lastRow="0" w:firstColumn="1" w:lastColumn="0" w:noHBand="0" w:noVBand="1"/>
      </w:tblPr>
      <w:tblGrid>
        <w:gridCol w:w="6765"/>
        <w:gridCol w:w="6"/>
        <w:gridCol w:w="1751"/>
      </w:tblGrid>
      <w:tr w:rsidR="00B6738B" w:rsidTr="00F81FBE">
        <w:tc>
          <w:tcPr>
            <w:tcW w:w="8522" w:type="dxa"/>
            <w:gridSpan w:val="3"/>
            <w:tcBorders>
              <w:top w:val="nil"/>
              <w:left w:val="nil"/>
              <w:right w:val="nil"/>
            </w:tcBorders>
          </w:tcPr>
          <w:p w:rsidR="00B6738B" w:rsidRDefault="00B6738B" w:rsidP="00F81FBE">
            <w:pPr>
              <w:tabs>
                <w:tab w:val="left" w:pos="3225"/>
              </w:tabs>
              <w:autoSpaceDE w:val="0"/>
              <w:autoSpaceDN w:val="0"/>
              <w:bidi w:val="0"/>
              <w:adjustRightInd w:val="0"/>
              <w:spacing w:line="360" w:lineRule="auto"/>
              <w:jc w:val="center"/>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lastRenderedPageBreak/>
              <w:t>Table of contents:</w:t>
            </w:r>
          </w:p>
        </w:tc>
      </w:tr>
      <w:tr w:rsidR="00B6738B" w:rsidRPr="00CC4282" w:rsidTr="00F81FBE">
        <w:tc>
          <w:tcPr>
            <w:tcW w:w="6765" w:type="dxa"/>
            <w:tcBorders>
              <w:right w:val="single" w:sz="4" w:space="0" w:color="auto"/>
            </w:tcBorders>
            <w:vAlign w:val="center"/>
          </w:tcPr>
          <w:p w:rsidR="00B6738B" w:rsidRPr="00EA7411" w:rsidRDefault="00B6738B" w:rsidP="00F81FBE">
            <w:pPr>
              <w:autoSpaceDE w:val="0"/>
              <w:autoSpaceDN w:val="0"/>
              <w:bidi w:val="0"/>
              <w:adjustRightInd w:val="0"/>
              <w:spacing w:line="360" w:lineRule="auto"/>
              <w:jc w:val="center"/>
              <w:rPr>
                <w:rFonts w:asciiTheme="majorBidi" w:hAnsiTheme="majorBidi" w:cstheme="majorBidi"/>
                <w:b/>
                <w:bCs/>
                <w:color w:val="000000"/>
                <w:sz w:val="32"/>
                <w:szCs w:val="32"/>
              </w:rPr>
            </w:pPr>
            <w:r w:rsidRPr="00EA7411">
              <w:rPr>
                <w:rFonts w:asciiTheme="majorBidi" w:hAnsiTheme="majorBidi" w:cstheme="majorBidi"/>
                <w:b/>
                <w:bCs/>
                <w:color w:val="000000"/>
                <w:sz w:val="32"/>
                <w:szCs w:val="32"/>
              </w:rPr>
              <w:t>Chapter 1</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CC4282">
              <w:rPr>
                <w:rFonts w:asciiTheme="majorBidi" w:hAnsiTheme="majorBidi" w:cstheme="majorBidi"/>
                <w:color w:val="000000"/>
                <w:sz w:val="28"/>
                <w:szCs w:val="28"/>
              </w:rPr>
              <w:t>1</w:t>
            </w:r>
          </w:p>
        </w:tc>
      </w:tr>
      <w:tr w:rsidR="00B6738B" w:rsidRPr="00CC4282" w:rsidTr="00F81FBE">
        <w:tc>
          <w:tcPr>
            <w:tcW w:w="6771" w:type="dxa"/>
            <w:gridSpan w:val="2"/>
            <w:tcBorders>
              <w:right w:val="single" w:sz="4" w:space="0" w:color="auto"/>
            </w:tcBorders>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1.1 </w:t>
            </w:r>
            <w:r w:rsidRPr="00642CFE">
              <w:rPr>
                <w:rFonts w:asciiTheme="majorBidi" w:hAnsiTheme="majorBidi" w:cstheme="majorBidi"/>
                <w:color w:val="000000"/>
                <w:sz w:val="28"/>
                <w:szCs w:val="28"/>
              </w:rPr>
              <w:t>Introduction</w:t>
            </w:r>
          </w:p>
        </w:tc>
        <w:tc>
          <w:tcPr>
            <w:tcW w:w="1751" w:type="dxa"/>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w:t>
            </w:r>
          </w:p>
        </w:tc>
      </w:tr>
      <w:tr w:rsidR="00B6738B" w:rsidRPr="00CC4282" w:rsidTr="00F81FBE">
        <w:tc>
          <w:tcPr>
            <w:tcW w:w="6771" w:type="dxa"/>
            <w:gridSpan w:val="2"/>
            <w:tcBorders>
              <w:right w:val="single" w:sz="4" w:space="0" w:color="auto"/>
            </w:tcBorders>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1.2 </w:t>
            </w:r>
            <w:proofErr w:type="spellStart"/>
            <w:r>
              <w:rPr>
                <w:rFonts w:asciiTheme="majorBidi" w:hAnsiTheme="majorBidi" w:cstheme="majorBidi"/>
                <w:color w:val="000000"/>
                <w:sz w:val="28"/>
                <w:szCs w:val="28"/>
              </w:rPr>
              <w:t>Defintion</w:t>
            </w:r>
            <w:proofErr w:type="spellEnd"/>
            <w:r>
              <w:rPr>
                <w:rFonts w:asciiTheme="majorBidi" w:hAnsiTheme="majorBidi" w:cstheme="majorBidi"/>
                <w:color w:val="000000"/>
                <w:sz w:val="28"/>
                <w:szCs w:val="28"/>
              </w:rPr>
              <w:t xml:space="preserve"> of self-ligating bracket</w:t>
            </w:r>
          </w:p>
        </w:tc>
        <w:tc>
          <w:tcPr>
            <w:tcW w:w="1751" w:type="dxa"/>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w:t>
            </w:r>
          </w:p>
        </w:tc>
      </w:tr>
      <w:tr w:rsidR="00B6738B" w:rsidRPr="00CC4282" w:rsidTr="00F81FBE">
        <w:tc>
          <w:tcPr>
            <w:tcW w:w="6771" w:type="dxa"/>
            <w:gridSpan w:val="2"/>
            <w:tcBorders>
              <w:bottom w:val="single" w:sz="4" w:space="0" w:color="auto"/>
              <w:right w:val="single" w:sz="4" w:space="0" w:color="auto"/>
            </w:tcBorders>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1.3 Philosophy of self-ligating bracket</w:t>
            </w:r>
          </w:p>
        </w:tc>
        <w:tc>
          <w:tcPr>
            <w:tcW w:w="1751" w:type="dxa"/>
            <w:tcBorders>
              <w:left w:val="single" w:sz="4" w:space="0" w:color="auto"/>
              <w:bottom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w:t>
            </w:r>
          </w:p>
        </w:tc>
      </w:tr>
      <w:tr w:rsidR="00B6738B" w:rsidRPr="00CC4282" w:rsidTr="00F81FBE">
        <w:trPr>
          <w:trHeight w:val="465"/>
        </w:trPr>
        <w:tc>
          <w:tcPr>
            <w:tcW w:w="6771" w:type="dxa"/>
            <w:gridSpan w:val="2"/>
            <w:tcBorders>
              <w:bottom w:val="single" w:sz="4" w:space="0" w:color="auto"/>
              <w:right w:val="single" w:sz="4" w:space="0" w:color="auto"/>
            </w:tcBorders>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1.4 Properties of ideal orthodontic appliance</w:t>
            </w:r>
          </w:p>
        </w:tc>
        <w:tc>
          <w:tcPr>
            <w:tcW w:w="1751" w:type="dxa"/>
            <w:tcBorders>
              <w:left w:val="single" w:sz="4" w:space="0" w:color="auto"/>
              <w:bottom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3</w:t>
            </w:r>
          </w:p>
        </w:tc>
      </w:tr>
      <w:tr w:rsidR="00B6738B" w:rsidRPr="00CC4282" w:rsidTr="00F81FBE">
        <w:trPr>
          <w:trHeight w:val="330"/>
        </w:trPr>
        <w:tc>
          <w:tcPr>
            <w:tcW w:w="6771" w:type="dxa"/>
            <w:gridSpan w:val="2"/>
            <w:tcBorders>
              <w:top w:val="single" w:sz="4" w:space="0" w:color="auto"/>
              <w:bottom w:val="single" w:sz="4" w:space="0" w:color="auto"/>
              <w:right w:val="single" w:sz="4" w:space="0" w:color="auto"/>
            </w:tcBorders>
            <w:vAlign w:val="center"/>
          </w:tcPr>
          <w:p w:rsidR="00B6738B"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color w:val="000000"/>
                <w:sz w:val="28"/>
                <w:szCs w:val="28"/>
              </w:rPr>
              <w:t>1.4.1.  Secure and robust ligation</w:t>
            </w:r>
          </w:p>
        </w:tc>
        <w:tc>
          <w:tcPr>
            <w:tcW w:w="1751" w:type="dxa"/>
            <w:tcBorders>
              <w:top w:val="single" w:sz="4" w:space="0" w:color="auto"/>
              <w:left w:val="single" w:sz="4" w:space="0" w:color="auto"/>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3</w:t>
            </w:r>
          </w:p>
        </w:tc>
      </w:tr>
      <w:tr w:rsidR="00B6738B" w:rsidRPr="00CC4282" w:rsidTr="00F81FBE">
        <w:trPr>
          <w:trHeight w:val="316"/>
        </w:trPr>
        <w:tc>
          <w:tcPr>
            <w:tcW w:w="6771" w:type="dxa"/>
            <w:gridSpan w:val="2"/>
            <w:tcBorders>
              <w:top w:val="single" w:sz="4" w:space="0" w:color="auto"/>
              <w:bottom w:val="single" w:sz="4" w:space="0" w:color="auto"/>
              <w:right w:val="single" w:sz="4" w:space="0" w:color="auto"/>
            </w:tcBorders>
            <w:vAlign w:val="center"/>
          </w:tcPr>
          <w:p w:rsidR="00B6738B" w:rsidRPr="007D20AD"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color w:val="000000"/>
                <w:sz w:val="28"/>
                <w:szCs w:val="28"/>
              </w:rPr>
              <w:t>1.4.2. Full bracket engagement</w:t>
            </w:r>
          </w:p>
        </w:tc>
        <w:tc>
          <w:tcPr>
            <w:tcW w:w="1751" w:type="dxa"/>
            <w:tcBorders>
              <w:top w:val="single" w:sz="4" w:space="0" w:color="auto"/>
              <w:left w:val="single" w:sz="4" w:space="0" w:color="auto"/>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3</w:t>
            </w:r>
          </w:p>
        </w:tc>
      </w:tr>
      <w:tr w:rsidR="00B6738B" w:rsidRPr="00CC4282" w:rsidTr="00F81FBE">
        <w:trPr>
          <w:trHeight w:val="324"/>
        </w:trPr>
        <w:tc>
          <w:tcPr>
            <w:tcW w:w="6771" w:type="dxa"/>
            <w:gridSpan w:val="2"/>
            <w:tcBorders>
              <w:top w:val="single" w:sz="4" w:space="0" w:color="auto"/>
              <w:bottom w:val="single" w:sz="4" w:space="0" w:color="auto"/>
              <w:right w:val="single" w:sz="4" w:space="0" w:color="auto"/>
            </w:tcBorders>
            <w:vAlign w:val="center"/>
          </w:tcPr>
          <w:p w:rsidR="00B6738B" w:rsidRPr="007D20AD"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color w:val="000000"/>
                <w:sz w:val="28"/>
                <w:szCs w:val="28"/>
              </w:rPr>
              <w:t>1.4.3. Quick and easy ligation</w:t>
            </w:r>
          </w:p>
        </w:tc>
        <w:tc>
          <w:tcPr>
            <w:tcW w:w="1751" w:type="dxa"/>
            <w:tcBorders>
              <w:top w:val="single" w:sz="4" w:space="0" w:color="auto"/>
              <w:left w:val="single" w:sz="4" w:space="0" w:color="auto"/>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w:t>
            </w:r>
          </w:p>
        </w:tc>
      </w:tr>
      <w:tr w:rsidR="00B6738B" w:rsidRPr="00CC4282" w:rsidTr="00F81FBE">
        <w:trPr>
          <w:trHeight w:val="272"/>
        </w:trPr>
        <w:tc>
          <w:tcPr>
            <w:tcW w:w="6771" w:type="dxa"/>
            <w:gridSpan w:val="2"/>
            <w:tcBorders>
              <w:top w:val="single" w:sz="4" w:space="0" w:color="auto"/>
              <w:bottom w:val="single" w:sz="4" w:space="0" w:color="auto"/>
              <w:right w:val="single" w:sz="4" w:space="0" w:color="auto"/>
            </w:tcBorders>
            <w:vAlign w:val="center"/>
          </w:tcPr>
          <w:p w:rsidR="00B6738B" w:rsidRPr="007D20AD"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color w:val="000000"/>
                <w:sz w:val="28"/>
                <w:szCs w:val="28"/>
              </w:rPr>
              <w:t>1.4.4. Low friction</w:t>
            </w:r>
          </w:p>
        </w:tc>
        <w:tc>
          <w:tcPr>
            <w:tcW w:w="1751" w:type="dxa"/>
            <w:tcBorders>
              <w:top w:val="single" w:sz="4" w:space="0" w:color="auto"/>
              <w:left w:val="single" w:sz="4" w:space="0" w:color="auto"/>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w:t>
            </w:r>
          </w:p>
        </w:tc>
      </w:tr>
      <w:tr w:rsidR="00B6738B" w:rsidRPr="00CC4282" w:rsidTr="00F81FBE">
        <w:trPr>
          <w:trHeight w:val="672"/>
        </w:trPr>
        <w:tc>
          <w:tcPr>
            <w:tcW w:w="6771" w:type="dxa"/>
            <w:gridSpan w:val="2"/>
            <w:tcBorders>
              <w:top w:val="single" w:sz="4" w:space="0" w:color="auto"/>
              <w:right w:val="single" w:sz="4" w:space="0" w:color="auto"/>
            </w:tcBorders>
            <w:vAlign w:val="center"/>
          </w:tcPr>
          <w:p w:rsidR="00B6738B" w:rsidRPr="007D20AD"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color w:val="000000"/>
                <w:sz w:val="28"/>
                <w:szCs w:val="28"/>
              </w:rPr>
              <w:t>1.4.5. Improves patient comfort and hygiene</w:t>
            </w:r>
          </w:p>
          <w:p w:rsidR="00B6738B" w:rsidRPr="007D20AD" w:rsidRDefault="00B6738B" w:rsidP="00F81FBE">
            <w:pPr>
              <w:autoSpaceDE w:val="0"/>
              <w:autoSpaceDN w:val="0"/>
              <w:bidi w:val="0"/>
              <w:adjustRightInd w:val="0"/>
              <w:spacing w:line="360" w:lineRule="auto"/>
              <w:jc w:val="center"/>
              <w:rPr>
                <w:rFonts w:asciiTheme="majorBidi" w:hAnsiTheme="majorBidi" w:cstheme="majorBidi"/>
                <w:color w:val="000000"/>
                <w:sz w:val="2"/>
                <w:szCs w:val="2"/>
              </w:rPr>
            </w:pPr>
          </w:p>
        </w:tc>
        <w:tc>
          <w:tcPr>
            <w:tcW w:w="1751" w:type="dxa"/>
            <w:tcBorders>
              <w:top w:val="single" w:sz="4" w:space="0" w:color="auto"/>
              <w:lef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w:t>
            </w:r>
          </w:p>
        </w:tc>
      </w:tr>
      <w:tr w:rsidR="00B6738B" w:rsidRPr="00CC4282" w:rsidTr="00F81FBE">
        <w:tc>
          <w:tcPr>
            <w:tcW w:w="6765" w:type="dxa"/>
            <w:tcBorders>
              <w:right w:val="single" w:sz="4" w:space="0" w:color="auto"/>
            </w:tcBorders>
            <w:vAlign w:val="center"/>
          </w:tcPr>
          <w:p w:rsidR="00B6738B" w:rsidRPr="00EA7411" w:rsidRDefault="00B6738B" w:rsidP="00F81FBE">
            <w:pPr>
              <w:autoSpaceDE w:val="0"/>
              <w:autoSpaceDN w:val="0"/>
              <w:bidi w:val="0"/>
              <w:adjustRightInd w:val="0"/>
              <w:spacing w:line="360" w:lineRule="auto"/>
              <w:jc w:val="center"/>
              <w:rPr>
                <w:rFonts w:asciiTheme="majorBidi" w:hAnsiTheme="majorBidi" w:cstheme="majorBidi"/>
                <w:b/>
                <w:bCs/>
                <w:color w:val="000000"/>
                <w:sz w:val="32"/>
                <w:szCs w:val="32"/>
              </w:rPr>
            </w:pPr>
            <w:r w:rsidRPr="00EA7411">
              <w:rPr>
                <w:rFonts w:asciiTheme="majorBidi" w:hAnsiTheme="majorBidi" w:cstheme="majorBidi"/>
                <w:b/>
                <w:bCs/>
                <w:color w:val="000000"/>
                <w:sz w:val="32"/>
                <w:szCs w:val="32"/>
              </w:rPr>
              <w:t>Chapter 2</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5</w:t>
            </w:r>
          </w:p>
        </w:tc>
      </w:tr>
      <w:tr w:rsidR="00B6738B" w:rsidRPr="00CC4282" w:rsidTr="00F81FBE">
        <w:tc>
          <w:tcPr>
            <w:tcW w:w="6771" w:type="dxa"/>
            <w:gridSpan w:val="2"/>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2.1 Classification of self-ligating bracket</w:t>
            </w:r>
          </w:p>
        </w:tc>
        <w:tc>
          <w:tcPr>
            <w:tcW w:w="1751" w:type="dxa"/>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5</w:t>
            </w:r>
          </w:p>
        </w:tc>
      </w:tr>
      <w:tr w:rsidR="00B6738B" w:rsidRPr="00CC4282" w:rsidTr="00F81FBE">
        <w:tc>
          <w:tcPr>
            <w:tcW w:w="6771" w:type="dxa"/>
            <w:gridSpan w:val="2"/>
            <w:vAlign w:val="center"/>
          </w:tcPr>
          <w:p w:rsidR="00B6738B" w:rsidRPr="00642CFE"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2.2 Active VS Passive self-ligating bracket</w:t>
            </w:r>
          </w:p>
        </w:tc>
        <w:tc>
          <w:tcPr>
            <w:tcW w:w="1751" w:type="dxa"/>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5</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2.3  Interactive treatment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6</w:t>
            </w:r>
          </w:p>
        </w:tc>
      </w:tr>
      <w:tr w:rsidR="00B6738B" w:rsidRPr="00CC4282" w:rsidTr="00F81FBE">
        <w:trPr>
          <w:trHeight w:val="450"/>
        </w:trPr>
        <w:tc>
          <w:tcPr>
            <w:tcW w:w="6771" w:type="dxa"/>
            <w:gridSpan w:val="2"/>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2.4  Active treatment with self-ligating bracket</w:t>
            </w:r>
          </w:p>
        </w:tc>
        <w:tc>
          <w:tcPr>
            <w:tcW w:w="1751" w:type="dxa"/>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7</w:t>
            </w:r>
          </w:p>
        </w:tc>
      </w:tr>
      <w:tr w:rsidR="00B6738B" w:rsidRPr="00CC4282" w:rsidTr="00F81FBE">
        <w:trPr>
          <w:trHeight w:val="315"/>
        </w:trPr>
        <w:tc>
          <w:tcPr>
            <w:tcW w:w="6771" w:type="dxa"/>
            <w:gridSpan w:val="2"/>
            <w:tcBorders>
              <w:top w:val="single" w:sz="4" w:space="0" w:color="auto"/>
              <w:bottom w:val="single" w:sz="4" w:space="0" w:color="auto"/>
            </w:tcBorders>
            <w:vAlign w:val="center"/>
          </w:tcPr>
          <w:p w:rsidR="00B6738B" w:rsidRDefault="00B6738B" w:rsidP="00F81FBE">
            <w:pPr>
              <w:autoSpaceDE w:val="0"/>
              <w:autoSpaceDN w:val="0"/>
              <w:bidi w:val="0"/>
              <w:adjustRightInd w:val="0"/>
              <w:jc w:val="center"/>
              <w:rPr>
                <w:rFonts w:asciiTheme="majorBidi" w:hAnsiTheme="majorBidi" w:cstheme="majorBidi"/>
                <w:color w:val="000000"/>
                <w:sz w:val="28"/>
                <w:szCs w:val="28"/>
              </w:rPr>
            </w:pPr>
            <w:r w:rsidRPr="007D20AD">
              <w:rPr>
                <w:rFonts w:asciiTheme="majorBidi" w:hAnsiTheme="majorBidi" w:cstheme="majorBidi"/>
                <w:sz w:val="28"/>
                <w:szCs w:val="28"/>
              </w:rPr>
              <w:t>2.4.1 Leveling and alignment.</w:t>
            </w:r>
          </w:p>
        </w:tc>
        <w:tc>
          <w:tcPr>
            <w:tcW w:w="1751" w:type="dxa"/>
            <w:tcBorders>
              <w:top w:val="single" w:sz="4" w:space="0" w:color="auto"/>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7</w:t>
            </w:r>
          </w:p>
        </w:tc>
      </w:tr>
      <w:tr w:rsidR="00B6738B" w:rsidRPr="00CC4282" w:rsidTr="00F81FBE">
        <w:trPr>
          <w:trHeight w:val="513"/>
        </w:trPr>
        <w:tc>
          <w:tcPr>
            <w:tcW w:w="6771" w:type="dxa"/>
            <w:gridSpan w:val="2"/>
            <w:tcBorders>
              <w:top w:val="single" w:sz="4" w:space="0" w:color="auto"/>
            </w:tcBorders>
            <w:vAlign w:val="center"/>
          </w:tcPr>
          <w:p w:rsidR="00B6738B" w:rsidRPr="007D20AD" w:rsidRDefault="00B6738B" w:rsidP="00F81FBE">
            <w:pPr>
              <w:autoSpaceDE w:val="0"/>
              <w:autoSpaceDN w:val="0"/>
              <w:bidi w:val="0"/>
              <w:adjustRightInd w:val="0"/>
              <w:jc w:val="center"/>
              <w:rPr>
                <w:rFonts w:asciiTheme="majorBidi" w:hAnsiTheme="majorBidi" w:cstheme="majorBidi"/>
                <w:sz w:val="28"/>
                <w:szCs w:val="28"/>
              </w:rPr>
            </w:pPr>
            <w:r w:rsidRPr="007D20AD">
              <w:rPr>
                <w:rFonts w:asciiTheme="majorBidi" w:hAnsiTheme="majorBidi" w:cstheme="majorBidi"/>
                <w:sz w:val="28"/>
                <w:szCs w:val="28"/>
              </w:rPr>
              <w:t>2.4.2 Space closure and finishing</w:t>
            </w:r>
          </w:p>
          <w:p w:rsidR="00B6738B" w:rsidRPr="007D20AD" w:rsidRDefault="00B6738B" w:rsidP="00F81FBE">
            <w:pPr>
              <w:autoSpaceDE w:val="0"/>
              <w:autoSpaceDN w:val="0"/>
              <w:bidi w:val="0"/>
              <w:adjustRightInd w:val="0"/>
              <w:spacing w:line="360" w:lineRule="auto"/>
              <w:jc w:val="center"/>
              <w:rPr>
                <w:rFonts w:asciiTheme="majorBidi" w:hAnsiTheme="majorBidi" w:cstheme="majorBidi"/>
                <w:sz w:val="2"/>
                <w:szCs w:val="2"/>
              </w:rPr>
            </w:pPr>
          </w:p>
        </w:tc>
        <w:tc>
          <w:tcPr>
            <w:tcW w:w="1751" w:type="dxa"/>
            <w:tcBorders>
              <w:top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8</w:t>
            </w:r>
          </w:p>
        </w:tc>
      </w:tr>
      <w:tr w:rsidR="00B6738B" w:rsidRPr="00CC4282" w:rsidTr="00F81FBE">
        <w:tc>
          <w:tcPr>
            <w:tcW w:w="6765" w:type="dxa"/>
            <w:tcBorders>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EA7411">
              <w:rPr>
                <w:rFonts w:asciiTheme="majorBidi" w:hAnsiTheme="majorBidi" w:cstheme="majorBidi"/>
                <w:b/>
                <w:bCs/>
                <w:color w:val="000000"/>
                <w:sz w:val="32"/>
                <w:szCs w:val="32"/>
              </w:rPr>
              <w:t>Chapter 3</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9</w:t>
            </w:r>
          </w:p>
        </w:tc>
      </w:tr>
      <w:tr w:rsidR="00B6738B" w:rsidRPr="00CC4282" w:rsidTr="00F81FBE">
        <w:tc>
          <w:tcPr>
            <w:tcW w:w="6771" w:type="dxa"/>
            <w:gridSpan w:val="2"/>
            <w:tcBorders>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3.1 History and development of self- ligating bracket</w:t>
            </w:r>
          </w:p>
        </w:tc>
        <w:tc>
          <w:tcPr>
            <w:tcW w:w="1751" w:type="dxa"/>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9</w:t>
            </w:r>
          </w:p>
        </w:tc>
      </w:tr>
      <w:tr w:rsidR="00B6738B" w:rsidRPr="00CC4282" w:rsidTr="00F81FBE">
        <w:tc>
          <w:tcPr>
            <w:tcW w:w="6765" w:type="dxa"/>
            <w:tcBorders>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EA7411">
              <w:rPr>
                <w:rFonts w:asciiTheme="majorBidi" w:hAnsiTheme="majorBidi" w:cstheme="majorBidi"/>
                <w:b/>
                <w:bCs/>
                <w:color w:val="000000"/>
                <w:sz w:val="32"/>
                <w:szCs w:val="32"/>
              </w:rPr>
              <w:t>Chapter 4</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12</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4.1 Passive system</w:t>
            </w:r>
          </w:p>
        </w:tc>
        <w:tc>
          <w:tcPr>
            <w:tcW w:w="1751" w:type="dxa"/>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12</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4.1.1 Damon 3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12</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4.1.2 Opal (</w:t>
            </w:r>
            <w:proofErr w:type="spellStart"/>
            <w:r>
              <w:rPr>
                <w:rFonts w:asciiTheme="majorBidi" w:hAnsiTheme="majorBidi" w:cstheme="majorBidi"/>
                <w:color w:val="000000"/>
                <w:sz w:val="28"/>
                <w:szCs w:val="28"/>
              </w:rPr>
              <w:t>ultradent</w:t>
            </w:r>
            <w:proofErr w:type="spellEnd"/>
            <w:r>
              <w:rPr>
                <w:rFonts w:asciiTheme="majorBidi" w:hAnsiTheme="majorBidi" w:cstheme="majorBidi"/>
                <w:color w:val="000000"/>
                <w:sz w:val="28"/>
                <w:szCs w:val="28"/>
              </w:rPr>
              <w:t>)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13</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4.1.3 Opal M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13</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4.1.4 </w:t>
            </w:r>
            <w:proofErr w:type="spellStart"/>
            <w:r>
              <w:rPr>
                <w:rFonts w:asciiTheme="majorBidi" w:hAnsiTheme="majorBidi" w:cstheme="majorBidi"/>
                <w:color w:val="000000"/>
                <w:sz w:val="28"/>
                <w:szCs w:val="28"/>
              </w:rPr>
              <w:t>Smartclip</w:t>
            </w:r>
            <w:proofErr w:type="spellEnd"/>
            <w:r>
              <w:rPr>
                <w:rFonts w:asciiTheme="majorBidi" w:hAnsiTheme="majorBidi" w:cstheme="majorBidi"/>
                <w:color w:val="000000"/>
                <w:sz w:val="28"/>
                <w:szCs w:val="28"/>
              </w:rPr>
              <w:t xml:space="preserve">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14</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4.1.5 Clarity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15</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lastRenderedPageBreak/>
              <w:t>4.2 Active system</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16</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4.2.1 Speed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16</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4.2.2 Ovation R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17</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4.2.3 Ovation C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17</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4.2.4 Time 2 bracket</w:t>
            </w:r>
          </w:p>
        </w:tc>
        <w:tc>
          <w:tcPr>
            <w:tcW w:w="1751"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19</w:t>
            </w:r>
          </w:p>
        </w:tc>
      </w:tr>
      <w:tr w:rsidR="00B6738B" w:rsidRPr="00CC4282" w:rsidTr="00F81FBE">
        <w:trPr>
          <w:trHeight w:val="195"/>
        </w:trPr>
        <w:tc>
          <w:tcPr>
            <w:tcW w:w="6771" w:type="dxa"/>
            <w:gridSpan w:val="2"/>
            <w:tcBorders>
              <w:bottom w:val="single" w:sz="4" w:space="0" w:color="auto"/>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4.3 Interactive system</w:t>
            </w:r>
          </w:p>
        </w:tc>
        <w:tc>
          <w:tcPr>
            <w:tcW w:w="1751" w:type="dxa"/>
            <w:tcBorders>
              <w:left w:val="single" w:sz="4" w:space="0" w:color="auto"/>
              <w:bottom w:val="single" w:sz="4" w:space="0" w:color="auto"/>
              <w:righ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20</w:t>
            </w:r>
          </w:p>
        </w:tc>
      </w:tr>
      <w:tr w:rsidR="00B6738B" w:rsidRPr="00CC4282" w:rsidTr="00F81FBE">
        <w:trPr>
          <w:trHeight w:val="195"/>
        </w:trPr>
        <w:tc>
          <w:tcPr>
            <w:tcW w:w="6771" w:type="dxa"/>
            <w:gridSpan w:val="2"/>
            <w:tcBorders>
              <w:bottom w:val="single" w:sz="4" w:space="0" w:color="auto"/>
              <w:right w:val="single" w:sz="4" w:space="0" w:color="auto"/>
            </w:tcBorders>
            <w:vAlign w:val="center"/>
          </w:tcPr>
          <w:p w:rsidR="00B6738B" w:rsidRPr="00185FF3" w:rsidRDefault="00B6738B" w:rsidP="00F81FBE">
            <w:pPr>
              <w:autoSpaceDE w:val="0"/>
              <w:autoSpaceDN w:val="0"/>
              <w:bidi w:val="0"/>
              <w:adjustRightInd w:val="0"/>
              <w:jc w:val="center"/>
              <w:rPr>
                <w:rFonts w:asciiTheme="majorBidi" w:hAnsiTheme="majorBidi" w:cstheme="majorBidi"/>
                <w:sz w:val="28"/>
                <w:szCs w:val="28"/>
              </w:rPr>
            </w:pPr>
            <w:r w:rsidRPr="00185FF3">
              <w:rPr>
                <w:rFonts w:asciiTheme="majorBidi" w:hAnsiTheme="majorBidi" w:cstheme="majorBidi"/>
                <w:sz w:val="28"/>
                <w:szCs w:val="28"/>
              </w:rPr>
              <w:t>4.3.1  Fully interactive system</w:t>
            </w:r>
          </w:p>
        </w:tc>
        <w:tc>
          <w:tcPr>
            <w:tcW w:w="1751" w:type="dxa"/>
            <w:tcBorders>
              <w:left w:val="single" w:sz="4" w:space="0" w:color="auto"/>
              <w:bottom w:val="single" w:sz="4" w:space="0" w:color="auto"/>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20</w:t>
            </w:r>
          </w:p>
        </w:tc>
      </w:tr>
      <w:tr w:rsidR="00B6738B" w:rsidRPr="00CC4282" w:rsidTr="00F81FBE">
        <w:trPr>
          <w:trHeight w:val="195"/>
        </w:trPr>
        <w:tc>
          <w:tcPr>
            <w:tcW w:w="6771" w:type="dxa"/>
            <w:gridSpan w:val="2"/>
            <w:tcBorders>
              <w:bottom w:val="single" w:sz="4" w:space="0" w:color="auto"/>
              <w:right w:val="single" w:sz="4" w:space="0" w:color="auto"/>
            </w:tcBorders>
            <w:vAlign w:val="center"/>
          </w:tcPr>
          <w:p w:rsidR="00B6738B" w:rsidRDefault="00B6738B" w:rsidP="00F81FBE">
            <w:pPr>
              <w:autoSpaceDE w:val="0"/>
              <w:autoSpaceDN w:val="0"/>
              <w:bidi w:val="0"/>
              <w:adjustRightInd w:val="0"/>
              <w:rPr>
                <w:rFonts w:asciiTheme="majorBidi" w:hAnsiTheme="majorBidi" w:cstheme="majorBidi"/>
                <w:sz w:val="28"/>
                <w:szCs w:val="28"/>
              </w:rPr>
            </w:pPr>
            <w:r w:rsidRPr="00185FF3">
              <w:rPr>
                <w:rFonts w:asciiTheme="majorBidi" w:hAnsiTheme="majorBidi" w:cstheme="majorBidi"/>
                <w:sz w:val="28"/>
                <w:szCs w:val="28"/>
              </w:rPr>
              <w:t xml:space="preserve">4.3.2  Dual activation Hybrid interactive\passive system </w:t>
            </w:r>
          </w:p>
          <w:p w:rsidR="00B6738B" w:rsidRPr="00185FF3" w:rsidRDefault="00B6738B" w:rsidP="00F81FBE">
            <w:pPr>
              <w:autoSpaceDE w:val="0"/>
              <w:autoSpaceDN w:val="0"/>
              <w:bidi w:val="0"/>
              <w:adjustRightInd w:val="0"/>
              <w:rPr>
                <w:rFonts w:asciiTheme="majorBidi" w:hAnsiTheme="majorBidi" w:cstheme="majorBidi"/>
                <w:sz w:val="28"/>
                <w:szCs w:val="28"/>
              </w:rPr>
            </w:pPr>
            <w:r w:rsidRPr="00185FF3">
              <w:rPr>
                <w:rFonts w:asciiTheme="majorBidi" w:hAnsiTheme="majorBidi" w:cstheme="majorBidi"/>
                <w:sz w:val="28"/>
                <w:szCs w:val="28"/>
              </w:rPr>
              <w:t xml:space="preserve">( two bracket design in one coordinated system ) </w:t>
            </w:r>
          </w:p>
        </w:tc>
        <w:tc>
          <w:tcPr>
            <w:tcW w:w="1751" w:type="dxa"/>
            <w:tcBorders>
              <w:left w:val="single" w:sz="4" w:space="0" w:color="auto"/>
              <w:bottom w:val="single" w:sz="4" w:space="0" w:color="auto"/>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21</w:t>
            </w:r>
          </w:p>
        </w:tc>
      </w:tr>
      <w:tr w:rsidR="00B6738B" w:rsidRPr="00CC4282" w:rsidTr="00F81FBE">
        <w:tc>
          <w:tcPr>
            <w:tcW w:w="6765" w:type="dxa"/>
            <w:tcBorders>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b/>
                <w:bCs/>
                <w:color w:val="000000"/>
                <w:sz w:val="32"/>
                <w:szCs w:val="32"/>
              </w:rPr>
              <w:t>Chapter 5</w:t>
            </w:r>
          </w:p>
        </w:tc>
        <w:tc>
          <w:tcPr>
            <w:tcW w:w="1757" w:type="dxa"/>
            <w:gridSpan w:val="2"/>
            <w:tcBorders>
              <w:righ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22</w:t>
            </w:r>
          </w:p>
        </w:tc>
      </w:tr>
      <w:tr w:rsidR="00B6738B" w:rsidRPr="00CC4282" w:rsidTr="00F81FBE">
        <w:tc>
          <w:tcPr>
            <w:tcW w:w="6771" w:type="dxa"/>
            <w:gridSpan w:val="2"/>
            <w:tcBorders>
              <w:right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Friction in conventional bracket with elastic ligature and loose stainless steel ligature compared with self-ligating bracket</w:t>
            </w:r>
          </w:p>
        </w:tc>
        <w:tc>
          <w:tcPr>
            <w:tcW w:w="1751" w:type="dxa"/>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22</w:t>
            </w:r>
          </w:p>
        </w:tc>
      </w:tr>
      <w:tr w:rsidR="00B6738B" w:rsidRPr="00CC4282" w:rsidTr="00F81FBE">
        <w:tc>
          <w:tcPr>
            <w:tcW w:w="6771" w:type="dxa"/>
            <w:gridSpan w:val="2"/>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Conventional bracket VS Self-ligating wire</w:t>
            </w:r>
          </w:p>
        </w:tc>
        <w:tc>
          <w:tcPr>
            <w:tcW w:w="1751" w:type="dxa"/>
            <w:tcBorders>
              <w:bottom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23</w:t>
            </w:r>
          </w:p>
        </w:tc>
      </w:tr>
      <w:tr w:rsidR="00B6738B" w:rsidRPr="00CC4282" w:rsidTr="00F81FBE">
        <w:tc>
          <w:tcPr>
            <w:tcW w:w="6771" w:type="dxa"/>
            <w:gridSpan w:val="2"/>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Discussion </w:t>
            </w:r>
          </w:p>
        </w:tc>
        <w:tc>
          <w:tcPr>
            <w:tcW w:w="1751" w:type="dxa"/>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24</w:t>
            </w:r>
          </w:p>
        </w:tc>
      </w:tr>
      <w:tr w:rsidR="00B6738B" w:rsidRPr="00CC4282" w:rsidTr="00F81FBE">
        <w:tc>
          <w:tcPr>
            <w:tcW w:w="6765" w:type="dxa"/>
            <w:tcBorders>
              <w:right w:val="single" w:sz="4" w:space="0" w:color="auto"/>
            </w:tcBorders>
            <w:vAlign w:val="center"/>
          </w:tcPr>
          <w:p w:rsidR="00B6738B" w:rsidRPr="00EA7411" w:rsidRDefault="00B6738B" w:rsidP="00F81FBE">
            <w:pPr>
              <w:autoSpaceDE w:val="0"/>
              <w:autoSpaceDN w:val="0"/>
              <w:bidi w:val="0"/>
              <w:adjustRightInd w:val="0"/>
              <w:spacing w:line="360" w:lineRule="auto"/>
              <w:jc w:val="center"/>
              <w:rPr>
                <w:rFonts w:asciiTheme="majorBidi" w:hAnsiTheme="majorBidi" w:cstheme="majorBidi"/>
                <w:b/>
                <w:bCs/>
                <w:color w:val="000000"/>
                <w:sz w:val="32"/>
                <w:szCs w:val="32"/>
              </w:rPr>
            </w:pPr>
            <w:r w:rsidRPr="00EA7411">
              <w:rPr>
                <w:rFonts w:asciiTheme="majorBidi" w:hAnsiTheme="majorBidi" w:cstheme="majorBidi"/>
                <w:b/>
                <w:bCs/>
                <w:color w:val="000000"/>
                <w:sz w:val="32"/>
                <w:szCs w:val="32"/>
              </w:rPr>
              <w:t>Conclusion</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25</w:t>
            </w:r>
          </w:p>
        </w:tc>
      </w:tr>
      <w:tr w:rsidR="00B6738B" w:rsidRPr="00CC4282" w:rsidTr="00F81FBE">
        <w:tc>
          <w:tcPr>
            <w:tcW w:w="6765" w:type="dxa"/>
            <w:tcBorders>
              <w:right w:val="single" w:sz="4" w:space="0" w:color="auto"/>
            </w:tcBorders>
            <w:vAlign w:val="center"/>
          </w:tcPr>
          <w:p w:rsidR="00B6738B" w:rsidRPr="00EA7411" w:rsidRDefault="00B6738B" w:rsidP="00F81FBE">
            <w:pPr>
              <w:autoSpaceDE w:val="0"/>
              <w:autoSpaceDN w:val="0"/>
              <w:bidi w:val="0"/>
              <w:adjustRightInd w:val="0"/>
              <w:spacing w:line="360" w:lineRule="auto"/>
              <w:jc w:val="center"/>
              <w:rPr>
                <w:rFonts w:asciiTheme="majorBidi" w:hAnsiTheme="majorBidi" w:cstheme="majorBidi"/>
                <w:b/>
                <w:bCs/>
                <w:color w:val="000000"/>
                <w:sz w:val="32"/>
                <w:szCs w:val="32"/>
              </w:rPr>
            </w:pPr>
            <w:r w:rsidRPr="00EA7411">
              <w:rPr>
                <w:rFonts w:asciiTheme="majorBidi" w:hAnsiTheme="majorBidi" w:cstheme="majorBidi"/>
                <w:b/>
                <w:bCs/>
                <w:color w:val="000000"/>
                <w:sz w:val="32"/>
                <w:szCs w:val="32"/>
              </w:rPr>
              <w:t>References</w:t>
            </w:r>
          </w:p>
        </w:tc>
        <w:tc>
          <w:tcPr>
            <w:tcW w:w="1757" w:type="dxa"/>
            <w:gridSpan w:val="2"/>
            <w:tcBorders>
              <w:left w:val="single" w:sz="4" w:space="0" w:color="auto"/>
            </w:tcBorders>
            <w:vAlign w:val="center"/>
          </w:tcPr>
          <w:p w:rsidR="00B6738B" w:rsidRPr="00CC4282"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26</w:t>
            </w:r>
          </w:p>
        </w:tc>
      </w:tr>
    </w:tbl>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lastRenderedPageBreak/>
        <w:t xml:space="preserve">List of figures: </w:t>
      </w:r>
    </w:p>
    <w:tbl>
      <w:tblPr>
        <w:tblStyle w:val="a3"/>
        <w:tblW w:w="10065" w:type="dxa"/>
        <w:jc w:val="center"/>
        <w:tblInd w:w="-318" w:type="dxa"/>
        <w:tblLook w:val="04A0" w:firstRow="1" w:lastRow="0" w:firstColumn="1" w:lastColumn="0" w:noHBand="0" w:noVBand="1"/>
      </w:tblPr>
      <w:tblGrid>
        <w:gridCol w:w="2411"/>
        <w:gridCol w:w="6804"/>
        <w:gridCol w:w="850"/>
      </w:tblGrid>
      <w:tr w:rsidR="00B6738B" w:rsidTr="00F81FBE">
        <w:trPr>
          <w:trHeight w:val="274"/>
          <w:jc w:val="center"/>
        </w:trPr>
        <w:tc>
          <w:tcPr>
            <w:tcW w:w="2411"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N</w:t>
            </w:r>
            <w:r w:rsidRPr="00AE6CCA">
              <w:rPr>
                <w:rFonts w:asciiTheme="majorBidi" w:hAnsiTheme="majorBidi" w:cstheme="majorBidi"/>
                <w:b/>
                <w:bCs/>
                <w:color w:val="000000"/>
                <w:sz w:val="28"/>
                <w:szCs w:val="28"/>
              </w:rPr>
              <w:t>umber of figure</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b/>
                <w:bCs/>
                <w:color w:val="000000"/>
                <w:sz w:val="28"/>
                <w:szCs w:val="28"/>
              </w:rPr>
            </w:pPr>
            <w:r w:rsidRPr="00AE6CCA">
              <w:rPr>
                <w:rFonts w:asciiTheme="majorBidi" w:hAnsiTheme="majorBidi" w:cstheme="majorBidi"/>
                <w:b/>
                <w:bCs/>
                <w:color w:val="000000"/>
                <w:sz w:val="28"/>
                <w:szCs w:val="28"/>
              </w:rPr>
              <w:t>Name of figure</w:t>
            </w:r>
          </w:p>
        </w:tc>
        <w:tc>
          <w:tcPr>
            <w:tcW w:w="850" w:type="dxa"/>
            <w:tcBorders>
              <w:top w:val="single" w:sz="4" w:space="0" w:color="auto"/>
              <w:bottom w:val="single" w:sz="4" w:space="0" w:color="auto"/>
              <w:right w:val="single" w:sz="4" w:space="0" w:color="auto"/>
            </w:tcBorders>
            <w:shd w:val="clear" w:color="auto" w:fill="auto"/>
          </w:tcPr>
          <w:p w:rsidR="00B6738B" w:rsidRPr="00CC4282" w:rsidRDefault="00B6738B" w:rsidP="00F81FBE">
            <w:pPr>
              <w:bidi w:val="0"/>
              <w:rPr>
                <w:rFonts w:asciiTheme="majorBidi" w:hAnsiTheme="majorBidi" w:cstheme="majorBidi"/>
                <w:b/>
                <w:bCs/>
                <w:sz w:val="28"/>
                <w:szCs w:val="28"/>
              </w:rPr>
            </w:pPr>
            <w:r w:rsidRPr="00CC4282">
              <w:rPr>
                <w:rFonts w:asciiTheme="majorBidi" w:hAnsiTheme="majorBidi" w:cstheme="majorBidi"/>
                <w:b/>
                <w:bCs/>
                <w:sz w:val="28"/>
                <w:szCs w:val="28"/>
              </w:rPr>
              <w:t>Page</w:t>
            </w:r>
          </w:p>
        </w:tc>
      </w:tr>
      <w:tr w:rsidR="00B6738B" w:rsidTr="00F81FBE">
        <w:trPr>
          <w:trHeight w:val="354"/>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(1-1)</w:t>
            </w:r>
          </w:p>
        </w:tc>
        <w:tc>
          <w:tcPr>
            <w:tcW w:w="6804" w:type="dxa"/>
            <w:tcBorders>
              <w:top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AE6CCA">
              <w:rPr>
                <w:rFonts w:asciiTheme="majorBidi" w:hAnsiTheme="majorBidi" w:cstheme="majorBidi"/>
                <w:color w:val="000000"/>
                <w:sz w:val="28"/>
                <w:szCs w:val="28"/>
              </w:rPr>
              <w:t>General Design of Self-ligating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sidRPr="00CC4282">
              <w:rPr>
                <w:rFonts w:asciiTheme="majorBidi" w:hAnsiTheme="majorBidi" w:cstheme="majorBidi"/>
                <w:sz w:val="28"/>
                <w:szCs w:val="28"/>
              </w:rPr>
              <w:t>2</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(1-2)</w:t>
            </w:r>
          </w:p>
        </w:tc>
        <w:tc>
          <w:tcPr>
            <w:tcW w:w="6804" w:type="dxa"/>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sidRPr="00AE6CCA">
              <w:rPr>
                <w:rFonts w:asciiTheme="majorBidi" w:hAnsiTheme="majorBidi" w:cstheme="majorBidi"/>
                <w:color w:val="000000"/>
                <w:sz w:val="28"/>
                <w:szCs w:val="28"/>
              </w:rPr>
              <w:t>Comparision</w:t>
            </w:r>
            <w:proofErr w:type="spellEnd"/>
            <w:r w:rsidRPr="00AE6CCA">
              <w:rPr>
                <w:rFonts w:asciiTheme="majorBidi" w:hAnsiTheme="majorBidi" w:cstheme="majorBidi"/>
                <w:color w:val="000000"/>
                <w:sz w:val="28"/>
                <w:szCs w:val="28"/>
              </w:rPr>
              <w:t xml:space="preserve"> between conventional and</w:t>
            </w:r>
          </w:p>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AE6CCA">
              <w:rPr>
                <w:rFonts w:asciiTheme="majorBidi" w:hAnsiTheme="majorBidi" w:cstheme="majorBidi"/>
                <w:color w:val="000000"/>
                <w:sz w:val="28"/>
                <w:szCs w:val="28"/>
              </w:rPr>
              <w:t>self-ligating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3</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(2-1)</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AE6CCA">
              <w:rPr>
                <w:rFonts w:asciiTheme="majorBidi" w:hAnsiTheme="majorBidi" w:cstheme="majorBidi"/>
                <w:color w:val="000000"/>
                <w:sz w:val="28"/>
                <w:szCs w:val="28"/>
              </w:rPr>
              <w:t>Passive VS Active Self-ligating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6</w:t>
            </w:r>
          </w:p>
        </w:tc>
      </w:tr>
      <w:tr w:rsidR="00B6738B" w:rsidTr="00F81FBE">
        <w:trPr>
          <w:trHeight w:val="509"/>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(2-2)</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AE6CCA">
              <w:rPr>
                <w:rFonts w:asciiTheme="majorBidi" w:hAnsiTheme="majorBidi" w:cstheme="majorBidi"/>
                <w:noProof/>
                <w:color w:val="000000"/>
                <w:sz w:val="28"/>
                <w:szCs w:val="28"/>
              </w:rPr>
              <w:t>Working principle of interactive bracket during insertion various type of acrhwire</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6</w:t>
            </w:r>
          </w:p>
        </w:tc>
      </w:tr>
      <w:tr w:rsidR="00B6738B" w:rsidTr="00F81FBE">
        <w:trPr>
          <w:trHeight w:val="536"/>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(3-1)</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noProof/>
                <w:sz w:val="28"/>
                <w:szCs w:val="28"/>
              </w:rPr>
            </w:pPr>
            <w:r w:rsidRPr="00AE6CCA">
              <w:rPr>
                <w:rFonts w:asciiTheme="majorBidi" w:hAnsiTheme="majorBidi" w:cstheme="majorBidi"/>
                <w:noProof/>
                <w:sz w:val="28"/>
                <w:szCs w:val="28"/>
              </w:rPr>
              <w:t>Russell attachment when opened and closed</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9</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(3-2)</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sidRPr="00AE6CCA">
              <w:rPr>
                <w:rFonts w:asciiTheme="majorBidi" w:hAnsiTheme="majorBidi" w:cstheme="majorBidi"/>
                <w:sz w:val="28"/>
                <w:szCs w:val="28"/>
              </w:rPr>
              <w:t>Edgelock</w:t>
            </w:r>
            <w:proofErr w:type="spellEnd"/>
            <w:r w:rsidRPr="00AE6CCA">
              <w:rPr>
                <w:rFonts w:asciiTheme="majorBidi" w:hAnsiTheme="majorBidi" w:cstheme="majorBidi"/>
                <w:sz w:val="28"/>
                <w:szCs w:val="28"/>
              </w:rPr>
              <w:t xml:space="preserve">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9</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(3-3)</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AE6CCA">
              <w:rPr>
                <w:rFonts w:asciiTheme="majorBidi" w:hAnsiTheme="majorBidi" w:cstheme="majorBidi"/>
                <w:sz w:val="28"/>
                <w:szCs w:val="28"/>
              </w:rPr>
              <w:t>Speed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10</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(3-4)</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Pr>
                <w:rFonts w:asciiTheme="majorBidi" w:hAnsiTheme="majorBidi" w:cstheme="majorBidi"/>
                <w:color w:val="000000"/>
                <w:sz w:val="28"/>
                <w:szCs w:val="28"/>
              </w:rPr>
              <w:t>Activa</w:t>
            </w:r>
            <w:proofErr w:type="spellEnd"/>
            <w:r>
              <w:rPr>
                <w:rFonts w:asciiTheme="majorBidi" w:hAnsiTheme="majorBidi" w:cstheme="majorBidi"/>
                <w:color w:val="000000"/>
                <w:sz w:val="28"/>
                <w:szCs w:val="28"/>
              </w:rPr>
              <w:t xml:space="preserve">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10</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(3-5)</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Time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10</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(3-6)</w:t>
            </w:r>
          </w:p>
        </w:tc>
        <w:tc>
          <w:tcPr>
            <w:tcW w:w="6804" w:type="dxa"/>
            <w:tcBorders>
              <w:top w:val="single" w:sz="4" w:space="0" w:color="auto"/>
            </w:tcBorders>
            <w:vAlign w:val="center"/>
          </w:tcPr>
          <w:p w:rsidR="00B6738B" w:rsidRPr="00C0732F"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sidRPr="00C0732F">
              <w:rPr>
                <w:rFonts w:asciiTheme="majorBidi" w:hAnsiTheme="majorBidi" w:cstheme="majorBidi"/>
                <w:sz w:val="28"/>
                <w:szCs w:val="28"/>
              </w:rPr>
              <w:t>InOvation</w:t>
            </w:r>
            <w:proofErr w:type="spellEnd"/>
            <w:r w:rsidRPr="00C0732F">
              <w:rPr>
                <w:rFonts w:asciiTheme="majorBidi" w:hAnsiTheme="majorBidi" w:cstheme="majorBidi"/>
                <w:sz w:val="28"/>
                <w:szCs w:val="28"/>
              </w:rPr>
              <w:t xml:space="preserve"> R and </w:t>
            </w:r>
            <w:proofErr w:type="spellStart"/>
            <w:r w:rsidRPr="00C0732F">
              <w:rPr>
                <w:rFonts w:asciiTheme="majorBidi" w:hAnsiTheme="majorBidi" w:cstheme="majorBidi"/>
                <w:sz w:val="28"/>
                <w:szCs w:val="28"/>
              </w:rPr>
              <w:t>InOvation</w:t>
            </w:r>
            <w:proofErr w:type="spellEnd"/>
            <w:r w:rsidRPr="00C0732F">
              <w:rPr>
                <w:rFonts w:asciiTheme="majorBidi" w:hAnsiTheme="majorBidi" w:cstheme="majorBidi"/>
                <w:sz w:val="28"/>
                <w:szCs w:val="28"/>
              </w:rPr>
              <w:t xml:space="preserve"> C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11</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(3-7) </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sidRPr="00C0732F">
              <w:rPr>
                <w:rFonts w:asciiTheme="majorBidi" w:hAnsiTheme="majorBidi" w:cstheme="majorBidi"/>
                <w:sz w:val="28"/>
                <w:szCs w:val="28"/>
                <w:lang w:bidi="ar-IQ"/>
              </w:rPr>
              <w:t>Smartclip</w:t>
            </w:r>
            <w:proofErr w:type="spellEnd"/>
            <w:r w:rsidRPr="00C0732F">
              <w:rPr>
                <w:rFonts w:asciiTheme="majorBidi" w:hAnsiTheme="majorBidi" w:cstheme="majorBidi"/>
                <w:sz w:val="28"/>
                <w:szCs w:val="28"/>
                <w:lang w:bidi="ar-IQ"/>
              </w:rPr>
              <w:t xml:space="preserve">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11</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w:t>
            </w:r>
          </w:p>
        </w:tc>
        <w:tc>
          <w:tcPr>
            <w:tcW w:w="6804" w:type="dxa"/>
            <w:tcBorders>
              <w:top w:val="single" w:sz="4" w:space="0" w:color="auto"/>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C0732F">
              <w:rPr>
                <w:rFonts w:asciiTheme="majorBidi" w:hAnsiTheme="majorBidi" w:cstheme="majorBidi"/>
                <w:sz w:val="28"/>
                <w:szCs w:val="28"/>
              </w:rPr>
              <w:t>Damon 3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12</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(4-2) </w:t>
            </w:r>
          </w:p>
        </w:tc>
        <w:tc>
          <w:tcPr>
            <w:tcW w:w="6804" w:type="dxa"/>
            <w:vAlign w:val="center"/>
          </w:tcPr>
          <w:p w:rsidR="00B6738B" w:rsidRPr="00C0732F"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C0732F">
              <w:rPr>
                <w:rFonts w:asciiTheme="majorBidi" w:hAnsiTheme="majorBidi" w:cstheme="majorBidi"/>
                <w:sz w:val="28"/>
                <w:szCs w:val="28"/>
              </w:rPr>
              <w:t>Opal (</w:t>
            </w:r>
            <w:proofErr w:type="spellStart"/>
            <w:r w:rsidRPr="00C0732F">
              <w:rPr>
                <w:rFonts w:asciiTheme="majorBidi" w:hAnsiTheme="majorBidi" w:cstheme="majorBidi"/>
                <w:sz w:val="28"/>
                <w:szCs w:val="28"/>
              </w:rPr>
              <w:t>ultradent</w:t>
            </w:r>
            <w:proofErr w:type="spellEnd"/>
            <w:r w:rsidRPr="00C0732F">
              <w:rPr>
                <w:rFonts w:asciiTheme="majorBidi" w:hAnsiTheme="majorBidi" w:cstheme="majorBidi"/>
                <w:sz w:val="28"/>
                <w:szCs w:val="28"/>
              </w:rPr>
              <w:t>)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13</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(4-3)</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Opal M</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14</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(4-4)</w:t>
            </w:r>
          </w:p>
        </w:tc>
        <w:tc>
          <w:tcPr>
            <w:tcW w:w="6804" w:type="dxa"/>
            <w:tcBorders>
              <w:top w:val="single" w:sz="4" w:space="0" w:color="auto"/>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C0732F">
              <w:rPr>
                <w:rFonts w:asciiTheme="majorBidi" w:hAnsiTheme="majorBidi" w:cstheme="majorBidi"/>
                <w:sz w:val="28"/>
                <w:szCs w:val="28"/>
              </w:rPr>
              <w:t xml:space="preserve">special pliers for </w:t>
            </w:r>
            <w:proofErr w:type="spellStart"/>
            <w:r w:rsidRPr="00C0732F">
              <w:rPr>
                <w:rFonts w:asciiTheme="majorBidi" w:hAnsiTheme="majorBidi" w:cstheme="majorBidi"/>
                <w:sz w:val="28"/>
                <w:szCs w:val="28"/>
              </w:rPr>
              <w:t>sma</w:t>
            </w:r>
            <w:r>
              <w:rPr>
                <w:rFonts w:asciiTheme="majorBidi" w:hAnsiTheme="majorBidi" w:cstheme="majorBidi"/>
                <w:sz w:val="28"/>
                <w:szCs w:val="28"/>
              </w:rPr>
              <w:t>rt</w:t>
            </w:r>
            <w:r w:rsidRPr="00C0732F">
              <w:rPr>
                <w:rFonts w:asciiTheme="majorBidi" w:hAnsiTheme="majorBidi" w:cstheme="majorBidi"/>
                <w:sz w:val="28"/>
                <w:szCs w:val="28"/>
              </w:rPr>
              <w:t>clip</w:t>
            </w:r>
            <w:proofErr w:type="spellEnd"/>
            <w:r w:rsidRPr="00C0732F">
              <w:rPr>
                <w:rFonts w:asciiTheme="majorBidi" w:hAnsiTheme="majorBidi" w:cstheme="majorBidi"/>
                <w:sz w:val="28"/>
                <w:szCs w:val="28"/>
              </w:rPr>
              <w:t xml:space="preserve">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14</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(4-5)</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sidRPr="00C0732F">
              <w:rPr>
                <w:rFonts w:asciiTheme="majorBidi" w:hAnsiTheme="majorBidi" w:cstheme="majorBidi"/>
                <w:sz w:val="28"/>
                <w:szCs w:val="28"/>
              </w:rPr>
              <w:t>smartclip</w:t>
            </w:r>
            <w:proofErr w:type="spellEnd"/>
            <w:r w:rsidRPr="00C0732F">
              <w:rPr>
                <w:rFonts w:asciiTheme="majorBidi" w:hAnsiTheme="majorBidi" w:cstheme="majorBidi"/>
                <w:sz w:val="28"/>
                <w:szCs w:val="28"/>
              </w:rPr>
              <w:t xml:space="preserve"> </w:t>
            </w:r>
            <w:r>
              <w:rPr>
                <w:rFonts w:asciiTheme="majorBidi" w:hAnsiTheme="majorBidi" w:cstheme="majorBidi"/>
                <w:sz w:val="28"/>
                <w:szCs w:val="28"/>
              </w:rPr>
              <w:t>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14</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(4-6)</w:t>
            </w:r>
          </w:p>
        </w:tc>
        <w:tc>
          <w:tcPr>
            <w:tcW w:w="6804" w:type="dxa"/>
            <w:vAlign w:val="center"/>
          </w:tcPr>
          <w:p w:rsidR="00B6738B" w:rsidRPr="009D13B8"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9D13B8">
              <w:rPr>
                <w:rFonts w:asciiTheme="majorBidi" w:hAnsiTheme="majorBidi" w:cstheme="majorBidi"/>
                <w:sz w:val="28"/>
                <w:szCs w:val="28"/>
              </w:rPr>
              <w:t>clarity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15</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(4-7)</w:t>
            </w:r>
          </w:p>
        </w:tc>
        <w:tc>
          <w:tcPr>
            <w:tcW w:w="6804" w:type="dxa"/>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Speed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16</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(4-8)</w:t>
            </w:r>
          </w:p>
        </w:tc>
        <w:tc>
          <w:tcPr>
            <w:tcW w:w="6804" w:type="dxa"/>
            <w:tcBorders>
              <w:bottom w:val="single" w:sz="4" w:space="0" w:color="auto"/>
            </w:tcBorders>
            <w:vAlign w:val="center"/>
          </w:tcPr>
          <w:p w:rsidR="00B6738B" w:rsidRPr="00AE6CCA"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proofErr w:type="spellStart"/>
            <w:r>
              <w:rPr>
                <w:rFonts w:asciiTheme="majorBidi" w:hAnsiTheme="majorBidi" w:cstheme="majorBidi"/>
                <w:color w:val="000000"/>
                <w:sz w:val="28"/>
                <w:szCs w:val="28"/>
              </w:rPr>
              <w:t>Openning</w:t>
            </w:r>
            <w:proofErr w:type="spellEnd"/>
            <w:r>
              <w:rPr>
                <w:rFonts w:asciiTheme="majorBidi" w:hAnsiTheme="majorBidi" w:cstheme="majorBidi"/>
                <w:color w:val="000000"/>
                <w:sz w:val="28"/>
                <w:szCs w:val="28"/>
              </w:rPr>
              <w:t xml:space="preserve"> of speed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16</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(4-9)</w:t>
            </w:r>
          </w:p>
        </w:tc>
        <w:tc>
          <w:tcPr>
            <w:tcW w:w="6804" w:type="dxa"/>
            <w:tcBorders>
              <w:top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Ovation R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17</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(4-10)</w:t>
            </w:r>
          </w:p>
        </w:tc>
        <w:tc>
          <w:tcPr>
            <w:tcW w:w="6804"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Ovation C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18</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(4-11)</w:t>
            </w:r>
          </w:p>
        </w:tc>
        <w:tc>
          <w:tcPr>
            <w:tcW w:w="6804" w:type="dxa"/>
            <w:vAlign w:val="center"/>
          </w:tcPr>
          <w:p w:rsidR="00B6738B" w:rsidRPr="00B20263"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B20263">
              <w:rPr>
                <w:rFonts w:asciiTheme="majorBidi" w:eastAsia="+mn-ea" w:hAnsiTheme="majorBidi" w:cstheme="majorBidi"/>
                <w:color w:val="000000"/>
                <w:kern w:val="24"/>
                <w:sz w:val="28"/>
                <w:szCs w:val="28"/>
                <w:lang w:bidi="ar-IQ"/>
              </w:rPr>
              <w:t>Special instrument for opening of Ovation system</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sidRPr="00CC4282">
              <w:rPr>
                <w:rFonts w:asciiTheme="majorBidi" w:hAnsiTheme="majorBidi" w:cstheme="majorBidi"/>
                <w:sz w:val="26"/>
                <w:szCs w:val="26"/>
              </w:rPr>
              <w:t>18-19</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(4-12)</w:t>
            </w:r>
          </w:p>
        </w:tc>
        <w:tc>
          <w:tcPr>
            <w:tcW w:w="6804" w:type="dxa"/>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Time bracket </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19</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lastRenderedPageBreak/>
              <w:t>(4-13)</w:t>
            </w:r>
          </w:p>
        </w:tc>
        <w:tc>
          <w:tcPr>
            <w:tcW w:w="6804" w:type="dxa"/>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 xml:space="preserve">Empower clear bracket </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20</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(4-14)</w:t>
            </w:r>
          </w:p>
        </w:tc>
        <w:tc>
          <w:tcPr>
            <w:tcW w:w="6804" w:type="dxa"/>
            <w:vAlign w:val="center"/>
          </w:tcPr>
          <w:p w:rsidR="00B6738B" w:rsidRPr="00783AD5" w:rsidRDefault="00B6738B" w:rsidP="00F81FBE">
            <w:pPr>
              <w:autoSpaceDE w:val="0"/>
              <w:autoSpaceDN w:val="0"/>
              <w:bidi w:val="0"/>
              <w:adjustRightInd w:val="0"/>
              <w:spacing w:line="360" w:lineRule="auto"/>
              <w:jc w:val="center"/>
              <w:rPr>
                <w:rFonts w:asciiTheme="majorBidi" w:hAnsiTheme="majorBidi" w:cstheme="majorBidi"/>
                <w:sz w:val="28"/>
                <w:szCs w:val="28"/>
              </w:rPr>
            </w:pPr>
            <w:r>
              <w:rPr>
                <w:rFonts w:asciiTheme="majorBidi" w:hAnsiTheme="majorBidi" w:cstheme="majorBidi"/>
                <w:sz w:val="28"/>
                <w:szCs w:val="28"/>
              </w:rPr>
              <w:t>Empower Metal bracket</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20</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(4-15)</w:t>
            </w:r>
          </w:p>
        </w:tc>
        <w:tc>
          <w:tcPr>
            <w:tcW w:w="6804" w:type="dxa"/>
            <w:vAlign w:val="center"/>
          </w:tcPr>
          <w:p w:rsidR="00B6738B" w:rsidRPr="00783AD5"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sidRPr="00783AD5">
              <w:rPr>
                <w:rFonts w:asciiTheme="majorBidi" w:hAnsiTheme="majorBidi" w:cstheme="majorBidi"/>
                <w:sz w:val="28"/>
                <w:szCs w:val="28"/>
              </w:rPr>
              <w:t xml:space="preserve">Initial leveling and </w:t>
            </w:r>
            <w:proofErr w:type="spellStart"/>
            <w:r w:rsidRPr="00783AD5">
              <w:rPr>
                <w:rFonts w:asciiTheme="majorBidi" w:hAnsiTheme="majorBidi" w:cstheme="majorBidi"/>
                <w:sz w:val="28"/>
                <w:szCs w:val="28"/>
              </w:rPr>
              <w:t>aligment</w:t>
            </w:r>
            <w:proofErr w:type="spellEnd"/>
            <w:r w:rsidRPr="00783AD5">
              <w:rPr>
                <w:rFonts w:asciiTheme="majorBidi" w:hAnsiTheme="majorBidi" w:cstheme="majorBidi"/>
                <w:sz w:val="28"/>
                <w:szCs w:val="28"/>
              </w:rPr>
              <w:t xml:space="preserve"> stage</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21</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(4-16)</w:t>
            </w:r>
          </w:p>
        </w:tc>
        <w:tc>
          <w:tcPr>
            <w:tcW w:w="6804" w:type="dxa"/>
            <w:tcBorders>
              <w:bottom w:val="single" w:sz="4" w:space="0" w:color="auto"/>
            </w:tcBorders>
            <w:vAlign w:val="center"/>
          </w:tcPr>
          <w:p w:rsidR="00B6738B" w:rsidRDefault="00B6738B" w:rsidP="00F81FBE">
            <w:pPr>
              <w:autoSpaceDE w:val="0"/>
              <w:autoSpaceDN w:val="0"/>
              <w:bidi w:val="0"/>
              <w:adjustRightInd w:val="0"/>
              <w:spacing w:line="360" w:lineRule="auto"/>
              <w:jc w:val="center"/>
              <w:rPr>
                <w:rFonts w:asciiTheme="majorBidi" w:hAnsiTheme="majorBidi" w:cstheme="majorBidi"/>
                <w:color w:val="000000"/>
                <w:sz w:val="28"/>
                <w:szCs w:val="28"/>
              </w:rPr>
            </w:pPr>
            <w:r>
              <w:rPr>
                <w:rFonts w:asciiTheme="majorBidi" w:hAnsiTheme="majorBidi" w:cstheme="majorBidi"/>
                <w:color w:val="000000"/>
                <w:sz w:val="28"/>
                <w:szCs w:val="28"/>
              </w:rPr>
              <w:t>Working and finishing stage</w:t>
            </w: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21</w:t>
            </w:r>
          </w:p>
        </w:tc>
      </w:tr>
      <w:tr w:rsidR="00B6738B" w:rsidTr="00F81FBE">
        <w:trPr>
          <w:jc w:val="center"/>
        </w:trPr>
        <w:tc>
          <w:tcPr>
            <w:tcW w:w="2411" w:type="dxa"/>
            <w:vAlign w:val="center"/>
          </w:tcPr>
          <w:p w:rsidR="00B6738B" w:rsidRPr="00CC4282" w:rsidRDefault="00B6738B" w:rsidP="00F81FBE">
            <w:pPr>
              <w:autoSpaceDE w:val="0"/>
              <w:autoSpaceDN w:val="0"/>
              <w:bidi w:val="0"/>
              <w:adjustRightInd w:val="0"/>
              <w:spacing w:line="360" w:lineRule="auto"/>
              <w:ind w:left="360"/>
              <w:jc w:val="center"/>
              <w:rPr>
                <w:rFonts w:asciiTheme="majorBidi" w:hAnsiTheme="majorBidi" w:cstheme="majorBidi"/>
                <w:color w:val="000000"/>
                <w:sz w:val="28"/>
                <w:szCs w:val="28"/>
              </w:rPr>
            </w:pPr>
            <w:r>
              <w:rPr>
                <w:rFonts w:asciiTheme="majorBidi" w:hAnsiTheme="majorBidi" w:cstheme="majorBidi"/>
                <w:color w:val="000000"/>
                <w:sz w:val="28"/>
                <w:szCs w:val="28"/>
              </w:rPr>
              <w:t>(4-17)</w:t>
            </w:r>
          </w:p>
        </w:tc>
        <w:tc>
          <w:tcPr>
            <w:tcW w:w="6804" w:type="dxa"/>
            <w:tcBorders>
              <w:top w:val="single" w:sz="4" w:space="0" w:color="auto"/>
            </w:tcBorders>
            <w:vAlign w:val="center"/>
          </w:tcPr>
          <w:p w:rsidR="00B6738B" w:rsidRPr="00783AD5" w:rsidRDefault="00B6738B" w:rsidP="00F81FBE">
            <w:pPr>
              <w:autoSpaceDE w:val="0"/>
              <w:autoSpaceDN w:val="0"/>
              <w:bidi w:val="0"/>
              <w:adjustRightInd w:val="0"/>
              <w:spacing w:line="360" w:lineRule="auto"/>
              <w:jc w:val="center"/>
              <w:rPr>
                <w:rFonts w:asciiTheme="majorBidi" w:hAnsiTheme="majorBidi" w:cstheme="majorBidi"/>
                <w:b/>
                <w:bCs/>
                <w:sz w:val="36"/>
                <w:szCs w:val="36"/>
              </w:rPr>
            </w:pPr>
            <w:r w:rsidRPr="00783AD5">
              <w:rPr>
                <w:rFonts w:asciiTheme="majorBidi" w:hAnsiTheme="majorBidi" w:cstheme="majorBidi"/>
                <w:sz w:val="28"/>
                <w:szCs w:val="28"/>
              </w:rPr>
              <w:t>Dual activation Hybrid interactive\passive system</w:t>
            </w:r>
          </w:p>
          <w:p w:rsidR="00B6738B" w:rsidRPr="00783AD5" w:rsidRDefault="00B6738B" w:rsidP="00F81FBE">
            <w:pPr>
              <w:autoSpaceDE w:val="0"/>
              <w:autoSpaceDN w:val="0"/>
              <w:bidi w:val="0"/>
              <w:adjustRightInd w:val="0"/>
              <w:spacing w:line="360" w:lineRule="auto"/>
              <w:jc w:val="center"/>
              <w:rPr>
                <w:rFonts w:asciiTheme="majorBidi" w:hAnsiTheme="majorBidi" w:cstheme="majorBidi"/>
                <w:color w:val="000000"/>
                <w:sz w:val="2"/>
                <w:szCs w:val="2"/>
              </w:rPr>
            </w:pPr>
          </w:p>
        </w:tc>
        <w:tc>
          <w:tcPr>
            <w:tcW w:w="850" w:type="dxa"/>
            <w:tcBorders>
              <w:top w:val="single" w:sz="4" w:space="0" w:color="auto"/>
              <w:bottom w:val="single" w:sz="4" w:space="0" w:color="auto"/>
              <w:right w:val="single" w:sz="4" w:space="0" w:color="auto"/>
            </w:tcBorders>
            <w:shd w:val="clear" w:color="auto" w:fill="auto"/>
            <w:vAlign w:val="center"/>
          </w:tcPr>
          <w:p w:rsidR="00B6738B" w:rsidRPr="00CC4282" w:rsidRDefault="00B6738B" w:rsidP="00F81FBE">
            <w:pPr>
              <w:bidi w:val="0"/>
              <w:jc w:val="center"/>
              <w:rPr>
                <w:rFonts w:asciiTheme="majorBidi" w:hAnsiTheme="majorBidi" w:cstheme="majorBidi"/>
                <w:sz w:val="28"/>
                <w:szCs w:val="28"/>
              </w:rPr>
            </w:pPr>
            <w:r>
              <w:rPr>
                <w:rFonts w:asciiTheme="majorBidi" w:hAnsiTheme="majorBidi" w:cstheme="majorBidi"/>
                <w:sz w:val="28"/>
                <w:szCs w:val="28"/>
              </w:rPr>
              <w:t>21</w:t>
            </w:r>
          </w:p>
        </w:tc>
      </w:tr>
    </w:tbl>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jc w:val="center"/>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t>List of Tables:</w:t>
      </w:r>
    </w:p>
    <w:tbl>
      <w:tblPr>
        <w:tblW w:w="10065"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6780"/>
        <w:gridCol w:w="855"/>
      </w:tblGrid>
      <w:tr w:rsidR="00B6738B" w:rsidTr="00F81FBE">
        <w:trPr>
          <w:trHeight w:val="459"/>
        </w:trPr>
        <w:tc>
          <w:tcPr>
            <w:tcW w:w="2430" w:type="dxa"/>
          </w:tcPr>
          <w:p w:rsidR="00B6738B" w:rsidRPr="007C7690" w:rsidRDefault="00B6738B" w:rsidP="00F81FBE">
            <w:pPr>
              <w:autoSpaceDE w:val="0"/>
              <w:autoSpaceDN w:val="0"/>
              <w:bidi w:val="0"/>
              <w:adjustRightInd w:val="0"/>
              <w:spacing w:after="0" w:line="360" w:lineRule="auto"/>
              <w:ind w:left="53"/>
              <w:rPr>
                <w:rFonts w:asciiTheme="majorBidi" w:hAnsiTheme="majorBidi" w:cstheme="majorBidi"/>
                <w:b/>
                <w:bCs/>
                <w:color w:val="000000"/>
                <w:sz w:val="28"/>
                <w:szCs w:val="28"/>
              </w:rPr>
            </w:pPr>
            <w:r w:rsidRPr="007C7690">
              <w:rPr>
                <w:rFonts w:asciiTheme="majorBidi" w:hAnsiTheme="majorBidi" w:cstheme="majorBidi"/>
                <w:b/>
                <w:bCs/>
                <w:color w:val="000000"/>
                <w:sz w:val="28"/>
                <w:szCs w:val="28"/>
              </w:rPr>
              <w:t>Number of table</w:t>
            </w:r>
          </w:p>
        </w:tc>
        <w:tc>
          <w:tcPr>
            <w:tcW w:w="6780" w:type="dxa"/>
          </w:tcPr>
          <w:p w:rsidR="00B6738B" w:rsidRPr="007C7690" w:rsidRDefault="00B6738B" w:rsidP="00F81FBE">
            <w:pPr>
              <w:autoSpaceDE w:val="0"/>
              <w:autoSpaceDN w:val="0"/>
              <w:bidi w:val="0"/>
              <w:adjustRightInd w:val="0"/>
              <w:spacing w:after="0" w:line="360" w:lineRule="auto"/>
              <w:jc w:val="center"/>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Name of table</w:t>
            </w:r>
          </w:p>
        </w:tc>
        <w:tc>
          <w:tcPr>
            <w:tcW w:w="855" w:type="dxa"/>
          </w:tcPr>
          <w:p w:rsidR="00B6738B" w:rsidRPr="007C7690" w:rsidRDefault="00B6738B" w:rsidP="00F81FBE">
            <w:pPr>
              <w:autoSpaceDE w:val="0"/>
              <w:autoSpaceDN w:val="0"/>
              <w:bidi w:val="0"/>
              <w:adjustRightInd w:val="0"/>
              <w:spacing w:after="0" w:line="360" w:lineRule="auto"/>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page</w:t>
            </w:r>
          </w:p>
        </w:tc>
      </w:tr>
      <w:tr w:rsidR="00B6738B" w:rsidTr="00F81FBE">
        <w:trPr>
          <w:trHeight w:val="459"/>
        </w:trPr>
        <w:tc>
          <w:tcPr>
            <w:tcW w:w="2430" w:type="dxa"/>
            <w:vAlign w:val="center"/>
          </w:tcPr>
          <w:p w:rsidR="00B6738B" w:rsidRPr="007C7690" w:rsidRDefault="00B6738B" w:rsidP="00F81FBE">
            <w:pPr>
              <w:autoSpaceDE w:val="0"/>
              <w:autoSpaceDN w:val="0"/>
              <w:bidi w:val="0"/>
              <w:adjustRightInd w:val="0"/>
              <w:spacing w:after="0" w:line="360" w:lineRule="auto"/>
              <w:ind w:left="870"/>
              <w:rPr>
                <w:rFonts w:asciiTheme="majorBidi" w:hAnsiTheme="majorBidi" w:cstheme="majorBidi"/>
                <w:color w:val="000000"/>
                <w:sz w:val="28"/>
                <w:szCs w:val="28"/>
              </w:rPr>
            </w:pPr>
            <w:r w:rsidRPr="007C7690">
              <w:rPr>
                <w:rFonts w:asciiTheme="majorBidi" w:hAnsiTheme="majorBidi" w:cstheme="majorBidi"/>
                <w:color w:val="000000"/>
                <w:sz w:val="28"/>
                <w:szCs w:val="28"/>
              </w:rPr>
              <w:t>(2-1)</w:t>
            </w:r>
          </w:p>
        </w:tc>
        <w:tc>
          <w:tcPr>
            <w:tcW w:w="6780" w:type="dxa"/>
            <w:vAlign w:val="center"/>
          </w:tcPr>
          <w:p w:rsidR="00B6738B" w:rsidRPr="007C7690" w:rsidRDefault="00B6738B" w:rsidP="00F81FBE">
            <w:pPr>
              <w:autoSpaceDE w:val="0"/>
              <w:autoSpaceDN w:val="0"/>
              <w:bidi w:val="0"/>
              <w:adjustRightInd w:val="0"/>
              <w:spacing w:after="0" w:line="360" w:lineRule="auto"/>
              <w:jc w:val="center"/>
              <w:rPr>
                <w:rFonts w:asciiTheme="majorBidi" w:hAnsiTheme="majorBidi" w:cstheme="majorBidi"/>
                <w:color w:val="000000"/>
                <w:sz w:val="28"/>
                <w:szCs w:val="28"/>
              </w:rPr>
            </w:pPr>
            <w:r w:rsidRPr="007C7690">
              <w:rPr>
                <w:rFonts w:asciiTheme="majorBidi" w:hAnsiTheme="majorBidi" w:cstheme="majorBidi"/>
                <w:color w:val="000000"/>
                <w:sz w:val="28"/>
                <w:szCs w:val="28"/>
              </w:rPr>
              <w:t xml:space="preserve">Passive </w:t>
            </w:r>
            <w:proofErr w:type="spellStart"/>
            <w:r w:rsidRPr="007C7690">
              <w:rPr>
                <w:rFonts w:asciiTheme="majorBidi" w:hAnsiTheme="majorBidi" w:cstheme="majorBidi"/>
                <w:color w:val="000000"/>
                <w:sz w:val="28"/>
                <w:szCs w:val="28"/>
              </w:rPr>
              <w:t>Vs</w:t>
            </w:r>
            <w:proofErr w:type="spellEnd"/>
            <w:r w:rsidRPr="007C7690">
              <w:rPr>
                <w:rFonts w:asciiTheme="majorBidi" w:hAnsiTheme="majorBidi" w:cstheme="majorBidi"/>
                <w:color w:val="000000"/>
                <w:sz w:val="28"/>
                <w:szCs w:val="28"/>
              </w:rPr>
              <w:t xml:space="preserve"> Active self-ligating bracket</w:t>
            </w:r>
          </w:p>
        </w:tc>
        <w:tc>
          <w:tcPr>
            <w:tcW w:w="855" w:type="dxa"/>
            <w:vAlign w:val="center"/>
          </w:tcPr>
          <w:p w:rsidR="00B6738B" w:rsidRPr="007C7690" w:rsidRDefault="00B6738B" w:rsidP="00F81FBE">
            <w:pPr>
              <w:autoSpaceDE w:val="0"/>
              <w:autoSpaceDN w:val="0"/>
              <w:bidi w:val="0"/>
              <w:adjustRightInd w:val="0"/>
              <w:spacing w:after="0" w:line="360" w:lineRule="auto"/>
              <w:jc w:val="center"/>
              <w:rPr>
                <w:rFonts w:asciiTheme="majorBidi" w:hAnsiTheme="majorBidi" w:cstheme="majorBidi"/>
                <w:color w:val="000000"/>
                <w:sz w:val="28"/>
                <w:szCs w:val="28"/>
              </w:rPr>
            </w:pPr>
            <w:r w:rsidRPr="007C7690">
              <w:rPr>
                <w:rFonts w:asciiTheme="majorBidi" w:hAnsiTheme="majorBidi" w:cstheme="majorBidi"/>
                <w:color w:val="000000"/>
                <w:sz w:val="28"/>
                <w:szCs w:val="28"/>
              </w:rPr>
              <w:t>7</w:t>
            </w:r>
          </w:p>
        </w:tc>
      </w:tr>
      <w:tr w:rsidR="00B6738B" w:rsidTr="00F81FBE">
        <w:trPr>
          <w:trHeight w:val="459"/>
        </w:trPr>
        <w:tc>
          <w:tcPr>
            <w:tcW w:w="2430" w:type="dxa"/>
            <w:vAlign w:val="center"/>
          </w:tcPr>
          <w:p w:rsidR="00B6738B" w:rsidRPr="007C7690" w:rsidRDefault="00B6738B" w:rsidP="00F81FBE">
            <w:pPr>
              <w:autoSpaceDE w:val="0"/>
              <w:autoSpaceDN w:val="0"/>
              <w:bidi w:val="0"/>
              <w:adjustRightInd w:val="0"/>
              <w:spacing w:after="0" w:line="360" w:lineRule="auto"/>
              <w:ind w:left="870"/>
              <w:rPr>
                <w:rFonts w:asciiTheme="majorBidi" w:hAnsiTheme="majorBidi" w:cstheme="majorBidi"/>
                <w:color w:val="000000"/>
                <w:sz w:val="28"/>
                <w:szCs w:val="28"/>
              </w:rPr>
            </w:pPr>
            <w:r w:rsidRPr="007C7690">
              <w:rPr>
                <w:rFonts w:asciiTheme="majorBidi" w:hAnsiTheme="majorBidi" w:cstheme="majorBidi"/>
                <w:color w:val="000000"/>
                <w:sz w:val="28"/>
                <w:szCs w:val="28"/>
              </w:rPr>
              <w:t>(5-1)</w:t>
            </w:r>
          </w:p>
        </w:tc>
        <w:tc>
          <w:tcPr>
            <w:tcW w:w="6780" w:type="dxa"/>
            <w:vAlign w:val="center"/>
          </w:tcPr>
          <w:p w:rsidR="00B6738B" w:rsidRPr="007C7690" w:rsidRDefault="00B6738B" w:rsidP="00F81FBE">
            <w:pPr>
              <w:autoSpaceDE w:val="0"/>
              <w:autoSpaceDN w:val="0"/>
              <w:bidi w:val="0"/>
              <w:adjustRightInd w:val="0"/>
              <w:spacing w:after="0" w:line="360" w:lineRule="auto"/>
              <w:jc w:val="center"/>
              <w:rPr>
                <w:rFonts w:asciiTheme="majorBidi" w:hAnsiTheme="majorBidi" w:cstheme="majorBidi"/>
                <w:color w:val="000000"/>
                <w:sz w:val="28"/>
                <w:szCs w:val="28"/>
              </w:rPr>
            </w:pPr>
            <w:proofErr w:type="spellStart"/>
            <w:r w:rsidRPr="007C7690">
              <w:rPr>
                <w:rFonts w:asciiTheme="majorBidi" w:hAnsiTheme="majorBidi" w:cstheme="majorBidi"/>
                <w:sz w:val="28"/>
                <w:szCs w:val="28"/>
              </w:rPr>
              <w:t>comparision</w:t>
            </w:r>
            <w:proofErr w:type="spellEnd"/>
            <w:r w:rsidRPr="007C7690">
              <w:rPr>
                <w:rFonts w:asciiTheme="majorBidi" w:hAnsiTheme="majorBidi" w:cstheme="majorBidi"/>
                <w:sz w:val="28"/>
                <w:szCs w:val="28"/>
              </w:rPr>
              <w:t xml:space="preserve"> between self-ligating bracket and conventional bracket</w:t>
            </w:r>
          </w:p>
        </w:tc>
        <w:tc>
          <w:tcPr>
            <w:tcW w:w="855" w:type="dxa"/>
            <w:vAlign w:val="center"/>
          </w:tcPr>
          <w:p w:rsidR="00B6738B" w:rsidRPr="007C7690" w:rsidRDefault="00B6738B" w:rsidP="00F81FBE">
            <w:pPr>
              <w:autoSpaceDE w:val="0"/>
              <w:autoSpaceDN w:val="0"/>
              <w:bidi w:val="0"/>
              <w:adjustRightInd w:val="0"/>
              <w:spacing w:after="0" w:line="360" w:lineRule="auto"/>
              <w:jc w:val="center"/>
              <w:rPr>
                <w:rFonts w:asciiTheme="majorBidi" w:hAnsiTheme="majorBidi" w:cstheme="majorBidi"/>
                <w:color w:val="000000"/>
                <w:sz w:val="28"/>
                <w:szCs w:val="28"/>
              </w:rPr>
            </w:pPr>
            <w:r w:rsidRPr="007C7690">
              <w:rPr>
                <w:rFonts w:asciiTheme="majorBidi" w:hAnsiTheme="majorBidi" w:cstheme="majorBidi"/>
                <w:color w:val="000000"/>
                <w:sz w:val="28"/>
                <w:szCs w:val="28"/>
              </w:rPr>
              <w:t>23</w:t>
            </w:r>
          </w:p>
        </w:tc>
      </w:tr>
    </w:tbl>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line="360" w:lineRule="auto"/>
        <w:rPr>
          <w:rFonts w:asciiTheme="majorBidi" w:hAnsiTheme="majorBidi" w:cstheme="majorBidi"/>
          <w:b/>
          <w:bCs/>
          <w:color w:val="000000"/>
          <w:sz w:val="36"/>
          <w:szCs w:val="36"/>
          <w:u w:val="single"/>
        </w:rPr>
      </w:pPr>
    </w:p>
    <w:p w:rsidR="00B6738B" w:rsidRDefault="00B6738B" w:rsidP="00B6738B">
      <w:pPr>
        <w:rPr>
          <w:rtl/>
          <w:lang w:bidi="ar-IQ"/>
        </w:rPr>
      </w:pPr>
    </w:p>
    <w:p w:rsidR="00B6738B" w:rsidRDefault="00B6738B" w:rsidP="00B6738B">
      <w:pPr>
        <w:rPr>
          <w:rtl/>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rPr>
          <w:lang w:bidi="ar-IQ"/>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lastRenderedPageBreak/>
        <w:t>Chapter 1</w:t>
      </w:r>
    </w:p>
    <w:p w:rsidR="00B6738B" w:rsidRPr="00A61734" w:rsidRDefault="00B6738B" w:rsidP="00B6738B">
      <w:pPr>
        <w:autoSpaceDE w:val="0"/>
        <w:autoSpaceDN w:val="0"/>
        <w:bidi w:val="0"/>
        <w:adjustRightInd w:val="0"/>
        <w:spacing w:after="0"/>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t xml:space="preserve">1.1 </w:t>
      </w:r>
      <w:r w:rsidRPr="00A61734">
        <w:rPr>
          <w:rFonts w:asciiTheme="majorBidi" w:hAnsiTheme="majorBidi" w:cstheme="majorBidi"/>
          <w:b/>
          <w:bCs/>
          <w:color w:val="000000"/>
          <w:sz w:val="36"/>
          <w:szCs w:val="36"/>
          <w:u w:val="single"/>
        </w:rPr>
        <w:t>Introduction</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sidRPr="00E7147F">
        <w:rPr>
          <w:rFonts w:asciiTheme="majorBidi" w:hAnsiTheme="majorBidi" w:cstheme="majorBidi"/>
          <w:sz w:val="28"/>
          <w:szCs w:val="28"/>
        </w:rPr>
        <w:t xml:space="preserve">   “Open the door, insert the </w:t>
      </w:r>
      <w:proofErr w:type="spellStart"/>
      <w:r w:rsidRPr="00E7147F">
        <w:rPr>
          <w:rFonts w:asciiTheme="majorBidi" w:hAnsiTheme="majorBidi" w:cstheme="majorBidi"/>
          <w:sz w:val="28"/>
          <w:szCs w:val="28"/>
        </w:rPr>
        <w:t>archwire</w:t>
      </w:r>
      <w:proofErr w:type="spellEnd"/>
      <w:r w:rsidRPr="00E7147F">
        <w:rPr>
          <w:rFonts w:asciiTheme="majorBidi" w:hAnsiTheme="majorBidi" w:cstheme="majorBidi"/>
          <w:sz w:val="28"/>
          <w:szCs w:val="28"/>
        </w:rPr>
        <w:t xml:space="preserve">, close the door!” That is how simple the use of an </w:t>
      </w:r>
      <w:r>
        <w:rPr>
          <w:rFonts w:asciiTheme="majorBidi" w:hAnsiTheme="majorBidi" w:cstheme="majorBidi"/>
          <w:sz w:val="28"/>
          <w:szCs w:val="28"/>
        </w:rPr>
        <w:t>Self-ligating bracket</w:t>
      </w:r>
      <w:r w:rsidRPr="00E7147F">
        <w:rPr>
          <w:rFonts w:asciiTheme="majorBidi" w:hAnsiTheme="majorBidi" w:cstheme="majorBidi"/>
          <w:sz w:val="28"/>
          <w:szCs w:val="28"/>
        </w:rPr>
        <w:t xml:space="preserve"> should be. However, this may be more wishful thinking than reality. There are two main </w:t>
      </w:r>
      <w:r>
        <w:rPr>
          <w:rFonts w:asciiTheme="majorBidi" w:hAnsiTheme="majorBidi" w:cstheme="majorBidi"/>
          <w:sz w:val="28"/>
          <w:szCs w:val="28"/>
        </w:rPr>
        <w:t>factors</w:t>
      </w:r>
      <w:r w:rsidRPr="00E7147F">
        <w:rPr>
          <w:rFonts w:asciiTheme="majorBidi" w:hAnsiTheme="majorBidi" w:cstheme="majorBidi"/>
          <w:sz w:val="28"/>
          <w:szCs w:val="28"/>
        </w:rPr>
        <w:t xml:space="preserve"> that affect the use of self-ligation in orthodontics</w:t>
      </w:r>
      <w:r>
        <w:rPr>
          <w:rFonts w:asciiTheme="majorBidi" w:hAnsiTheme="majorBidi" w:cstheme="majorBidi"/>
          <w:sz w:val="28"/>
          <w:szCs w:val="28"/>
        </w:rPr>
        <w:t xml:space="preserve">, </w:t>
      </w:r>
      <w:r w:rsidRPr="00E7147F">
        <w:rPr>
          <w:rFonts w:asciiTheme="majorBidi" w:hAnsiTheme="majorBidi" w:cstheme="majorBidi"/>
          <w:sz w:val="28"/>
          <w:szCs w:val="28"/>
        </w:rPr>
        <w:t>the ligating mechanism itself and the operator who uses it. Self-ligating brackets are difficult to manufacture. The materials used, particularly for the locking mechanism,</w:t>
      </w:r>
      <w:r>
        <w:rPr>
          <w:rFonts w:asciiTheme="majorBidi" w:hAnsiTheme="majorBidi" w:cstheme="majorBidi"/>
          <w:sz w:val="28"/>
          <w:szCs w:val="28"/>
        </w:rPr>
        <w:t xml:space="preserve"> </w:t>
      </w:r>
      <w:r w:rsidRPr="00E7147F">
        <w:rPr>
          <w:rFonts w:asciiTheme="majorBidi" w:hAnsiTheme="majorBidi" w:cstheme="majorBidi"/>
          <w:sz w:val="28"/>
          <w:szCs w:val="28"/>
        </w:rPr>
        <w:t>have to be able to withstand masticatory forces as well as</w:t>
      </w:r>
      <w:r>
        <w:rPr>
          <w:rFonts w:asciiTheme="majorBidi" w:hAnsiTheme="majorBidi" w:cstheme="majorBidi"/>
          <w:sz w:val="28"/>
          <w:szCs w:val="28"/>
        </w:rPr>
        <w:t xml:space="preserve"> </w:t>
      </w:r>
      <w:r w:rsidRPr="00E7147F">
        <w:rPr>
          <w:rFonts w:asciiTheme="majorBidi" w:hAnsiTheme="majorBidi" w:cstheme="majorBidi"/>
          <w:sz w:val="28"/>
          <w:szCs w:val="28"/>
        </w:rPr>
        <w:t>the stress that normally occurs during orthodontic treatment</w:t>
      </w:r>
      <w:r>
        <w:rPr>
          <w:rFonts w:asciiTheme="majorBidi" w:hAnsiTheme="majorBidi" w:cstheme="majorBidi"/>
          <w:sz w:val="28"/>
          <w:szCs w:val="28"/>
        </w:rPr>
        <w:t xml:space="preserve">. </w:t>
      </w:r>
      <w:r w:rsidRPr="00E7147F">
        <w:rPr>
          <w:rFonts w:asciiTheme="majorBidi" w:hAnsiTheme="majorBidi" w:cstheme="majorBidi"/>
          <w:sz w:val="28"/>
          <w:szCs w:val="28"/>
        </w:rPr>
        <w:t>The</w:t>
      </w:r>
      <w:r>
        <w:rPr>
          <w:rFonts w:asciiTheme="majorBidi" w:hAnsiTheme="majorBidi" w:cstheme="majorBidi"/>
          <w:sz w:val="28"/>
          <w:szCs w:val="28"/>
        </w:rPr>
        <w:t xml:space="preserve"> </w:t>
      </w:r>
      <w:r w:rsidRPr="00E7147F">
        <w:rPr>
          <w:rFonts w:asciiTheme="majorBidi" w:hAnsiTheme="majorBidi" w:cstheme="majorBidi"/>
          <w:sz w:val="28"/>
          <w:szCs w:val="28"/>
        </w:rPr>
        <w:t>mechanism needs to be manufactured to extremely high</w:t>
      </w:r>
      <w:r>
        <w:rPr>
          <w:rFonts w:asciiTheme="majorBidi" w:hAnsiTheme="majorBidi" w:cstheme="majorBidi"/>
          <w:sz w:val="28"/>
          <w:szCs w:val="28"/>
        </w:rPr>
        <w:t xml:space="preserve"> </w:t>
      </w:r>
      <w:r w:rsidRPr="00E7147F">
        <w:rPr>
          <w:rFonts w:asciiTheme="majorBidi" w:hAnsiTheme="majorBidi" w:cstheme="majorBidi"/>
          <w:sz w:val="28"/>
          <w:szCs w:val="28"/>
        </w:rPr>
        <w:t>standards, and this is particularly difficult because different</w:t>
      </w:r>
      <w:r>
        <w:rPr>
          <w:rFonts w:asciiTheme="majorBidi" w:hAnsiTheme="majorBidi" w:cstheme="majorBidi"/>
          <w:sz w:val="28"/>
          <w:szCs w:val="28"/>
        </w:rPr>
        <w:t xml:space="preserve"> </w:t>
      </w:r>
      <w:r w:rsidRPr="00E7147F">
        <w:rPr>
          <w:rFonts w:asciiTheme="majorBidi" w:hAnsiTheme="majorBidi" w:cstheme="majorBidi"/>
          <w:sz w:val="28"/>
          <w:szCs w:val="28"/>
        </w:rPr>
        <w:t>materials are used for the bracket base and the locking</w:t>
      </w:r>
      <w:r>
        <w:rPr>
          <w:rFonts w:asciiTheme="majorBidi" w:hAnsiTheme="majorBidi" w:cstheme="majorBidi"/>
          <w:sz w:val="28"/>
          <w:szCs w:val="28"/>
        </w:rPr>
        <w:t xml:space="preserve"> </w:t>
      </w:r>
      <w:r w:rsidRPr="00E7147F">
        <w:rPr>
          <w:rFonts w:asciiTheme="majorBidi" w:hAnsiTheme="majorBidi" w:cstheme="majorBidi"/>
          <w:sz w:val="28"/>
          <w:szCs w:val="28"/>
        </w:rPr>
        <w:t>mechanism, and by default their respective tolerances</w:t>
      </w:r>
      <w:r>
        <w:rPr>
          <w:rFonts w:asciiTheme="majorBidi" w:hAnsiTheme="majorBidi" w:cstheme="majorBidi"/>
          <w:sz w:val="28"/>
          <w:szCs w:val="28"/>
        </w:rPr>
        <w:t xml:space="preserve"> </w:t>
      </w:r>
      <w:r w:rsidRPr="00E7147F">
        <w:rPr>
          <w:rFonts w:asciiTheme="majorBidi" w:hAnsiTheme="majorBidi" w:cstheme="majorBidi"/>
          <w:sz w:val="28"/>
          <w:szCs w:val="28"/>
        </w:rPr>
        <w:t>differ. The resulting bracket is a delicate device that requires</w:t>
      </w:r>
      <w:r>
        <w:rPr>
          <w:rFonts w:asciiTheme="majorBidi" w:hAnsiTheme="majorBidi" w:cstheme="majorBidi"/>
          <w:sz w:val="28"/>
          <w:szCs w:val="28"/>
        </w:rPr>
        <w:t xml:space="preserve"> </w:t>
      </w:r>
      <w:r w:rsidRPr="00E7147F">
        <w:rPr>
          <w:rFonts w:asciiTheme="majorBidi" w:hAnsiTheme="majorBidi" w:cstheme="majorBidi"/>
          <w:sz w:val="28"/>
          <w:szCs w:val="28"/>
        </w:rPr>
        <w:t>careful and diligent handling.</w:t>
      </w:r>
      <w:r>
        <w:rPr>
          <w:rFonts w:asciiTheme="majorBidi" w:hAnsiTheme="majorBidi" w:cstheme="majorBidi"/>
          <w:sz w:val="28"/>
          <w:szCs w:val="28"/>
        </w:rPr>
        <w:t xml:space="preserve"> ( Ludwig et al., 2012.)</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sidRPr="00E7147F">
        <w:rPr>
          <w:rFonts w:asciiTheme="majorBidi" w:hAnsiTheme="majorBidi" w:cstheme="majorBidi"/>
          <w:sz w:val="28"/>
          <w:szCs w:val="28"/>
        </w:rPr>
        <w:t xml:space="preserve"> </w:t>
      </w:r>
      <w:r w:rsidRPr="00C97C76">
        <w:rPr>
          <w:rFonts w:asciiTheme="majorBidi" w:hAnsiTheme="majorBidi" w:cstheme="majorBidi"/>
          <w:sz w:val="28"/>
          <w:szCs w:val="28"/>
        </w:rPr>
        <w:t xml:space="preserve">   One of the factors affecting prospective tooth movement and hence the amount</w:t>
      </w:r>
      <w:r>
        <w:rPr>
          <w:rFonts w:asciiTheme="majorBidi" w:hAnsiTheme="majorBidi" w:cstheme="majorBidi"/>
          <w:sz w:val="28"/>
          <w:szCs w:val="28"/>
        </w:rPr>
        <w:t xml:space="preserve"> </w:t>
      </w:r>
      <w:r w:rsidRPr="00C97C76">
        <w:rPr>
          <w:rFonts w:asciiTheme="majorBidi" w:hAnsiTheme="majorBidi" w:cstheme="majorBidi"/>
          <w:sz w:val="28"/>
          <w:szCs w:val="28"/>
        </w:rPr>
        <w:t xml:space="preserve">of force required is the degree of friction that exists between the </w:t>
      </w:r>
      <w:proofErr w:type="spellStart"/>
      <w:r w:rsidRPr="00C97C76">
        <w:rPr>
          <w:rFonts w:asciiTheme="majorBidi" w:hAnsiTheme="majorBidi" w:cstheme="majorBidi"/>
          <w:sz w:val="28"/>
          <w:szCs w:val="28"/>
        </w:rPr>
        <w:t>archwi</w:t>
      </w:r>
      <w:r>
        <w:rPr>
          <w:rFonts w:asciiTheme="majorBidi" w:hAnsiTheme="majorBidi" w:cstheme="majorBidi"/>
          <w:sz w:val="28"/>
          <w:szCs w:val="28"/>
        </w:rPr>
        <w:t>re</w:t>
      </w:r>
      <w:proofErr w:type="spellEnd"/>
      <w:r>
        <w:rPr>
          <w:rFonts w:asciiTheme="majorBidi" w:hAnsiTheme="majorBidi" w:cstheme="majorBidi"/>
          <w:sz w:val="28"/>
          <w:szCs w:val="28"/>
        </w:rPr>
        <w:t xml:space="preserve"> and bracket; this </w:t>
      </w:r>
      <w:r w:rsidRPr="00C97C76">
        <w:rPr>
          <w:rFonts w:asciiTheme="majorBidi" w:hAnsiTheme="majorBidi" w:cstheme="majorBidi"/>
          <w:sz w:val="28"/>
          <w:szCs w:val="28"/>
        </w:rPr>
        <w:t xml:space="preserve">frictional resistance being influenced primarily by the </w:t>
      </w:r>
      <w:r>
        <w:rPr>
          <w:rFonts w:asciiTheme="majorBidi" w:hAnsiTheme="majorBidi" w:cstheme="majorBidi"/>
          <w:sz w:val="28"/>
          <w:szCs w:val="28"/>
        </w:rPr>
        <w:t xml:space="preserve">physical characteristics of the </w:t>
      </w:r>
      <w:proofErr w:type="spellStart"/>
      <w:r w:rsidRPr="00C97C76">
        <w:rPr>
          <w:rFonts w:asciiTheme="majorBidi" w:hAnsiTheme="majorBidi" w:cstheme="majorBidi"/>
          <w:sz w:val="28"/>
          <w:szCs w:val="28"/>
        </w:rPr>
        <w:t>archwire</w:t>
      </w:r>
      <w:proofErr w:type="spellEnd"/>
      <w:r w:rsidRPr="00C97C76">
        <w:rPr>
          <w:rFonts w:asciiTheme="majorBidi" w:hAnsiTheme="majorBidi" w:cstheme="majorBidi"/>
          <w:sz w:val="28"/>
          <w:szCs w:val="28"/>
        </w:rPr>
        <w:t xml:space="preserve"> and bracket materials (Ireland et al., 1991), </w:t>
      </w:r>
      <w:proofErr w:type="spellStart"/>
      <w:r w:rsidRPr="00C97C76">
        <w:rPr>
          <w:rFonts w:asciiTheme="majorBidi" w:hAnsiTheme="majorBidi" w:cstheme="majorBidi"/>
          <w:sz w:val="28"/>
          <w:szCs w:val="28"/>
        </w:rPr>
        <w:t>arch</w:t>
      </w:r>
      <w:r>
        <w:rPr>
          <w:rFonts w:asciiTheme="majorBidi" w:hAnsiTheme="majorBidi" w:cstheme="majorBidi"/>
          <w:sz w:val="28"/>
          <w:szCs w:val="28"/>
        </w:rPr>
        <w:t>wire</w:t>
      </w:r>
      <w:proofErr w:type="spellEnd"/>
      <w:r>
        <w:rPr>
          <w:rFonts w:asciiTheme="majorBidi" w:hAnsiTheme="majorBidi" w:cstheme="majorBidi"/>
          <w:sz w:val="28"/>
          <w:szCs w:val="28"/>
        </w:rPr>
        <w:t xml:space="preserve"> dimensions (Taylor &amp; </w:t>
      </w:r>
      <w:proofErr w:type="spellStart"/>
      <w:r>
        <w:rPr>
          <w:rFonts w:asciiTheme="majorBidi" w:hAnsiTheme="majorBidi" w:cstheme="majorBidi"/>
          <w:sz w:val="28"/>
          <w:szCs w:val="28"/>
        </w:rPr>
        <w:t>Ison</w:t>
      </w:r>
      <w:proofErr w:type="spellEnd"/>
      <w:r>
        <w:rPr>
          <w:rFonts w:asciiTheme="majorBidi" w:hAnsiTheme="majorBidi" w:cstheme="majorBidi"/>
          <w:sz w:val="28"/>
          <w:szCs w:val="28"/>
        </w:rPr>
        <w:t xml:space="preserve">, </w:t>
      </w:r>
      <w:r w:rsidRPr="00C97C76">
        <w:rPr>
          <w:rFonts w:asciiTheme="majorBidi" w:hAnsiTheme="majorBidi" w:cstheme="majorBidi"/>
          <w:sz w:val="28"/>
          <w:szCs w:val="28"/>
        </w:rPr>
        <w:t xml:space="preserve">1996), and the method of </w:t>
      </w:r>
      <w:proofErr w:type="spellStart"/>
      <w:r w:rsidRPr="00C97C76">
        <w:rPr>
          <w:rFonts w:asciiTheme="majorBidi" w:hAnsiTheme="majorBidi" w:cstheme="majorBidi"/>
          <w:sz w:val="28"/>
          <w:szCs w:val="28"/>
        </w:rPr>
        <w:t>archwire</w:t>
      </w:r>
      <w:proofErr w:type="spellEnd"/>
      <w:r w:rsidRPr="00C97C76">
        <w:rPr>
          <w:rFonts w:asciiTheme="majorBidi" w:hAnsiTheme="majorBidi" w:cstheme="majorBidi"/>
          <w:sz w:val="28"/>
          <w:szCs w:val="28"/>
        </w:rPr>
        <w:t xml:space="preserve"> ligation (Ireland et al., 1991</w:t>
      </w:r>
      <w:r>
        <w:rPr>
          <w:rFonts w:asciiTheme="majorBidi" w:hAnsiTheme="majorBidi" w:cstheme="majorBidi"/>
          <w:sz w:val="28"/>
          <w:szCs w:val="28"/>
        </w:rPr>
        <w:t>)</w:t>
      </w:r>
      <w:r w:rsidRPr="00C97C76">
        <w:rPr>
          <w:rFonts w:asciiTheme="majorBidi" w:hAnsiTheme="majorBidi" w:cstheme="majorBidi"/>
          <w:sz w:val="28"/>
          <w:szCs w:val="28"/>
        </w:rPr>
        <w:t xml:space="preserve"> </w:t>
      </w:r>
      <w:r>
        <w:rPr>
          <w:rFonts w:asciiTheme="majorBidi" w:hAnsiTheme="majorBidi" w:cstheme="majorBidi"/>
          <w:sz w:val="28"/>
          <w:szCs w:val="28"/>
        </w:rPr>
        <w:t>(</w:t>
      </w:r>
      <w:proofErr w:type="spellStart"/>
      <w:r w:rsidRPr="00C97C76">
        <w:rPr>
          <w:rFonts w:asciiTheme="majorBidi" w:hAnsiTheme="majorBidi" w:cstheme="majorBidi"/>
          <w:sz w:val="28"/>
          <w:szCs w:val="28"/>
        </w:rPr>
        <w:t>Shivapuja</w:t>
      </w:r>
      <w:proofErr w:type="spellEnd"/>
      <w:r w:rsidRPr="00C97C76">
        <w:rPr>
          <w:rFonts w:asciiTheme="majorBidi" w:hAnsiTheme="majorBidi" w:cstheme="majorBidi"/>
          <w:sz w:val="28"/>
          <w:szCs w:val="28"/>
        </w:rPr>
        <w:t xml:space="preserve"> &amp; Berger, 1994).</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4517B6">
        <w:rPr>
          <w:rFonts w:asciiTheme="majorBidi" w:hAnsiTheme="majorBidi" w:cstheme="majorBidi"/>
          <w:sz w:val="28"/>
          <w:szCs w:val="28"/>
        </w:rPr>
        <w:t>Iatrogenic decalcification of tooth enamel and the development of visible white spot lesions</w:t>
      </w:r>
      <w:r>
        <w:rPr>
          <w:rFonts w:asciiTheme="majorBidi" w:hAnsiTheme="majorBidi" w:cstheme="majorBidi"/>
          <w:sz w:val="28"/>
          <w:szCs w:val="28"/>
        </w:rPr>
        <w:t xml:space="preserve"> </w:t>
      </w:r>
      <w:r w:rsidRPr="004517B6">
        <w:rPr>
          <w:rFonts w:asciiTheme="majorBidi" w:hAnsiTheme="majorBidi" w:cstheme="majorBidi"/>
          <w:sz w:val="28"/>
          <w:szCs w:val="28"/>
        </w:rPr>
        <w:t>are undesirable and unfortunate consequences of fixed o</w:t>
      </w:r>
      <w:r>
        <w:rPr>
          <w:rFonts w:asciiTheme="majorBidi" w:hAnsiTheme="majorBidi" w:cstheme="majorBidi"/>
          <w:sz w:val="28"/>
          <w:szCs w:val="28"/>
        </w:rPr>
        <w:t xml:space="preserve">rthodontic therapy, potentially </w:t>
      </w:r>
      <w:r w:rsidRPr="004517B6">
        <w:rPr>
          <w:rFonts w:asciiTheme="majorBidi" w:hAnsiTheme="majorBidi" w:cstheme="majorBidi"/>
          <w:sz w:val="28"/>
          <w:szCs w:val="28"/>
        </w:rPr>
        <w:t>undermining the esthetic benefits often achieved through cor</w:t>
      </w:r>
      <w:r>
        <w:rPr>
          <w:rFonts w:asciiTheme="majorBidi" w:hAnsiTheme="majorBidi" w:cstheme="majorBidi"/>
          <w:sz w:val="28"/>
          <w:szCs w:val="28"/>
        </w:rPr>
        <w:t xml:space="preserve">rection of the malocclusion. It </w:t>
      </w:r>
      <w:r w:rsidRPr="004517B6">
        <w:rPr>
          <w:rFonts w:asciiTheme="majorBidi" w:hAnsiTheme="majorBidi" w:cstheme="majorBidi"/>
          <w:sz w:val="28"/>
          <w:szCs w:val="28"/>
        </w:rPr>
        <w:t>is well documented that fixed appliances increase bacter</w:t>
      </w:r>
      <w:r>
        <w:rPr>
          <w:rFonts w:asciiTheme="majorBidi" w:hAnsiTheme="majorBidi" w:cstheme="majorBidi"/>
          <w:sz w:val="28"/>
          <w:szCs w:val="28"/>
        </w:rPr>
        <w:t xml:space="preserve">ial plaque accumulation and the </w:t>
      </w:r>
      <w:r w:rsidRPr="004517B6">
        <w:rPr>
          <w:rFonts w:asciiTheme="majorBidi" w:hAnsiTheme="majorBidi" w:cstheme="majorBidi"/>
          <w:sz w:val="28"/>
          <w:szCs w:val="28"/>
        </w:rPr>
        <w:t>risk for white spot lesions</w:t>
      </w:r>
      <w:r>
        <w:rPr>
          <w:rFonts w:asciiTheme="majorBidi" w:hAnsiTheme="majorBidi" w:cstheme="majorBidi"/>
          <w:sz w:val="28"/>
          <w:szCs w:val="28"/>
        </w:rPr>
        <w:t xml:space="preserve"> when the elastomeric ligature are used</w:t>
      </w:r>
      <w:r w:rsidRPr="004517B6">
        <w:rPr>
          <w:rFonts w:asciiTheme="majorBidi" w:hAnsiTheme="majorBidi" w:cstheme="majorBidi"/>
          <w:sz w:val="28"/>
          <w:szCs w:val="28"/>
        </w:rPr>
        <w:t xml:space="preserve"> (</w:t>
      </w:r>
      <w:proofErr w:type="spellStart"/>
      <w:r w:rsidRPr="004517B6">
        <w:rPr>
          <w:rFonts w:asciiTheme="majorBidi" w:hAnsiTheme="majorBidi" w:cstheme="majorBidi"/>
          <w:sz w:val="28"/>
          <w:szCs w:val="28"/>
        </w:rPr>
        <w:t>Gorelick</w:t>
      </w:r>
      <w:proofErr w:type="spellEnd"/>
      <w:r w:rsidRPr="004517B6">
        <w:rPr>
          <w:rFonts w:asciiTheme="majorBidi" w:hAnsiTheme="majorBidi" w:cstheme="majorBidi"/>
          <w:sz w:val="28"/>
          <w:szCs w:val="28"/>
        </w:rPr>
        <w:t xml:space="preserve"> et al., 1982; Geiger et al., 1983)</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when using the elastomeric ligature, the short life of this ligature need more number of  clinical appointment and short interval between visit. The </w:t>
      </w:r>
      <w:proofErr w:type="spellStart"/>
      <w:r>
        <w:rPr>
          <w:rFonts w:asciiTheme="majorBidi" w:hAnsiTheme="majorBidi" w:cstheme="majorBidi"/>
          <w:sz w:val="28"/>
          <w:szCs w:val="28"/>
        </w:rPr>
        <w:t>coventional</w:t>
      </w:r>
      <w:proofErr w:type="spellEnd"/>
      <w:r>
        <w:rPr>
          <w:rFonts w:asciiTheme="majorBidi" w:hAnsiTheme="majorBidi" w:cstheme="majorBidi"/>
          <w:sz w:val="28"/>
          <w:szCs w:val="28"/>
        </w:rPr>
        <w:t xml:space="preserve"> orthodontic bracket use heavy force to overcome the friction, so the tooth movement is slow. So, the manufacture attend  to produce a new bracket that can overcome of problem associated with conventional bracket with elastic ligation.</w:t>
      </w:r>
    </w:p>
    <w:p w:rsidR="00B6738B" w:rsidRDefault="00B6738B" w:rsidP="00B6738B">
      <w:pPr>
        <w:autoSpaceDE w:val="0"/>
        <w:autoSpaceDN w:val="0"/>
        <w:bidi w:val="0"/>
        <w:adjustRightInd w:val="0"/>
        <w:spacing w:after="0"/>
        <w:rPr>
          <w:rFonts w:asciiTheme="majorBidi" w:hAnsiTheme="majorBidi" w:cstheme="majorBidi"/>
          <w:b/>
          <w:bCs/>
          <w:color w:val="000000"/>
          <w:sz w:val="36"/>
          <w:szCs w:val="36"/>
          <w:u w:val="single"/>
        </w:rPr>
      </w:pPr>
    </w:p>
    <w:p w:rsidR="00B6738B" w:rsidRDefault="00B6738B" w:rsidP="00B6738B">
      <w:pPr>
        <w:autoSpaceDE w:val="0"/>
        <w:autoSpaceDN w:val="0"/>
        <w:bidi w:val="0"/>
        <w:adjustRightInd w:val="0"/>
        <w:spacing w:after="0"/>
        <w:rPr>
          <w:rFonts w:asciiTheme="majorBidi" w:hAnsiTheme="majorBidi" w:cstheme="majorBidi"/>
          <w:color w:val="000000"/>
          <w:sz w:val="28"/>
          <w:szCs w:val="28"/>
        </w:rPr>
      </w:pPr>
      <w:r>
        <w:rPr>
          <w:rFonts w:asciiTheme="majorBidi" w:hAnsiTheme="majorBidi" w:cstheme="majorBidi"/>
          <w:b/>
          <w:bCs/>
          <w:color w:val="000000"/>
          <w:sz w:val="36"/>
          <w:szCs w:val="36"/>
          <w:u w:val="single"/>
        </w:rPr>
        <w:lastRenderedPageBreak/>
        <w:t xml:space="preserve">1.2 </w:t>
      </w:r>
      <w:r w:rsidRPr="00A61734">
        <w:rPr>
          <w:rFonts w:asciiTheme="majorBidi" w:hAnsiTheme="majorBidi" w:cstheme="majorBidi"/>
          <w:b/>
          <w:bCs/>
          <w:color w:val="000000"/>
          <w:sz w:val="36"/>
          <w:szCs w:val="36"/>
          <w:u w:val="single"/>
        </w:rPr>
        <w:t>Definition</w:t>
      </w:r>
      <w:r>
        <w:rPr>
          <w:rFonts w:asciiTheme="majorBidi" w:hAnsiTheme="majorBidi" w:cstheme="majorBidi"/>
          <w:b/>
          <w:bCs/>
          <w:color w:val="000000"/>
          <w:sz w:val="36"/>
          <w:szCs w:val="36"/>
          <w:u w:val="single"/>
        </w:rPr>
        <w:t xml:space="preserve"> of self-ligating bracket </w:t>
      </w:r>
      <w:r>
        <w:rPr>
          <w:rFonts w:asciiTheme="majorBidi" w:hAnsiTheme="majorBidi" w:cstheme="majorBidi"/>
          <w:color w:val="000000"/>
          <w:sz w:val="28"/>
          <w:szCs w:val="28"/>
        </w:rPr>
        <w:t xml:space="preserve"> </w:t>
      </w:r>
    </w:p>
    <w:p w:rsidR="00B6738B" w:rsidRPr="005E0ACF"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lang w:bidi="ar-IQ"/>
        </w:rPr>
        <w:t xml:space="preserve"> </w:t>
      </w:r>
      <w:r w:rsidRPr="00A61734">
        <w:rPr>
          <w:rFonts w:asciiTheme="majorBidi" w:hAnsiTheme="majorBidi" w:cstheme="majorBidi"/>
          <w:color w:val="000000"/>
          <w:sz w:val="28"/>
          <w:szCs w:val="28"/>
          <w:rtl/>
          <w:lang w:bidi="ar-IQ"/>
        </w:rPr>
        <w:t xml:space="preserve">  </w:t>
      </w:r>
      <w:r w:rsidRPr="00A61734">
        <w:rPr>
          <w:rFonts w:asciiTheme="majorBidi" w:hAnsiTheme="majorBidi" w:cstheme="majorBidi"/>
          <w:color w:val="000000"/>
          <w:sz w:val="28"/>
          <w:szCs w:val="28"/>
        </w:rPr>
        <w:t xml:space="preserve">Self-ligating brackets are </w:t>
      </w:r>
      <w:proofErr w:type="spellStart"/>
      <w:r w:rsidRPr="00A61734">
        <w:rPr>
          <w:rFonts w:asciiTheme="majorBidi" w:hAnsiTheme="majorBidi" w:cstheme="majorBidi"/>
          <w:color w:val="000000"/>
          <w:sz w:val="28"/>
          <w:szCs w:val="28"/>
        </w:rPr>
        <w:t>ligatureless</w:t>
      </w:r>
      <w:proofErr w:type="spellEnd"/>
      <w:r w:rsidRPr="00A61734">
        <w:rPr>
          <w:rFonts w:asciiTheme="majorBidi" w:hAnsiTheme="majorBidi" w:cstheme="majorBidi"/>
          <w:color w:val="000000"/>
          <w:sz w:val="28"/>
          <w:szCs w:val="28"/>
        </w:rPr>
        <w:t xml:space="preserve"> bracket systems that have a mechanical device built into the bracket to close off the edgewise slot. The cap holds the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in the bracket slot and replaces the steel/elastomeric ligature.</w:t>
      </w:r>
      <w:r>
        <w:rPr>
          <w:rFonts w:asciiTheme="majorBidi" w:hAnsiTheme="majorBidi" w:cstheme="majorBidi"/>
          <w:color w:val="000000"/>
          <w:sz w:val="28"/>
          <w:szCs w:val="28"/>
        </w:rPr>
        <w:t xml:space="preserve"> (</w:t>
      </w:r>
      <w:r w:rsidRPr="00D82574">
        <w:rPr>
          <w:rFonts w:asciiTheme="majorBidi" w:hAnsiTheme="majorBidi" w:cstheme="majorBidi"/>
          <w:sz w:val="28"/>
          <w:szCs w:val="28"/>
          <w:shd w:val="clear" w:color="auto" w:fill="FFFFFF"/>
        </w:rPr>
        <w:t>Braun</w:t>
      </w:r>
      <w:r>
        <w:rPr>
          <w:rFonts w:asciiTheme="majorBidi" w:hAnsiTheme="majorBidi" w:cstheme="majorBidi"/>
          <w:sz w:val="28"/>
          <w:szCs w:val="28"/>
          <w:shd w:val="clear" w:color="auto" w:fill="FFFFFF"/>
        </w:rPr>
        <w:t xml:space="preserve"> and </w:t>
      </w:r>
      <w:r w:rsidRPr="00D82574">
        <w:rPr>
          <w:rFonts w:asciiTheme="majorBidi" w:hAnsiTheme="majorBidi" w:cstheme="majorBidi"/>
          <w:sz w:val="28"/>
          <w:szCs w:val="28"/>
          <w:shd w:val="clear" w:color="auto" w:fill="FFFFFF"/>
        </w:rPr>
        <w:t>Thomas</w:t>
      </w:r>
      <w:r>
        <w:rPr>
          <w:rFonts w:asciiTheme="majorBidi" w:hAnsiTheme="majorBidi" w:cstheme="majorBidi"/>
          <w:sz w:val="28"/>
          <w:szCs w:val="28"/>
          <w:shd w:val="clear" w:color="auto" w:fill="FFFFFF"/>
        </w:rPr>
        <w:t xml:space="preserve">, 2015) </w:t>
      </w:r>
      <w:r>
        <w:rPr>
          <w:rFonts w:asciiTheme="majorBidi" w:hAnsiTheme="majorBidi" w:cstheme="majorBidi"/>
          <w:color w:val="000000"/>
          <w:sz w:val="28"/>
          <w:szCs w:val="28"/>
        </w:rPr>
        <w:t xml:space="preserve"> </w:t>
      </w:r>
    </w:p>
    <w:p w:rsidR="00B6738B" w:rsidRDefault="00B6738B" w:rsidP="00B6738B">
      <w:pPr>
        <w:autoSpaceDE w:val="0"/>
        <w:autoSpaceDN w:val="0"/>
        <w:bidi w:val="0"/>
        <w:adjustRightInd w:val="0"/>
        <w:spacing w:after="0"/>
        <w:jc w:val="center"/>
        <w:rPr>
          <w:rFonts w:asciiTheme="majorBidi" w:hAnsiTheme="majorBidi" w:cstheme="majorBidi"/>
          <w:color w:val="000000"/>
          <w:sz w:val="36"/>
          <w:szCs w:val="36"/>
        </w:rPr>
      </w:pPr>
      <w:r w:rsidRPr="00AE6CCA">
        <w:rPr>
          <w:rFonts w:asciiTheme="majorBidi" w:hAnsiTheme="majorBidi" w:cstheme="majorBidi"/>
          <w:noProof/>
          <w:color w:val="000000"/>
          <w:sz w:val="36"/>
          <w:szCs w:val="36"/>
        </w:rPr>
        <w:drawing>
          <wp:inline distT="0" distB="0" distL="0" distR="0" wp14:anchorId="2418F9AA" wp14:editId="6D2EAA19">
            <wp:extent cx="3486150" cy="1828800"/>
            <wp:effectExtent l="19050" t="0" r="0"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486150" cy="1828800"/>
                    </a:xfrm>
                    <a:prstGeom prst="rect">
                      <a:avLst/>
                    </a:prstGeom>
                    <a:noFill/>
                    <a:ln w="9525">
                      <a:noFill/>
                      <a:miter lim="800000"/>
                      <a:headEnd/>
                      <a:tailEnd/>
                    </a:ln>
                  </pic:spPr>
                </pic:pic>
              </a:graphicData>
            </a:graphic>
          </wp:inline>
        </w:drawing>
      </w:r>
    </w:p>
    <w:p w:rsidR="00B6738B" w:rsidRPr="00AE6CCA" w:rsidRDefault="00B6738B" w:rsidP="00B6738B">
      <w:pPr>
        <w:autoSpaceDE w:val="0"/>
        <w:autoSpaceDN w:val="0"/>
        <w:bidi w:val="0"/>
        <w:adjustRightInd w:val="0"/>
        <w:spacing w:after="0"/>
        <w:jc w:val="center"/>
        <w:rPr>
          <w:rFonts w:asciiTheme="majorBidi" w:hAnsiTheme="majorBidi" w:cstheme="majorBidi"/>
          <w:color w:val="000000"/>
          <w:sz w:val="20"/>
          <w:szCs w:val="20"/>
        </w:rPr>
      </w:pPr>
      <w:r>
        <w:rPr>
          <w:rFonts w:asciiTheme="majorBidi" w:hAnsiTheme="majorBidi" w:cstheme="majorBidi"/>
          <w:color w:val="000000"/>
          <w:sz w:val="20"/>
          <w:szCs w:val="20"/>
        </w:rPr>
        <w:t>Figure (1-1) General Design of Self-ligating bracket</w:t>
      </w:r>
    </w:p>
    <w:p w:rsidR="00B6738B" w:rsidRDefault="00B6738B" w:rsidP="00B6738B">
      <w:pPr>
        <w:autoSpaceDE w:val="0"/>
        <w:autoSpaceDN w:val="0"/>
        <w:bidi w:val="0"/>
        <w:adjustRightInd w:val="0"/>
        <w:spacing w:after="0"/>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t xml:space="preserve">1.3 </w:t>
      </w:r>
      <w:r w:rsidRPr="00A61734">
        <w:rPr>
          <w:rFonts w:asciiTheme="majorBidi" w:hAnsiTheme="majorBidi" w:cstheme="majorBidi"/>
          <w:b/>
          <w:bCs/>
          <w:color w:val="000000"/>
          <w:sz w:val="36"/>
          <w:szCs w:val="36"/>
          <w:u w:val="single"/>
        </w:rPr>
        <w:t>Philosophy of self-ligating bracket proponents</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C97C76">
        <w:rPr>
          <w:rFonts w:asciiTheme="majorBidi" w:hAnsiTheme="majorBidi" w:cstheme="majorBidi"/>
          <w:sz w:val="28"/>
          <w:szCs w:val="28"/>
        </w:rPr>
        <w:t>Classical histological studies suggest that light forces</w:t>
      </w:r>
      <w:r>
        <w:rPr>
          <w:rFonts w:asciiTheme="majorBidi" w:hAnsiTheme="majorBidi" w:cstheme="majorBidi"/>
          <w:sz w:val="28"/>
          <w:szCs w:val="28"/>
        </w:rPr>
        <w:t xml:space="preserve"> that cause the tooth movement ( below the threshold of </w:t>
      </w:r>
      <w:proofErr w:type="spellStart"/>
      <w:r>
        <w:rPr>
          <w:rFonts w:asciiTheme="majorBidi" w:hAnsiTheme="majorBidi" w:cstheme="majorBidi"/>
          <w:sz w:val="28"/>
          <w:szCs w:val="28"/>
        </w:rPr>
        <w:t>cementoclast</w:t>
      </w:r>
      <w:proofErr w:type="spellEnd"/>
      <w:r>
        <w:rPr>
          <w:rFonts w:asciiTheme="majorBidi" w:hAnsiTheme="majorBidi" w:cstheme="majorBidi"/>
          <w:sz w:val="28"/>
          <w:szCs w:val="28"/>
        </w:rPr>
        <w:t xml:space="preserve"> activation) </w:t>
      </w:r>
      <w:r w:rsidRPr="00C97C76">
        <w:rPr>
          <w:rFonts w:asciiTheme="majorBidi" w:hAnsiTheme="majorBidi" w:cstheme="majorBidi"/>
          <w:sz w:val="28"/>
          <w:szCs w:val="28"/>
        </w:rPr>
        <w:t xml:space="preserve"> are more biologically</w:t>
      </w:r>
      <w:r>
        <w:rPr>
          <w:rFonts w:asciiTheme="majorBidi" w:hAnsiTheme="majorBidi" w:cstheme="majorBidi"/>
          <w:sz w:val="28"/>
          <w:szCs w:val="28"/>
        </w:rPr>
        <w:t xml:space="preserve"> </w:t>
      </w:r>
      <w:r w:rsidRPr="00C97C76">
        <w:rPr>
          <w:rFonts w:asciiTheme="majorBidi" w:hAnsiTheme="majorBidi" w:cstheme="majorBidi"/>
          <w:sz w:val="28"/>
          <w:szCs w:val="28"/>
        </w:rPr>
        <w:t>efficient and less traumatic during orthodontic tooth movem</w:t>
      </w:r>
      <w:r>
        <w:rPr>
          <w:rFonts w:asciiTheme="majorBidi" w:hAnsiTheme="majorBidi" w:cstheme="majorBidi"/>
          <w:sz w:val="28"/>
          <w:szCs w:val="28"/>
        </w:rPr>
        <w:t xml:space="preserve">ent (Chan </w:t>
      </w:r>
      <w:r w:rsidRPr="001A443D">
        <w:rPr>
          <w:rFonts w:asciiTheme="majorBidi" w:hAnsiTheme="majorBidi" w:cstheme="majorBidi"/>
          <w:sz w:val="28"/>
          <w:szCs w:val="28"/>
        </w:rPr>
        <w:t>etal</w:t>
      </w:r>
      <w:r>
        <w:rPr>
          <w:rFonts w:asciiTheme="majorBidi" w:hAnsiTheme="majorBidi" w:cstheme="majorBidi"/>
          <w:sz w:val="28"/>
          <w:szCs w:val="28"/>
        </w:rPr>
        <w:t>.</w:t>
      </w:r>
      <w:r w:rsidRPr="001A443D">
        <w:rPr>
          <w:rFonts w:asciiTheme="majorBidi" w:hAnsiTheme="majorBidi" w:cstheme="majorBidi"/>
          <w:sz w:val="28"/>
          <w:szCs w:val="28"/>
        </w:rPr>
        <w:t>,2005</w:t>
      </w:r>
      <w:r>
        <w:rPr>
          <w:rFonts w:asciiTheme="majorBidi" w:hAnsiTheme="majorBidi" w:cstheme="majorBidi"/>
          <w:sz w:val="28"/>
          <w:szCs w:val="28"/>
        </w:rPr>
        <w:t xml:space="preserve">).Therefore, </w:t>
      </w:r>
      <w:r w:rsidRPr="00C97C76">
        <w:rPr>
          <w:rFonts w:asciiTheme="majorBidi" w:hAnsiTheme="majorBidi" w:cstheme="majorBidi"/>
          <w:sz w:val="28"/>
          <w:szCs w:val="28"/>
        </w:rPr>
        <w:t xml:space="preserve">the use of increased force levels might be expected </w:t>
      </w:r>
      <w:r>
        <w:rPr>
          <w:rFonts w:asciiTheme="majorBidi" w:hAnsiTheme="majorBidi" w:cstheme="majorBidi"/>
          <w:sz w:val="28"/>
          <w:szCs w:val="28"/>
        </w:rPr>
        <w:t xml:space="preserve">to be associated with increased </w:t>
      </w:r>
      <w:r w:rsidRPr="00C97C76">
        <w:rPr>
          <w:rFonts w:asciiTheme="majorBidi" w:hAnsiTheme="majorBidi" w:cstheme="majorBidi"/>
          <w:sz w:val="28"/>
          <w:szCs w:val="28"/>
        </w:rPr>
        <w:t>discomfort.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 xml:space="preserve">   Light forces are the key to self-ligation. Proponents suggest that low force, low-friction systems allow teeth to travel to their physiologic position because they do not overpower the musculature or compromise the periodontal tissues. Ischemia is not induced in the surrounding periodontal tissues because the forces ge</w:t>
      </w:r>
      <w:r>
        <w:rPr>
          <w:rFonts w:asciiTheme="majorBidi" w:hAnsiTheme="majorBidi" w:cstheme="majorBidi"/>
          <w:color w:val="000000"/>
          <w:sz w:val="28"/>
          <w:szCs w:val="28"/>
        </w:rPr>
        <w:t xml:space="preserve">nerated by the small dimension </w:t>
      </w:r>
      <w:proofErr w:type="spellStart"/>
      <w:r w:rsidRPr="00A61734">
        <w:rPr>
          <w:rFonts w:asciiTheme="majorBidi" w:hAnsiTheme="majorBidi" w:cstheme="majorBidi"/>
          <w:color w:val="000000"/>
          <w:sz w:val="28"/>
          <w:szCs w:val="28"/>
        </w:rPr>
        <w:t>archwires</w:t>
      </w:r>
      <w:proofErr w:type="spellEnd"/>
      <w:r w:rsidRPr="00A61734">
        <w:rPr>
          <w:rFonts w:asciiTheme="majorBidi" w:hAnsiTheme="majorBidi" w:cstheme="majorBidi"/>
          <w:color w:val="000000"/>
          <w:sz w:val="28"/>
          <w:szCs w:val="28"/>
        </w:rPr>
        <w:t xml:space="preserve"> are too low to completely occlude the periodontal vascular supply. </w:t>
      </w:r>
      <w:r>
        <w:rPr>
          <w:rFonts w:asciiTheme="majorBidi" w:hAnsiTheme="majorBidi" w:cstheme="majorBidi"/>
          <w:color w:val="000000"/>
          <w:sz w:val="28"/>
          <w:szCs w:val="28"/>
        </w:rPr>
        <w:t xml:space="preserve">so the root </w:t>
      </w:r>
      <w:proofErr w:type="spellStart"/>
      <w:r>
        <w:rPr>
          <w:rFonts w:asciiTheme="majorBidi" w:hAnsiTheme="majorBidi" w:cstheme="majorBidi"/>
          <w:color w:val="000000"/>
          <w:sz w:val="28"/>
          <w:szCs w:val="28"/>
        </w:rPr>
        <w:t>resorption</w:t>
      </w:r>
      <w:proofErr w:type="spellEnd"/>
      <w:r>
        <w:rPr>
          <w:rFonts w:asciiTheme="majorBidi" w:hAnsiTheme="majorBidi" w:cstheme="majorBidi"/>
          <w:color w:val="000000"/>
          <w:sz w:val="28"/>
          <w:szCs w:val="28"/>
        </w:rPr>
        <w:t xml:space="preserve"> ratio may decrease when we use self-ligating bracket (</w:t>
      </w:r>
      <w:proofErr w:type="spellStart"/>
      <w:r>
        <w:rPr>
          <w:rFonts w:asciiTheme="majorBidi" w:hAnsiTheme="majorBidi" w:cstheme="majorBidi"/>
          <w:color w:val="000000"/>
          <w:sz w:val="28"/>
          <w:szCs w:val="28"/>
        </w:rPr>
        <w:t>pandias</w:t>
      </w:r>
      <w:proofErr w:type="spellEnd"/>
      <w:r>
        <w:rPr>
          <w:rFonts w:asciiTheme="majorBidi" w:hAnsiTheme="majorBidi" w:cstheme="majorBidi"/>
          <w:color w:val="000000"/>
          <w:sz w:val="28"/>
          <w:szCs w:val="28"/>
        </w:rPr>
        <w:t xml:space="preserve"> et al., 2008).</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 xml:space="preserve">   Self-ligating brackets place enough force on the teeth to stimulate tooth</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movement without completely disrupting the vascular supply and therefore, tooth movement is</w:t>
      </w:r>
      <w:r>
        <w:rPr>
          <w:rFonts w:asciiTheme="majorBidi" w:hAnsiTheme="majorBidi" w:cstheme="majorBidi"/>
          <w:color w:val="000000"/>
          <w:sz w:val="28"/>
          <w:szCs w:val="28"/>
        </w:rPr>
        <w:t xml:space="preserve"> more effective and physiologic</w:t>
      </w:r>
      <w:r w:rsidRPr="00A61734">
        <w:rPr>
          <w:rFonts w:asciiTheme="majorBidi" w:hAnsiTheme="majorBidi" w:cstheme="majorBidi"/>
          <w:color w:val="000000"/>
          <w:sz w:val="28"/>
          <w:szCs w:val="28"/>
        </w:rPr>
        <w:t>. Moreover,</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 xml:space="preserve">the design in passive self-ligating bracket also enables teeth to move in the path of least resistance. When the gate is in its closed position, the bracket essentially becomes a tube in which the flexible nickel-titanium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can move freely. By greatly reducing the amount of friction with passive self-ligating brackets, low force </w:t>
      </w:r>
      <w:proofErr w:type="spellStart"/>
      <w:r w:rsidRPr="00A61734">
        <w:rPr>
          <w:rFonts w:asciiTheme="majorBidi" w:hAnsiTheme="majorBidi" w:cstheme="majorBidi"/>
          <w:color w:val="000000"/>
          <w:sz w:val="28"/>
          <w:szCs w:val="28"/>
        </w:rPr>
        <w:t>archwires</w:t>
      </w:r>
      <w:proofErr w:type="spellEnd"/>
      <w:r w:rsidRPr="00A61734">
        <w:rPr>
          <w:rFonts w:asciiTheme="majorBidi" w:hAnsiTheme="majorBidi" w:cstheme="majorBidi"/>
          <w:color w:val="000000"/>
          <w:sz w:val="28"/>
          <w:szCs w:val="28"/>
        </w:rPr>
        <w:t xml:space="preserve"> can work to peak</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 xml:space="preserve">expression and stimulate teeth to move in a more biologically compatible </w:t>
      </w:r>
      <w:r w:rsidRPr="00A61734">
        <w:rPr>
          <w:rFonts w:asciiTheme="majorBidi" w:hAnsiTheme="majorBidi" w:cstheme="majorBidi"/>
          <w:color w:val="000000"/>
          <w:sz w:val="28"/>
          <w:szCs w:val="28"/>
        </w:rPr>
        <w:lastRenderedPageBreak/>
        <w:t xml:space="preserve">method .Teeth movement is also more efficient when they are allowed to move individually, and passive self-ligating brackets offer more freedom for teeth to move to their natural position even though they are still interconnected because the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is never tightly engaged with</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the bracket slot (Damon, 1998).</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noProof/>
          <w:color w:val="000000"/>
          <w:sz w:val="28"/>
          <w:szCs w:val="28"/>
        </w:rPr>
        <w:drawing>
          <wp:inline distT="0" distB="0" distL="0" distR="0" wp14:anchorId="154C6D17" wp14:editId="3001B6E4">
            <wp:extent cx="5274310" cy="1434874"/>
            <wp:effectExtent l="1905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1434874"/>
                    </a:xfrm>
                    <a:prstGeom prst="rect">
                      <a:avLst/>
                    </a:prstGeom>
                    <a:noFill/>
                    <a:ln w="9525">
                      <a:noFill/>
                      <a:miter lim="800000"/>
                      <a:headEnd/>
                      <a:tailEnd/>
                    </a:ln>
                  </pic:spPr>
                </pic:pic>
              </a:graphicData>
            </a:graphic>
          </wp:inline>
        </w:drawing>
      </w:r>
    </w:p>
    <w:p w:rsidR="00B6738B" w:rsidRPr="00AE6CCA" w:rsidRDefault="00B6738B" w:rsidP="00B6738B">
      <w:pPr>
        <w:autoSpaceDE w:val="0"/>
        <w:autoSpaceDN w:val="0"/>
        <w:bidi w:val="0"/>
        <w:adjustRightInd w:val="0"/>
        <w:spacing w:after="0"/>
        <w:jc w:val="center"/>
        <w:rPr>
          <w:rFonts w:asciiTheme="majorBidi" w:hAnsiTheme="majorBidi" w:cstheme="majorBidi"/>
          <w:color w:val="000000"/>
          <w:sz w:val="20"/>
          <w:szCs w:val="20"/>
        </w:rPr>
      </w:pPr>
      <w:r>
        <w:rPr>
          <w:rFonts w:asciiTheme="majorBidi" w:hAnsiTheme="majorBidi" w:cstheme="majorBidi"/>
          <w:color w:val="000000"/>
          <w:sz w:val="20"/>
          <w:szCs w:val="20"/>
        </w:rPr>
        <w:t xml:space="preserve">Fig. (1-2) </w:t>
      </w:r>
      <w:proofErr w:type="spellStart"/>
      <w:r>
        <w:rPr>
          <w:rFonts w:asciiTheme="majorBidi" w:hAnsiTheme="majorBidi" w:cstheme="majorBidi"/>
          <w:color w:val="000000"/>
          <w:sz w:val="20"/>
          <w:szCs w:val="20"/>
        </w:rPr>
        <w:t>Comparision</w:t>
      </w:r>
      <w:proofErr w:type="spellEnd"/>
      <w:r>
        <w:rPr>
          <w:rFonts w:asciiTheme="majorBidi" w:hAnsiTheme="majorBidi" w:cstheme="majorBidi"/>
          <w:color w:val="000000"/>
          <w:sz w:val="20"/>
          <w:szCs w:val="20"/>
        </w:rPr>
        <w:t xml:space="preserve"> between conventional and self-ligating bracket</w:t>
      </w:r>
    </w:p>
    <w:p w:rsidR="00B6738B" w:rsidRDefault="00B6738B" w:rsidP="00B6738B">
      <w:pPr>
        <w:tabs>
          <w:tab w:val="right" w:pos="8306"/>
        </w:tabs>
        <w:autoSpaceDE w:val="0"/>
        <w:autoSpaceDN w:val="0"/>
        <w:bidi w:val="0"/>
        <w:adjustRightInd w:val="0"/>
        <w:spacing w:after="0"/>
        <w:jc w:val="both"/>
        <w:rPr>
          <w:rFonts w:asciiTheme="majorBidi" w:hAnsiTheme="majorBidi" w:cstheme="majorBidi"/>
          <w:b/>
          <w:bCs/>
          <w:color w:val="000000"/>
          <w:sz w:val="36"/>
          <w:szCs w:val="36"/>
          <w:u w:val="single"/>
        </w:rPr>
      </w:pPr>
    </w:p>
    <w:p w:rsidR="00B6738B" w:rsidRDefault="00B6738B" w:rsidP="00B6738B">
      <w:pPr>
        <w:tabs>
          <w:tab w:val="right" w:pos="8306"/>
        </w:tabs>
        <w:autoSpaceDE w:val="0"/>
        <w:autoSpaceDN w:val="0"/>
        <w:bidi w:val="0"/>
        <w:adjustRightInd w:val="0"/>
        <w:spacing w:after="0"/>
        <w:jc w:val="both"/>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t xml:space="preserve">1.4 </w:t>
      </w:r>
      <w:r w:rsidRPr="00A61734">
        <w:rPr>
          <w:rFonts w:asciiTheme="majorBidi" w:hAnsiTheme="majorBidi" w:cstheme="majorBidi"/>
          <w:b/>
          <w:bCs/>
          <w:color w:val="000000"/>
          <w:sz w:val="36"/>
          <w:szCs w:val="36"/>
          <w:u w:val="single"/>
        </w:rPr>
        <w:t>Properties of an Ideal orthodontic ligation system</w:t>
      </w:r>
    </w:p>
    <w:p w:rsidR="00B6738B"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Regardless of the type of bracket and ligation used, there are several desirable properties for an ideal orthodontic ligation system.</w:t>
      </w:r>
    </w:p>
    <w:p w:rsidR="00B6738B" w:rsidRPr="00197A48" w:rsidRDefault="00B6738B" w:rsidP="00B6738B">
      <w:pPr>
        <w:autoSpaceDE w:val="0"/>
        <w:autoSpaceDN w:val="0"/>
        <w:bidi w:val="0"/>
        <w:adjustRightInd w:val="0"/>
        <w:spacing w:after="0"/>
        <w:jc w:val="both"/>
        <w:rPr>
          <w:rFonts w:asciiTheme="majorBidi" w:hAnsiTheme="majorBidi" w:cstheme="majorBidi"/>
          <w:color w:val="000000"/>
        </w:rPr>
      </w:pP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2"/>
          <w:szCs w:val="32"/>
        </w:rPr>
      </w:pPr>
      <w:r w:rsidRPr="00A61734">
        <w:rPr>
          <w:rFonts w:asciiTheme="majorBidi" w:hAnsiTheme="majorBidi" w:cstheme="majorBidi"/>
          <w:b/>
          <w:bCs/>
          <w:color w:val="000000"/>
          <w:sz w:val="32"/>
          <w:szCs w:val="32"/>
        </w:rPr>
        <w:t>1.</w:t>
      </w:r>
      <w:r>
        <w:rPr>
          <w:rFonts w:asciiTheme="majorBidi" w:hAnsiTheme="majorBidi" w:cstheme="majorBidi"/>
          <w:b/>
          <w:bCs/>
          <w:color w:val="000000"/>
          <w:sz w:val="32"/>
          <w:szCs w:val="32"/>
        </w:rPr>
        <w:t xml:space="preserve">4.1. </w:t>
      </w:r>
      <w:r w:rsidRPr="00A61734">
        <w:rPr>
          <w:rFonts w:asciiTheme="majorBidi" w:hAnsiTheme="majorBidi" w:cstheme="majorBidi"/>
          <w:b/>
          <w:bCs/>
          <w:color w:val="000000"/>
          <w:sz w:val="32"/>
          <w:szCs w:val="32"/>
        </w:rPr>
        <w:t xml:space="preserve"> Secure and robust ligation</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 xml:space="preserve">   Secure , full </w:t>
      </w:r>
      <w:proofErr w:type="spellStart"/>
      <w:r w:rsidRPr="00A61734">
        <w:rPr>
          <w:rFonts w:asciiTheme="majorBidi" w:hAnsiTheme="majorBidi" w:cstheme="majorBidi"/>
          <w:color w:val="000000"/>
          <w:sz w:val="30"/>
          <w:szCs w:val="30"/>
        </w:rPr>
        <w:t>archwire</w:t>
      </w:r>
      <w:proofErr w:type="spellEnd"/>
      <w:r w:rsidRPr="00A61734">
        <w:rPr>
          <w:rFonts w:asciiTheme="majorBidi" w:hAnsiTheme="majorBidi" w:cstheme="majorBidi"/>
          <w:color w:val="000000"/>
          <w:sz w:val="30"/>
          <w:szCs w:val="30"/>
        </w:rPr>
        <w:t xml:space="preserve"> engagement maximizes the potential long range of action of modern low modulus wires and minimizes the need to regain control of teeth where full engagement is lost during treatment. Once a wire is ligated, it is desirable that it is resistant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to inadvertent loss of ligation. Wire ligatures are good in this respect while elastic ligatures are more easily lost. Elastic ligatures also experience significant force decay over time</w:t>
      </w:r>
      <w:r>
        <w:rPr>
          <w:rFonts w:asciiTheme="majorBidi" w:hAnsiTheme="majorBidi" w:cstheme="majorBidi"/>
          <w:color w:val="000000"/>
          <w:sz w:val="30"/>
          <w:szCs w:val="30"/>
        </w:rPr>
        <w: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w:t>
      </w:r>
      <w:proofErr w:type="spellStart"/>
      <w:r w:rsidRPr="00A61734">
        <w:rPr>
          <w:rFonts w:asciiTheme="majorBidi" w:hAnsiTheme="majorBidi" w:cstheme="majorBidi"/>
          <w:color w:val="000000"/>
          <w:sz w:val="30"/>
          <w:szCs w:val="30"/>
        </w:rPr>
        <w:t>Taloumis</w:t>
      </w:r>
      <w:proofErr w:type="spellEnd"/>
      <w:r w:rsidRPr="00A61734">
        <w:rPr>
          <w:rFonts w:asciiTheme="majorBidi" w:hAnsiTheme="majorBidi" w:cstheme="majorBidi"/>
          <w:color w:val="000000"/>
          <w:sz w:val="30"/>
          <w:szCs w:val="30"/>
        </w:rPr>
        <w:t xml:space="preserve"> et al., 1997).</w:t>
      </w:r>
    </w:p>
    <w:p w:rsidR="00B6738B" w:rsidRPr="00197A48" w:rsidRDefault="00B6738B" w:rsidP="00B6738B">
      <w:pPr>
        <w:autoSpaceDE w:val="0"/>
        <w:autoSpaceDN w:val="0"/>
        <w:bidi w:val="0"/>
        <w:adjustRightInd w:val="0"/>
        <w:spacing w:after="0"/>
        <w:jc w:val="both"/>
        <w:rPr>
          <w:rFonts w:asciiTheme="majorBidi" w:hAnsiTheme="majorBidi" w:cstheme="majorBidi"/>
          <w:b/>
          <w:bCs/>
          <w:color w:val="000000"/>
          <w:sz w:val="20"/>
          <w:szCs w:val="20"/>
        </w:rPr>
      </w:pP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1.4.</w:t>
      </w:r>
      <w:r w:rsidRPr="00A61734">
        <w:rPr>
          <w:rFonts w:asciiTheme="majorBidi" w:hAnsiTheme="majorBidi" w:cstheme="majorBidi"/>
          <w:b/>
          <w:bCs/>
          <w:color w:val="000000"/>
          <w:sz w:val="32"/>
          <w:szCs w:val="32"/>
        </w:rPr>
        <w:t>2. Full bracket engagement</w:t>
      </w:r>
    </w:p>
    <w:p w:rsidR="00B6738B" w:rsidRPr="00C1551A"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30"/>
          <w:szCs w:val="30"/>
        </w:rPr>
        <w:t xml:space="preserve">   Full </w:t>
      </w:r>
      <w:proofErr w:type="spellStart"/>
      <w:r w:rsidRPr="00A61734">
        <w:rPr>
          <w:rFonts w:asciiTheme="majorBidi" w:hAnsiTheme="majorBidi" w:cstheme="majorBidi"/>
          <w:color w:val="000000"/>
          <w:sz w:val="30"/>
          <w:szCs w:val="30"/>
        </w:rPr>
        <w:t>archwire</w:t>
      </w:r>
      <w:proofErr w:type="spellEnd"/>
      <w:r w:rsidRPr="00A61734">
        <w:rPr>
          <w:rFonts w:asciiTheme="majorBidi" w:hAnsiTheme="majorBidi" w:cstheme="majorBidi"/>
          <w:color w:val="000000"/>
          <w:sz w:val="30"/>
          <w:szCs w:val="30"/>
        </w:rPr>
        <w:t xml:space="preserve"> engagement into the bracket slot is desirable to attain full expression of torque particularly at finishing stages of treatment. Wire ligation can maintain adequate </w:t>
      </w:r>
      <w:proofErr w:type="spellStart"/>
      <w:r w:rsidRPr="00A61734">
        <w:rPr>
          <w:rFonts w:asciiTheme="majorBidi" w:hAnsiTheme="majorBidi" w:cstheme="majorBidi"/>
          <w:color w:val="000000"/>
          <w:sz w:val="30"/>
          <w:szCs w:val="30"/>
        </w:rPr>
        <w:t>archwire</w:t>
      </w:r>
      <w:proofErr w:type="spellEnd"/>
      <w:r w:rsidRPr="00A61734">
        <w:rPr>
          <w:rFonts w:asciiTheme="majorBidi" w:hAnsiTheme="majorBidi" w:cstheme="majorBidi"/>
          <w:color w:val="000000"/>
          <w:sz w:val="30"/>
          <w:szCs w:val="30"/>
        </w:rPr>
        <w:t xml:space="preserve"> engagement between office visits</w:t>
      </w:r>
      <w:r>
        <w:rPr>
          <w:rFonts w:asciiTheme="majorBidi" w:hAnsiTheme="majorBidi" w:cstheme="majorBidi"/>
          <w:color w:val="000000"/>
          <w:sz w:val="30"/>
          <w:szCs w:val="30"/>
        </w:rPr>
        <w:t xml:space="preserve"> </w:t>
      </w:r>
      <w:r w:rsidRPr="00C1551A">
        <w:rPr>
          <w:rFonts w:asciiTheme="majorBidi" w:hAnsiTheme="majorBidi" w:cstheme="majorBidi"/>
          <w:color w:val="000000"/>
          <w:sz w:val="28"/>
          <w:szCs w:val="28"/>
        </w:rPr>
        <w:t>(</w:t>
      </w:r>
      <w:r w:rsidRPr="00C1551A">
        <w:rPr>
          <w:rFonts w:asciiTheme="majorBidi" w:hAnsiTheme="majorBidi" w:cstheme="majorBidi"/>
          <w:color w:val="252525"/>
          <w:sz w:val="28"/>
          <w:szCs w:val="28"/>
          <w:shd w:val="clear" w:color="auto" w:fill="FFFFFF"/>
        </w:rPr>
        <w:t>Braun</w:t>
      </w:r>
      <w:r>
        <w:rPr>
          <w:rFonts w:asciiTheme="majorBidi" w:hAnsiTheme="majorBidi" w:cstheme="majorBidi"/>
          <w:color w:val="252525"/>
          <w:sz w:val="28"/>
          <w:szCs w:val="28"/>
          <w:shd w:val="clear" w:color="auto" w:fill="FFFFFF"/>
        </w:rPr>
        <w:t xml:space="preserve"> and </w:t>
      </w:r>
      <w:r w:rsidRPr="00C1551A">
        <w:rPr>
          <w:rFonts w:asciiTheme="majorBidi" w:hAnsiTheme="majorBidi" w:cstheme="majorBidi"/>
          <w:color w:val="252525"/>
          <w:sz w:val="28"/>
          <w:szCs w:val="28"/>
          <w:shd w:val="clear" w:color="auto" w:fill="FFFFFF"/>
        </w:rPr>
        <w:t>Thomas 2014</w:t>
      </w:r>
      <w:r>
        <w:rPr>
          <w:rFonts w:asciiTheme="majorBidi" w:hAnsiTheme="majorBidi" w:cstheme="majorBidi"/>
          <w:color w:val="252525"/>
          <w:sz w:val="28"/>
          <w:szCs w:val="28"/>
          <w:shd w:val="clear" w:color="auto" w:fill="FFFFFF"/>
        </w:rPr>
        <w:t>).</w:t>
      </w:r>
    </w:p>
    <w:p w:rsidR="00B6738B" w:rsidRDefault="00B6738B" w:rsidP="00B6738B">
      <w:pPr>
        <w:autoSpaceDE w:val="0"/>
        <w:autoSpaceDN w:val="0"/>
        <w:bidi w:val="0"/>
        <w:adjustRightInd w:val="0"/>
        <w:spacing w:after="0"/>
        <w:jc w:val="both"/>
        <w:rPr>
          <w:rFonts w:asciiTheme="majorBidi" w:hAnsiTheme="majorBidi" w:cstheme="majorBidi"/>
          <w:b/>
          <w:bCs/>
          <w:color w:val="000000"/>
          <w:sz w:val="32"/>
          <w:szCs w:val="32"/>
        </w:rPr>
      </w:pPr>
    </w:p>
    <w:p w:rsidR="00B6738B" w:rsidRDefault="00B6738B" w:rsidP="00B6738B">
      <w:pPr>
        <w:autoSpaceDE w:val="0"/>
        <w:autoSpaceDN w:val="0"/>
        <w:bidi w:val="0"/>
        <w:adjustRightInd w:val="0"/>
        <w:spacing w:after="0"/>
        <w:jc w:val="both"/>
        <w:rPr>
          <w:rFonts w:asciiTheme="majorBidi" w:hAnsiTheme="majorBidi" w:cstheme="majorBidi"/>
          <w:b/>
          <w:bCs/>
          <w:color w:val="000000"/>
          <w:sz w:val="32"/>
          <w:szCs w:val="32"/>
        </w:rPr>
      </w:pPr>
    </w:p>
    <w:p w:rsidR="00B6738B" w:rsidRDefault="00B6738B" w:rsidP="00B6738B">
      <w:pPr>
        <w:autoSpaceDE w:val="0"/>
        <w:autoSpaceDN w:val="0"/>
        <w:bidi w:val="0"/>
        <w:adjustRightInd w:val="0"/>
        <w:spacing w:after="0"/>
        <w:jc w:val="both"/>
        <w:rPr>
          <w:rFonts w:asciiTheme="majorBidi" w:hAnsiTheme="majorBidi" w:cstheme="majorBidi"/>
          <w:b/>
          <w:bCs/>
          <w:color w:val="000000"/>
          <w:sz w:val="32"/>
          <w:szCs w:val="32"/>
        </w:rPr>
      </w:pP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2"/>
          <w:szCs w:val="32"/>
        </w:rPr>
      </w:pPr>
      <w:r>
        <w:rPr>
          <w:rFonts w:asciiTheme="majorBidi" w:hAnsiTheme="majorBidi" w:cstheme="majorBidi"/>
          <w:b/>
          <w:bCs/>
          <w:color w:val="000000"/>
          <w:sz w:val="32"/>
          <w:szCs w:val="32"/>
        </w:rPr>
        <w:lastRenderedPageBreak/>
        <w:t>1.4.</w:t>
      </w:r>
      <w:r w:rsidRPr="00A61734">
        <w:rPr>
          <w:rFonts w:asciiTheme="majorBidi" w:hAnsiTheme="majorBidi" w:cstheme="majorBidi"/>
          <w:b/>
          <w:bCs/>
          <w:color w:val="000000"/>
          <w:sz w:val="32"/>
          <w:szCs w:val="32"/>
        </w:rPr>
        <w:t>3. Quick and easy ligation</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 xml:space="preserve">   Wire ligation is a lengthy procedure and this is the main reason they are not frequently used. Elastic ligatures are much faster to remove and replace (</w:t>
      </w:r>
      <w:proofErr w:type="spellStart"/>
      <w:r w:rsidRPr="00A61734">
        <w:rPr>
          <w:rFonts w:asciiTheme="majorBidi" w:hAnsiTheme="majorBidi" w:cstheme="majorBidi"/>
          <w:color w:val="000000"/>
          <w:sz w:val="30"/>
          <w:szCs w:val="30"/>
        </w:rPr>
        <w:t>Türkkahraman</w:t>
      </w:r>
      <w:proofErr w:type="spellEnd"/>
      <w:r w:rsidRPr="00A61734">
        <w:rPr>
          <w:rFonts w:asciiTheme="majorBidi" w:hAnsiTheme="majorBidi" w:cstheme="majorBidi"/>
          <w:color w:val="000000"/>
          <w:sz w:val="30"/>
          <w:szCs w:val="30"/>
        </w:rPr>
        <w:t xml:space="preserve"> et al., 2005)</w:t>
      </w:r>
    </w:p>
    <w:p w:rsidR="00B6738B" w:rsidRPr="00197A48" w:rsidRDefault="00B6738B" w:rsidP="00B6738B">
      <w:pPr>
        <w:autoSpaceDE w:val="0"/>
        <w:autoSpaceDN w:val="0"/>
        <w:bidi w:val="0"/>
        <w:adjustRightInd w:val="0"/>
        <w:spacing w:after="0"/>
        <w:jc w:val="both"/>
        <w:rPr>
          <w:rFonts w:asciiTheme="majorBidi" w:hAnsiTheme="majorBidi" w:cstheme="majorBidi"/>
          <w:b/>
          <w:bCs/>
          <w:color w:val="000000"/>
          <w:sz w:val="20"/>
          <w:szCs w:val="20"/>
        </w:rPr>
      </w:pP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1.4.</w:t>
      </w:r>
      <w:r w:rsidRPr="00A61734">
        <w:rPr>
          <w:rFonts w:asciiTheme="majorBidi" w:hAnsiTheme="majorBidi" w:cstheme="majorBidi"/>
          <w:b/>
          <w:bCs/>
          <w:color w:val="000000"/>
          <w:sz w:val="32"/>
          <w:szCs w:val="32"/>
        </w:rPr>
        <w:t>4. Low friction</w:t>
      </w:r>
    </w:p>
    <w:p w:rsidR="00B6738B"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 xml:space="preserve">   For sliding mechanics, brackets that experience low friction are the most desirable. Low friction is important during the leveling and aligning stages of orthodontic treatment. It will allow a more efficient force delivery, less force dissipation and thus a faster expression of the wire. </w:t>
      </w:r>
      <w:r w:rsidRPr="00C0085D">
        <w:rPr>
          <w:rFonts w:asciiTheme="majorBidi" w:hAnsiTheme="majorBidi" w:cstheme="majorBidi"/>
          <w:i/>
          <w:iCs/>
          <w:color w:val="000000"/>
          <w:sz w:val="28"/>
          <w:szCs w:val="28"/>
        </w:rPr>
        <w:t>(</w:t>
      </w:r>
      <w:r w:rsidRPr="00C0085D">
        <w:rPr>
          <w:rStyle w:val="apple-converted-space"/>
          <w:rFonts w:asciiTheme="majorBidi" w:hAnsiTheme="majorBidi" w:cstheme="majorBidi"/>
          <w:i/>
          <w:iCs/>
          <w:color w:val="252525"/>
          <w:sz w:val="28"/>
          <w:szCs w:val="28"/>
          <w:shd w:val="clear" w:color="auto" w:fill="FFFFFF"/>
        </w:rPr>
        <w:t> </w:t>
      </w:r>
      <w:proofErr w:type="spellStart"/>
      <w:r w:rsidRPr="00C0085D">
        <w:rPr>
          <w:rStyle w:val="HTML"/>
          <w:rFonts w:asciiTheme="majorBidi" w:hAnsiTheme="majorBidi" w:cstheme="majorBidi"/>
          <w:color w:val="252525"/>
          <w:sz w:val="28"/>
          <w:szCs w:val="28"/>
          <w:shd w:val="clear" w:color="auto" w:fill="FFFFFF"/>
        </w:rPr>
        <w:t>Pizzoni</w:t>
      </w:r>
      <w:proofErr w:type="spellEnd"/>
      <w:r w:rsidRPr="00C0085D">
        <w:rPr>
          <w:rStyle w:val="HTML"/>
          <w:rFonts w:asciiTheme="majorBidi" w:hAnsiTheme="majorBidi" w:cstheme="majorBidi"/>
          <w:color w:val="252525"/>
          <w:sz w:val="28"/>
          <w:szCs w:val="28"/>
          <w:shd w:val="clear" w:color="auto" w:fill="FFFFFF"/>
        </w:rPr>
        <w:t xml:space="preserve"> et al</w:t>
      </w:r>
      <w:r>
        <w:rPr>
          <w:rStyle w:val="HTML"/>
          <w:rFonts w:asciiTheme="majorBidi" w:hAnsiTheme="majorBidi" w:cstheme="majorBidi"/>
          <w:color w:val="252525"/>
          <w:sz w:val="28"/>
          <w:szCs w:val="28"/>
          <w:shd w:val="clear" w:color="auto" w:fill="FFFFFF"/>
        </w:rPr>
        <w:t>.</w:t>
      </w:r>
      <w:r w:rsidRPr="00C0085D">
        <w:rPr>
          <w:rStyle w:val="HTML"/>
          <w:rFonts w:asciiTheme="majorBidi" w:hAnsiTheme="majorBidi" w:cstheme="majorBidi"/>
          <w:color w:val="252525"/>
          <w:sz w:val="28"/>
          <w:szCs w:val="28"/>
          <w:shd w:val="clear" w:color="auto" w:fill="FFFFFF"/>
        </w:rPr>
        <w:t>, 1998)</w:t>
      </w:r>
    </w:p>
    <w:p w:rsidR="00B6738B" w:rsidRDefault="00B6738B" w:rsidP="00B6738B">
      <w:pPr>
        <w:autoSpaceDE w:val="0"/>
        <w:autoSpaceDN w:val="0"/>
        <w:bidi w:val="0"/>
        <w:adjustRightInd w:val="0"/>
        <w:spacing w:after="0"/>
        <w:jc w:val="both"/>
        <w:rPr>
          <w:rFonts w:asciiTheme="majorBidi" w:hAnsiTheme="majorBidi" w:cstheme="majorBidi"/>
          <w:color w:val="000000"/>
          <w:sz w:val="30"/>
          <w:szCs w:val="30"/>
        </w:rPr>
      </w:pPr>
      <w:r>
        <w:rPr>
          <w:rFonts w:asciiTheme="majorBidi" w:hAnsiTheme="majorBidi" w:cstheme="majorBidi"/>
          <w:color w:val="000000"/>
          <w:sz w:val="30"/>
          <w:szCs w:val="30"/>
        </w:rPr>
        <w:t xml:space="preserve">   Friction is determined by number of factor:</w:t>
      </w:r>
    </w:p>
    <w:p w:rsidR="00B6738B" w:rsidRPr="00761EF4" w:rsidRDefault="00B6738B" w:rsidP="00B6738B">
      <w:pPr>
        <w:autoSpaceDE w:val="0"/>
        <w:autoSpaceDN w:val="0"/>
        <w:bidi w:val="0"/>
        <w:adjustRightInd w:val="0"/>
        <w:spacing w:after="0"/>
        <w:jc w:val="both"/>
        <w:rPr>
          <w:rFonts w:asciiTheme="majorBidi" w:hAnsiTheme="majorBidi" w:cstheme="majorBidi"/>
          <w:color w:val="000000"/>
          <w:sz w:val="28"/>
          <w:szCs w:val="28"/>
          <w:shd w:val="clear" w:color="auto" w:fill="FFFFFF"/>
        </w:rPr>
      </w:pPr>
      <w:r w:rsidRPr="00761EF4">
        <w:rPr>
          <w:rFonts w:asciiTheme="majorBidi" w:hAnsiTheme="majorBidi" w:cstheme="majorBidi"/>
          <w:color w:val="000000"/>
          <w:sz w:val="28"/>
          <w:szCs w:val="28"/>
        </w:rPr>
        <w:t xml:space="preserve">1- </w:t>
      </w:r>
      <w:r w:rsidRPr="00761EF4">
        <w:rPr>
          <w:rFonts w:asciiTheme="majorBidi" w:hAnsiTheme="majorBidi" w:cstheme="majorBidi"/>
          <w:color w:val="000000"/>
          <w:sz w:val="28"/>
          <w:szCs w:val="28"/>
          <w:shd w:val="clear" w:color="auto" w:fill="FFFFFF"/>
        </w:rPr>
        <w:t xml:space="preserve">the type and size of the </w:t>
      </w:r>
      <w:proofErr w:type="spellStart"/>
      <w:r w:rsidRPr="00761EF4">
        <w:rPr>
          <w:rFonts w:asciiTheme="majorBidi" w:hAnsiTheme="majorBidi" w:cstheme="majorBidi"/>
          <w:color w:val="000000"/>
          <w:sz w:val="28"/>
          <w:szCs w:val="28"/>
          <w:shd w:val="clear" w:color="auto" w:fill="FFFFFF"/>
        </w:rPr>
        <w:t>archwire</w:t>
      </w:r>
      <w:proofErr w:type="spellEnd"/>
    </w:p>
    <w:p w:rsidR="00B6738B" w:rsidRPr="00761EF4" w:rsidRDefault="00B6738B" w:rsidP="00B6738B">
      <w:pPr>
        <w:autoSpaceDE w:val="0"/>
        <w:autoSpaceDN w:val="0"/>
        <w:bidi w:val="0"/>
        <w:adjustRightInd w:val="0"/>
        <w:spacing w:after="0"/>
        <w:jc w:val="both"/>
        <w:rPr>
          <w:rFonts w:asciiTheme="majorBidi" w:hAnsiTheme="majorBidi" w:cstheme="majorBidi"/>
          <w:color w:val="000000"/>
          <w:sz w:val="28"/>
          <w:szCs w:val="28"/>
          <w:shd w:val="clear" w:color="auto" w:fill="FFFFFF"/>
        </w:rPr>
      </w:pPr>
      <w:r w:rsidRPr="00761EF4">
        <w:rPr>
          <w:rFonts w:asciiTheme="majorBidi" w:hAnsiTheme="majorBidi" w:cstheme="majorBidi"/>
          <w:color w:val="000000"/>
          <w:sz w:val="28"/>
          <w:szCs w:val="28"/>
          <w:shd w:val="clear" w:color="auto" w:fill="FFFFFF"/>
        </w:rPr>
        <w:t>2-  type of bracket</w:t>
      </w:r>
    </w:p>
    <w:p w:rsidR="00B6738B" w:rsidRPr="00E4550D" w:rsidRDefault="00B6738B" w:rsidP="00B6738B">
      <w:pPr>
        <w:autoSpaceDE w:val="0"/>
        <w:autoSpaceDN w:val="0"/>
        <w:bidi w:val="0"/>
        <w:adjustRightInd w:val="0"/>
        <w:spacing w:after="0"/>
        <w:jc w:val="both"/>
        <w:rPr>
          <w:rFonts w:asciiTheme="majorBidi" w:hAnsiTheme="majorBidi" w:cstheme="majorBidi"/>
          <w:color w:val="000000"/>
          <w:sz w:val="28"/>
          <w:szCs w:val="28"/>
          <w:shd w:val="clear" w:color="auto" w:fill="FFFFFF"/>
        </w:rPr>
      </w:pPr>
      <w:r w:rsidRPr="00761EF4">
        <w:rPr>
          <w:rFonts w:asciiTheme="majorBidi" w:hAnsiTheme="majorBidi" w:cstheme="majorBidi"/>
          <w:color w:val="000000"/>
          <w:sz w:val="28"/>
          <w:szCs w:val="28"/>
          <w:shd w:val="clear" w:color="auto" w:fill="FFFFFF"/>
        </w:rPr>
        <w:t>3-  the method of</w:t>
      </w:r>
      <w:r>
        <w:rPr>
          <w:rFonts w:asciiTheme="majorBidi" w:hAnsiTheme="majorBidi" w:cstheme="majorBidi"/>
          <w:color w:val="000000"/>
          <w:sz w:val="28"/>
          <w:szCs w:val="28"/>
          <w:shd w:val="clear" w:color="auto" w:fill="FFFFFF"/>
        </w:rPr>
        <w:t xml:space="preserve"> </w:t>
      </w:r>
      <w:r w:rsidRPr="00761EF4">
        <w:rPr>
          <w:rFonts w:asciiTheme="majorBidi" w:hAnsiTheme="majorBidi" w:cstheme="majorBidi"/>
          <w:color w:val="000000"/>
          <w:sz w:val="28"/>
          <w:szCs w:val="28"/>
          <w:shd w:val="clear" w:color="auto" w:fill="FFFFFF"/>
        </w:rPr>
        <w:t xml:space="preserve"> ligation</w:t>
      </w:r>
      <w:r>
        <w:rPr>
          <w:rFonts w:asciiTheme="majorBidi" w:hAnsiTheme="majorBidi" w:cstheme="majorBidi"/>
          <w:color w:val="000000"/>
          <w:sz w:val="28"/>
          <w:szCs w:val="28"/>
          <w:shd w:val="clear" w:color="auto" w:fill="FFFFFF"/>
        </w:rPr>
        <w:t xml:space="preserve"> </w:t>
      </w:r>
      <w:r w:rsidRPr="00761EF4">
        <w:rPr>
          <w:rFonts w:asciiTheme="majorBidi" w:hAnsiTheme="majorBidi" w:cstheme="majorBidi"/>
          <w:color w:val="000000"/>
          <w:sz w:val="28"/>
          <w:szCs w:val="28"/>
          <w:shd w:val="clear" w:color="auto" w:fill="FFFFFF"/>
        </w:rPr>
        <w:t>( Burrow, 2009 )</w:t>
      </w: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1.4.</w:t>
      </w:r>
      <w:r w:rsidRPr="00A61734">
        <w:rPr>
          <w:rFonts w:asciiTheme="majorBidi" w:hAnsiTheme="majorBidi" w:cstheme="majorBidi"/>
          <w:b/>
          <w:bCs/>
          <w:color w:val="000000"/>
          <w:sz w:val="32"/>
          <w:szCs w:val="32"/>
        </w:rPr>
        <w:t>5. Improves patient comfort and hygiene</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30"/>
          <w:szCs w:val="30"/>
        </w:rPr>
      </w:pPr>
      <w:r w:rsidRPr="00A61734">
        <w:rPr>
          <w:rFonts w:asciiTheme="majorBidi" w:hAnsiTheme="majorBidi" w:cstheme="majorBidi"/>
          <w:color w:val="000000"/>
          <w:sz w:val="30"/>
          <w:szCs w:val="30"/>
        </w:rPr>
        <w:t xml:space="preserve">   Wire ligatures can cause tissue laceration if the cut ends are exposed but they are very hygienic. Elastic ligatures are more comfortable than wire ligatures but have the side effect</w:t>
      </w:r>
      <w:r>
        <w:rPr>
          <w:rFonts w:asciiTheme="majorBidi" w:hAnsiTheme="majorBidi" w:cstheme="majorBidi"/>
          <w:color w:val="000000"/>
          <w:sz w:val="30"/>
          <w:szCs w:val="30"/>
        </w:rPr>
        <w:t xml:space="preserve"> </w:t>
      </w:r>
      <w:r w:rsidRPr="00A61734">
        <w:rPr>
          <w:rFonts w:asciiTheme="majorBidi" w:hAnsiTheme="majorBidi" w:cstheme="majorBidi"/>
          <w:color w:val="000000"/>
          <w:sz w:val="30"/>
          <w:szCs w:val="30"/>
        </w:rPr>
        <w:t>of being less hygienic.</w:t>
      </w:r>
      <w:r>
        <w:rPr>
          <w:rFonts w:asciiTheme="majorBidi" w:hAnsiTheme="majorBidi" w:cstheme="majorBidi"/>
          <w:color w:val="000000"/>
          <w:sz w:val="30"/>
          <w:szCs w:val="30"/>
        </w:rPr>
        <w:t xml:space="preserve"> (</w:t>
      </w:r>
      <w:proofErr w:type="spellStart"/>
      <w:r w:rsidRPr="00C1551A">
        <w:rPr>
          <w:rStyle w:val="HTML"/>
          <w:rFonts w:asciiTheme="majorBidi" w:hAnsiTheme="majorBidi" w:cstheme="majorBidi"/>
          <w:color w:val="252525"/>
          <w:sz w:val="28"/>
          <w:szCs w:val="28"/>
          <w:shd w:val="clear" w:color="auto" w:fill="FFFFFF"/>
        </w:rPr>
        <w:t>Ehsani</w:t>
      </w:r>
      <w:proofErr w:type="spellEnd"/>
      <w:r w:rsidRPr="00C1551A">
        <w:rPr>
          <w:rStyle w:val="HTML"/>
          <w:rFonts w:asciiTheme="majorBidi" w:hAnsiTheme="majorBidi" w:cstheme="majorBidi"/>
          <w:color w:val="252525"/>
          <w:sz w:val="28"/>
          <w:szCs w:val="28"/>
          <w:shd w:val="clear" w:color="auto" w:fill="FFFFFF"/>
        </w:rPr>
        <w:t xml:space="preserve"> et al</w:t>
      </w:r>
      <w:r>
        <w:rPr>
          <w:rStyle w:val="HTML"/>
          <w:rFonts w:asciiTheme="majorBidi" w:hAnsiTheme="majorBidi" w:cstheme="majorBidi"/>
          <w:color w:val="252525"/>
          <w:sz w:val="28"/>
          <w:szCs w:val="28"/>
          <w:shd w:val="clear" w:color="auto" w:fill="FFFFFF"/>
        </w:rPr>
        <w:t>.</w:t>
      </w:r>
      <w:r w:rsidRPr="00C1551A">
        <w:rPr>
          <w:rStyle w:val="HTML"/>
          <w:rFonts w:asciiTheme="majorBidi" w:hAnsiTheme="majorBidi" w:cstheme="majorBidi"/>
          <w:color w:val="252525"/>
          <w:sz w:val="28"/>
          <w:szCs w:val="28"/>
          <w:shd w:val="clear" w:color="auto" w:fill="FFFFFF"/>
        </w:rPr>
        <w:t>, 2009)</w:t>
      </w:r>
      <w:r>
        <w:rPr>
          <w:rStyle w:val="HTML"/>
          <w:rFonts w:ascii="Arial" w:hAnsi="Arial" w:cs="Arial"/>
          <w:color w:val="252525"/>
          <w:sz w:val="19"/>
          <w:szCs w:val="19"/>
          <w:shd w:val="clear" w:color="auto" w:fill="FFFFFF"/>
        </w:rPr>
        <w:t xml:space="preserve"> </w:t>
      </w: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p>
    <w:p w:rsidR="00B6738B" w:rsidRPr="00AE6CCA" w:rsidRDefault="00B6738B" w:rsidP="00B6738B">
      <w:pPr>
        <w:autoSpaceDE w:val="0"/>
        <w:autoSpaceDN w:val="0"/>
        <w:bidi w:val="0"/>
        <w:adjustRightInd w:val="0"/>
        <w:spacing w:after="0"/>
        <w:jc w:val="center"/>
        <w:rPr>
          <w:rFonts w:asciiTheme="majorBidi" w:hAnsiTheme="majorBidi" w:cstheme="majorBidi"/>
          <w:b/>
          <w:bCs/>
          <w:color w:val="000000"/>
          <w:sz w:val="40"/>
          <w:szCs w:val="40"/>
          <w:u w:val="single"/>
        </w:rPr>
      </w:pPr>
      <w:r>
        <w:rPr>
          <w:rFonts w:asciiTheme="majorBidi" w:hAnsiTheme="majorBidi" w:cstheme="majorBidi"/>
          <w:b/>
          <w:bCs/>
          <w:color w:val="000000"/>
          <w:sz w:val="40"/>
          <w:szCs w:val="40"/>
          <w:u w:val="single"/>
        </w:rPr>
        <w:lastRenderedPageBreak/>
        <w:t>Chapter 2</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b/>
          <w:bCs/>
          <w:color w:val="000000"/>
          <w:sz w:val="36"/>
          <w:szCs w:val="36"/>
          <w:u w:val="single"/>
        </w:rPr>
        <w:t xml:space="preserve">2.1 </w:t>
      </w:r>
      <w:r w:rsidRPr="00A61734">
        <w:rPr>
          <w:rFonts w:asciiTheme="majorBidi" w:hAnsiTheme="majorBidi" w:cstheme="majorBidi"/>
          <w:b/>
          <w:bCs/>
          <w:color w:val="000000"/>
          <w:sz w:val="36"/>
          <w:szCs w:val="36"/>
          <w:u w:val="single"/>
        </w:rPr>
        <w:t>Classification</w:t>
      </w:r>
      <w:r>
        <w:rPr>
          <w:rFonts w:asciiTheme="majorBidi" w:hAnsiTheme="majorBidi" w:cstheme="majorBidi"/>
          <w:b/>
          <w:bCs/>
          <w:color w:val="000000"/>
          <w:sz w:val="36"/>
          <w:szCs w:val="36"/>
          <w:u w:val="single"/>
        </w:rPr>
        <w:t xml:space="preserve"> of  </w:t>
      </w:r>
      <w:proofErr w:type="spellStart"/>
      <w:r>
        <w:rPr>
          <w:rFonts w:asciiTheme="majorBidi" w:hAnsiTheme="majorBidi" w:cstheme="majorBidi"/>
          <w:b/>
          <w:bCs/>
          <w:color w:val="000000"/>
          <w:sz w:val="36"/>
          <w:szCs w:val="36"/>
          <w:u w:val="single"/>
        </w:rPr>
        <w:t>self ligating</w:t>
      </w:r>
      <w:proofErr w:type="spellEnd"/>
      <w:r>
        <w:rPr>
          <w:rFonts w:asciiTheme="majorBidi" w:hAnsiTheme="majorBidi" w:cstheme="majorBidi"/>
          <w:b/>
          <w:bCs/>
          <w:color w:val="000000"/>
          <w:sz w:val="36"/>
          <w:szCs w:val="36"/>
          <w:u w:val="single"/>
        </w:rPr>
        <w:t xml:space="preserve"> bracket </w:t>
      </w:r>
    </w:p>
    <w:p w:rsidR="00B6738B" w:rsidRPr="00A61734" w:rsidRDefault="00B6738B" w:rsidP="00B6738B">
      <w:pPr>
        <w:autoSpaceDE w:val="0"/>
        <w:autoSpaceDN w:val="0"/>
        <w:bidi w:val="0"/>
        <w:adjustRightInd w:val="0"/>
        <w:spacing w:after="0"/>
        <w:jc w:val="both"/>
        <w:rPr>
          <w:rFonts w:asciiTheme="majorBidi" w:hAnsiTheme="majorBidi" w:cstheme="majorBidi"/>
          <w:b/>
          <w:bCs/>
          <w:color w:val="000000"/>
          <w:sz w:val="36"/>
          <w:szCs w:val="36"/>
          <w:u w:val="single"/>
        </w:rPr>
      </w:pPr>
      <w:r w:rsidRPr="00A61734">
        <w:rPr>
          <w:rFonts w:asciiTheme="majorBidi" w:hAnsiTheme="majorBidi" w:cstheme="majorBidi"/>
          <w:color w:val="000000"/>
          <w:sz w:val="28"/>
          <w:szCs w:val="28"/>
        </w:rPr>
        <w:t>Two types of self-ligation bracket: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1- Active bracket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2- Passive bracket</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It is depend on:</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tl/>
          <w:lang w:bidi="ar-IQ"/>
        </w:rPr>
      </w:pPr>
      <w:r w:rsidRPr="00A61734">
        <w:rPr>
          <w:rFonts w:asciiTheme="majorBidi" w:hAnsiTheme="majorBidi" w:cstheme="majorBidi"/>
          <w:color w:val="000000"/>
          <w:sz w:val="28"/>
          <w:szCs w:val="28"/>
        </w:rPr>
        <w:t>1- the design of the locking mechanism</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tl/>
          <w:lang w:bidi="ar-IQ"/>
        </w:rPr>
      </w:pPr>
      <w:r w:rsidRPr="00A61734">
        <w:rPr>
          <w:rFonts w:asciiTheme="majorBidi" w:hAnsiTheme="majorBidi" w:cstheme="majorBidi"/>
          <w:color w:val="000000"/>
          <w:sz w:val="28"/>
          <w:szCs w:val="28"/>
        </w:rPr>
        <w:t>2- the dimensions of the slot</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A61734">
        <w:rPr>
          <w:rFonts w:asciiTheme="majorBidi" w:hAnsiTheme="majorBidi" w:cstheme="majorBidi"/>
          <w:color w:val="000000"/>
          <w:sz w:val="28"/>
          <w:szCs w:val="28"/>
        </w:rPr>
        <w:t xml:space="preserve">3- the dimensions of the </w:t>
      </w:r>
      <w:proofErr w:type="spellStart"/>
      <w:r w:rsidRPr="00A61734">
        <w:rPr>
          <w:rFonts w:asciiTheme="majorBidi" w:hAnsiTheme="majorBidi" w:cstheme="majorBidi"/>
          <w:color w:val="000000"/>
          <w:sz w:val="28"/>
          <w:szCs w:val="28"/>
        </w:rPr>
        <w:t>archwires</w:t>
      </w:r>
      <w:proofErr w:type="spellEnd"/>
    </w:p>
    <w:p w:rsidR="00B6738B" w:rsidRDefault="00B6738B" w:rsidP="00B6738B">
      <w:pPr>
        <w:autoSpaceDE w:val="0"/>
        <w:autoSpaceDN w:val="0"/>
        <w:bidi w:val="0"/>
        <w:adjustRightInd w:val="0"/>
        <w:spacing w:after="0"/>
        <w:rPr>
          <w:rFonts w:asciiTheme="majorBidi" w:hAnsiTheme="majorBidi" w:cstheme="majorBidi"/>
          <w:color w:val="000000"/>
          <w:sz w:val="38"/>
          <w:szCs w:val="38"/>
        </w:rPr>
      </w:pPr>
      <w:r w:rsidRPr="007E15CF">
        <w:rPr>
          <w:rFonts w:asciiTheme="majorBidi" w:hAnsiTheme="majorBidi" w:cstheme="majorBidi"/>
          <w:color w:val="222222"/>
          <w:sz w:val="29"/>
          <w:szCs w:val="29"/>
          <w:shd w:val="clear" w:color="auto" w:fill="FFFFFF"/>
        </w:rPr>
        <w:t>(Braun and  Thomas, 2015)</w:t>
      </w:r>
    </w:p>
    <w:p w:rsidR="00B6738B" w:rsidRPr="002C7F6F" w:rsidRDefault="00B6738B" w:rsidP="00B6738B">
      <w:pPr>
        <w:tabs>
          <w:tab w:val="left" w:pos="2400"/>
        </w:tabs>
        <w:autoSpaceDE w:val="0"/>
        <w:autoSpaceDN w:val="0"/>
        <w:bidi w:val="0"/>
        <w:adjustRightInd w:val="0"/>
        <w:spacing w:after="0"/>
        <w:rPr>
          <w:rFonts w:asciiTheme="majorBidi" w:hAnsiTheme="majorBidi" w:cstheme="majorBidi"/>
          <w:color w:val="000000"/>
          <w:sz w:val="10"/>
          <w:szCs w:val="10"/>
        </w:rPr>
      </w:pPr>
      <w:r>
        <w:rPr>
          <w:rFonts w:asciiTheme="majorBidi" w:hAnsiTheme="majorBidi" w:cstheme="majorBidi"/>
          <w:color w:val="000000"/>
        </w:rPr>
        <w:tab/>
      </w:r>
    </w:p>
    <w:p w:rsidR="00B6738B" w:rsidRDefault="00B6738B" w:rsidP="00B6738B">
      <w:pPr>
        <w:autoSpaceDE w:val="0"/>
        <w:autoSpaceDN w:val="0"/>
        <w:bidi w:val="0"/>
        <w:adjustRightInd w:val="0"/>
        <w:spacing w:after="0"/>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t xml:space="preserve">2.2 Active VS Passive self-ligating bracket </w:t>
      </w:r>
    </w:p>
    <w:p w:rsidR="00B6738B" w:rsidRDefault="00B6738B" w:rsidP="00B6738B">
      <w:pPr>
        <w:autoSpaceDE w:val="0"/>
        <w:autoSpaceDN w:val="0"/>
        <w:bidi w:val="0"/>
        <w:adjustRightInd w:val="0"/>
        <w:spacing w:after="0"/>
        <w:rPr>
          <w:rFonts w:asciiTheme="majorBidi" w:hAnsiTheme="majorBidi" w:cstheme="majorBidi"/>
          <w:b/>
          <w:bCs/>
          <w:color w:val="000000"/>
          <w:sz w:val="36"/>
          <w:szCs w:val="36"/>
          <w:u w:val="single"/>
        </w:rPr>
      </w:pPr>
      <w:r w:rsidRPr="00C1551A">
        <w:rPr>
          <w:rFonts w:asciiTheme="majorBidi" w:hAnsiTheme="majorBidi" w:cstheme="majorBidi"/>
          <w:b/>
          <w:bCs/>
          <w:color w:val="000000"/>
          <w:sz w:val="28"/>
          <w:szCs w:val="28"/>
          <w:u w:val="single"/>
        </w:rPr>
        <w:t>(</w:t>
      </w:r>
      <w:proofErr w:type="spellStart"/>
      <w:r w:rsidRPr="00C1551A">
        <w:rPr>
          <w:rFonts w:asciiTheme="majorBidi" w:hAnsiTheme="majorBidi" w:cstheme="majorBidi"/>
          <w:color w:val="252525"/>
          <w:sz w:val="28"/>
          <w:szCs w:val="28"/>
        </w:rPr>
        <w:t>Stefanos</w:t>
      </w:r>
      <w:proofErr w:type="spellEnd"/>
      <w:r w:rsidRPr="00C1551A">
        <w:rPr>
          <w:rFonts w:asciiTheme="majorBidi" w:hAnsiTheme="majorBidi" w:cstheme="majorBidi"/>
          <w:color w:val="252525"/>
          <w:sz w:val="28"/>
          <w:szCs w:val="28"/>
        </w:rPr>
        <w:t xml:space="preserve"> et al</w:t>
      </w:r>
      <w:r>
        <w:rPr>
          <w:rFonts w:asciiTheme="majorBidi" w:hAnsiTheme="majorBidi" w:cstheme="majorBidi"/>
          <w:color w:val="252525"/>
          <w:sz w:val="28"/>
          <w:szCs w:val="28"/>
        </w:rPr>
        <w:t>.</w:t>
      </w:r>
      <w:r w:rsidRPr="00C1551A">
        <w:rPr>
          <w:rFonts w:asciiTheme="majorBidi" w:hAnsiTheme="majorBidi" w:cstheme="majorBidi"/>
          <w:color w:val="252525"/>
          <w:sz w:val="28"/>
          <w:szCs w:val="28"/>
        </w:rPr>
        <w:t>, 2010)</w:t>
      </w:r>
    </w:p>
    <w:p w:rsidR="00B6738B" w:rsidRPr="00A61734"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b/>
          <w:bCs/>
          <w:i/>
          <w:iCs/>
          <w:color w:val="000000"/>
          <w:sz w:val="28"/>
          <w:szCs w:val="28"/>
        </w:rPr>
        <w:t xml:space="preserve">    </w:t>
      </w:r>
      <w:r w:rsidRPr="00A61734">
        <w:rPr>
          <w:rFonts w:asciiTheme="majorBidi" w:hAnsiTheme="majorBidi" w:cstheme="majorBidi"/>
          <w:b/>
          <w:bCs/>
          <w:i/>
          <w:iCs/>
          <w:color w:val="000000"/>
          <w:sz w:val="28"/>
          <w:szCs w:val="28"/>
        </w:rPr>
        <w:t xml:space="preserve">In active system, </w:t>
      </w:r>
      <w:r w:rsidRPr="00A61734">
        <w:rPr>
          <w:rFonts w:asciiTheme="majorBidi" w:hAnsiTheme="majorBidi" w:cstheme="majorBidi"/>
          <w:color w:val="000000"/>
          <w:sz w:val="28"/>
          <w:szCs w:val="28"/>
        </w:rPr>
        <w:t xml:space="preserve"> it made from either chrome-cobalt or nickel titanium.</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lang w:bidi="ar-IQ"/>
        </w:rPr>
      </w:pPr>
      <w:r w:rsidRPr="00A61734">
        <w:rPr>
          <w:rFonts w:asciiTheme="majorBidi" w:hAnsiTheme="majorBidi" w:cstheme="majorBidi"/>
          <w:color w:val="000000"/>
          <w:sz w:val="28"/>
          <w:szCs w:val="28"/>
        </w:rPr>
        <w:t xml:space="preserve">the locking mechanism generally consists of a flexible mechanism that </w:t>
      </w:r>
      <w:r>
        <w:rPr>
          <w:rFonts w:asciiTheme="majorBidi" w:hAnsiTheme="majorBidi" w:cstheme="majorBidi"/>
          <w:color w:val="000000"/>
          <w:sz w:val="28"/>
          <w:szCs w:val="28"/>
        </w:rPr>
        <w:t xml:space="preserve">constrains the </w:t>
      </w:r>
      <w:proofErr w:type="spellStart"/>
      <w:r>
        <w:rPr>
          <w:rFonts w:asciiTheme="majorBidi" w:hAnsiTheme="majorBidi" w:cstheme="majorBidi"/>
          <w:color w:val="000000"/>
          <w:sz w:val="28"/>
          <w:szCs w:val="28"/>
        </w:rPr>
        <w:t>arch</w:t>
      </w:r>
      <w:r w:rsidRPr="00A61734">
        <w:rPr>
          <w:rFonts w:asciiTheme="majorBidi" w:hAnsiTheme="majorBidi" w:cstheme="majorBidi"/>
          <w:color w:val="000000"/>
          <w:sz w:val="28"/>
          <w:szCs w:val="28"/>
        </w:rPr>
        <w:t>wire</w:t>
      </w:r>
      <w:proofErr w:type="spellEnd"/>
      <w:r w:rsidRPr="00A61734">
        <w:rPr>
          <w:rFonts w:asciiTheme="majorBidi" w:hAnsiTheme="majorBidi" w:cstheme="majorBidi"/>
          <w:color w:val="000000"/>
          <w:sz w:val="28"/>
          <w:szCs w:val="28"/>
        </w:rPr>
        <w:t xml:space="preserve"> in slot and has the ability to make a pressure on the wire.</w:t>
      </w:r>
      <w:r>
        <w:rPr>
          <w:rFonts w:asciiTheme="majorBidi" w:hAnsiTheme="majorBidi" w:cstheme="majorBidi"/>
          <w:color w:val="000000"/>
          <w:sz w:val="28"/>
          <w:szCs w:val="28"/>
          <w:lang w:bidi="ar-IQ"/>
        </w:rPr>
        <w:t xml:space="preserve"> </w:t>
      </w:r>
      <w:r w:rsidRPr="00A61734">
        <w:rPr>
          <w:rFonts w:asciiTheme="majorBidi" w:hAnsiTheme="majorBidi" w:cstheme="majorBidi"/>
          <w:color w:val="000000"/>
          <w:sz w:val="28"/>
          <w:szCs w:val="28"/>
        </w:rPr>
        <w:t xml:space="preserve">It can force the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into the bracket slot in a spring-like fashion.</w:t>
      </w:r>
      <w:r>
        <w:rPr>
          <w:rFonts w:asciiTheme="majorBidi" w:hAnsiTheme="majorBidi" w:cstheme="majorBidi"/>
          <w:color w:val="000000"/>
          <w:sz w:val="28"/>
          <w:szCs w:val="28"/>
          <w:lang w:bidi="ar-IQ"/>
        </w:rPr>
        <w:t xml:space="preserve"> (</w:t>
      </w:r>
      <w:proofErr w:type="spellStart"/>
      <w:r>
        <w:rPr>
          <w:rFonts w:asciiTheme="majorBidi" w:hAnsiTheme="majorBidi" w:cstheme="majorBidi"/>
          <w:color w:val="000000"/>
          <w:sz w:val="28"/>
          <w:szCs w:val="28"/>
          <w:lang w:bidi="ar-IQ"/>
        </w:rPr>
        <w:t>Pandis</w:t>
      </w:r>
      <w:proofErr w:type="spellEnd"/>
      <w:r>
        <w:rPr>
          <w:rFonts w:asciiTheme="majorBidi" w:hAnsiTheme="majorBidi" w:cstheme="majorBidi"/>
          <w:color w:val="000000"/>
          <w:sz w:val="28"/>
          <w:szCs w:val="28"/>
          <w:lang w:bidi="ar-IQ"/>
        </w:rPr>
        <w:t xml:space="preserve"> et al.,2010)</w:t>
      </w:r>
    </w:p>
    <w:p w:rsidR="00B6738B" w:rsidRPr="00FE62FE"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FE62FE">
        <w:rPr>
          <w:rFonts w:asciiTheme="majorBidi" w:hAnsiTheme="majorBidi" w:cstheme="majorBidi"/>
          <w:sz w:val="28"/>
          <w:szCs w:val="28"/>
        </w:rPr>
        <w:t>Proponents of an</w:t>
      </w:r>
      <w:r>
        <w:rPr>
          <w:rFonts w:asciiTheme="majorBidi" w:hAnsiTheme="majorBidi" w:cstheme="majorBidi"/>
          <w:sz w:val="28"/>
          <w:szCs w:val="28"/>
        </w:rPr>
        <w:t xml:space="preserve"> </w:t>
      </w:r>
      <w:r w:rsidRPr="00FE62FE">
        <w:rPr>
          <w:rFonts w:asciiTheme="majorBidi" w:hAnsiTheme="majorBidi" w:cstheme="majorBidi"/>
          <w:sz w:val="28"/>
          <w:szCs w:val="28"/>
        </w:rPr>
        <w:t>active clip claim that it provides a “homing action” on the</w:t>
      </w:r>
      <w:r>
        <w:rPr>
          <w:rFonts w:asciiTheme="majorBidi" w:hAnsiTheme="majorBidi" w:cstheme="majorBidi"/>
          <w:sz w:val="28"/>
          <w:szCs w:val="28"/>
        </w:rPr>
        <w:t xml:space="preserve"> wire when deflected, providing </w:t>
      </w:r>
      <w:r w:rsidRPr="00FE62FE">
        <w:rPr>
          <w:rFonts w:asciiTheme="majorBidi" w:hAnsiTheme="majorBidi" w:cstheme="majorBidi"/>
          <w:sz w:val="28"/>
          <w:szCs w:val="28"/>
        </w:rPr>
        <w:t>more control with the appliance (Hanson, 1980). Such bra</w:t>
      </w:r>
      <w:r>
        <w:rPr>
          <w:rFonts w:asciiTheme="majorBidi" w:hAnsiTheme="majorBidi" w:cstheme="majorBidi"/>
          <w:sz w:val="28"/>
          <w:szCs w:val="28"/>
        </w:rPr>
        <w:t xml:space="preserve">ckets have a flexible clip that </w:t>
      </w:r>
      <w:r w:rsidRPr="00FE62FE">
        <w:rPr>
          <w:rFonts w:asciiTheme="majorBidi" w:hAnsiTheme="majorBidi" w:cstheme="majorBidi"/>
          <w:sz w:val="28"/>
          <w:szCs w:val="28"/>
        </w:rPr>
        <w:t>creates a slot depth of 0.0175” to 0.020”.</w:t>
      </w:r>
    </w:p>
    <w:p w:rsidR="00B6738B" w:rsidRPr="00F523B7" w:rsidRDefault="00B6738B" w:rsidP="00B6738B">
      <w:pPr>
        <w:autoSpaceDE w:val="0"/>
        <w:autoSpaceDN w:val="0"/>
        <w:bidi w:val="0"/>
        <w:adjustRightInd w:val="0"/>
        <w:spacing w:after="0"/>
        <w:jc w:val="both"/>
        <w:rPr>
          <w:rFonts w:asciiTheme="majorBidi" w:hAnsiTheme="majorBidi" w:cstheme="majorBidi"/>
          <w:b/>
          <w:bCs/>
          <w:i/>
          <w:iCs/>
          <w:color w:val="000000"/>
          <w:sz w:val="2"/>
          <w:szCs w:val="2"/>
        </w:rPr>
      </w:pPr>
      <w:r w:rsidRPr="00F523B7">
        <w:rPr>
          <w:rFonts w:asciiTheme="majorBidi" w:hAnsiTheme="majorBidi" w:cstheme="majorBidi"/>
          <w:sz w:val="2"/>
          <w:szCs w:val="2"/>
        </w:rPr>
        <w:t xml:space="preserve">   </w:t>
      </w:r>
      <w:r w:rsidRPr="00F523B7">
        <w:rPr>
          <w:rFonts w:asciiTheme="majorBidi" w:hAnsiTheme="majorBidi" w:cstheme="majorBidi"/>
          <w:b/>
          <w:bCs/>
          <w:i/>
          <w:iCs/>
          <w:color w:val="000000"/>
          <w:sz w:val="2"/>
          <w:szCs w:val="2"/>
        </w:rPr>
        <w:t xml:space="preserve"> </w:t>
      </w:r>
    </w:p>
    <w:p w:rsidR="00B6738B" w:rsidRPr="00F523B7"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b/>
          <w:bCs/>
          <w:i/>
          <w:iCs/>
          <w:color w:val="000000"/>
          <w:sz w:val="28"/>
          <w:szCs w:val="28"/>
        </w:rPr>
        <w:t xml:space="preserve">   </w:t>
      </w:r>
      <w:r w:rsidRPr="00A61734">
        <w:rPr>
          <w:rFonts w:asciiTheme="majorBidi" w:hAnsiTheme="majorBidi" w:cstheme="majorBidi"/>
          <w:b/>
          <w:bCs/>
          <w:i/>
          <w:iCs/>
          <w:color w:val="000000"/>
          <w:sz w:val="28"/>
          <w:szCs w:val="28"/>
        </w:rPr>
        <w:t>In passive systems,</w:t>
      </w:r>
      <w:r w:rsidRPr="00A61734">
        <w:rPr>
          <w:rFonts w:asciiTheme="majorBidi" w:hAnsiTheme="majorBidi" w:cstheme="majorBidi"/>
          <w:color w:val="000000"/>
          <w:sz w:val="28"/>
          <w:szCs w:val="28"/>
        </w:rPr>
        <w:t xml:space="preserve"> the slot is locked or shut with a rigid lid or bolt-like locking mechanism. No active force is exerted by the locking mechanism</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 xml:space="preserve">on the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itself.</w:t>
      </w:r>
      <w:r w:rsidRPr="00A61734">
        <w:rPr>
          <w:rFonts w:asciiTheme="majorBidi" w:hAnsiTheme="majorBidi" w:cstheme="majorBidi"/>
          <w:color w:val="000000"/>
          <w:sz w:val="28"/>
          <w:szCs w:val="28"/>
          <w:lang w:bidi="ar-IQ"/>
        </w:rPr>
        <w:t xml:space="preserve"> the </w:t>
      </w:r>
      <w:proofErr w:type="spellStart"/>
      <w:r w:rsidRPr="00A61734">
        <w:rPr>
          <w:rFonts w:asciiTheme="majorBidi" w:hAnsiTheme="majorBidi" w:cstheme="majorBidi"/>
          <w:color w:val="000000"/>
          <w:sz w:val="28"/>
          <w:szCs w:val="28"/>
          <w:lang w:bidi="ar-IQ"/>
        </w:rPr>
        <w:t>Advantegous</w:t>
      </w:r>
      <w:proofErr w:type="spellEnd"/>
      <w:r w:rsidRPr="00A61734">
        <w:rPr>
          <w:rFonts w:asciiTheme="majorBidi" w:hAnsiTheme="majorBidi" w:cstheme="majorBidi"/>
          <w:color w:val="000000"/>
          <w:sz w:val="28"/>
          <w:szCs w:val="28"/>
          <w:lang w:bidi="ar-IQ"/>
        </w:rPr>
        <w:t xml:space="preserve"> of passive system is </w:t>
      </w:r>
      <w:r w:rsidRPr="00A61734">
        <w:rPr>
          <w:rFonts w:asciiTheme="majorBidi" w:hAnsiTheme="majorBidi" w:cstheme="majorBidi"/>
          <w:color w:val="000000"/>
          <w:sz w:val="28"/>
          <w:szCs w:val="28"/>
        </w:rPr>
        <w:t xml:space="preserve"> reduced frictional resistance of the </w:t>
      </w:r>
      <w:proofErr w:type="spellStart"/>
      <w:r w:rsidRPr="00A61734">
        <w:rPr>
          <w:rFonts w:asciiTheme="majorBidi" w:hAnsiTheme="majorBidi" w:cstheme="majorBidi"/>
          <w:color w:val="000000"/>
          <w:sz w:val="28"/>
          <w:szCs w:val="28"/>
        </w:rPr>
        <w:t>archwire</w:t>
      </w:r>
      <w:proofErr w:type="spellEnd"/>
      <w:r>
        <w:rPr>
          <w:rFonts w:asciiTheme="majorBidi" w:hAnsiTheme="majorBidi" w:cstheme="majorBidi"/>
          <w:color w:val="000000"/>
          <w:sz w:val="28"/>
          <w:szCs w:val="28"/>
        </w:rPr>
        <w:t>.</w:t>
      </w:r>
      <w:r w:rsidRPr="00A61734">
        <w:rPr>
          <w:rFonts w:asciiTheme="majorBidi" w:hAnsiTheme="majorBidi" w:cstheme="majorBidi"/>
          <w:color w:val="000000"/>
          <w:sz w:val="28"/>
          <w:szCs w:val="28"/>
        </w:rPr>
        <w:t xml:space="preserve"> </w:t>
      </w:r>
      <w:r w:rsidRPr="00761EF4">
        <w:rPr>
          <w:rFonts w:asciiTheme="majorBidi" w:hAnsiTheme="majorBidi" w:cstheme="majorBidi"/>
          <w:sz w:val="28"/>
          <w:szCs w:val="28"/>
        </w:rPr>
        <w:t>(</w:t>
      </w:r>
      <w:proofErr w:type="spellStart"/>
      <w:r w:rsidRPr="00761EF4">
        <w:rPr>
          <w:rFonts w:asciiTheme="majorBidi" w:hAnsiTheme="majorBidi" w:cstheme="majorBidi"/>
          <w:color w:val="000000"/>
          <w:sz w:val="28"/>
          <w:szCs w:val="28"/>
          <w:shd w:val="clear" w:color="auto" w:fill="FFFFFF"/>
        </w:rPr>
        <w:t>Gandini</w:t>
      </w:r>
      <w:proofErr w:type="spellEnd"/>
      <w:r w:rsidRPr="00761EF4">
        <w:rPr>
          <w:rFonts w:asciiTheme="majorBidi" w:hAnsiTheme="majorBidi" w:cstheme="majorBidi"/>
          <w:color w:val="000000"/>
          <w:sz w:val="28"/>
          <w:szCs w:val="28"/>
          <w:shd w:val="clear" w:color="auto" w:fill="FFFFFF"/>
        </w:rPr>
        <w:t xml:space="preserve"> et al</w:t>
      </w:r>
      <w:r>
        <w:rPr>
          <w:rFonts w:asciiTheme="majorBidi" w:hAnsiTheme="majorBidi" w:cstheme="majorBidi"/>
          <w:color w:val="000000"/>
          <w:sz w:val="28"/>
          <w:szCs w:val="28"/>
          <w:shd w:val="clear" w:color="auto" w:fill="FFFFFF"/>
        </w:rPr>
        <w:t>.</w:t>
      </w:r>
      <w:r w:rsidRPr="00761EF4">
        <w:rPr>
          <w:rFonts w:asciiTheme="majorBidi" w:hAnsiTheme="majorBidi" w:cstheme="majorBidi"/>
          <w:color w:val="000000"/>
          <w:sz w:val="28"/>
          <w:szCs w:val="28"/>
          <w:shd w:val="clear" w:color="auto" w:fill="FFFFFF"/>
        </w:rPr>
        <w:t>, 2008)</w:t>
      </w:r>
    </w:p>
    <w:p w:rsidR="00B6738B" w:rsidRPr="00FE62FE" w:rsidRDefault="00B6738B" w:rsidP="00B6738B">
      <w:pPr>
        <w:autoSpaceDE w:val="0"/>
        <w:autoSpaceDN w:val="0"/>
        <w:bidi w:val="0"/>
        <w:adjustRightInd w:val="0"/>
        <w:spacing w:after="0"/>
        <w:jc w:val="both"/>
        <w:rPr>
          <w:rFonts w:asciiTheme="majorBidi" w:hAnsiTheme="majorBidi" w:cstheme="majorBidi"/>
          <w:sz w:val="28"/>
          <w:szCs w:val="28"/>
          <w:rtl/>
        </w:rPr>
      </w:pPr>
      <w:r>
        <w:rPr>
          <w:rFonts w:asciiTheme="majorBidi" w:hAnsiTheme="majorBidi" w:cstheme="majorBidi"/>
          <w:sz w:val="28"/>
          <w:szCs w:val="28"/>
        </w:rPr>
        <w:t xml:space="preserve">   </w:t>
      </w:r>
      <w:r w:rsidRPr="00FE62FE">
        <w:rPr>
          <w:rFonts w:asciiTheme="majorBidi" w:hAnsiTheme="majorBidi" w:cstheme="majorBidi"/>
          <w:sz w:val="28"/>
          <w:szCs w:val="28"/>
        </w:rPr>
        <w:t>Passive self-ligating brackets have a slot depth of 0.028”</w:t>
      </w:r>
      <w:r>
        <w:rPr>
          <w:rFonts w:asciiTheme="majorBidi" w:hAnsiTheme="majorBidi" w:cstheme="majorBidi"/>
          <w:sz w:val="28"/>
          <w:szCs w:val="28"/>
        </w:rPr>
        <w:t xml:space="preserve"> and </w:t>
      </w:r>
      <w:r w:rsidRPr="00FE62FE">
        <w:rPr>
          <w:rFonts w:asciiTheme="majorBidi" w:hAnsiTheme="majorBidi" w:cstheme="majorBidi"/>
          <w:sz w:val="28"/>
          <w:szCs w:val="28"/>
        </w:rPr>
        <w:t>do not exert an active force on the wire. Those who advocate a passive clip state that there is</w:t>
      </w:r>
      <w:r>
        <w:rPr>
          <w:rFonts w:asciiTheme="majorBidi" w:hAnsiTheme="majorBidi" w:cstheme="majorBidi"/>
          <w:sz w:val="28"/>
          <w:szCs w:val="28"/>
        </w:rPr>
        <w:t xml:space="preserve"> </w:t>
      </w:r>
      <w:r w:rsidRPr="00FE62FE">
        <w:rPr>
          <w:rFonts w:asciiTheme="majorBidi" w:hAnsiTheme="majorBidi" w:cstheme="majorBidi"/>
          <w:sz w:val="28"/>
          <w:szCs w:val="28"/>
        </w:rPr>
        <w:t>less friction in the appliance during sliding mechanics beca</w:t>
      </w:r>
      <w:r>
        <w:rPr>
          <w:rFonts w:asciiTheme="majorBidi" w:hAnsiTheme="majorBidi" w:cstheme="majorBidi"/>
          <w:sz w:val="28"/>
          <w:szCs w:val="28"/>
        </w:rPr>
        <w:t xml:space="preserve">use the slot provides more room </w:t>
      </w:r>
      <w:r w:rsidRPr="00FE62FE">
        <w:rPr>
          <w:rFonts w:asciiTheme="majorBidi" w:hAnsiTheme="majorBidi" w:cstheme="majorBidi"/>
          <w:sz w:val="28"/>
          <w:szCs w:val="28"/>
        </w:rPr>
        <w:t xml:space="preserve">for the </w:t>
      </w:r>
      <w:proofErr w:type="spellStart"/>
      <w:r w:rsidRPr="00FE62FE">
        <w:rPr>
          <w:rFonts w:asciiTheme="majorBidi" w:hAnsiTheme="majorBidi" w:cstheme="majorBidi"/>
          <w:sz w:val="28"/>
          <w:szCs w:val="28"/>
        </w:rPr>
        <w:t>archwire</w:t>
      </w:r>
      <w:proofErr w:type="spellEnd"/>
      <w:r w:rsidRPr="00FE62FE">
        <w:rPr>
          <w:rFonts w:asciiTheme="majorBidi" w:hAnsiTheme="majorBidi" w:cstheme="majorBidi"/>
          <w:sz w:val="28"/>
          <w:szCs w:val="28"/>
        </w:rPr>
        <w:t xml:space="preserve"> and they provide no active seating force (Damon, 1998).</w:t>
      </w:r>
      <w:r w:rsidRPr="00FE62FE">
        <w:rPr>
          <w:rFonts w:asciiTheme="majorBidi" w:hAnsiTheme="majorBidi" w:cstheme="majorBidi"/>
          <w:color w:val="000000"/>
          <w:sz w:val="38"/>
          <w:szCs w:val="38"/>
        </w:rPr>
        <w:t xml:space="preserve"> </w:t>
      </w:r>
    </w:p>
    <w:p w:rsidR="00B6738B" w:rsidRPr="00A61734" w:rsidRDefault="00B6738B" w:rsidP="00B6738B">
      <w:pPr>
        <w:autoSpaceDE w:val="0"/>
        <w:autoSpaceDN w:val="0"/>
        <w:bidi w:val="0"/>
        <w:adjustRightInd w:val="0"/>
        <w:spacing w:after="0"/>
        <w:rPr>
          <w:rFonts w:asciiTheme="majorBidi" w:hAnsiTheme="majorBidi" w:cstheme="majorBidi"/>
          <w:b/>
          <w:bCs/>
          <w:i/>
          <w:iCs/>
          <w:color w:val="000000"/>
          <w:sz w:val="28"/>
          <w:szCs w:val="28"/>
          <w:u w:val="single"/>
        </w:rPr>
      </w:pPr>
      <w:r>
        <w:rPr>
          <w:rFonts w:asciiTheme="majorBidi" w:hAnsiTheme="majorBidi" w:cstheme="majorBidi"/>
          <w:b/>
          <w:bCs/>
          <w:i/>
          <w:iCs/>
          <w:noProof/>
          <w:color w:val="000000"/>
          <w:sz w:val="28"/>
          <w:szCs w:val="28"/>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86.25pt;margin-top:0;width:242.25pt;height:228pt;z-index:251670528;mso-position-horizontal:absolute;mso-position-horizontal-relative:text;mso-position-vertical-relative:text">
            <v:imagedata r:id="rId11" o:title=""/>
            <w10:wrap type="square" side="right"/>
          </v:shape>
          <o:OLEObject Type="Embed" ProgID="PowerPoint.Slide.12" ShapeID="_x0000_s1037" DrawAspect="Content" ObjectID="_1554790934" r:id="rId12"/>
        </w:pict>
      </w:r>
      <w:r>
        <w:rPr>
          <w:rFonts w:asciiTheme="majorBidi" w:hAnsiTheme="majorBidi" w:cstheme="majorBidi"/>
          <w:b/>
          <w:bCs/>
          <w:i/>
          <w:iCs/>
          <w:color w:val="000000"/>
          <w:sz w:val="28"/>
          <w:szCs w:val="28"/>
          <w:u w:val="single"/>
        </w:rPr>
        <w:br w:type="textWrapping" w:clear="all"/>
      </w:r>
    </w:p>
    <w:p w:rsidR="00B6738B" w:rsidRDefault="00B6738B" w:rsidP="00B6738B">
      <w:pPr>
        <w:autoSpaceDE w:val="0"/>
        <w:autoSpaceDN w:val="0"/>
        <w:bidi w:val="0"/>
        <w:adjustRightInd w:val="0"/>
        <w:spacing w:after="0"/>
        <w:jc w:val="center"/>
        <w:rPr>
          <w:rFonts w:asciiTheme="majorBidi" w:hAnsiTheme="majorBidi" w:cstheme="majorBidi"/>
          <w:color w:val="000000"/>
          <w:sz w:val="20"/>
          <w:szCs w:val="20"/>
        </w:rPr>
      </w:pPr>
      <w:r>
        <w:rPr>
          <w:rFonts w:asciiTheme="majorBidi" w:hAnsiTheme="majorBidi" w:cstheme="majorBidi"/>
          <w:color w:val="000000"/>
          <w:sz w:val="20"/>
          <w:szCs w:val="20"/>
        </w:rPr>
        <w:t>fig.(2-1) Passive VS Active Self-ligating bracket</w:t>
      </w:r>
    </w:p>
    <w:p w:rsidR="00B6738B" w:rsidRPr="00AE6CCA" w:rsidRDefault="00B6738B" w:rsidP="00B6738B">
      <w:pPr>
        <w:autoSpaceDE w:val="0"/>
        <w:autoSpaceDN w:val="0"/>
        <w:bidi w:val="0"/>
        <w:adjustRightInd w:val="0"/>
        <w:spacing w:after="0"/>
        <w:jc w:val="center"/>
        <w:rPr>
          <w:rFonts w:asciiTheme="majorBidi" w:hAnsiTheme="majorBidi" w:cstheme="majorBidi"/>
          <w:color w:val="000000"/>
          <w:sz w:val="20"/>
          <w:szCs w:val="20"/>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FC5303">
        <w:rPr>
          <w:rFonts w:asciiTheme="majorBidi" w:hAnsiTheme="majorBidi" w:cstheme="majorBidi"/>
          <w:color w:val="000000"/>
          <w:sz w:val="28"/>
          <w:szCs w:val="28"/>
        </w:rPr>
        <w:t xml:space="preserve">Some manufacturers market their clips as </w:t>
      </w:r>
      <w:proofErr w:type="spellStart"/>
      <w:r w:rsidRPr="00FC5303">
        <w:rPr>
          <w:rFonts w:asciiTheme="majorBidi" w:hAnsiTheme="majorBidi" w:cstheme="majorBidi"/>
          <w:b/>
          <w:bCs/>
          <w:i/>
          <w:iCs/>
          <w:color w:val="000000"/>
          <w:sz w:val="28"/>
          <w:szCs w:val="28"/>
          <w:u w:val="single"/>
        </w:rPr>
        <w:t>semiactive</w:t>
      </w:r>
      <w:proofErr w:type="spellEnd"/>
      <w:r w:rsidRPr="00FC5303">
        <w:rPr>
          <w:rFonts w:asciiTheme="majorBidi" w:hAnsiTheme="majorBidi" w:cstheme="majorBidi"/>
          <w:b/>
          <w:bCs/>
          <w:i/>
          <w:iCs/>
          <w:color w:val="000000"/>
          <w:sz w:val="28"/>
          <w:szCs w:val="28"/>
          <w:u w:val="single"/>
        </w:rPr>
        <w:t xml:space="preserve"> or interactive bracket,</w:t>
      </w:r>
      <w:r w:rsidRPr="00FC5303">
        <w:rPr>
          <w:rFonts w:asciiTheme="majorBidi" w:hAnsiTheme="majorBidi" w:cstheme="majorBidi"/>
          <w:b/>
          <w:bCs/>
          <w:color w:val="000000"/>
          <w:sz w:val="28"/>
          <w:szCs w:val="28"/>
          <w:u w:val="single"/>
        </w:rPr>
        <w:t xml:space="preserve"> </w:t>
      </w:r>
      <w:r w:rsidRPr="00FC5303">
        <w:rPr>
          <w:rFonts w:asciiTheme="majorBidi" w:hAnsiTheme="majorBidi" w:cstheme="majorBidi"/>
          <w:color w:val="000000"/>
          <w:sz w:val="28"/>
          <w:szCs w:val="28"/>
        </w:rPr>
        <w:t xml:space="preserve">In these cases, the clip becomes active only once the </w:t>
      </w:r>
      <w:proofErr w:type="spellStart"/>
      <w:r w:rsidRPr="00FC5303">
        <w:rPr>
          <w:rFonts w:asciiTheme="majorBidi" w:hAnsiTheme="majorBidi" w:cstheme="majorBidi"/>
          <w:color w:val="000000"/>
          <w:sz w:val="28"/>
          <w:szCs w:val="28"/>
        </w:rPr>
        <w:t>archwire</w:t>
      </w:r>
      <w:proofErr w:type="spellEnd"/>
      <w:r w:rsidRPr="00FC5303">
        <w:rPr>
          <w:rFonts w:asciiTheme="majorBidi" w:hAnsiTheme="majorBidi" w:cstheme="majorBidi"/>
          <w:color w:val="000000"/>
          <w:sz w:val="28"/>
          <w:szCs w:val="28"/>
        </w:rPr>
        <w:t xml:space="preserve"> reaches a certain size. </w:t>
      </w:r>
      <w:r w:rsidRPr="00FC5303">
        <w:rPr>
          <w:rFonts w:asciiTheme="majorBidi" w:hAnsiTheme="majorBidi" w:cstheme="majorBidi"/>
          <w:i/>
          <w:iCs/>
          <w:color w:val="000000"/>
          <w:sz w:val="28"/>
          <w:szCs w:val="28"/>
        </w:rPr>
        <w:t>Before that</w:t>
      </w:r>
      <w:r w:rsidRPr="00FC5303">
        <w:rPr>
          <w:rFonts w:asciiTheme="majorBidi" w:hAnsiTheme="majorBidi" w:cstheme="majorBidi"/>
          <w:color w:val="000000"/>
          <w:sz w:val="28"/>
          <w:szCs w:val="28"/>
        </w:rPr>
        <w:t xml:space="preserve">, there is no active contact between the wire  </w:t>
      </w:r>
      <w:r>
        <w:rPr>
          <w:rFonts w:asciiTheme="majorBidi" w:hAnsiTheme="majorBidi" w:cstheme="majorBidi"/>
          <w:color w:val="000000"/>
          <w:sz w:val="28"/>
          <w:szCs w:val="28"/>
        </w:rPr>
        <w:t xml:space="preserve">and the clip. </w:t>
      </w:r>
      <w:r w:rsidRPr="00FC5303">
        <w:rPr>
          <w:rFonts w:asciiTheme="majorBidi" w:hAnsiTheme="majorBidi" w:cstheme="majorBidi"/>
          <w:color w:val="000000"/>
          <w:sz w:val="28"/>
          <w:szCs w:val="28"/>
        </w:rPr>
        <w:t>Interactive clips are identical to passive clips for small arch wire sizes.</w:t>
      </w:r>
      <w:r>
        <w:rPr>
          <w:rFonts w:asciiTheme="majorBidi" w:hAnsiTheme="majorBidi" w:cstheme="majorBidi"/>
          <w:color w:val="000000"/>
          <w:sz w:val="28"/>
          <w:szCs w:val="28"/>
        </w:rPr>
        <w:t xml:space="preserve"> ( Ludwig et al., 2012) </w:t>
      </w:r>
    </w:p>
    <w:p w:rsidR="00B6738B" w:rsidRDefault="00B6738B" w:rsidP="00B6738B">
      <w:pPr>
        <w:autoSpaceDE w:val="0"/>
        <w:autoSpaceDN w:val="0"/>
        <w:bidi w:val="0"/>
        <w:adjustRightInd w:val="0"/>
        <w:spacing w:after="0"/>
        <w:jc w:val="center"/>
        <w:rPr>
          <w:rFonts w:asciiTheme="majorBidi" w:hAnsiTheme="majorBidi" w:cstheme="majorBidi"/>
          <w:noProof/>
          <w:color w:val="000000"/>
          <w:sz w:val="20"/>
          <w:szCs w:val="20"/>
        </w:rPr>
      </w:pPr>
      <w:r>
        <w:rPr>
          <w:rFonts w:asciiTheme="majorBidi" w:hAnsiTheme="majorBidi" w:cstheme="majorBidi"/>
          <w:noProof/>
          <w:color w:val="000000"/>
          <w:sz w:val="28"/>
          <w:szCs w:val="28"/>
        </w:rPr>
        <w:drawing>
          <wp:inline distT="0" distB="0" distL="0" distR="0" wp14:anchorId="3470F96C" wp14:editId="6D1D7FB8">
            <wp:extent cx="4857748" cy="866775"/>
            <wp:effectExtent l="19050" t="0" r="2"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860089" cy="867193"/>
                    </a:xfrm>
                    <a:prstGeom prst="rect">
                      <a:avLst/>
                    </a:prstGeom>
                    <a:noFill/>
                    <a:ln w="9525">
                      <a:noFill/>
                      <a:miter lim="800000"/>
                      <a:headEnd/>
                      <a:tailEnd/>
                    </a:ln>
                  </pic:spPr>
                </pic:pic>
              </a:graphicData>
            </a:graphic>
          </wp:inline>
        </w:drawing>
      </w:r>
    </w:p>
    <w:p w:rsidR="00B6738B" w:rsidRPr="00AE6CCA" w:rsidRDefault="00B6738B" w:rsidP="00B6738B">
      <w:pPr>
        <w:autoSpaceDE w:val="0"/>
        <w:autoSpaceDN w:val="0"/>
        <w:bidi w:val="0"/>
        <w:adjustRightInd w:val="0"/>
        <w:spacing w:after="0"/>
        <w:jc w:val="center"/>
        <w:rPr>
          <w:rFonts w:asciiTheme="majorBidi" w:hAnsiTheme="majorBidi" w:cstheme="majorBidi"/>
          <w:color w:val="000000"/>
          <w:sz w:val="20"/>
          <w:szCs w:val="20"/>
        </w:rPr>
      </w:pPr>
      <w:r>
        <w:rPr>
          <w:rFonts w:asciiTheme="majorBidi" w:hAnsiTheme="majorBidi" w:cstheme="majorBidi"/>
          <w:noProof/>
          <w:color w:val="000000"/>
          <w:sz w:val="20"/>
          <w:szCs w:val="20"/>
        </w:rPr>
        <w:t>Fig.(2-2) Working principle of interactive bracket during insertion various type of acrhwire</w:t>
      </w:r>
    </w:p>
    <w:p w:rsidR="00B6738B" w:rsidRDefault="00B6738B" w:rsidP="00B6738B">
      <w:pPr>
        <w:autoSpaceDE w:val="0"/>
        <w:autoSpaceDN w:val="0"/>
        <w:bidi w:val="0"/>
        <w:adjustRightInd w:val="0"/>
        <w:spacing w:after="0"/>
        <w:jc w:val="both"/>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t xml:space="preserve">2.3 </w:t>
      </w:r>
      <w:r w:rsidRPr="00C5311B">
        <w:rPr>
          <w:rFonts w:asciiTheme="majorBidi" w:hAnsiTheme="majorBidi" w:cstheme="majorBidi"/>
          <w:b/>
          <w:bCs/>
          <w:sz w:val="32"/>
          <w:szCs w:val="32"/>
          <w:u w:val="single"/>
        </w:rPr>
        <w:t>Interactive Treatment</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32"/>
          <w:szCs w:val="32"/>
        </w:rPr>
        <w:t xml:space="preserve">1- </w:t>
      </w:r>
      <w:r w:rsidRPr="00C5311B">
        <w:rPr>
          <w:rFonts w:asciiTheme="majorBidi" w:hAnsiTheme="majorBidi" w:cstheme="majorBidi"/>
          <w:b/>
          <w:bCs/>
          <w:sz w:val="28"/>
          <w:szCs w:val="28"/>
        </w:rPr>
        <w:t>Passive Phase:</w:t>
      </w:r>
      <w:r w:rsidRPr="00C5311B">
        <w:rPr>
          <w:rFonts w:asciiTheme="majorBidi" w:hAnsiTheme="majorBidi" w:cstheme="majorBidi"/>
          <w:sz w:val="28"/>
          <w:szCs w:val="28"/>
        </w:rPr>
        <w:t xml:space="preserve"> Initial Clip does not interact with the wire, allowing for less friction during early treatment.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b/>
          <w:bCs/>
          <w:sz w:val="28"/>
          <w:szCs w:val="28"/>
        </w:rPr>
        <w:t xml:space="preserve">2- </w:t>
      </w:r>
      <w:r w:rsidRPr="00C5311B">
        <w:rPr>
          <w:rFonts w:asciiTheme="majorBidi" w:hAnsiTheme="majorBidi" w:cstheme="majorBidi"/>
          <w:b/>
          <w:bCs/>
          <w:sz w:val="28"/>
          <w:szCs w:val="28"/>
        </w:rPr>
        <w:t>Transitional Phase:</w:t>
      </w:r>
      <w:r w:rsidRPr="00C5311B">
        <w:rPr>
          <w:rFonts w:asciiTheme="majorBidi" w:hAnsiTheme="majorBidi" w:cstheme="majorBidi"/>
          <w:sz w:val="28"/>
          <w:szCs w:val="28"/>
        </w:rPr>
        <w:t xml:space="preserve"> Intermediate Clip lightly interacts with the wire, allowing the bracket wire interface to control tooth movement. </w:t>
      </w:r>
    </w:p>
    <w:p w:rsidR="00B6738B" w:rsidRPr="00C5311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b/>
          <w:bCs/>
          <w:sz w:val="28"/>
          <w:szCs w:val="28"/>
        </w:rPr>
        <w:t xml:space="preserve">3- </w:t>
      </w:r>
      <w:r w:rsidRPr="00C5311B">
        <w:rPr>
          <w:rFonts w:asciiTheme="majorBidi" w:hAnsiTheme="majorBidi" w:cstheme="majorBidi"/>
          <w:b/>
          <w:bCs/>
          <w:sz w:val="28"/>
          <w:szCs w:val="28"/>
        </w:rPr>
        <w:t>Active Phase:</w:t>
      </w:r>
      <w:r w:rsidRPr="00C5311B">
        <w:rPr>
          <w:rFonts w:asciiTheme="majorBidi" w:hAnsiTheme="majorBidi" w:cstheme="majorBidi"/>
          <w:sz w:val="28"/>
          <w:szCs w:val="28"/>
        </w:rPr>
        <w:t xml:space="preserve"> Finishing Clip fully engages the wire into the bracket slot for precise finishing. </w:t>
      </w:r>
      <w:r>
        <w:rPr>
          <w:rFonts w:asciiTheme="majorBidi" w:hAnsiTheme="majorBidi" w:cstheme="majorBidi"/>
          <w:sz w:val="28"/>
          <w:szCs w:val="28"/>
        </w:rPr>
        <w:t xml:space="preserve"> </w:t>
      </w:r>
      <w:r w:rsidRPr="00C5311B">
        <w:rPr>
          <w:rFonts w:asciiTheme="majorBidi" w:hAnsiTheme="majorBidi" w:cstheme="majorBidi"/>
          <w:sz w:val="28"/>
          <w:szCs w:val="28"/>
        </w:rPr>
        <w:t>(Fuck et al</w:t>
      </w:r>
      <w:r>
        <w:rPr>
          <w:rFonts w:asciiTheme="majorBidi" w:hAnsiTheme="majorBidi" w:cstheme="majorBidi"/>
          <w:sz w:val="28"/>
          <w:szCs w:val="28"/>
        </w:rPr>
        <w:t>.</w:t>
      </w:r>
      <w:r w:rsidRPr="00C5311B">
        <w:rPr>
          <w:rFonts w:asciiTheme="majorBidi" w:hAnsiTheme="majorBidi" w:cstheme="majorBidi"/>
          <w:sz w:val="28"/>
          <w:szCs w:val="28"/>
        </w:rPr>
        <w:t>, 2007)</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Less friction can be obtained by:</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1- passive SL Bracket</w:t>
      </w:r>
    </w:p>
    <w:p w:rsidR="00B6738B" w:rsidRPr="00F523B7"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2- Active SL Bracket with small arch wire </w:t>
      </w:r>
      <w:r w:rsidRPr="00EA699A">
        <w:rPr>
          <w:rFonts w:asciiTheme="majorBidi" w:hAnsiTheme="majorBidi" w:cstheme="majorBidi"/>
          <w:color w:val="000000"/>
          <w:sz w:val="28"/>
          <w:szCs w:val="28"/>
        </w:rPr>
        <w:t>(</w:t>
      </w:r>
      <w:hyperlink r:id="rId14" w:tgtFrame="_blank" w:history="1">
        <w:r w:rsidRPr="00EA699A">
          <w:rPr>
            <w:rStyle w:val="Hyperlink"/>
            <w:rFonts w:asciiTheme="majorBidi" w:hAnsiTheme="majorBidi" w:cstheme="majorBidi"/>
            <w:sz w:val="29"/>
            <w:szCs w:val="29"/>
            <w:bdr w:val="none" w:sz="0" w:space="0" w:color="auto" w:frame="1"/>
          </w:rPr>
          <w:t>Berger, 1990</w:t>
        </w:r>
      </w:hyperlink>
      <w:r w:rsidRPr="00EA699A">
        <w:t>)</w:t>
      </w:r>
      <w:r w:rsidRPr="00E21CBC">
        <w:rPr>
          <w:rFonts w:asciiTheme="majorBidi" w:hAnsiTheme="majorBidi" w:cstheme="majorBidi"/>
          <w:b/>
          <w:bCs/>
          <w:sz w:val="28"/>
          <w:szCs w:val="28"/>
          <w:rtl/>
          <w:lang w:bidi="ar-IQ"/>
        </w:rPr>
        <w:t xml:space="preserve"> </w:t>
      </w:r>
      <w:r w:rsidRPr="007E15CF">
        <w:rPr>
          <w:rFonts w:asciiTheme="majorBidi" w:hAnsiTheme="majorBidi" w:cstheme="majorBidi"/>
          <w:sz w:val="26"/>
          <w:szCs w:val="26"/>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shd w:val="clear" w:color="auto" w:fill="FFFFFF"/>
        </w:rPr>
      </w:pPr>
      <w:r>
        <w:rPr>
          <w:rFonts w:asciiTheme="majorBidi" w:hAnsiTheme="majorBidi" w:cstheme="majorBidi"/>
          <w:color w:val="333333"/>
          <w:sz w:val="28"/>
          <w:szCs w:val="28"/>
          <w:shd w:val="clear" w:color="auto" w:fill="FFFFFF"/>
        </w:rPr>
        <w:t xml:space="preserve">   </w:t>
      </w:r>
    </w:p>
    <w:p w:rsidR="00B6738B" w:rsidRPr="00F078CF" w:rsidRDefault="00B6738B" w:rsidP="00B6738B">
      <w:pPr>
        <w:autoSpaceDE w:val="0"/>
        <w:autoSpaceDN w:val="0"/>
        <w:bidi w:val="0"/>
        <w:adjustRightInd w:val="0"/>
        <w:spacing w:after="0"/>
        <w:jc w:val="both"/>
        <w:rPr>
          <w:rFonts w:asciiTheme="majorBidi" w:hAnsiTheme="majorBidi" w:cstheme="majorBidi"/>
          <w:b/>
          <w:bCs/>
          <w:sz w:val="36"/>
          <w:szCs w:val="36"/>
          <w:u w:val="single"/>
        </w:rPr>
      </w:pPr>
      <w:r>
        <w:rPr>
          <w:rFonts w:asciiTheme="majorBidi" w:hAnsiTheme="majorBidi" w:cstheme="majorBidi"/>
          <w:sz w:val="28"/>
          <w:szCs w:val="28"/>
          <w:shd w:val="clear" w:color="auto" w:fill="FFFFFF"/>
        </w:rPr>
        <w:lastRenderedPageBreak/>
        <w:t xml:space="preserve">   </w:t>
      </w:r>
      <w:r w:rsidRPr="00F078CF">
        <w:rPr>
          <w:rFonts w:asciiTheme="majorBidi" w:hAnsiTheme="majorBidi" w:cstheme="majorBidi"/>
          <w:sz w:val="28"/>
          <w:szCs w:val="28"/>
          <w:shd w:val="clear" w:color="auto" w:fill="FFFFFF"/>
        </w:rPr>
        <w:t xml:space="preserve">When studying the effect on torque expression between PSL and ASL, research comparing different PSL and ASL brackets has shown that better torque expression and control was demonstrated by ASL systems due to their active “forcing” of the </w:t>
      </w:r>
      <w:proofErr w:type="spellStart"/>
      <w:r w:rsidRPr="00F078CF">
        <w:rPr>
          <w:rFonts w:asciiTheme="majorBidi" w:hAnsiTheme="majorBidi" w:cstheme="majorBidi"/>
          <w:sz w:val="28"/>
          <w:szCs w:val="28"/>
          <w:shd w:val="clear" w:color="auto" w:fill="FFFFFF"/>
        </w:rPr>
        <w:t>archwire</w:t>
      </w:r>
      <w:proofErr w:type="spellEnd"/>
      <w:r w:rsidRPr="00F078CF">
        <w:rPr>
          <w:rFonts w:asciiTheme="majorBidi" w:hAnsiTheme="majorBidi" w:cstheme="majorBidi"/>
          <w:sz w:val="28"/>
          <w:szCs w:val="28"/>
          <w:shd w:val="clear" w:color="auto" w:fill="FFFFFF"/>
        </w:rPr>
        <w:t xml:space="preserve"> into the slot, thus their</w:t>
      </w:r>
      <w:r w:rsidRPr="00F078CF">
        <w:rPr>
          <w:rStyle w:val="apple-converted-space"/>
          <w:rFonts w:asciiTheme="majorBidi" w:hAnsiTheme="majorBidi" w:cstheme="majorBidi"/>
          <w:sz w:val="28"/>
          <w:szCs w:val="28"/>
          <w:shd w:val="clear" w:color="auto" w:fill="FFFFFF"/>
        </w:rPr>
        <w:t> </w:t>
      </w:r>
      <w:r w:rsidRPr="00F078CF">
        <w:rPr>
          <w:rFonts w:asciiTheme="majorBidi" w:hAnsiTheme="majorBidi" w:cstheme="majorBidi"/>
          <w:i/>
          <w:iCs/>
          <w:sz w:val="28"/>
          <w:szCs w:val="28"/>
          <w:bdr w:val="none" w:sz="0" w:space="0" w:color="auto" w:frame="1"/>
          <w:shd w:val="clear" w:color="auto" w:fill="FFFFFF"/>
        </w:rPr>
        <w:t>clinically applicable range of torque activation was greater than PSL systems</w:t>
      </w:r>
      <w:r w:rsidRPr="00F078CF">
        <w:rPr>
          <w:rStyle w:val="apple-converted-space"/>
          <w:rFonts w:asciiTheme="majorBidi" w:hAnsiTheme="majorBidi" w:cstheme="majorBidi"/>
          <w:i/>
          <w:iCs/>
          <w:sz w:val="28"/>
          <w:szCs w:val="28"/>
          <w:bdr w:val="none" w:sz="0" w:space="0" w:color="auto" w:frame="1"/>
          <w:shd w:val="clear" w:color="auto" w:fill="FFFFFF"/>
        </w:rPr>
        <w:t> </w:t>
      </w:r>
      <w:r w:rsidRPr="00F078CF">
        <w:rPr>
          <w:rStyle w:val="a8"/>
          <w:rFonts w:asciiTheme="majorBidi" w:hAnsiTheme="majorBidi" w:cstheme="majorBidi"/>
          <w:sz w:val="28"/>
          <w:szCs w:val="28"/>
          <w:bdr w:val="none" w:sz="0" w:space="0" w:color="auto" w:frame="1"/>
          <w:shd w:val="clear" w:color="auto" w:fill="FFFFFF"/>
        </w:rPr>
        <w:t>(</w:t>
      </w:r>
      <w:proofErr w:type="spellStart"/>
      <w:r>
        <w:fldChar w:fldCharType="begin"/>
      </w:r>
      <w:r>
        <w:instrText xml:space="preserve"> HYPERLINK "http://www.ncbi.nlm.nih.gov/pubmed/18456146" \t "_blank" </w:instrText>
      </w:r>
      <w:r>
        <w:fldChar w:fldCharType="separate"/>
      </w:r>
      <w:r w:rsidRPr="00F078CF">
        <w:rPr>
          <w:rStyle w:val="Hyperlink"/>
          <w:rFonts w:asciiTheme="majorBidi" w:hAnsiTheme="majorBidi" w:cstheme="majorBidi"/>
          <w:sz w:val="28"/>
          <w:szCs w:val="28"/>
          <w:bdr w:val="none" w:sz="0" w:space="0" w:color="auto" w:frame="1"/>
        </w:rPr>
        <w:t>Badawi</w:t>
      </w:r>
      <w:proofErr w:type="spellEnd"/>
      <w:r w:rsidRPr="00F078CF">
        <w:rPr>
          <w:rStyle w:val="Hyperlink"/>
          <w:rFonts w:asciiTheme="majorBidi" w:hAnsiTheme="majorBidi" w:cstheme="majorBidi"/>
          <w:sz w:val="28"/>
          <w:szCs w:val="28"/>
          <w:bdr w:val="none" w:sz="0" w:space="0" w:color="auto" w:frame="1"/>
        </w:rPr>
        <w:t xml:space="preserve"> et al</w:t>
      </w:r>
      <w:r>
        <w:rPr>
          <w:rStyle w:val="Hyperlink"/>
          <w:rFonts w:asciiTheme="majorBidi" w:hAnsiTheme="majorBidi" w:cstheme="majorBidi"/>
          <w:sz w:val="28"/>
          <w:szCs w:val="28"/>
          <w:bdr w:val="none" w:sz="0" w:space="0" w:color="auto" w:frame="1"/>
        </w:rPr>
        <w:t>.</w:t>
      </w:r>
      <w:r w:rsidRPr="00F078CF">
        <w:rPr>
          <w:rStyle w:val="Hyperlink"/>
          <w:rFonts w:asciiTheme="majorBidi" w:hAnsiTheme="majorBidi" w:cstheme="majorBidi"/>
          <w:sz w:val="28"/>
          <w:szCs w:val="28"/>
          <w:bdr w:val="none" w:sz="0" w:space="0" w:color="auto" w:frame="1"/>
        </w:rPr>
        <w:t>, 2008</w:t>
      </w:r>
      <w:r>
        <w:rPr>
          <w:rStyle w:val="Hyperlink"/>
          <w:rFonts w:asciiTheme="majorBidi" w:hAnsiTheme="majorBidi" w:cstheme="majorBidi"/>
          <w:sz w:val="28"/>
          <w:szCs w:val="28"/>
          <w:bdr w:val="none" w:sz="0" w:space="0" w:color="auto" w:frame="1"/>
        </w:rPr>
        <w:fldChar w:fldCharType="end"/>
      </w:r>
      <w:r w:rsidRPr="00F078CF">
        <w:rPr>
          <w:rStyle w:val="a8"/>
          <w:sz w:val="21"/>
          <w:szCs w:val="21"/>
          <w:bdr w:val="none" w:sz="0" w:space="0" w:color="auto" w:frame="1"/>
          <w:shd w:val="clear" w:color="auto" w:fill="FFFFFF"/>
        </w:rPr>
        <w:t>)</w:t>
      </w:r>
      <w:r w:rsidRPr="00F078CF">
        <w:rPr>
          <w:sz w:val="21"/>
          <w:szCs w:val="21"/>
          <w:shd w:val="clear" w:color="auto" w:fill="FFFFFF"/>
        </w:rPr>
        <w:t>.</w:t>
      </w:r>
      <w:r w:rsidRPr="00F078CF">
        <w:rPr>
          <w:rFonts w:ascii="BookAntiqua" w:cs="BookAntiqua"/>
          <w:sz w:val="18"/>
          <w:szCs w:val="18"/>
        </w:rPr>
        <w:t>.</w:t>
      </w:r>
      <w:r w:rsidRPr="00F078CF">
        <w:rPr>
          <w:rFonts w:asciiTheme="majorBidi" w:hAnsiTheme="majorBidi" w:cstheme="majorBidi"/>
          <w:b/>
          <w:bCs/>
          <w:sz w:val="36"/>
          <w:szCs w:val="36"/>
          <w:u w:val="single"/>
        </w:rPr>
        <w:t xml:space="preserve"> </w:t>
      </w:r>
    </w:p>
    <w:p w:rsidR="00B6738B" w:rsidRDefault="00B6738B" w:rsidP="00B6738B">
      <w:pPr>
        <w:autoSpaceDE w:val="0"/>
        <w:autoSpaceDN w:val="0"/>
        <w:bidi w:val="0"/>
        <w:adjustRightInd w:val="0"/>
        <w:spacing w:after="0"/>
        <w:jc w:val="both"/>
        <w:rPr>
          <w:rFonts w:asciiTheme="majorBidi" w:hAnsiTheme="majorBidi" w:cstheme="majorBidi"/>
          <w:b/>
          <w:bCs/>
          <w:sz w:val="28"/>
          <w:szCs w:val="28"/>
          <w:u w:val="single"/>
        </w:rPr>
      </w:pPr>
      <w:r w:rsidRPr="00F078CF">
        <w:rPr>
          <w:rFonts w:asciiTheme="majorBidi" w:hAnsiTheme="majorBidi" w:cstheme="majorBidi"/>
          <w:sz w:val="28"/>
          <w:szCs w:val="28"/>
          <w:shd w:val="clear" w:color="auto" w:fill="FFFFFF"/>
        </w:rPr>
        <w:t xml:space="preserve">   In terms of speed of treatment, no measurable differences between these systems were demonstrated when comparing the times required for alignment of comparable maxillary anterior crowding</w:t>
      </w:r>
      <w:r w:rsidRPr="00C5311B">
        <w:rPr>
          <w:rStyle w:val="apple-converted-space"/>
          <w:rFonts w:asciiTheme="majorBidi" w:hAnsiTheme="majorBidi" w:cstheme="majorBidi"/>
          <w:color w:val="333333"/>
          <w:sz w:val="28"/>
          <w:szCs w:val="28"/>
          <w:shd w:val="clear" w:color="auto" w:fill="FFFFFF"/>
        </w:rPr>
        <w:t> </w:t>
      </w:r>
      <w:r w:rsidRPr="00C5311B">
        <w:rPr>
          <w:rStyle w:val="a8"/>
          <w:rFonts w:asciiTheme="majorBidi" w:hAnsiTheme="majorBidi" w:cstheme="majorBidi"/>
          <w:color w:val="333333"/>
          <w:sz w:val="28"/>
          <w:szCs w:val="28"/>
          <w:bdr w:val="none" w:sz="0" w:space="0" w:color="auto" w:frame="1"/>
          <w:shd w:val="clear" w:color="auto" w:fill="FFFFFF"/>
        </w:rPr>
        <w:t>(</w:t>
      </w:r>
      <w:proofErr w:type="spellStart"/>
      <w:r>
        <w:fldChar w:fldCharType="begin"/>
      </w:r>
      <w:r>
        <w:instrText xml:space="preserve"> HYPERLINK "http://www.ncbi.nlm.nih.gov/pubmed/20122421" \t "_blank" </w:instrText>
      </w:r>
      <w:r>
        <w:fldChar w:fldCharType="separate"/>
      </w:r>
      <w:r w:rsidRPr="00C5311B">
        <w:rPr>
          <w:rStyle w:val="Hyperlink"/>
          <w:rFonts w:asciiTheme="majorBidi" w:hAnsiTheme="majorBidi" w:cstheme="majorBidi"/>
          <w:sz w:val="28"/>
          <w:szCs w:val="28"/>
          <w:bdr w:val="none" w:sz="0" w:space="0" w:color="auto" w:frame="1"/>
        </w:rPr>
        <w:t>Pandis</w:t>
      </w:r>
      <w:proofErr w:type="spellEnd"/>
      <w:r w:rsidRPr="00C5311B">
        <w:rPr>
          <w:rStyle w:val="Hyperlink"/>
          <w:rFonts w:asciiTheme="majorBidi" w:hAnsiTheme="majorBidi" w:cstheme="majorBidi"/>
          <w:sz w:val="28"/>
          <w:szCs w:val="28"/>
          <w:bdr w:val="none" w:sz="0" w:space="0" w:color="auto" w:frame="1"/>
        </w:rPr>
        <w:t xml:space="preserve"> et al</w:t>
      </w:r>
      <w:r>
        <w:rPr>
          <w:rStyle w:val="Hyperlink"/>
          <w:rFonts w:asciiTheme="majorBidi" w:hAnsiTheme="majorBidi" w:cstheme="majorBidi"/>
          <w:sz w:val="28"/>
          <w:szCs w:val="28"/>
          <w:bdr w:val="none" w:sz="0" w:space="0" w:color="auto" w:frame="1"/>
        </w:rPr>
        <w:t>.</w:t>
      </w:r>
      <w:r w:rsidRPr="00C5311B">
        <w:rPr>
          <w:rStyle w:val="Hyperlink"/>
          <w:rFonts w:asciiTheme="majorBidi" w:hAnsiTheme="majorBidi" w:cstheme="majorBidi"/>
          <w:sz w:val="28"/>
          <w:szCs w:val="28"/>
          <w:bdr w:val="none" w:sz="0" w:space="0" w:color="auto" w:frame="1"/>
        </w:rPr>
        <w:t>, 2010</w:t>
      </w:r>
      <w:r>
        <w:rPr>
          <w:rStyle w:val="Hyperlink"/>
          <w:rFonts w:asciiTheme="majorBidi" w:hAnsiTheme="majorBidi" w:cstheme="majorBidi"/>
          <w:sz w:val="28"/>
          <w:szCs w:val="28"/>
          <w:bdr w:val="none" w:sz="0" w:space="0" w:color="auto" w:frame="1"/>
        </w:rPr>
        <w:fldChar w:fldCharType="end"/>
      </w:r>
      <w:r w:rsidRPr="00C5311B">
        <w:rPr>
          <w:rStyle w:val="a8"/>
          <w:rFonts w:asciiTheme="majorBidi" w:hAnsiTheme="majorBidi" w:cstheme="majorBidi"/>
          <w:sz w:val="28"/>
          <w:szCs w:val="28"/>
          <w:bdr w:val="none" w:sz="0" w:space="0" w:color="auto" w:frame="1"/>
          <w:shd w:val="clear" w:color="auto" w:fill="FFFFFF"/>
        </w:rPr>
        <w:t>)</w:t>
      </w:r>
    </w:p>
    <w:p w:rsidR="00B6738B" w:rsidRDefault="00B6738B" w:rsidP="00B6738B">
      <w:pPr>
        <w:autoSpaceDE w:val="0"/>
        <w:autoSpaceDN w:val="0"/>
        <w:bidi w:val="0"/>
        <w:adjustRightInd w:val="0"/>
        <w:spacing w:after="0"/>
        <w:jc w:val="both"/>
        <w:rPr>
          <w:rFonts w:asciiTheme="majorBidi" w:hAnsiTheme="majorBidi" w:cstheme="majorBidi"/>
          <w:b/>
          <w:bCs/>
          <w:sz w:val="28"/>
          <w:szCs w:val="28"/>
          <w:u w:val="single"/>
        </w:rPr>
      </w:pPr>
    </w:p>
    <w:p w:rsidR="00B6738B" w:rsidRPr="002C7F6F" w:rsidRDefault="00B6738B" w:rsidP="00B6738B">
      <w:pPr>
        <w:autoSpaceDE w:val="0"/>
        <w:autoSpaceDN w:val="0"/>
        <w:bidi w:val="0"/>
        <w:adjustRightInd w:val="0"/>
        <w:spacing w:after="0"/>
        <w:jc w:val="both"/>
        <w:rPr>
          <w:rFonts w:asciiTheme="majorBidi" w:hAnsiTheme="majorBidi" w:cstheme="majorBidi"/>
          <w:b/>
          <w:bCs/>
          <w:sz w:val="2"/>
          <w:szCs w:val="2"/>
          <w:u w:val="single"/>
        </w:rPr>
      </w:pPr>
    </w:p>
    <w:tbl>
      <w:tblPr>
        <w:tblStyle w:val="a3"/>
        <w:tblW w:w="0" w:type="auto"/>
        <w:jc w:val="center"/>
        <w:tblInd w:w="-429" w:type="dxa"/>
        <w:tblLook w:val="04A0" w:firstRow="1" w:lastRow="0" w:firstColumn="1" w:lastColumn="0" w:noHBand="0" w:noVBand="1"/>
      </w:tblPr>
      <w:tblGrid>
        <w:gridCol w:w="2389"/>
        <w:gridCol w:w="2552"/>
        <w:gridCol w:w="2473"/>
      </w:tblGrid>
      <w:tr w:rsidR="00B6738B" w:rsidTr="00F81FBE">
        <w:trPr>
          <w:jc w:val="center"/>
        </w:trPr>
        <w:tc>
          <w:tcPr>
            <w:tcW w:w="2389"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p>
        </w:tc>
        <w:tc>
          <w:tcPr>
            <w:tcW w:w="2552"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sidRPr="00C5311B">
              <w:rPr>
                <w:rFonts w:asciiTheme="majorBidi" w:hAnsiTheme="majorBidi" w:cstheme="majorBidi"/>
                <w:sz w:val="28"/>
                <w:szCs w:val="28"/>
              </w:rPr>
              <w:t>passive</w:t>
            </w:r>
          </w:p>
        </w:tc>
        <w:tc>
          <w:tcPr>
            <w:tcW w:w="2473"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sidRPr="00C5311B">
              <w:rPr>
                <w:rFonts w:asciiTheme="majorBidi" w:hAnsiTheme="majorBidi" w:cstheme="majorBidi"/>
                <w:sz w:val="28"/>
                <w:szCs w:val="28"/>
              </w:rPr>
              <w:t>Active</w:t>
            </w:r>
          </w:p>
        </w:tc>
      </w:tr>
      <w:tr w:rsidR="00B6738B" w:rsidTr="00F81FBE">
        <w:trPr>
          <w:jc w:val="center"/>
        </w:trPr>
        <w:tc>
          <w:tcPr>
            <w:tcW w:w="2389"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 xml:space="preserve">Design </w:t>
            </w:r>
          </w:p>
        </w:tc>
        <w:tc>
          <w:tcPr>
            <w:tcW w:w="2552"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Rigid sliding door</w:t>
            </w:r>
          </w:p>
        </w:tc>
        <w:tc>
          <w:tcPr>
            <w:tcW w:w="2473"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Flexible active clip</w:t>
            </w:r>
          </w:p>
        </w:tc>
      </w:tr>
      <w:tr w:rsidR="00B6738B" w:rsidTr="00F81FBE">
        <w:trPr>
          <w:jc w:val="center"/>
        </w:trPr>
        <w:tc>
          <w:tcPr>
            <w:tcW w:w="2389" w:type="dxa"/>
            <w:shd w:val="clear" w:color="auto" w:fill="EAF1DD" w:themeFill="accent3" w:themeFillTint="33"/>
          </w:tcPr>
          <w:p w:rsidR="00B6738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Force application</w:t>
            </w:r>
          </w:p>
        </w:tc>
        <w:tc>
          <w:tcPr>
            <w:tcW w:w="2552" w:type="dxa"/>
          </w:tcPr>
          <w:p w:rsidR="00B6738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 xml:space="preserve">No active force applied on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 xml:space="preserve"> </w:t>
            </w:r>
          </w:p>
        </w:tc>
        <w:tc>
          <w:tcPr>
            <w:tcW w:w="2473" w:type="dxa"/>
          </w:tcPr>
          <w:p w:rsidR="00B6738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Apply active force on arch wire</w:t>
            </w:r>
          </w:p>
        </w:tc>
      </w:tr>
      <w:tr w:rsidR="00B6738B" w:rsidTr="00F81FBE">
        <w:trPr>
          <w:jc w:val="center"/>
        </w:trPr>
        <w:tc>
          <w:tcPr>
            <w:tcW w:w="2389"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sidRPr="00C5311B">
              <w:rPr>
                <w:rFonts w:asciiTheme="majorBidi" w:hAnsiTheme="majorBidi" w:cstheme="majorBidi"/>
                <w:sz w:val="28"/>
                <w:szCs w:val="28"/>
              </w:rPr>
              <w:t>Friction</w:t>
            </w:r>
          </w:p>
        </w:tc>
        <w:tc>
          <w:tcPr>
            <w:tcW w:w="2552"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less friction</w:t>
            </w:r>
          </w:p>
        </w:tc>
        <w:tc>
          <w:tcPr>
            <w:tcW w:w="2473"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Slightly more</w:t>
            </w:r>
          </w:p>
        </w:tc>
      </w:tr>
      <w:tr w:rsidR="00B6738B" w:rsidTr="00F81FBE">
        <w:trPr>
          <w:jc w:val="center"/>
        </w:trPr>
        <w:tc>
          <w:tcPr>
            <w:tcW w:w="2389"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sidRPr="00C5311B">
              <w:rPr>
                <w:rFonts w:asciiTheme="majorBidi" w:hAnsiTheme="majorBidi" w:cstheme="majorBidi"/>
                <w:sz w:val="28"/>
                <w:szCs w:val="28"/>
              </w:rPr>
              <w:t>Speed</w:t>
            </w:r>
          </w:p>
        </w:tc>
        <w:tc>
          <w:tcPr>
            <w:tcW w:w="2552"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No advantage</w:t>
            </w:r>
          </w:p>
        </w:tc>
        <w:tc>
          <w:tcPr>
            <w:tcW w:w="2473"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No advantage</w:t>
            </w:r>
          </w:p>
        </w:tc>
      </w:tr>
      <w:tr w:rsidR="00B6738B" w:rsidTr="00F81FBE">
        <w:trPr>
          <w:jc w:val="center"/>
        </w:trPr>
        <w:tc>
          <w:tcPr>
            <w:tcW w:w="2389" w:type="dxa"/>
            <w:shd w:val="clear" w:color="auto" w:fill="EAF1DD" w:themeFill="accent3" w:themeFillTint="33"/>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sidRPr="00C5311B">
              <w:rPr>
                <w:rFonts w:asciiTheme="majorBidi" w:hAnsiTheme="majorBidi" w:cstheme="majorBidi"/>
                <w:sz w:val="28"/>
                <w:szCs w:val="28"/>
              </w:rPr>
              <w:t>Torque expression</w:t>
            </w:r>
          </w:p>
        </w:tc>
        <w:tc>
          <w:tcPr>
            <w:tcW w:w="2552"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Less torque</w:t>
            </w:r>
          </w:p>
        </w:tc>
        <w:tc>
          <w:tcPr>
            <w:tcW w:w="2473" w:type="dxa"/>
          </w:tcPr>
          <w:p w:rsidR="00B6738B" w:rsidRPr="00C5311B" w:rsidRDefault="00B6738B" w:rsidP="00F81FBE">
            <w:pPr>
              <w:autoSpaceDE w:val="0"/>
              <w:autoSpaceDN w:val="0"/>
              <w:bidi w:val="0"/>
              <w:adjustRightInd w:val="0"/>
              <w:spacing w:line="276" w:lineRule="auto"/>
              <w:rPr>
                <w:rFonts w:asciiTheme="majorBidi" w:hAnsiTheme="majorBidi" w:cstheme="majorBidi"/>
                <w:sz w:val="28"/>
                <w:szCs w:val="28"/>
              </w:rPr>
            </w:pPr>
            <w:r>
              <w:rPr>
                <w:rFonts w:asciiTheme="majorBidi" w:hAnsiTheme="majorBidi" w:cstheme="majorBidi"/>
                <w:sz w:val="28"/>
                <w:szCs w:val="28"/>
              </w:rPr>
              <w:t xml:space="preserve">More torque </w:t>
            </w:r>
          </w:p>
        </w:tc>
      </w:tr>
    </w:tbl>
    <w:p w:rsidR="00B6738B" w:rsidRPr="005645EF" w:rsidRDefault="00B6738B" w:rsidP="00B6738B">
      <w:pPr>
        <w:autoSpaceDE w:val="0"/>
        <w:autoSpaceDN w:val="0"/>
        <w:bidi w:val="0"/>
        <w:adjustRightInd w:val="0"/>
        <w:spacing w:after="0"/>
        <w:jc w:val="center"/>
        <w:rPr>
          <w:rFonts w:asciiTheme="majorBidi" w:hAnsiTheme="majorBidi" w:cstheme="majorBidi"/>
          <w:sz w:val="24"/>
          <w:szCs w:val="24"/>
        </w:rPr>
      </w:pPr>
      <w:r w:rsidRPr="005645EF">
        <w:rPr>
          <w:rFonts w:asciiTheme="majorBidi" w:hAnsiTheme="majorBidi" w:cstheme="majorBidi"/>
          <w:sz w:val="24"/>
          <w:szCs w:val="24"/>
        </w:rPr>
        <w:t>Table (2-1) Passive VS Active bracket system</w:t>
      </w:r>
    </w:p>
    <w:p w:rsidR="00B6738B" w:rsidRPr="005645EF" w:rsidRDefault="00B6738B" w:rsidP="00B6738B">
      <w:pPr>
        <w:autoSpaceDE w:val="0"/>
        <w:autoSpaceDN w:val="0"/>
        <w:bidi w:val="0"/>
        <w:adjustRightInd w:val="0"/>
        <w:spacing w:after="0"/>
        <w:rPr>
          <w:rFonts w:asciiTheme="majorBidi" w:hAnsiTheme="majorBidi" w:cstheme="majorBidi"/>
          <w:b/>
          <w:bCs/>
          <w:sz w:val="28"/>
          <w:szCs w:val="28"/>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r>
        <w:rPr>
          <w:rFonts w:asciiTheme="majorBidi" w:hAnsiTheme="majorBidi" w:cstheme="majorBidi"/>
          <w:b/>
          <w:bCs/>
          <w:sz w:val="32"/>
          <w:szCs w:val="32"/>
          <w:u w:val="single"/>
        </w:rPr>
        <w:t>2.4 Active treatment with self-ligating bracket</w:t>
      </w:r>
    </w:p>
    <w:p w:rsidR="00B6738B" w:rsidRPr="00F523B7" w:rsidRDefault="00B6738B" w:rsidP="00B6738B">
      <w:pPr>
        <w:autoSpaceDE w:val="0"/>
        <w:autoSpaceDN w:val="0"/>
        <w:bidi w:val="0"/>
        <w:adjustRightInd w:val="0"/>
        <w:spacing w:after="0"/>
        <w:jc w:val="both"/>
        <w:rPr>
          <w:rFonts w:asciiTheme="majorBidi" w:hAnsiTheme="majorBidi" w:cstheme="majorBidi"/>
          <w:b/>
          <w:bCs/>
          <w:sz w:val="2"/>
          <w:szCs w:val="2"/>
          <w:u w:val="single"/>
        </w:rPr>
      </w:pPr>
    </w:p>
    <w:p w:rsidR="00B6738B" w:rsidRPr="006A7DBC" w:rsidRDefault="00B6738B" w:rsidP="00B6738B">
      <w:pPr>
        <w:autoSpaceDE w:val="0"/>
        <w:autoSpaceDN w:val="0"/>
        <w:bidi w:val="0"/>
        <w:adjustRightInd w:val="0"/>
        <w:spacing w:after="0"/>
        <w:jc w:val="both"/>
        <w:rPr>
          <w:rFonts w:asciiTheme="majorBidi" w:hAnsiTheme="majorBidi" w:cstheme="majorBidi"/>
          <w:sz w:val="28"/>
          <w:szCs w:val="28"/>
        </w:rPr>
      </w:pPr>
      <w:r w:rsidRPr="006A7DBC">
        <w:rPr>
          <w:rFonts w:asciiTheme="majorBidi" w:hAnsiTheme="majorBidi" w:cstheme="majorBidi"/>
          <w:sz w:val="28"/>
          <w:szCs w:val="28"/>
        </w:rPr>
        <w:t>The active treatment is often subdivided into the following</w:t>
      </w:r>
    </w:p>
    <w:p w:rsidR="00B6738B" w:rsidRPr="006A7DBC" w:rsidRDefault="00B6738B" w:rsidP="00B6738B">
      <w:pPr>
        <w:autoSpaceDE w:val="0"/>
        <w:autoSpaceDN w:val="0"/>
        <w:bidi w:val="0"/>
        <w:adjustRightInd w:val="0"/>
        <w:spacing w:after="0"/>
        <w:jc w:val="both"/>
        <w:rPr>
          <w:rFonts w:asciiTheme="majorBidi" w:hAnsiTheme="majorBidi" w:cstheme="majorBidi"/>
          <w:sz w:val="28"/>
          <w:szCs w:val="28"/>
        </w:rPr>
      </w:pPr>
      <w:r w:rsidRPr="006A7DBC">
        <w:rPr>
          <w:rFonts w:asciiTheme="majorBidi" w:hAnsiTheme="majorBidi" w:cstheme="majorBidi"/>
          <w:sz w:val="28"/>
          <w:szCs w:val="28"/>
        </w:rPr>
        <w:t>categories:</w:t>
      </w:r>
    </w:p>
    <w:p w:rsidR="00B6738B" w:rsidRPr="006A7DBC" w:rsidRDefault="00B6738B" w:rsidP="00B6738B">
      <w:pPr>
        <w:autoSpaceDE w:val="0"/>
        <w:autoSpaceDN w:val="0"/>
        <w:bidi w:val="0"/>
        <w:adjustRightInd w:val="0"/>
        <w:spacing w:after="0"/>
        <w:jc w:val="both"/>
        <w:rPr>
          <w:rFonts w:asciiTheme="majorBidi" w:hAnsiTheme="majorBidi" w:cstheme="majorBidi"/>
          <w:sz w:val="28"/>
          <w:szCs w:val="28"/>
        </w:rPr>
      </w:pPr>
      <w:r w:rsidRPr="006A7DBC">
        <w:rPr>
          <w:rFonts w:asciiTheme="majorBidi" w:hAnsiTheme="majorBidi" w:cstheme="majorBidi"/>
          <w:sz w:val="28"/>
          <w:szCs w:val="28"/>
        </w:rPr>
        <w:t>• Leveling and alignment</w:t>
      </w:r>
    </w:p>
    <w:p w:rsidR="00B6738B" w:rsidRPr="006A7DBC" w:rsidRDefault="00B6738B" w:rsidP="00B6738B">
      <w:pPr>
        <w:autoSpaceDE w:val="0"/>
        <w:autoSpaceDN w:val="0"/>
        <w:bidi w:val="0"/>
        <w:adjustRightInd w:val="0"/>
        <w:spacing w:after="0"/>
        <w:jc w:val="both"/>
        <w:rPr>
          <w:rFonts w:asciiTheme="majorBidi" w:hAnsiTheme="majorBidi" w:cstheme="majorBidi"/>
          <w:sz w:val="28"/>
          <w:szCs w:val="28"/>
        </w:rPr>
      </w:pPr>
      <w:r w:rsidRPr="006A7DBC">
        <w:rPr>
          <w:rFonts w:asciiTheme="majorBidi" w:hAnsiTheme="majorBidi" w:cstheme="majorBidi"/>
          <w:sz w:val="28"/>
          <w:szCs w:val="28"/>
        </w:rPr>
        <w:t>• Space closure and correction of molar relationship</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sidRPr="006A7DBC">
        <w:rPr>
          <w:rFonts w:asciiTheme="majorBidi" w:hAnsiTheme="majorBidi" w:cstheme="majorBidi"/>
          <w:sz w:val="28"/>
          <w:szCs w:val="28"/>
        </w:rPr>
        <w:t>• Detailing and finishing</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imes New Roman" w:hAnsi="Times New Roman" w:cs="Times New Roman"/>
          <w:sz w:val="28"/>
          <w:szCs w:val="28"/>
        </w:rPr>
        <w:t>(Alzergawi,2014.)</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we have an </w:t>
      </w:r>
      <w:proofErr w:type="spellStart"/>
      <w:r>
        <w:rPr>
          <w:rFonts w:asciiTheme="majorBidi" w:hAnsiTheme="majorBidi" w:cstheme="majorBidi"/>
          <w:sz w:val="28"/>
          <w:szCs w:val="28"/>
        </w:rPr>
        <w:t>advantegous</w:t>
      </w:r>
      <w:proofErr w:type="spellEnd"/>
      <w:r>
        <w:rPr>
          <w:rFonts w:asciiTheme="majorBidi" w:hAnsiTheme="majorBidi" w:cstheme="majorBidi"/>
          <w:sz w:val="28"/>
          <w:szCs w:val="28"/>
        </w:rPr>
        <w:t xml:space="preserve"> in self-ligation bracket during leveling and alignment phase only.</w:t>
      </w:r>
    </w:p>
    <w:p w:rsidR="00B6738B" w:rsidRPr="006A7DBC" w:rsidRDefault="00B6738B" w:rsidP="00B6738B">
      <w:pPr>
        <w:autoSpaceDE w:val="0"/>
        <w:autoSpaceDN w:val="0"/>
        <w:bidi w:val="0"/>
        <w:adjustRightInd w:val="0"/>
        <w:spacing w:after="0"/>
        <w:jc w:val="both"/>
        <w:rPr>
          <w:rFonts w:asciiTheme="majorBidi" w:hAnsiTheme="majorBidi" w:cstheme="majorBidi"/>
          <w:sz w:val="28"/>
          <w:szCs w:val="28"/>
        </w:rPr>
      </w:pPr>
    </w:p>
    <w:p w:rsidR="00B6738B" w:rsidRPr="00F523B7" w:rsidRDefault="00B6738B" w:rsidP="00B6738B">
      <w:pPr>
        <w:autoSpaceDE w:val="0"/>
        <w:autoSpaceDN w:val="0"/>
        <w:bidi w:val="0"/>
        <w:adjustRightInd w:val="0"/>
        <w:spacing w:after="0"/>
        <w:rPr>
          <w:rFonts w:asciiTheme="majorBidi" w:hAnsiTheme="majorBidi" w:cstheme="majorBidi"/>
          <w:b/>
          <w:bCs/>
          <w:sz w:val="2"/>
          <w:szCs w:val="2"/>
          <w:u w:val="single"/>
        </w:rPr>
      </w:pPr>
    </w:p>
    <w:p w:rsidR="00B6738B" w:rsidRDefault="00B6738B" w:rsidP="00B6738B">
      <w:pPr>
        <w:autoSpaceDE w:val="0"/>
        <w:autoSpaceDN w:val="0"/>
        <w:bidi w:val="0"/>
        <w:adjustRightInd w:val="0"/>
        <w:spacing w:after="0"/>
        <w:rPr>
          <w:rFonts w:asciiTheme="majorBidi" w:hAnsiTheme="majorBidi" w:cstheme="majorBidi"/>
          <w:b/>
          <w:bCs/>
          <w:sz w:val="28"/>
          <w:szCs w:val="28"/>
          <w:u w:val="single"/>
        </w:rPr>
      </w:pPr>
      <w:r>
        <w:rPr>
          <w:rFonts w:asciiTheme="majorBidi" w:hAnsiTheme="majorBidi" w:cstheme="majorBidi"/>
          <w:b/>
          <w:bCs/>
          <w:sz w:val="28"/>
          <w:szCs w:val="28"/>
          <w:u w:val="single"/>
        </w:rPr>
        <w:t xml:space="preserve">2.4.1 </w:t>
      </w:r>
      <w:r w:rsidRPr="006A7DBC">
        <w:rPr>
          <w:rFonts w:asciiTheme="majorBidi" w:hAnsiTheme="majorBidi" w:cstheme="majorBidi"/>
          <w:b/>
          <w:bCs/>
          <w:sz w:val="28"/>
          <w:szCs w:val="28"/>
          <w:u w:val="single"/>
        </w:rPr>
        <w:t>Leveling and alignment.</w:t>
      </w:r>
    </w:p>
    <w:p w:rsidR="00B6738B" w:rsidRPr="00F523B7" w:rsidRDefault="00B6738B" w:rsidP="00B6738B">
      <w:pPr>
        <w:autoSpaceDE w:val="0"/>
        <w:autoSpaceDN w:val="0"/>
        <w:bidi w:val="0"/>
        <w:adjustRightInd w:val="0"/>
        <w:spacing w:after="0"/>
        <w:rPr>
          <w:rFonts w:asciiTheme="majorBidi" w:hAnsiTheme="majorBidi" w:cstheme="majorBidi"/>
          <w:b/>
          <w:bCs/>
          <w:sz w:val="6"/>
          <w:szCs w:val="6"/>
          <w:u w:val="single"/>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6A7DBC">
        <w:rPr>
          <w:rFonts w:asciiTheme="majorBidi" w:hAnsiTheme="majorBidi" w:cstheme="majorBidi"/>
          <w:b/>
          <w:bCs/>
          <w:sz w:val="28"/>
          <w:szCs w:val="28"/>
        </w:rPr>
        <w:t xml:space="preserve"> </w:t>
      </w:r>
      <w:r w:rsidRPr="006A7DBC">
        <w:rPr>
          <w:rFonts w:asciiTheme="majorBidi" w:hAnsiTheme="majorBidi" w:cstheme="majorBidi"/>
          <w:sz w:val="28"/>
          <w:szCs w:val="28"/>
        </w:rPr>
        <w:t>Self-ligati</w:t>
      </w:r>
      <w:r>
        <w:rPr>
          <w:rFonts w:asciiTheme="majorBidi" w:hAnsiTheme="majorBidi" w:cstheme="majorBidi"/>
          <w:sz w:val="28"/>
          <w:szCs w:val="28"/>
        </w:rPr>
        <w:t xml:space="preserve">ng systems showed significantly </w:t>
      </w:r>
      <w:r w:rsidRPr="006A7DBC">
        <w:rPr>
          <w:rFonts w:asciiTheme="majorBidi" w:hAnsiTheme="majorBidi" w:cstheme="majorBidi"/>
          <w:sz w:val="28"/>
          <w:szCs w:val="28"/>
        </w:rPr>
        <w:t>faster tooth m</w:t>
      </w:r>
      <w:r>
        <w:rPr>
          <w:rFonts w:asciiTheme="majorBidi" w:hAnsiTheme="majorBidi" w:cstheme="majorBidi"/>
          <w:sz w:val="28"/>
          <w:szCs w:val="28"/>
        </w:rPr>
        <w:t xml:space="preserve">ovement during the leveling and </w:t>
      </w:r>
      <w:r w:rsidRPr="006A7DBC">
        <w:rPr>
          <w:rFonts w:asciiTheme="majorBidi" w:hAnsiTheme="majorBidi" w:cstheme="majorBidi"/>
          <w:sz w:val="28"/>
          <w:szCs w:val="28"/>
        </w:rPr>
        <w:t xml:space="preserve">aligning phase. </w:t>
      </w:r>
      <w:r>
        <w:rPr>
          <w:rFonts w:asciiTheme="majorBidi" w:hAnsiTheme="majorBidi" w:cstheme="majorBidi"/>
          <w:sz w:val="28"/>
          <w:szCs w:val="28"/>
        </w:rPr>
        <w:t xml:space="preserve">The reason for this is probably </w:t>
      </w:r>
      <w:r w:rsidRPr="006A7DBC">
        <w:rPr>
          <w:rFonts w:asciiTheme="majorBidi" w:hAnsiTheme="majorBidi" w:cstheme="majorBidi"/>
          <w:sz w:val="28"/>
          <w:szCs w:val="28"/>
        </w:rPr>
        <w:t>he reduced friction of the sel</w:t>
      </w:r>
      <w:r>
        <w:rPr>
          <w:rFonts w:asciiTheme="majorBidi" w:hAnsiTheme="majorBidi" w:cstheme="majorBidi"/>
          <w:sz w:val="28"/>
          <w:szCs w:val="28"/>
        </w:rPr>
        <w:t xml:space="preserve">f-ligating system in comparison </w:t>
      </w:r>
      <w:r w:rsidRPr="006A7DBC">
        <w:rPr>
          <w:rFonts w:asciiTheme="majorBidi" w:hAnsiTheme="majorBidi" w:cstheme="majorBidi"/>
          <w:sz w:val="28"/>
          <w:szCs w:val="28"/>
        </w:rPr>
        <w:t>with conventional ligation.</w:t>
      </w:r>
      <w:r>
        <w:rPr>
          <w:rFonts w:asciiTheme="majorBidi" w:hAnsiTheme="majorBidi" w:cstheme="majorBidi"/>
          <w:sz w:val="28"/>
          <w:szCs w:val="28"/>
        </w:rPr>
        <w:t xml:space="preserve"> </w:t>
      </w:r>
      <w:r w:rsidRPr="006A7DBC">
        <w:rPr>
          <w:rFonts w:asciiTheme="majorBidi" w:hAnsiTheme="majorBidi" w:cstheme="majorBidi"/>
          <w:sz w:val="28"/>
          <w:szCs w:val="28"/>
        </w:rPr>
        <w:t>One of the faste</w:t>
      </w:r>
      <w:r>
        <w:rPr>
          <w:rFonts w:asciiTheme="majorBidi" w:hAnsiTheme="majorBidi" w:cstheme="majorBidi"/>
          <w:sz w:val="28"/>
          <w:szCs w:val="28"/>
        </w:rPr>
        <w:t xml:space="preserve">st and most efficient movements </w:t>
      </w:r>
      <w:r w:rsidRPr="006A7DBC">
        <w:rPr>
          <w:rFonts w:asciiTheme="majorBidi" w:hAnsiTheme="majorBidi" w:cstheme="majorBidi"/>
          <w:sz w:val="28"/>
          <w:szCs w:val="28"/>
        </w:rPr>
        <w:t>in orthodontics is the extrusion of teeth, but tipping</w:t>
      </w:r>
      <w:r>
        <w:rPr>
          <w:rFonts w:asciiTheme="majorBidi" w:hAnsiTheme="majorBidi" w:cstheme="majorBidi"/>
          <w:sz w:val="28"/>
          <w:szCs w:val="28"/>
        </w:rPr>
        <w:t xml:space="preserve"> </w:t>
      </w:r>
      <w:r w:rsidRPr="006A7DBC">
        <w:rPr>
          <w:rFonts w:asciiTheme="majorBidi" w:hAnsiTheme="majorBidi" w:cstheme="majorBidi"/>
          <w:sz w:val="28"/>
          <w:szCs w:val="28"/>
        </w:rPr>
        <w:t>of teeth can also be ac</w:t>
      </w:r>
      <w:r>
        <w:rPr>
          <w:rFonts w:asciiTheme="majorBidi" w:hAnsiTheme="majorBidi" w:cstheme="majorBidi"/>
          <w:sz w:val="28"/>
          <w:szCs w:val="28"/>
        </w:rPr>
        <w:t xml:space="preserve">hieved quickly and efficiently. </w:t>
      </w:r>
      <w:r w:rsidRPr="006A7DBC">
        <w:rPr>
          <w:rFonts w:asciiTheme="majorBidi" w:hAnsiTheme="majorBidi" w:cstheme="majorBidi"/>
          <w:sz w:val="28"/>
          <w:szCs w:val="28"/>
        </w:rPr>
        <w:t>With conventional ligation,</w:t>
      </w:r>
      <w:r>
        <w:rPr>
          <w:rFonts w:asciiTheme="majorBidi" w:hAnsiTheme="majorBidi" w:cstheme="majorBidi"/>
          <w:sz w:val="28"/>
          <w:szCs w:val="28"/>
        </w:rPr>
        <w:t xml:space="preserve"> elastomeric </w:t>
      </w:r>
      <w:r>
        <w:rPr>
          <w:rFonts w:asciiTheme="majorBidi" w:hAnsiTheme="majorBidi" w:cstheme="majorBidi"/>
          <w:sz w:val="28"/>
          <w:szCs w:val="28"/>
        </w:rPr>
        <w:lastRenderedPageBreak/>
        <w:t xml:space="preserve">or metal ligatures </w:t>
      </w:r>
      <w:r w:rsidRPr="006A7DBC">
        <w:rPr>
          <w:rFonts w:asciiTheme="majorBidi" w:hAnsiTheme="majorBidi" w:cstheme="majorBidi"/>
          <w:sz w:val="28"/>
          <w:szCs w:val="28"/>
        </w:rPr>
        <w:t>prevent free sliding of t</w:t>
      </w:r>
      <w:r>
        <w:rPr>
          <w:rFonts w:asciiTheme="majorBidi" w:hAnsiTheme="majorBidi" w:cstheme="majorBidi"/>
          <w:sz w:val="28"/>
          <w:szCs w:val="28"/>
        </w:rPr>
        <w:t xml:space="preserve">he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 xml:space="preserve"> through the bracket </w:t>
      </w:r>
      <w:r w:rsidRPr="006A7DBC">
        <w:rPr>
          <w:rFonts w:asciiTheme="majorBidi" w:hAnsiTheme="majorBidi" w:cstheme="majorBidi"/>
          <w:sz w:val="28"/>
          <w:szCs w:val="28"/>
        </w:rPr>
        <w:t>slot, which is essential for</w:t>
      </w:r>
      <w:r>
        <w:rPr>
          <w:rFonts w:asciiTheme="majorBidi" w:hAnsiTheme="majorBidi" w:cstheme="majorBidi"/>
          <w:sz w:val="28"/>
          <w:szCs w:val="28"/>
        </w:rPr>
        <w:t xml:space="preserve"> efficient tooth movement. This </w:t>
      </w:r>
      <w:r w:rsidRPr="006A7DBC">
        <w:rPr>
          <w:rFonts w:asciiTheme="majorBidi" w:hAnsiTheme="majorBidi" w:cstheme="majorBidi"/>
          <w:sz w:val="28"/>
          <w:szCs w:val="28"/>
        </w:rPr>
        <w:t>is generally not observed with self-ligating brackets. It is</w:t>
      </w:r>
      <w:r>
        <w:rPr>
          <w:rFonts w:asciiTheme="majorBidi" w:hAnsiTheme="majorBidi" w:cstheme="majorBidi"/>
          <w:sz w:val="28"/>
          <w:szCs w:val="28"/>
        </w:rPr>
        <w:t xml:space="preserve"> </w:t>
      </w:r>
      <w:r w:rsidRPr="006A7DBC">
        <w:rPr>
          <w:rFonts w:asciiTheme="majorBidi" w:hAnsiTheme="majorBidi" w:cstheme="majorBidi"/>
          <w:sz w:val="28"/>
          <w:szCs w:val="28"/>
        </w:rPr>
        <w:t>worth remembering, howev</w:t>
      </w:r>
      <w:r>
        <w:rPr>
          <w:rFonts w:asciiTheme="majorBidi" w:hAnsiTheme="majorBidi" w:cstheme="majorBidi"/>
          <w:sz w:val="28"/>
          <w:szCs w:val="28"/>
        </w:rPr>
        <w:t xml:space="preserve">er, that similar results can be </w:t>
      </w:r>
      <w:r w:rsidRPr="006A7DBC">
        <w:rPr>
          <w:rFonts w:asciiTheme="majorBidi" w:hAnsiTheme="majorBidi" w:cstheme="majorBidi"/>
          <w:sz w:val="28"/>
          <w:szCs w:val="28"/>
        </w:rPr>
        <w:t>obtained by using conventi</w:t>
      </w:r>
      <w:r>
        <w:rPr>
          <w:rFonts w:asciiTheme="majorBidi" w:hAnsiTheme="majorBidi" w:cstheme="majorBidi"/>
          <w:sz w:val="28"/>
          <w:szCs w:val="28"/>
        </w:rPr>
        <w:t>onal brackets with loosely tie steel ligatures. (</w:t>
      </w:r>
      <w:proofErr w:type="spellStart"/>
      <w:r>
        <w:rPr>
          <w:rFonts w:asciiTheme="majorBidi" w:hAnsiTheme="majorBidi" w:cstheme="majorBidi"/>
          <w:sz w:val="28"/>
          <w:szCs w:val="28"/>
        </w:rPr>
        <w:t>Eberting</w:t>
      </w:r>
      <w:proofErr w:type="spellEnd"/>
      <w:r>
        <w:rPr>
          <w:rFonts w:asciiTheme="majorBidi" w:hAnsiTheme="majorBidi" w:cstheme="majorBidi"/>
          <w:sz w:val="28"/>
          <w:szCs w:val="28"/>
        </w:rPr>
        <w:t xml:space="preserve"> et al., 2001)</w:t>
      </w:r>
    </w:p>
    <w:p w:rsidR="00B6738B" w:rsidRPr="00F523B7" w:rsidRDefault="00B6738B" w:rsidP="00B6738B">
      <w:pPr>
        <w:autoSpaceDE w:val="0"/>
        <w:autoSpaceDN w:val="0"/>
        <w:bidi w:val="0"/>
        <w:adjustRightInd w:val="0"/>
        <w:spacing w:after="0"/>
        <w:rPr>
          <w:rFonts w:asciiTheme="majorBidi" w:hAnsiTheme="majorBidi" w:cstheme="majorBidi"/>
          <w:sz w:val="2"/>
          <w:szCs w:val="2"/>
        </w:rPr>
      </w:pPr>
    </w:p>
    <w:p w:rsidR="00B6738B" w:rsidRDefault="00B6738B" w:rsidP="00B6738B">
      <w:pPr>
        <w:autoSpaceDE w:val="0"/>
        <w:autoSpaceDN w:val="0"/>
        <w:bidi w:val="0"/>
        <w:adjustRightInd w:val="0"/>
        <w:spacing w:after="0"/>
        <w:rPr>
          <w:rFonts w:asciiTheme="majorBidi" w:hAnsiTheme="majorBidi" w:cstheme="majorBidi"/>
          <w:b/>
          <w:bCs/>
          <w:sz w:val="28"/>
          <w:szCs w:val="28"/>
          <w:u w:val="single"/>
        </w:rPr>
      </w:pPr>
      <w:r>
        <w:rPr>
          <w:rFonts w:asciiTheme="majorBidi" w:hAnsiTheme="majorBidi" w:cstheme="majorBidi"/>
          <w:b/>
          <w:bCs/>
          <w:sz w:val="28"/>
          <w:szCs w:val="28"/>
          <w:u w:val="single"/>
        </w:rPr>
        <w:t>2.4.2 Space closure and finishing</w:t>
      </w:r>
    </w:p>
    <w:p w:rsidR="00B6738B" w:rsidRDefault="00B6738B" w:rsidP="00B6738B">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During this phase, horizontal and vertical </w:t>
      </w:r>
      <w:proofErr w:type="spellStart"/>
      <w:r>
        <w:rPr>
          <w:rFonts w:ascii="Times New Roman" w:hAnsi="Times New Roman" w:cs="Times New Roman"/>
          <w:sz w:val="28"/>
          <w:szCs w:val="28"/>
        </w:rPr>
        <w:t>dentoalveolar</w:t>
      </w:r>
      <w:proofErr w:type="spellEnd"/>
      <w:r>
        <w:rPr>
          <w:rFonts w:ascii="Times New Roman" w:hAnsi="Times New Roman" w:cs="Times New Roman"/>
          <w:sz w:val="28"/>
          <w:szCs w:val="28"/>
        </w:rPr>
        <w:t xml:space="preserve"> correction are made. Thus overbite and </w:t>
      </w:r>
      <w:proofErr w:type="spellStart"/>
      <w:r>
        <w:rPr>
          <w:rFonts w:ascii="Times New Roman" w:hAnsi="Times New Roman" w:cs="Times New Roman"/>
          <w:sz w:val="28"/>
          <w:szCs w:val="28"/>
        </w:rPr>
        <w:t>overjet</w:t>
      </w:r>
      <w:proofErr w:type="spellEnd"/>
      <w:r>
        <w:rPr>
          <w:rFonts w:ascii="Times New Roman" w:hAnsi="Times New Roman" w:cs="Times New Roman"/>
          <w:sz w:val="28"/>
          <w:szCs w:val="28"/>
        </w:rPr>
        <w:t xml:space="preserve"> are reduced. (Alzergawi,2014.)</w:t>
      </w:r>
    </w:p>
    <w:p w:rsidR="00B6738B" w:rsidRPr="002C7F6F"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E7147F">
        <w:rPr>
          <w:rFonts w:asciiTheme="majorBidi" w:hAnsiTheme="majorBidi" w:cstheme="majorBidi"/>
          <w:sz w:val="28"/>
          <w:szCs w:val="28"/>
        </w:rPr>
        <w:t>we did not observe any advantage for</w:t>
      </w:r>
      <w:r>
        <w:rPr>
          <w:rFonts w:asciiTheme="majorBidi" w:hAnsiTheme="majorBidi" w:cstheme="majorBidi"/>
          <w:sz w:val="28"/>
          <w:szCs w:val="28"/>
        </w:rPr>
        <w:t xml:space="preserve"> </w:t>
      </w:r>
      <w:r w:rsidRPr="00E7147F">
        <w:rPr>
          <w:rFonts w:asciiTheme="majorBidi" w:hAnsiTheme="majorBidi" w:cstheme="majorBidi"/>
          <w:sz w:val="28"/>
          <w:szCs w:val="28"/>
        </w:rPr>
        <w:t>self-ligating brackets for either of the above treatment</w:t>
      </w:r>
      <w:r>
        <w:rPr>
          <w:rFonts w:asciiTheme="majorBidi" w:hAnsiTheme="majorBidi" w:cstheme="majorBidi"/>
          <w:sz w:val="28"/>
          <w:szCs w:val="28"/>
        </w:rPr>
        <w:t xml:space="preserve"> </w:t>
      </w:r>
      <w:r w:rsidRPr="00E7147F">
        <w:rPr>
          <w:rFonts w:asciiTheme="majorBidi" w:hAnsiTheme="majorBidi" w:cstheme="majorBidi"/>
          <w:sz w:val="28"/>
          <w:szCs w:val="28"/>
        </w:rPr>
        <w:t>phases</w:t>
      </w:r>
      <w:r>
        <w:rPr>
          <w:rFonts w:asciiTheme="majorBidi" w:hAnsiTheme="majorBidi" w:cstheme="majorBidi"/>
          <w:sz w:val="28"/>
          <w:szCs w:val="28"/>
        </w:rPr>
        <w:t xml:space="preserve">. </w:t>
      </w:r>
      <w:r w:rsidRPr="00E7147F">
        <w:rPr>
          <w:rFonts w:asciiTheme="majorBidi" w:hAnsiTheme="majorBidi" w:cstheme="majorBidi"/>
          <w:sz w:val="28"/>
          <w:szCs w:val="28"/>
        </w:rPr>
        <w:t>(Miles</w:t>
      </w:r>
      <w:r>
        <w:rPr>
          <w:rFonts w:asciiTheme="majorBidi" w:hAnsiTheme="majorBidi" w:cstheme="majorBidi"/>
          <w:sz w:val="28"/>
          <w:szCs w:val="28"/>
        </w:rPr>
        <w:t>, 2007.</w:t>
      </w:r>
      <w:r w:rsidRPr="00E7147F">
        <w:rPr>
          <w:rFonts w:asciiTheme="majorBidi" w:hAnsiTheme="majorBidi" w:cstheme="majorBidi"/>
          <w:sz w:val="28"/>
          <w:szCs w:val="28"/>
        </w:rPr>
        <w:t>)</w:t>
      </w:r>
      <w:r w:rsidRPr="00E7147F">
        <w:rPr>
          <w:rFonts w:asciiTheme="majorBidi" w:hAnsiTheme="majorBidi" w:cstheme="majorBidi"/>
          <w:sz w:val="40"/>
          <w:szCs w:val="40"/>
        </w:rPr>
        <w:t xml:space="preserve"> </w:t>
      </w: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jc w:val="center"/>
        <w:rPr>
          <w:rFonts w:asciiTheme="majorBidi" w:hAnsiTheme="majorBidi" w:cstheme="majorBidi"/>
          <w:b/>
          <w:bCs/>
          <w:sz w:val="40"/>
          <w:szCs w:val="40"/>
          <w:u w:val="single"/>
        </w:rPr>
      </w:pPr>
    </w:p>
    <w:p w:rsidR="00B6738B" w:rsidRDefault="00B6738B" w:rsidP="00B6738B">
      <w:pPr>
        <w:autoSpaceDE w:val="0"/>
        <w:autoSpaceDN w:val="0"/>
        <w:bidi w:val="0"/>
        <w:adjustRightInd w:val="0"/>
        <w:spacing w:after="0"/>
        <w:rPr>
          <w:rFonts w:asciiTheme="majorBidi" w:hAnsiTheme="majorBidi" w:cstheme="majorBidi"/>
          <w:b/>
          <w:bCs/>
          <w:sz w:val="40"/>
          <w:szCs w:val="40"/>
          <w:u w:val="single"/>
        </w:rPr>
      </w:pPr>
    </w:p>
    <w:p w:rsidR="00B6738B" w:rsidRPr="00AE6CCA" w:rsidRDefault="00B6738B" w:rsidP="00B6738B">
      <w:pPr>
        <w:autoSpaceDE w:val="0"/>
        <w:autoSpaceDN w:val="0"/>
        <w:bidi w:val="0"/>
        <w:adjustRightInd w:val="0"/>
        <w:spacing w:after="0"/>
        <w:jc w:val="center"/>
        <w:rPr>
          <w:rFonts w:asciiTheme="majorBidi" w:hAnsiTheme="majorBidi" w:cstheme="majorBidi"/>
          <w:b/>
          <w:bCs/>
          <w:sz w:val="40"/>
          <w:szCs w:val="40"/>
          <w:u w:val="single"/>
        </w:rPr>
      </w:pPr>
      <w:r w:rsidRPr="00AE6CCA">
        <w:rPr>
          <w:rFonts w:asciiTheme="majorBidi" w:hAnsiTheme="majorBidi" w:cstheme="majorBidi"/>
          <w:b/>
          <w:bCs/>
          <w:sz w:val="40"/>
          <w:szCs w:val="40"/>
          <w:u w:val="single"/>
        </w:rPr>
        <w:lastRenderedPageBreak/>
        <w:t>Chapter 3</w:t>
      </w:r>
    </w:p>
    <w:p w:rsidR="00B6738B" w:rsidRDefault="00B6738B" w:rsidP="00B6738B">
      <w:pPr>
        <w:autoSpaceDE w:val="0"/>
        <w:autoSpaceDN w:val="0"/>
        <w:bidi w:val="0"/>
        <w:adjustRightInd w:val="0"/>
        <w:spacing w:after="0"/>
        <w:rPr>
          <w:rFonts w:asciiTheme="majorBidi" w:hAnsiTheme="majorBidi" w:cstheme="majorBidi"/>
          <w:b/>
          <w:bCs/>
          <w:sz w:val="42"/>
          <w:szCs w:val="42"/>
          <w:u w:val="single"/>
        </w:rPr>
      </w:pPr>
      <w:r>
        <w:rPr>
          <w:rFonts w:asciiTheme="majorBidi" w:hAnsiTheme="majorBidi" w:cstheme="majorBidi"/>
          <w:b/>
          <w:bCs/>
          <w:sz w:val="36"/>
          <w:szCs w:val="36"/>
          <w:u w:val="single"/>
        </w:rPr>
        <w:t xml:space="preserve">3.1 </w:t>
      </w:r>
      <w:r w:rsidRPr="00A61734">
        <w:rPr>
          <w:rFonts w:asciiTheme="majorBidi" w:hAnsiTheme="majorBidi" w:cstheme="majorBidi"/>
          <w:b/>
          <w:bCs/>
          <w:sz w:val="36"/>
          <w:szCs w:val="36"/>
          <w:u w:val="single"/>
        </w:rPr>
        <w:t>History and development of self-ligating brackets</w:t>
      </w:r>
    </w:p>
    <w:p w:rsidR="00B6738B" w:rsidRPr="00E778F4" w:rsidRDefault="00B6738B" w:rsidP="00B6738B">
      <w:pPr>
        <w:autoSpaceDE w:val="0"/>
        <w:autoSpaceDN w:val="0"/>
        <w:bidi w:val="0"/>
        <w:adjustRightInd w:val="0"/>
        <w:spacing w:after="0"/>
        <w:jc w:val="center"/>
        <w:rPr>
          <w:rFonts w:asciiTheme="majorBidi" w:hAnsiTheme="majorBidi" w:cstheme="majorBidi"/>
          <w:sz w:val="28"/>
          <w:szCs w:val="28"/>
        </w:rPr>
      </w:pPr>
      <w:r w:rsidRPr="00E778F4">
        <w:rPr>
          <w:rFonts w:asciiTheme="majorBidi" w:hAnsiTheme="majorBidi" w:cstheme="majorBidi"/>
          <w:sz w:val="28"/>
          <w:szCs w:val="28"/>
        </w:rPr>
        <w:t>(Ludwig et al</w:t>
      </w:r>
      <w:r>
        <w:rPr>
          <w:rFonts w:asciiTheme="majorBidi" w:hAnsiTheme="majorBidi" w:cstheme="majorBidi"/>
          <w:sz w:val="28"/>
          <w:szCs w:val="28"/>
        </w:rPr>
        <w:t>.</w:t>
      </w:r>
      <w:r w:rsidRPr="00E778F4">
        <w:rPr>
          <w:rFonts w:asciiTheme="majorBidi" w:hAnsiTheme="majorBidi" w:cstheme="majorBidi"/>
          <w:sz w:val="28"/>
          <w:szCs w:val="28"/>
        </w:rPr>
        <w:t>, 2012)</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A61734">
        <w:rPr>
          <w:rFonts w:asciiTheme="majorBidi" w:hAnsiTheme="majorBidi" w:cstheme="majorBidi"/>
          <w:sz w:val="28"/>
          <w:szCs w:val="28"/>
        </w:rPr>
        <w:t>Self-ligating brackets were first introduced in the mid-1</w:t>
      </w:r>
      <w:r>
        <w:rPr>
          <w:rFonts w:asciiTheme="majorBidi" w:hAnsiTheme="majorBidi" w:cstheme="majorBidi"/>
          <w:sz w:val="28"/>
          <w:szCs w:val="28"/>
        </w:rPr>
        <w:t xml:space="preserve">930s in the form of the </w:t>
      </w:r>
      <w:r w:rsidRPr="00C0193F">
        <w:rPr>
          <w:rFonts w:asciiTheme="majorBidi" w:hAnsiTheme="majorBidi" w:cstheme="majorBidi"/>
          <w:b/>
          <w:bCs/>
          <w:i/>
          <w:iCs/>
          <w:sz w:val="28"/>
          <w:szCs w:val="28"/>
          <w:u w:val="single"/>
        </w:rPr>
        <w:t>Russell attachment</w:t>
      </w:r>
      <w:r>
        <w:rPr>
          <w:rFonts w:asciiTheme="majorBidi" w:hAnsiTheme="majorBidi" w:cstheme="majorBidi"/>
          <w:sz w:val="28"/>
          <w:szCs w:val="28"/>
        </w:rPr>
        <w:t xml:space="preserve"> by </w:t>
      </w:r>
      <w:proofErr w:type="spellStart"/>
      <w:r>
        <w:rPr>
          <w:rFonts w:asciiTheme="majorBidi" w:hAnsiTheme="majorBidi" w:cstheme="majorBidi"/>
          <w:sz w:val="28"/>
          <w:szCs w:val="28"/>
        </w:rPr>
        <w:t>Stolzenberg</w:t>
      </w:r>
      <w:proofErr w:type="spellEnd"/>
      <w:r>
        <w:rPr>
          <w:rFonts w:asciiTheme="majorBidi" w:hAnsiTheme="majorBidi" w:cstheme="majorBidi"/>
          <w:sz w:val="28"/>
          <w:szCs w:val="28"/>
        </w:rPr>
        <w:t>.</w:t>
      </w:r>
      <w:r w:rsidRPr="00A61734">
        <w:rPr>
          <w:rFonts w:asciiTheme="majorBidi" w:hAnsiTheme="majorBidi" w:cstheme="majorBidi"/>
          <w:sz w:val="28"/>
          <w:szCs w:val="28"/>
        </w:rPr>
        <w:t xml:space="preserve"> </w:t>
      </w:r>
      <w:r>
        <w:rPr>
          <w:rFonts w:asciiTheme="majorBidi" w:hAnsiTheme="majorBidi" w:cstheme="majorBidi"/>
          <w:sz w:val="28"/>
          <w:szCs w:val="28"/>
        </w:rPr>
        <w:t xml:space="preserve"> </w:t>
      </w:r>
      <w:r w:rsidRPr="00A61734">
        <w:rPr>
          <w:rFonts w:asciiTheme="majorBidi" w:hAnsiTheme="majorBidi" w:cstheme="majorBidi"/>
          <w:sz w:val="28"/>
          <w:szCs w:val="28"/>
        </w:rPr>
        <w:t>The bracket had a fla</w:t>
      </w:r>
      <w:r>
        <w:rPr>
          <w:rFonts w:asciiTheme="majorBidi" w:hAnsiTheme="majorBidi" w:cstheme="majorBidi"/>
          <w:sz w:val="28"/>
          <w:szCs w:val="28"/>
        </w:rPr>
        <w:t xml:space="preserve">t-head screw seated snugly in a </w:t>
      </w:r>
      <w:r w:rsidRPr="00A61734">
        <w:rPr>
          <w:rFonts w:asciiTheme="majorBidi" w:hAnsiTheme="majorBidi" w:cstheme="majorBidi"/>
          <w:sz w:val="28"/>
          <w:szCs w:val="28"/>
        </w:rPr>
        <w:t>circular, threaded opening in the face of the bracket t</w:t>
      </w:r>
      <w:r>
        <w:rPr>
          <w:rFonts w:asciiTheme="majorBidi" w:hAnsiTheme="majorBidi" w:cstheme="majorBidi"/>
          <w:sz w:val="28"/>
          <w:szCs w:val="28"/>
        </w:rPr>
        <w:t xml:space="preserve">hat allows for quick and simple </w:t>
      </w:r>
      <w:proofErr w:type="spellStart"/>
      <w:r w:rsidRPr="00A61734">
        <w:rPr>
          <w:rFonts w:asciiTheme="majorBidi" w:hAnsiTheme="majorBidi" w:cstheme="majorBidi"/>
          <w:sz w:val="28"/>
          <w:szCs w:val="28"/>
        </w:rPr>
        <w:t>archwire</w:t>
      </w:r>
      <w:proofErr w:type="spellEnd"/>
      <w:r w:rsidRPr="00A61734">
        <w:rPr>
          <w:rFonts w:asciiTheme="majorBidi" w:hAnsiTheme="majorBidi" w:cstheme="majorBidi"/>
          <w:sz w:val="28"/>
          <w:szCs w:val="28"/>
        </w:rPr>
        <w:t xml:space="preserve"> changes. Loosening the screw made the sy</w:t>
      </w:r>
      <w:r>
        <w:rPr>
          <w:rFonts w:asciiTheme="majorBidi" w:hAnsiTheme="majorBidi" w:cstheme="majorBidi"/>
          <w:sz w:val="28"/>
          <w:szCs w:val="28"/>
        </w:rPr>
        <w:t xml:space="preserve">stem passive </w:t>
      </w:r>
      <w:r w:rsidRPr="00A61734">
        <w:rPr>
          <w:rFonts w:asciiTheme="majorBidi" w:hAnsiTheme="majorBidi" w:cstheme="majorBidi"/>
          <w:sz w:val="28"/>
          <w:szCs w:val="28"/>
        </w:rPr>
        <w:t>while tightening it made it activ</w:t>
      </w:r>
      <w:r>
        <w:rPr>
          <w:rFonts w:asciiTheme="majorBidi" w:hAnsiTheme="majorBidi" w:cstheme="majorBidi"/>
          <w:sz w:val="28"/>
          <w:szCs w:val="28"/>
        </w:rPr>
        <w:t>e and</w:t>
      </w:r>
      <w:r w:rsidRPr="00A61734">
        <w:rPr>
          <w:rFonts w:asciiTheme="majorBidi" w:hAnsiTheme="majorBidi" w:cstheme="majorBidi"/>
          <w:sz w:val="28"/>
          <w:szCs w:val="28"/>
        </w:rPr>
        <w:t xml:space="preserve">. The bracket system was more </w:t>
      </w:r>
      <w:r>
        <w:rPr>
          <w:rFonts w:asciiTheme="majorBidi" w:hAnsiTheme="majorBidi" w:cstheme="majorBidi"/>
          <w:sz w:val="28"/>
          <w:szCs w:val="28"/>
        </w:rPr>
        <w:t xml:space="preserve">comfortable for the patient and </w:t>
      </w:r>
      <w:r w:rsidRPr="00A61734">
        <w:rPr>
          <w:rFonts w:asciiTheme="majorBidi" w:hAnsiTheme="majorBidi" w:cstheme="majorBidi"/>
          <w:sz w:val="28"/>
          <w:szCs w:val="28"/>
        </w:rPr>
        <w:t>resulted in shorter office visits as well. Unfortunately, the Russell a</w:t>
      </w:r>
      <w:r>
        <w:rPr>
          <w:rFonts w:asciiTheme="majorBidi" w:hAnsiTheme="majorBidi" w:cstheme="majorBidi"/>
          <w:sz w:val="28"/>
          <w:szCs w:val="28"/>
        </w:rPr>
        <w:t xml:space="preserve">ttachment did not gain </w:t>
      </w:r>
      <w:r w:rsidRPr="00A61734">
        <w:rPr>
          <w:rFonts w:asciiTheme="majorBidi" w:hAnsiTheme="majorBidi" w:cstheme="majorBidi"/>
          <w:sz w:val="28"/>
          <w:szCs w:val="28"/>
        </w:rPr>
        <w:t>much popularity and virtually disappeared from the market.</w:t>
      </w:r>
    </w:p>
    <w:p w:rsidR="00B6738B" w:rsidRDefault="00B6738B" w:rsidP="00B6738B">
      <w:pPr>
        <w:autoSpaceDE w:val="0"/>
        <w:autoSpaceDN w:val="0"/>
        <w:bidi w:val="0"/>
        <w:adjustRightInd w:val="0"/>
        <w:spacing w:after="0"/>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3B1608B2" wp14:editId="5758674F">
            <wp:extent cx="2590800" cy="1666875"/>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2590800" cy="1666875"/>
                    </a:xfrm>
                    <a:prstGeom prst="rect">
                      <a:avLst/>
                    </a:prstGeom>
                    <a:noFill/>
                    <a:ln w="9525">
                      <a:noFill/>
                      <a:miter lim="800000"/>
                      <a:headEnd/>
                      <a:tailEnd/>
                    </a:ln>
                  </pic:spPr>
                </pic:pic>
              </a:graphicData>
            </a:graphic>
          </wp:inline>
        </w:drawing>
      </w:r>
      <w:r w:rsidRPr="00A61734">
        <w:rPr>
          <w:rFonts w:asciiTheme="majorBidi" w:hAnsiTheme="majorBidi" w:cstheme="majorBidi"/>
          <w:noProof/>
          <w:sz w:val="28"/>
          <w:szCs w:val="28"/>
        </w:rPr>
        <w:t xml:space="preserve"> </w:t>
      </w:r>
    </w:p>
    <w:p w:rsidR="00B6738B" w:rsidRPr="00AE6CCA" w:rsidRDefault="00B6738B" w:rsidP="00B6738B">
      <w:pPr>
        <w:autoSpaceDE w:val="0"/>
        <w:autoSpaceDN w:val="0"/>
        <w:bidi w:val="0"/>
        <w:adjustRightInd w:val="0"/>
        <w:spacing w:after="0"/>
        <w:jc w:val="center"/>
        <w:rPr>
          <w:rFonts w:asciiTheme="majorBidi" w:hAnsiTheme="majorBidi" w:cstheme="majorBidi"/>
          <w:noProof/>
          <w:sz w:val="20"/>
          <w:szCs w:val="20"/>
        </w:rPr>
      </w:pPr>
      <w:r>
        <w:rPr>
          <w:rFonts w:asciiTheme="majorBidi" w:hAnsiTheme="majorBidi" w:cstheme="majorBidi"/>
          <w:noProof/>
          <w:sz w:val="20"/>
          <w:szCs w:val="20"/>
        </w:rPr>
        <w:t>fig.(3-1) Russell attachment when opened and closed</w:t>
      </w:r>
    </w:p>
    <w:p w:rsidR="00B6738B" w:rsidRDefault="00B6738B" w:rsidP="00B6738B">
      <w:pPr>
        <w:autoSpaceDE w:val="0"/>
        <w:autoSpaceDN w:val="0"/>
        <w:bidi w:val="0"/>
        <w:adjustRightInd w:val="0"/>
        <w:spacing w:after="0"/>
        <w:jc w:val="center"/>
        <w:rPr>
          <w:rFonts w:asciiTheme="majorBidi" w:hAnsiTheme="majorBidi" w:cstheme="majorBidi"/>
          <w:sz w:val="28"/>
          <w:szCs w:val="28"/>
        </w:rPr>
      </w:pP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center"/>
        <w:rPr>
          <w:rFonts w:asciiTheme="majorBidi" w:hAnsiTheme="majorBidi" w:cstheme="majorBidi"/>
          <w:sz w:val="28"/>
          <w:szCs w:val="28"/>
        </w:rPr>
      </w:pPr>
      <w:r>
        <w:rPr>
          <w:rFonts w:asciiTheme="majorBidi" w:hAnsiTheme="majorBidi" w:cstheme="majorBidi"/>
          <w:sz w:val="28"/>
          <w:szCs w:val="28"/>
        </w:rPr>
        <w:t xml:space="preserve">    </w:t>
      </w:r>
      <w:r w:rsidRPr="00A61734">
        <w:rPr>
          <w:rFonts w:asciiTheme="majorBidi" w:hAnsiTheme="majorBidi" w:cstheme="majorBidi"/>
          <w:sz w:val="28"/>
          <w:szCs w:val="28"/>
        </w:rPr>
        <w:t xml:space="preserve">In 1972, Wildman introduced the passive </w:t>
      </w:r>
      <w:proofErr w:type="spellStart"/>
      <w:r w:rsidRPr="00A61734">
        <w:rPr>
          <w:rFonts w:asciiTheme="majorBidi" w:hAnsiTheme="majorBidi" w:cstheme="majorBidi"/>
          <w:b/>
          <w:bCs/>
          <w:i/>
          <w:iCs/>
          <w:sz w:val="28"/>
          <w:szCs w:val="28"/>
          <w:u w:val="single"/>
        </w:rPr>
        <w:t>EdgeLok</w:t>
      </w:r>
      <w:proofErr w:type="spellEnd"/>
      <w:r w:rsidRPr="00A61734">
        <w:rPr>
          <w:rFonts w:asciiTheme="majorBidi" w:hAnsiTheme="majorBidi" w:cstheme="majorBidi"/>
          <w:b/>
          <w:bCs/>
          <w:i/>
          <w:iCs/>
          <w:sz w:val="28"/>
          <w:szCs w:val="28"/>
          <w:u w:val="single"/>
        </w:rPr>
        <w:t xml:space="preserve"> bracket</w:t>
      </w:r>
      <w:r w:rsidRPr="00A61734">
        <w:rPr>
          <w:rFonts w:asciiTheme="majorBidi" w:hAnsiTheme="majorBidi" w:cstheme="majorBidi"/>
          <w:b/>
          <w:bCs/>
          <w:sz w:val="28"/>
          <w:szCs w:val="28"/>
          <w:u w:val="single"/>
        </w:rPr>
        <w:t>,</w:t>
      </w:r>
      <w:r w:rsidRPr="00A61734">
        <w:rPr>
          <w:rFonts w:asciiTheme="majorBidi" w:hAnsiTheme="majorBidi" w:cstheme="majorBidi"/>
          <w:sz w:val="28"/>
          <w:szCs w:val="28"/>
        </w:rPr>
        <w:t xml:space="preserve"> which in its earlier incarnations had a round bracket body as well as a labial sliding </w:t>
      </w:r>
    </w:p>
    <w:p w:rsidR="00B6738B" w:rsidRDefault="00B6738B" w:rsidP="00B6738B">
      <w:pPr>
        <w:autoSpaceDE w:val="0"/>
        <w:autoSpaceDN w:val="0"/>
        <w:bidi w:val="0"/>
        <w:adjustRightInd w:val="0"/>
        <w:spacing w:after="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FFC514D" wp14:editId="1DC7E438">
            <wp:extent cx="2571750" cy="1493822"/>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571750" cy="1493822"/>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center"/>
        <w:rPr>
          <w:rFonts w:asciiTheme="majorBidi" w:hAnsiTheme="majorBidi" w:cstheme="majorBidi"/>
          <w:sz w:val="20"/>
          <w:szCs w:val="20"/>
        </w:rPr>
      </w:pPr>
      <w:r>
        <w:rPr>
          <w:rFonts w:asciiTheme="majorBidi" w:hAnsiTheme="majorBidi" w:cstheme="majorBidi"/>
          <w:sz w:val="20"/>
          <w:szCs w:val="20"/>
        </w:rPr>
        <w:t xml:space="preserve">fig.(3-2) </w:t>
      </w:r>
      <w:proofErr w:type="spellStart"/>
      <w:r>
        <w:rPr>
          <w:rFonts w:asciiTheme="majorBidi" w:hAnsiTheme="majorBidi" w:cstheme="majorBidi"/>
          <w:sz w:val="20"/>
          <w:szCs w:val="20"/>
        </w:rPr>
        <w:t>Edgelock</w:t>
      </w:r>
      <w:proofErr w:type="spellEnd"/>
      <w:r>
        <w:rPr>
          <w:rFonts w:asciiTheme="majorBidi" w:hAnsiTheme="majorBidi" w:cstheme="majorBidi"/>
          <w:sz w:val="20"/>
          <w:szCs w:val="20"/>
        </w:rPr>
        <w:t xml:space="preserve"> bracket (a) open (b) closed with sliding mechanism</w:t>
      </w:r>
    </w:p>
    <w:p w:rsidR="00B6738B" w:rsidRPr="00AE6CCA" w:rsidRDefault="00B6738B" w:rsidP="00B6738B">
      <w:pPr>
        <w:autoSpaceDE w:val="0"/>
        <w:autoSpaceDN w:val="0"/>
        <w:bidi w:val="0"/>
        <w:adjustRightInd w:val="0"/>
        <w:spacing w:after="0"/>
        <w:jc w:val="center"/>
        <w:rPr>
          <w:rFonts w:asciiTheme="majorBidi" w:hAnsiTheme="majorBidi" w:cstheme="majorBidi"/>
          <w:sz w:val="20"/>
          <w:szCs w:val="20"/>
        </w:rPr>
      </w:pPr>
    </w:p>
    <w:p w:rsidR="00B6738B" w:rsidRDefault="00B6738B" w:rsidP="00B6738B">
      <w:pPr>
        <w:bidi w:val="0"/>
        <w:rPr>
          <w:rFonts w:asciiTheme="majorBidi" w:hAnsiTheme="majorBidi" w:cstheme="majorBidi"/>
          <w:sz w:val="28"/>
          <w:szCs w:val="28"/>
        </w:rPr>
      </w:pPr>
      <w:r>
        <w:rPr>
          <w:rFonts w:asciiTheme="majorBidi" w:hAnsiTheme="majorBidi" w:cstheme="majorBidi"/>
          <w:sz w:val="28"/>
          <w:szCs w:val="28"/>
        </w:rPr>
        <w:t xml:space="preserve">    </w:t>
      </w:r>
      <w:r w:rsidRPr="009976FF">
        <w:rPr>
          <w:rFonts w:asciiTheme="majorBidi" w:hAnsiTheme="majorBidi" w:cstheme="majorBidi"/>
          <w:sz w:val="28"/>
          <w:szCs w:val="28"/>
        </w:rPr>
        <w:t>In the 1980s, Hanson developed a completely new approach to self-ligation</w:t>
      </w:r>
      <w:r w:rsidRPr="009976FF">
        <w:rPr>
          <w:rFonts w:asciiTheme="majorBidi" w:hAnsiTheme="majorBidi" w:cstheme="majorBidi"/>
          <w:b/>
          <w:bCs/>
          <w:sz w:val="28"/>
          <w:szCs w:val="28"/>
          <w:u w:val="single"/>
        </w:rPr>
        <w:t xml:space="preserve">: </w:t>
      </w:r>
      <w:r w:rsidRPr="009976FF">
        <w:rPr>
          <w:rFonts w:asciiTheme="majorBidi" w:hAnsiTheme="majorBidi" w:cstheme="majorBidi"/>
          <w:b/>
          <w:bCs/>
          <w:i/>
          <w:iCs/>
          <w:sz w:val="28"/>
          <w:szCs w:val="28"/>
          <w:u w:val="single"/>
        </w:rPr>
        <w:t>the SPEED bracket</w:t>
      </w:r>
      <w:r w:rsidRPr="009976FF">
        <w:rPr>
          <w:rFonts w:asciiTheme="majorBidi" w:hAnsiTheme="majorBidi" w:cstheme="majorBidi"/>
          <w:sz w:val="28"/>
          <w:szCs w:val="28"/>
        </w:rPr>
        <w:t xml:space="preserve"> was the first active self-ligating bracket. The locking</w:t>
      </w:r>
      <w:r>
        <w:rPr>
          <w:rFonts w:asciiTheme="majorBidi" w:hAnsiTheme="majorBidi" w:cstheme="majorBidi"/>
          <w:sz w:val="28"/>
          <w:szCs w:val="28"/>
        </w:rPr>
        <w:t xml:space="preserve">  </w:t>
      </w:r>
      <w:r w:rsidRPr="009976FF">
        <w:rPr>
          <w:rFonts w:asciiTheme="majorBidi" w:hAnsiTheme="majorBidi" w:cstheme="majorBidi"/>
          <w:sz w:val="28"/>
          <w:szCs w:val="28"/>
        </w:rPr>
        <w:t>mechanism is formed by a flexible clip.</w:t>
      </w:r>
      <w:r>
        <w:rPr>
          <w:rFonts w:asciiTheme="majorBidi" w:hAnsiTheme="majorBidi" w:cstheme="majorBidi"/>
          <w:sz w:val="28"/>
          <w:szCs w:val="28"/>
        </w:rPr>
        <w:t xml:space="preserve"> the Bracket still used today but has some </w:t>
      </w:r>
      <w:proofErr w:type="spellStart"/>
      <w:r>
        <w:rPr>
          <w:rFonts w:asciiTheme="majorBidi" w:hAnsiTheme="majorBidi" w:cstheme="majorBidi"/>
          <w:sz w:val="28"/>
          <w:szCs w:val="28"/>
        </w:rPr>
        <w:t>modifacation</w:t>
      </w:r>
      <w:proofErr w:type="spellEnd"/>
      <w:r>
        <w:rPr>
          <w:rFonts w:asciiTheme="majorBidi" w:hAnsiTheme="majorBidi" w:cstheme="majorBidi"/>
          <w:sz w:val="28"/>
          <w:szCs w:val="28"/>
        </w:rPr>
        <w:t xml:space="preserve"> such as the locking </w:t>
      </w:r>
      <w:proofErr w:type="spellStart"/>
      <w:r>
        <w:rPr>
          <w:rFonts w:asciiTheme="majorBidi" w:hAnsiTheme="majorBidi" w:cstheme="majorBidi"/>
          <w:sz w:val="28"/>
          <w:szCs w:val="28"/>
        </w:rPr>
        <w:t>meschanism</w:t>
      </w:r>
      <w:proofErr w:type="spellEnd"/>
      <w:r>
        <w:rPr>
          <w:rFonts w:asciiTheme="majorBidi" w:hAnsiTheme="majorBidi" w:cstheme="majorBidi"/>
          <w:sz w:val="28"/>
          <w:szCs w:val="28"/>
        </w:rPr>
        <w:t xml:space="preserve"> made from nickel titanium rather than stainless steel.</w:t>
      </w:r>
    </w:p>
    <w:p w:rsidR="00B6738B" w:rsidRPr="00F523B7" w:rsidRDefault="00B6738B" w:rsidP="00B6738B">
      <w:pPr>
        <w:bidi w:val="0"/>
        <w:jc w:val="center"/>
        <w:rPr>
          <w:rFonts w:ascii="Calibri" w:eastAsia="+mn-ea" w:hAnsi="Calibri" w:cs="+mn-cs"/>
          <w:color w:val="000000"/>
          <w:kern w:val="24"/>
          <w:sz w:val="60"/>
          <w:szCs w:val="60"/>
          <w:lang w:bidi="ar-IQ"/>
        </w:rPr>
      </w:pPr>
      <w:r>
        <w:rPr>
          <w:rFonts w:ascii="Calibri" w:eastAsia="+mn-ea" w:hAnsi="Calibri" w:cs="+mn-cs"/>
          <w:noProof/>
          <w:color w:val="000000"/>
          <w:kern w:val="24"/>
          <w:sz w:val="60"/>
          <w:szCs w:val="60"/>
        </w:rPr>
        <w:lastRenderedPageBreak/>
        <mc:AlternateContent>
          <mc:Choice Requires="wps">
            <w:drawing>
              <wp:anchor distT="0" distB="0" distL="114300" distR="114300" simplePos="0" relativeHeight="251664384" behindDoc="0" locked="0" layoutInCell="1" allowOverlap="1">
                <wp:simplePos x="0" y="0"/>
                <wp:positionH relativeFrom="column">
                  <wp:posOffset>1447800</wp:posOffset>
                </wp:positionH>
                <wp:positionV relativeFrom="paragraph">
                  <wp:posOffset>2075815</wp:posOffset>
                </wp:positionV>
                <wp:extent cx="2609850" cy="266700"/>
                <wp:effectExtent l="0" t="0" r="0" b="635"/>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Default="00F81FBE" w:rsidP="00B6738B">
                            <w:pPr>
                              <w:jc w:val="center"/>
                            </w:pPr>
                            <w:r>
                              <w:t xml:space="preserve">fig.(3-3) </w:t>
                            </w:r>
                            <w:r w:rsidRPr="00AE6CCA">
                              <w:rPr>
                                <w:rFonts w:asciiTheme="majorBidi" w:hAnsiTheme="majorBidi" w:cstheme="majorBidi"/>
                              </w:rPr>
                              <w:t>Speed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 o:spid="_x0000_s1028" type="#_x0000_t202" style="position:absolute;left:0;text-align:left;margin-left:114pt;margin-top:163.45pt;width:205.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" stroked="f">
                <v:textbox>
                  <w:txbxContent>
                    <w:p w:rsidR="00F81FBE" w:rsidRDefault="00F81FBE" w:rsidP="00B6738B">
                      <w:pPr>
                        <w:jc w:val="center"/>
                      </w:pPr>
                      <w:r>
                        <w:t xml:space="preserve">fig.(3-3) </w:t>
                      </w:r>
                      <w:r w:rsidRPr="00AE6CCA">
                        <w:rPr>
                          <w:rFonts w:asciiTheme="majorBidi" w:hAnsiTheme="majorBidi" w:cstheme="majorBidi"/>
                        </w:rPr>
                        <w:t>Speed bracket</w:t>
                      </w:r>
                    </w:p>
                  </w:txbxContent>
                </v:textbox>
              </v:shape>
            </w:pict>
          </mc:Fallback>
        </mc:AlternateContent>
      </w:r>
      <w:r w:rsidRPr="009976FF">
        <w:rPr>
          <w:rFonts w:ascii="Calibri" w:eastAsia="+mn-ea" w:hAnsi="Calibri" w:cs="+mn-cs"/>
          <w:noProof/>
          <w:color w:val="000000"/>
          <w:kern w:val="24"/>
          <w:sz w:val="60"/>
          <w:szCs w:val="60"/>
        </w:rPr>
        <w:drawing>
          <wp:inline distT="0" distB="0" distL="0" distR="0" wp14:anchorId="1DA0718E" wp14:editId="2F3114E0">
            <wp:extent cx="3390900" cy="2047875"/>
            <wp:effectExtent l="19050" t="0" r="0" b="0"/>
            <wp:docPr id="9" name="صورة 7"/>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17"/>
                    <a:srcRect/>
                    <a:stretch>
                      <a:fillRect/>
                    </a:stretch>
                  </pic:blipFill>
                  <pic:spPr bwMode="auto">
                    <a:xfrm>
                      <a:off x="0" y="0"/>
                      <a:ext cx="3393081" cy="2049192"/>
                    </a:xfrm>
                    <a:prstGeom prst="rect">
                      <a:avLst/>
                    </a:prstGeom>
                    <a:noFill/>
                    <a:ln w="9525">
                      <a:noFill/>
                      <a:miter lim="800000"/>
                      <a:headEnd/>
                      <a:tailEnd/>
                    </a:ln>
                    <a:effectLst/>
                  </pic:spPr>
                </pic:pic>
              </a:graphicData>
            </a:graphic>
          </wp:inline>
        </w:drawing>
      </w:r>
    </w:p>
    <w:p w:rsidR="00B6738B" w:rsidRPr="006D7D19" w:rsidRDefault="00B6738B" w:rsidP="00B6738B">
      <w:pPr>
        <w:bidi w:val="0"/>
        <w:jc w:val="both"/>
        <w:rPr>
          <w:rFonts w:ascii="Calibri" w:eastAsia="+mn-ea" w:hAnsi="Calibri" w:cs="+mn-cs"/>
          <w:color w:val="000000"/>
          <w:kern w:val="24"/>
          <w:sz w:val="10"/>
          <w:szCs w:val="10"/>
          <w:lang w:bidi="ar-IQ"/>
        </w:rPr>
      </w:pPr>
      <w:r w:rsidRPr="006D7D19">
        <w:rPr>
          <w:rFonts w:ascii="Calibri" w:eastAsia="+mn-ea" w:hAnsi="Calibri" w:cs="+mn-cs"/>
          <w:color w:val="000000"/>
          <w:kern w:val="24"/>
          <w:sz w:val="10"/>
          <w:szCs w:val="10"/>
          <w:lang w:bidi="ar-IQ"/>
        </w:rPr>
        <w:t xml:space="preserve">    </w:t>
      </w:r>
    </w:p>
    <w:p w:rsidR="00B6738B" w:rsidRPr="00C0193F" w:rsidRDefault="00B6738B" w:rsidP="00B6738B">
      <w:pPr>
        <w:bidi w:val="0"/>
        <w:jc w:val="both"/>
        <w:rPr>
          <w:rFonts w:ascii="Calibri" w:eastAsia="+mn-ea" w:hAnsi="Calibri" w:cs="+mn-cs"/>
          <w:color w:val="000000"/>
          <w:kern w:val="24"/>
          <w:sz w:val="28"/>
          <w:szCs w:val="28"/>
          <w:lang w:bidi="ar-IQ"/>
        </w:rPr>
      </w:pPr>
      <w:r w:rsidRPr="006D7D19">
        <w:rPr>
          <w:rFonts w:asciiTheme="majorBidi" w:eastAsia="+mn-ea" w:hAnsiTheme="majorBidi" w:cstheme="majorBidi"/>
          <w:color w:val="000000"/>
          <w:kern w:val="24"/>
          <w:sz w:val="28"/>
          <w:szCs w:val="28"/>
          <w:lang w:bidi="ar-IQ"/>
        </w:rPr>
        <w:t xml:space="preserve">In 1986s, a number of very different designs for self-ligating brackets have entered the market and </w:t>
      </w:r>
      <w:proofErr w:type="spellStart"/>
      <w:r w:rsidRPr="006D7D19">
        <w:rPr>
          <w:rFonts w:asciiTheme="majorBidi" w:eastAsia="+mn-ea" w:hAnsiTheme="majorBidi" w:cstheme="majorBidi"/>
          <w:color w:val="000000"/>
          <w:kern w:val="24"/>
          <w:sz w:val="28"/>
          <w:szCs w:val="28"/>
          <w:lang w:bidi="ar-IQ"/>
        </w:rPr>
        <w:t>Plechtner</w:t>
      </w:r>
      <w:proofErr w:type="spellEnd"/>
      <w:r w:rsidRPr="006D7D19">
        <w:rPr>
          <w:rFonts w:asciiTheme="majorBidi" w:eastAsia="+mn-ea" w:hAnsiTheme="majorBidi" w:cstheme="majorBidi"/>
          <w:color w:val="000000"/>
          <w:kern w:val="24"/>
          <w:sz w:val="28"/>
          <w:szCs w:val="28"/>
          <w:lang w:bidi="ar-IQ"/>
        </w:rPr>
        <w:t xml:space="preserve"> introduced the </w:t>
      </w:r>
      <w:proofErr w:type="spellStart"/>
      <w:r w:rsidRPr="006D7D19">
        <w:rPr>
          <w:rFonts w:asciiTheme="majorBidi" w:eastAsia="+mn-ea" w:hAnsiTheme="majorBidi" w:cstheme="majorBidi"/>
          <w:b/>
          <w:bCs/>
          <w:i/>
          <w:iCs/>
          <w:color w:val="000000"/>
          <w:kern w:val="24"/>
          <w:sz w:val="28"/>
          <w:szCs w:val="28"/>
          <w:u w:val="single"/>
          <w:lang w:bidi="ar-IQ"/>
        </w:rPr>
        <w:t>Activa</w:t>
      </w:r>
      <w:proofErr w:type="spellEnd"/>
      <w:r w:rsidRPr="006D7D19">
        <w:rPr>
          <w:rFonts w:asciiTheme="majorBidi" w:eastAsia="+mn-ea" w:hAnsiTheme="majorBidi" w:cstheme="majorBidi"/>
          <w:b/>
          <w:bCs/>
          <w:i/>
          <w:iCs/>
          <w:color w:val="000000"/>
          <w:kern w:val="24"/>
          <w:sz w:val="28"/>
          <w:szCs w:val="28"/>
          <w:u w:val="single"/>
          <w:lang w:bidi="ar-IQ"/>
        </w:rPr>
        <w:t xml:space="preserve"> bracket</w:t>
      </w:r>
      <w:r w:rsidRPr="00C0193F">
        <w:rPr>
          <w:rFonts w:ascii="Calibri" w:eastAsia="+mn-ea" w:hAnsi="Calibri" w:cs="+mn-cs"/>
          <w:b/>
          <w:bCs/>
          <w:i/>
          <w:iCs/>
          <w:color w:val="000000"/>
          <w:kern w:val="24"/>
          <w:sz w:val="28"/>
          <w:szCs w:val="28"/>
          <w:u w:val="single"/>
          <w:lang w:bidi="ar-IQ"/>
        </w:rPr>
        <w:t>.</w:t>
      </w:r>
      <w:r w:rsidRPr="00C0193F">
        <w:rPr>
          <w:rFonts w:ascii="Calibri" w:eastAsia="+mn-ea" w:hAnsi="Calibri" w:cs="+mn-cs"/>
          <w:b/>
          <w:bCs/>
          <w:color w:val="000000"/>
          <w:kern w:val="24"/>
          <w:sz w:val="28"/>
          <w:szCs w:val="28"/>
          <w:u w:val="single"/>
          <w:rtl/>
          <w:lang w:bidi="ar-IQ"/>
        </w:rPr>
        <w:t xml:space="preserve"> </w:t>
      </w:r>
    </w:p>
    <w:p w:rsidR="00B6738B" w:rsidRDefault="00B6738B" w:rsidP="00B6738B">
      <w:pPr>
        <w:bidi w:val="0"/>
        <w:jc w:val="center"/>
        <w:rPr>
          <w:rFonts w:ascii="Calibri" w:eastAsia="+mn-ea" w:hAnsi="Calibri" w:cs="+mn-cs"/>
          <w:noProof/>
          <w:color w:val="000000"/>
          <w:kern w:val="24"/>
          <w:sz w:val="60"/>
          <w:szCs w:val="60"/>
        </w:rPr>
      </w:pPr>
      <w:r>
        <w:rPr>
          <w:rFonts w:ascii="Calibri" w:eastAsia="+mn-ea" w:hAnsi="Calibri" w:cs="+mn-cs"/>
          <w:noProof/>
          <w:color w:val="000000"/>
          <w:kern w:val="24"/>
          <w:sz w:val="60"/>
          <w:szCs w:val="60"/>
        </w:rPr>
        <mc:AlternateContent>
          <mc:Choice Requires="wps">
            <w:drawing>
              <wp:anchor distT="0" distB="0" distL="114300" distR="114300" simplePos="0" relativeHeight="251665408" behindDoc="0" locked="0" layoutInCell="1" allowOverlap="1">
                <wp:simplePos x="0" y="0"/>
                <wp:positionH relativeFrom="column">
                  <wp:posOffset>1419225</wp:posOffset>
                </wp:positionH>
                <wp:positionV relativeFrom="paragraph">
                  <wp:posOffset>1409700</wp:posOffset>
                </wp:positionV>
                <wp:extent cx="2409825" cy="266700"/>
                <wp:effectExtent l="0" t="0" r="0" b="381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 xml:space="preserve">(3-4) </w:t>
                            </w:r>
                            <w:proofErr w:type="spellStart"/>
                            <w:r w:rsidRPr="00AE6CCA">
                              <w:rPr>
                                <w:rFonts w:asciiTheme="majorBidi" w:hAnsiTheme="majorBidi" w:cstheme="majorBidi"/>
                                <w:sz w:val="20"/>
                                <w:szCs w:val="20"/>
                              </w:rPr>
                              <w:t>Activa</w:t>
                            </w:r>
                            <w:proofErr w:type="spellEnd"/>
                            <w:r w:rsidRPr="00AE6CCA">
                              <w:rPr>
                                <w:rFonts w:asciiTheme="majorBidi" w:hAnsiTheme="majorBidi" w:cstheme="majorBidi"/>
                                <w:sz w:val="20"/>
                                <w:szCs w:val="20"/>
                              </w:rPr>
                              <w:t xml:space="preserve">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 o:spid="_x0000_s1029" type="#_x0000_t202" style="position:absolute;left:0;text-align:left;margin-left:111.75pt;margin-top:111pt;width:189.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" stroked="f">
                <v:textbo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 xml:space="preserve">(3-4) </w:t>
                      </w:r>
                      <w:proofErr w:type="spellStart"/>
                      <w:r w:rsidRPr="00AE6CCA">
                        <w:rPr>
                          <w:rFonts w:asciiTheme="majorBidi" w:hAnsiTheme="majorBidi" w:cstheme="majorBidi"/>
                          <w:sz w:val="20"/>
                          <w:szCs w:val="20"/>
                        </w:rPr>
                        <w:t>Activa</w:t>
                      </w:r>
                      <w:proofErr w:type="spellEnd"/>
                      <w:r w:rsidRPr="00AE6CCA">
                        <w:rPr>
                          <w:rFonts w:asciiTheme="majorBidi" w:hAnsiTheme="majorBidi" w:cstheme="majorBidi"/>
                          <w:sz w:val="20"/>
                          <w:szCs w:val="20"/>
                        </w:rPr>
                        <w:t xml:space="preserve"> bracket</w:t>
                      </w:r>
                    </w:p>
                  </w:txbxContent>
                </v:textbox>
              </v:shape>
            </w:pict>
          </mc:Fallback>
        </mc:AlternateContent>
      </w:r>
      <w:r>
        <w:rPr>
          <w:rFonts w:ascii="Calibri" w:eastAsia="+mn-ea" w:hAnsi="Calibri" w:cs="+mn-cs"/>
          <w:noProof/>
          <w:color w:val="000000"/>
          <w:kern w:val="24"/>
          <w:sz w:val="60"/>
          <w:szCs w:val="60"/>
        </w:rPr>
        <w:drawing>
          <wp:inline distT="0" distB="0" distL="0" distR="0" wp14:anchorId="45562C38" wp14:editId="15EB4892">
            <wp:extent cx="2800350" cy="1428750"/>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2800350" cy="1428750"/>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6"/>
          <w:szCs w:val="6"/>
        </w:rPr>
        <w:t>[</w:t>
      </w:r>
      <w:r>
        <w:rPr>
          <w:rFonts w:asciiTheme="majorBidi" w:hAnsiTheme="majorBidi" w:cstheme="majorBidi"/>
          <w:sz w:val="28"/>
          <w:szCs w:val="28"/>
        </w:rPr>
        <w:t xml:space="preserve">  </w:t>
      </w:r>
    </w:p>
    <w:p w:rsidR="00B6738B" w:rsidRPr="00C0193F"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C0193F">
        <w:rPr>
          <w:rFonts w:asciiTheme="majorBidi" w:hAnsiTheme="majorBidi" w:cstheme="majorBidi"/>
          <w:sz w:val="28"/>
          <w:szCs w:val="28"/>
        </w:rPr>
        <w:t xml:space="preserve">Another self-ligating bracket model, </w:t>
      </w:r>
      <w:r w:rsidRPr="00C0193F">
        <w:rPr>
          <w:rFonts w:asciiTheme="majorBidi" w:hAnsiTheme="majorBidi" w:cstheme="majorBidi"/>
          <w:b/>
          <w:bCs/>
          <w:i/>
          <w:iCs/>
          <w:sz w:val="28"/>
          <w:szCs w:val="28"/>
          <w:u w:val="single"/>
        </w:rPr>
        <w:t>Time bracket</w:t>
      </w:r>
      <w:r w:rsidRPr="00C0193F">
        <w:rPr>
          <w:rFonts w:asciiTheme="majorBidi" w:hAnsiTheme="majorBidi" w:cstheme="majorBidi"/>
          <w:sz w:val="28"/>
          <w:szCs w:val="28"/>
        </w:rPr>
        <w:t xml:space="preserve"> entered th</w:t>
      </w:r>
      <w:r>
        <w:rPr>
          <w:rFonts w:asciiTheme="majorBidi" w:hAnsiTheme="majorBidi" w:cstheme="majorBidi"/>
          <w:sz w:val="28"/>
          <w:szCs w:val="28"/>
        </w:rPr>
        <w:t xml:space="preserve">e marketplace in 1995. The Time </w:t>
      </w:r>
      <w:r w:rsidRPr="00C0193F">
        <w:rPr>
          <w:rFonts w:asciiTheme="majorBidi" w:hAnsiTheme="majorBidi" w:cstheme="majorBidi"/>
          <w:sz w:val="28"/>
          <w:szCs w:val="28"/>
        </w:rPr>
        <w:t xml:space="preserve">bracket features a rigid, curved arm that wraps </w:t>
      </w:r>
      <w:proofErr w:type="spellStart"/>
      <w:r w:rsidRPr="00C0193F">
        <w:rPr>
          <w:rFonts w:asciiTheme="majorBidi" w:hAnsiTheme="majorBidi" w:cstheme="majorBidi"/>
          <w:sz w:val="28"/>
          <w:szCs w:val="28"/>
        </w:rPr>
        <w:t>occl</w:t>
      </w:r>
      <w:r>
        <w:rPr>
          <w:rFonts w:asciiTheme="majorBidi" w:hAnsiTheme="majorBidi" w:cstheme="majorBidi"/>
          <w:sz w:val="28"/>
          <w:szCs w:val="28"/>
        </w:rPr>
        <w:t>usogingivally</w:t>
      </w:r>
      <w:proofErr w:type="spellEnd"/>
      <w:r>
        <w:rPr>
          <w:rFonts w:asciiTheme="majorBidi" w:hAnsiTheme="majorBidi" w:cstheme="majorBidi"/>
          <w:sz w:val="28"/>
          <w:szCs w:val="28"/>
        </w:rPr>
        <w:t xml:space="preserve"> around the labial </w:t>
      </w:r>
      <w:r w:rsidRPr="00C0193F">
        <w:rPr>
          <w:rFonts w:asciiTheme="majorBidi" w:hAnsiTheme="majorBidi" w:cstheme="majorBidi"/>
          <w:sz w:val="28"/>
          <w:szCs w:val="28"/>
        </w:rPr>
        <w:t>aspect of the bracket body. The stiffness of the brack</w:t>
      </w:r>
      <w:r>
        <w:rPr>
          <w:rFonts w:asciiTheme="majorBidi" w:hAnsiTheme="majorBidi" w:cstheme="majorBidi"/>
          <w:sz w:val="28"/>
          <w:szCs w:val="28"/>
        </w:rPr>
        <w:t xml:space="preserve">et arm prevents any substantial </w:t>
      </w:r>
      <w:r w:rsidRPr="00C0193F">
        <w:rPr>
          <w:rFonts w:asciiTheme="majorBidi" w:hAnsiTheme="majorBidi" w:cstheme="majorBidi"/>
          <w:sz w:val="28"/>
          <w:szCs w:val="28"/>
        </w:rPr>
        <w:t xml:space="preserve">interaction with the </w:t>
      </w:r>
      <w:proofErr w:type="spellStart"/>
      <w:r w:rsidRPr="00C0193F">
        <w:rPr>
          <w:rFonts w:asciiTheme="majorBidi" w:hAnsiTheme="majorBidi" w:cstheme="majorBidi"/>
          <w:sz w:val="28"/>
          <w:szCs w:val="28"/>
        </w:rPr>
        <w:t>archwire</w:t>
      </w:r>
      <w:proofErr w:type="spellEnd"/>
      <w:r w:rsidRPr="00C0193F">
        <w:rPr>
          <w:rFonts w:asciiTheme="majorBidi" w:hAnsiTheme="majorBidi" w:cstheme="majorBidi"/>
          <w:sz w:val="28"/>
          <w:szCs w:val="28"/>
        </w:rPr>
        <w:t xml:space="preserve">, thereby rendering Time a passive bracket (Berger &amp; </w:t>
      </w:r>
      <w:proofErr w:type="spellStart"/>
      <w:r w:rsidRPr="00C0193F">
        <w:rPr>
          <w:rFonts w:asciiTheme="majorBidi" w:hAnsiTheme="majorBidi" w:cstheme="majorBidi"/>
          <w:sz w:val="28"/>
          <w:szCs w:val="28"/>
        </w:rPr>
        <w:t>Byloff</w:t>
      </w:r>
      <w:proofErr w:type="spellEnd"/>
      <w:r w:rsidRPr="00C0193F">
        <w:rPr>
          <w:rFonts w:asciiTheme="majorBidi" w:hAnsiTheme="majorBidi" w:cstheme="majorBidi"/>
          <w:sz w:val="28"/>
          <w:szCs w:val="28"/>
        </w:rPr>
        <w:t>,</w:t>
      </w:r>
    </w:p>
    <w:p w:rsidR="00B6738B" w:rsidRDefault="00B6738B" w:rsidP="00B6738B">
      <w:pPr>
        <w:bidi w:val="0"/>
        <w:jc w:val="both"/>
        <w:rPr>
          <w:rFonts w:asciiTheme="majorBidi" w:eastAsia="+mn-ea" w:hAnsiTheme="majorBidi" w:cstheme="majorBidi"/>
          <w:color w:val="000000"/>
          <w:kern w:val="24"/>
          <w:sz w:val="70"/>
          <w:szCs w:val="70"/>
          <w:lang w:bidi="ar-IQ"/>
        </w:rPr>
      </w:pPr>
      <w:r w:rsidRPr="00C0193F">
        <w:rPr>
          <w:rFonts w:asciiTheme="majorBidi" w:hAnsiTheme="majorBidi" w:cstheme="majorBidi"/>
          <w:sz w:val="28"/>
          <w:szCs w:val="28"/>
        </w:rPr>
        <w:t>2001).)</w:t>
      </w:r>
    </w:p>
    <w:p w:rsidR="00B6738B" w:rsidRPr="00245D77" w:rsidRDefault="00B6738B" w:rsidP="00B6738B">
      <w:pPr>
        <w:bidi w:val="0"/>
        <w:jc w:val="both"/>
        <w:rPr>
          <w:rFonts w:asciiTheme="majorBidi" w:eastAsia="+mn-ea" w:hAnsiTheme="majorBidi" w:cstheme="majorBidi"/>
          <w:color w:val="000000"/>
          <w:kern w:val="24"/>
          <w:sz w:val="28"/>
          <w:szCs w:val="28"/>
          <w:lang w:bidi="ar-IQ"/>
        </w:rPr>
      </w:pPr>
      <w:r>
        <w:rPr>
          <w:rFonts w:asciiTheme="majorBidi" w:hAnsiTheme="majorBidi" w:cstheme="majorBidi"/>
          <w:color w:val="222222"/>
          <w:sz w:val="28"/>
          <w:szCs w:val="28"/>
          <w:shd w:val="clear" w:color="auto" w:fill="FFFFFF"/>
        </w:rPr>
        <w:t xml:space="preserve">   I</w:t>
      </w:r>
      <w:r w:rsidRPr="00245D77">
        <w:rPr>
          <w:rFonts w:asciiTheme="majorBidi" w:hAnsiTheme="majorBidi" w:cstheme="majorBidi"/>
          <w:color w:val="222222"/>
          <w:sz w:val="28"/>
          <w:szCs w:val="28"/>
          <w:shd w:val="clear" w:color="auto" w:fill="FFFFFF"/>
        </w:rPr>
        <w:t>n 1996,</w:t>
      </w:r>
      <w:r w:rsidRPr="00245D77">
        <w:rPr>
          <w:rStyle w:val="apple-converted-space"/>
          <w:rFonts w:asciiTheme="majorBidi" w:hAnsiTheme="majorBidi" w:cstheme="majorBidi"/>
          <w:color w:val="222222"/>
          <w:sz w:val="28"/>
          <w:szCs w:val="28"/>
          <w:shd w:val="clear" w:color="auto" w:fill="FFFFFF"/>
        </w:rPr>
        <w:t> </w:t>
      </w:r>
      <w:r w:rsidRPr="00245D77">
        <w:rPr>
          <w:rFonts w:asciiTheme="majorBidi" w:hAnsiTheme="majorBidi" w:cstheme="majorBidi"/>
          <w:b/>
          <w:bCs/>
          <w:i/>
          <w:iCs/>
          <w:sz w:val="28"/>
          <w:szCs w:val="28"/>
          <w:u w:val="single"/>
          <w:shd w:val="clear" w:color="auto" w:fill="FFFFFF"/>
        </w:rPr>
        <w:t>Damon Bracket</w:t>
      </w:r>
      <w:r w:rsidRPr="00245D77">
        <w:rPr>
          <w:rStyle w:val="apple-converted-space"/>
          <w:rFonts w:asciiTheme="majorBidi" w:hAnsiTheme="majorBidi" w:cstheme="majorBidi"/>
          <w:color w:val="222222"/>
          <w:sz w:val="28"/>
          <w:szCs w:val="28"/>
          <w:shd w:val="clear" w:color="auto" w:fill="FFFFFF"/>
        </w:rPr>
        <w:t> </w:t>
      </w:r>
      <w:r w:rsidRPr="00245D77">
        <w:rPr>
          <w:rFonts w:asciiTheme="majorBidi" w:hAnsiTheme="majorBidi" w:cstheme="majorBidi"/>
          <w:color w:val="222222"/>
          <w:sz w:val="28"/>
          <w:szCs w:val="28"/>
          <w:shd w:val="clear" w:color="auto" w:fill="FFFFFF"/>
        </w:rPr>
        <w:t>was introduced as</w:t>
      </w:r>
      <w:r w:rsidRPr="00245D77">
        <w:rPr>
          <w:rStyle w:val="apple-converted-space"/>
          <w:rFonts w:asciiTheme="majorBidi" w:hAnsiTheme="majorBidi" w:cstheme="majorBidi"/>
          <w:color w:val="222222"/>
          <w:sz w:val="28"/>
          <w:szCs w:val="28"/>
          <w:shd w:val="clear" w:color="auto" w:fill="FFFFFF"/>
        </w:rPr>
        <w:t> </w:t>
      </w:r>
      <w:r w:rsidRPr="00245D77">
        <w:rPr>
          <w:rFonts w:asciiTheme="majorBidi" w:hAnsiTheme="majorBidi" w:cstheme="majorBidi"/>
          <w:color w:val="222222"/>
          <w:sz w:val="28"/>
          <w:szCs w:val="28"/>
          <w:shd w:val="clear" w:color="auto" w:fill="FFFFFF"/>
        </w:rPr>
        <w:t>Damon SL1 Bracket. A.J. Wi</w:t>
      </w:r>
      <w:r>
        <w:rPr>
          <w:rFonts w:asciiTheme="majorBidi" w:hAnsiTheme="majorBidi" w:cstheme="majorBidi"/>
          <w:color w:val="222222"/>
          <w:sz w:val="28"/>
          <w:szCs w:val="28"/>
          <w:shd w:val="clear" w:color="auto" w:fill="FFFFFF"/>
        </w:rPr>
        <w:t>ldman introduced another bracket</w:t>
      </w:r>
      <w:r w:rsidRPr="00245D77">
        <w:rPr>
          <w:rFonts w:asciiTheme="majorBidi" w:hAnsiTheme="majorBidi" w:cstheme="majorBidi"/>
          <w:color w:val="222222"/>
          <w:sz w:val="28"/>
          <w:szCs w:val="28"/>
          <w:shd w:val="clear" w:color="auto" w:fill="FFFFFF"/>
        </w:rPr>
        <w:t xml:space="preserve"> called</w:t>
      </w:r>
      <w:r w:rsidRPr="00245D77">
        <w:rPr>
          <w:rStyle w:val="apple-converted-space"/>
          <w:rFonts w:asciiTheme="majorBidi" w:hAnsiTheme="majorBidi" w:cstheme="majorBidi"/>
          <w:color w:val="222222"/>
          <w:sz w:val="28"/>
          <w:szCs w:val="28"/>
          <w:shd w:val="clear" w:color="auto" w:fill="FFFFFF"/>
        </w:rPr>
        <w:t> </w:t>
      </w:r>
      <w:proofErr w:type="spellStart"/>
      <w:r w:rsidRPr="00245D77">
        <w:rPr>
          <w:rFonts w:asciiTheme="majorBidi" w:hAnsiTheme="majorBidi" w:cstheme="majorBidi"/>
          <w:color w:val="222222"/>
          <w:sz w:val="28"/>
          <w:szCs w:val="28"/>
          <w:shd w:val="clear" w:color="auto" w:fill="FFFFFF"/>
        </w:rPr>
        <w:t>Twinlock</w:t>
      </w:r>
      <w:proofErr w:type="spellEnd"/>
      <w:r w:rsidRPr="00245D77">
        <w:rPr>
          <w:rFonts w:asciiTheme="majorBidi" w:hAnsiTheme="majorBidi" w:cstheme="majorBidi"/>
          <w:color w:val="222222"/>
          <w:sz w:val="28"/>
          <w:szCs w:val="28"/>
          <w:shd w:val="clear" w:color="auto" w:fill="FFFFFF"/>
        </w:rPr>
        <w:t xml:space="preserve"> bracket. This bracket was named as Damon 2 bracket. In 2004, Damon 3 bracket was </w:t>
      </w:r>
      <w:proofErr w:type="spellStart"/>
      <w:r w:rsidRPr="00245D77">
        <w:rPr>
          <w:rFonts w:asciiTheme="majorBidi" w:hAnsiTheme="majorBidi" w:cstheme="majorBidi"/>
          <w:color w:val="222222"/>
          <w:sz w:val="28"/>
          <w:szCs w:val="28"/>
          <w:shd w:val="clear" w:color="auto" w:fill="FFFFFF"/>
        </w:rPr>
        <w:t>intrdouced</w:t>
      </w:r>
      <w:proofErr w:type="spellEnd"/>
      <w:r w:rsidRPr="00245D77">
        <w:rPr>
          <w:rFonts w:asciiTheme="majorBidi" w:hAnsiTheme="majorBidi" w:cstheme="majorBidi"/>
          <w:color w:val="222222"/>
          <w:sz w:val="28"/>
          <w:szCs w:val="28"/>
          <w:shd w:val="clear" w:color="auto" w:fill="FFFFFF"/>
        </w:rPr>
        <w:t xml:space="preserve"> which was a hybrid of metal and composite material.</w:t>
      </w:r>
    </w:p>
    <w:p w:rsidR="00B6738B" w:rsidRDefault="00B6738B" w:rsidP="00B6738B">
      <w:pPr>
        <w:bidi w:val="0"/>
        <w:jc w:val="center"/>
        <w:rPr>
          <w:rFonts w:asciiTheme="majorBidi" w:eastAsia="+mn-ea" w:hAnsiTheme="majorBidi" w:cstheme="majorBidi"/>
          <w:color w:val="000000"/>
          <w:kern w:val="24"/>
          <w:sz w:val="70"/>
          <w:szCs w:val="70"/>
          <w:lang w:bidi="ar-IQ"/>
        </w:rPr>
      </w:pPr>
      <w:r>
        <w:rPr>
          <w:rFonts w:asciiTheme="majorBidi" w:eastAsia="+mn-ea" w:hAnsiTheme="majorBidi" w:cstheme="majorBidi"/>
          <w:noProof/>
          <w:color w:val="000000"/>
          <w:kern w:val="24"/>
          <w:sz w:val="70"/>
          <w:szCs w:val="70"/>
        </w:rPr>
        <mc:AlternateContent>
          <mc:Choice Requires="wps">
            <w:drawing>
              <wp:anchor distT="0" distB="0" distL="114300" distR="114300" simplePos="0" relativeHeight="251666432" behindDoc="0" locked="0" layoutInCell="1" allowOverlap="1">
                <wp:simplePos x="0" y="0"/>
                <wp:positionH relativeFrom="column">
                  <wp:posOffset>1466850</wp:posOffset>
                </wp:positionH>
                <wp:positionV relativeFrom="paragraph">
                  <wp:posOffset>1188085</wp:posOffset>
                </wp:positionV>
                <wp:extent cx="2409825" cy="266700"/>
                <wp:effectExtent l="0" t="0" r="0" b="2540"/>
                <wp:wrapNone/>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(3-5)</w:t>
                            </w:r>
                            <w:r w:rsidRPr="00AE6CCA">
                              <w:rPr>
                                <w:rFonts w:asciiTheme="majorBidi" w:hAnsiTheme="majorBidi" w:cstheme="majorBidi"/>
                                <w:sz w:val="20"/>
                                <w:szCs w:val="20"/>
                              </w:rPr>
                              <w:t xml:space="preserve"> </w:t>
                            </w:r>
                            <w:r>
                              <w:rPr>
                                <w:rFonts w:asciiTheme="majorBidi" w:hAnsiTheme="majorBidi" w:cstheme="majorBidi"/>
                                <w:sz w:val="20"/>
                                <w:szCs w:val="20"/>
                              </w:rPr>
                              <w:t>Time</w:t>
                            </w:r>
                            <w:r w:rsidRPr="00AE6CCA">
                              <w:rPr>
                                <w:rFonts w:asciiTheme="majorBidi" w:hAnsiTheme="majorBidi" w:cstheme="majorBidi"/>
                                <w:sz w:val="20"/>
                                <w:szCs w:val="20"/>
                              </w:rPr>
                              <w:t xml:space="preserve">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 o:spid="_x0000_s1030" type="#_x0000_t202" style="position:absolute;left:0;text-align:left;margin-left:115.5pt;margin-top:93.55pt;width:189.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" stroked="f">
                <v:textbo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(3-5)</w:t>
                      </w:r>
                      <w:r w:rsidRPr="00AE6CCA">
                        <w:rPr>
                          <w:rFonts w:asciiTheme="majorBidi" w:hAnsiTheme="majorBidi" w:cstheme="majorBidi"/>
                          <w:sz w:val="20"/>
                          <w:szCs w:val="20"/>
                        </w:rPr>
                        <w:t xml:space="preserve"> </w:t>
                      </w:r>
                      <w:r>
                        <w:rPr>
                          <w:rFonts w:asciiTheme="majorBidi" w:hAnsiTheme="majorBidi" w:cstheme="majorBidi"/>
                          <w:sz w:val="20"/>
                          <w:szCs w:val="20"/>
                        </w:rPr>
                        <w:t>Time</w:t>
                      </w:r>
                      <w:r w:rsidRPr="00AE6CCA">
                        <w:rPr>
                          <w:rFonts w:asciiTheme="majorBidi" w:hAnsiTheme="majorBidi" w:cstheme="majorBidi"/>
                          <w:sz w:val="20"/>
                          <w:szCs w:val="20"/>
                        </w:rPr>
                        <w:t xml:space="preserve"> bracket</w:t>
                      </w:r>
                    </w:p>
                  </w:txbxContent>
                </v:textbox>
              </v:shape>
            </w:pict>
          </mc:Fallback>
        </mc:AlternateContent>
      </w:r>
      <w:r>
        <w:rPr>
          <w:rFonts w:asciiTheme="majorBidi" w:eastAsia="+mn-ea" w:hAnsiTheme="majorBidi" w:cstheme="majorBidi"/>
          <w:noProof/>
          <w:color w:val="000000"/>
          <w:kern w:val="24"/>
          <w:sz w:val="70"/>
          <w:szCs w:val="70"/>
        </w:rPr>
        <w:drawing>
          <wp:inline distT="0" distB="0" distL="0" distR="0" wp14:anchorId="297BA026" wp14:editId="06BBA0EF">
            <wp:extent cx="2867025" cy="1190625"/>
            <wp:effectExtent l="19050" t="0" r="952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2867025" cy="1190625"/>
                    </a:xfrm>
                    <a:prstGeom prst="rect">
                      <a:avLst/>
                    </a:prstGeom>
                    <a:noFill/>
                    <a:ln w="9525">
                      <a:noFill/>
                      <a:miter lim="800000"/>
                      <a:headEnd/>
                      <a:tailEnd/>
                    </a:ln>
                  </pic:spPr>
                </pic:pic>
              </a:graphicData>
            </a:graphic>
          </wp:inline>
        </w:drawing>
      </w:r>
    </w:p>
    <w:p w:rsidR="00B6738B" w:rsidRPr="00F523B7" w:rsidRDefault="00B6738B" w:rsidP="00B6738B">
      <w:pPr>
        <w:autoSpaceDE w:val="0"/>
        <w:autoSpaceDN w:val="0"/>
        <w:bidi w:val="0"/>
        <w:adjustRightInd w:val="0"/>
        <w:spacing w:after="0"/>
        <w:jc w:val="both"/>
        <w:rPr>
          <w:rFonts w:asciiTheme="majorBidi" w:hAnsiTheme="majorBidi" w:cstheme="majorBidi"/>
          <w:sz w:val="10"/>
          <w:szCs w:val="10"/>
        </w:rPr>
      </w:pPr>
      <w:r>
        <w:rPr>
          <w:rFonts w:asciiTheme="majorBidi" w:hAnsiTheme="majorBidi" w:cstheme="majorBidi"/>
          <w:sz w:val="28"/>
          <w:szCs w:val="28"/>
        </w:rPr>
        <w:t xml:space="preserve">   </w:t>
      </w:r>
    </w:p>
    <w:p w:rsidR="00B6738B" w:rsidRPr="00C0193F"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C0193F">
        <w:rPr>
          <w:rFonts w:asciiTheme="majorBidi" w:hAnsiTheme="majorBidi" w:cstheme="majorBidi"/>
          <w:sz w:val="28"/>
          <w:szCs w:val="28"/>
        </w:rPr>
        <w:t xml:space="preserve">In 2002, the </w:t>
      </w:r>
      <w:r w:rsidRPr="00FB42BF">
        <w:rPr>
          <w:rFonts w:asciiTheme="majorBidi" w:hAnsiTheme="majorBidi" w:cstheme="majorBidi"/>
          <w:b/>
          <w:bCs/>
          <w:i/>
          <w:iCs/>
          <w:sz w:val="28"/>
          <w:szCs w:val="28"/>
          <w:u w:val="single"/>
        </w:rPr>
        <w:t>In-Ovation R™</w:t>
      </w:r>
      <w:r w:rsidRPr="00C0193F">
        <w:rPr>
          <w:rFonts w:asciiTheme="majorBidi" w:hAnsiTheme="majorBidi" w:cstheme="majorBidi"/>
          <w:sz w:val="28"/>
          <w:szCs w:val="28"/>
        </w:rPr>
        <w:t xml:space="preserve"> by GAC was introduced. This bracket features an interactive clip</w:t>
      </w:r>
      <w:r>
        <w:rPr>
          <w:rFonts w:asciiTheme="majorBidi" w:hAnsiTheme="majorBidi" w:cstheme="majorBidi"/>
          <w:sz w:val="28"/>
          <w:szCs w:val="28"/>
        </w:rPr>
        <w:t xml:space="preserve"> </w:t>
      </w:r>
      <w:r w:rsidRPr="00C0193F">
        <w:rPr>
          <w:rFonts w:asciiTheme="majorBidi" w:hAnsiTheme="majorBidi" w:cstheme="majorBidi"/>
          <w:sz w:val="28"/>
          <w:szCs w:val="28"/>
        </w:rPr>
        <w:t xml:space="preserve">because it can provide both passive and active control depending on the </w:t>
      </w:r>
      <w:proofErr w:type="spellStart"/>
      <w:r w:rsidRPr="00C0193F">
        <w:rPr>
          <w:rFonts w:asciiTheme="majorBidi" w:hAnsiTheme="majorBidi" w:cstheme="majorBidi"/>
          <w:sz w:val="28"/>
          <w:szCs w:val="28"/>
        </w:rPr>
        <w:t>archwires</w:t>
      </w:r>
      <w:proofErr w:type="spellEnd"/>
      <w:r w:rsidRPr="00C0193F">
        <w:rPr>
          <w:rFonts w:asciiTheme="majorBidi" w:hAnsiTheme="majorBidi" w:cstheme="majorBidi"/>
          <w:sz w:val="28"/>
          <w:szCs w:val="28"/>
        </w:rPr>
        <w:t xml:space="preserve"> used.</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sidRPr="00C0193F">
        <w:rPr>
          <w:rFonts w:asciiTheme="majorBidi" w:hAnsiTheme="majorBidi" w:cstheme="majorBidi"/>
          <w:sz w:val="28"/>
          <w:szCs w:val="28"/>
        </w:rPr>
        <w:t xml:space="preserve">Round leveling wires can freely move to correct rotations </w:t>
      </w:r>
      <w:r>
        <w:rPr>
          <w:rFonts w:asciiTheme="majorBidi" w:hAnsiTheme="majorBidi" w:cstheme="majorBidi"/>
          <w:sz w:val="28"/>
          <w:szCs w:val="28"/>
        </w:rPr>
        <w:t xml:space="preserve">during the initial leveling and </w:t>
      </w:r>
      <w:r w:rsidRPr="00C0193F">
        <w:rPr>
          <w:rFonts w:asciiTheme="majorBidi" w:hAnsiTheme="majorBidi" w:cstheme="majorBidi"/>
          <w:sz w:val="28"/>
          <w:szCs w:val="28"/>
        </w:rPr>
        <w:t>aligning phase, while full size rectangular wires are ful</w:t>
      </w:r>
      <w:r>
        <w:rPr>
          <w:rFonts w:asciiTheme="majorBidi" w:hAnsiTheme="majorBidi" w:cstheme="majorBidi"/>
          <w:sz w:val="28"/>
          <w:szCs w:val="28"/>
        </w:rPr>
        <w:t xml:space="preserve">ly engaged into the base of the </w:t>
      </w:r>
      <w:r w:rsidRPr="00C0193F">
        <w:rPr>
          <w:rFonts w:asciiTheme="majorBidi" w:hAnsiTheme="majorBidi" w:cstheme="majorBidi"/>
          <w:sz w:val="28"/>
          <w:szCs w:val="28"/>
        </w:rPr>
        <w:t>bracket by the clip in the later stages of treatment for better torque control.</w:t>
      </w:r>
    </w:p>
    <w:p w:rsidR="00B6738B" w:rsidRDefault="00B6738B" w:rsidP="00B6738B">
      <w:pPr>
        <w:autoSpaceDE w:val="0"/>
        <w:autoSpaceDN w:val="0"/>
        <w:bidi w:val="0"/>
        <w:adjustRightInd w:val="0"/>
        <w:spacing w:after="0"/>
        <w:rPr>
          <w:rFonts w:asciiTheme="majorBidi" w:hAnsiTheme="majorBidi" w:cstheme="majorBidi"/>
          <w:sz w:val="28"/>
          <w:szCs w:val="28"/>
        </w:rPr>
      </w:pPr>
      <w:r>
        <w:rPr>
          <w:rFonts w:asciiTheme="majorBidi" w:hAnsiTheme="majorBidi" w:cstheme="majorBidi"/>
          <w:sz w:val="28"/>
          <w:szCs w:val="28"/>
        </w:rPr>
        <w:t xml:space="preserve">   In 2006,</w:t>
      </w:r>
      <w:r w:rsidRPr="00C0193F">
        <w:rPr>
          <w:rFonts w:asciiTheme="majorBidi" w:hAnsiTheme="majorBidi" w:cstheme="majorBidi"/>
          <w:sz w:val="28"/>
          <w:szCs w:val="28"/>
        </w:rPr>
        <w:t xml:space="preserve"> </w:t>
      </w:r>
      <w:r w:rsidRPr="00246597">
        <w:rPr>
          <w:rFonts w:asciiTheme="majorBidi" w:hAnsiTheme="majorBidi" w:cstheme="majorBidi"/>
          <w:b/>
          <w:bCs/>
          <w:i/>
          <w:iCs/>
          <w:sz w:val="28"/>
          <w:szCs w:val="28"/>
          <w:u w:val="single"/>
        </w:rPr>
        <w:t>In-</w:t>
      </w:r>
      <w:r w:rsidRPr="00FB42BF">
        <w:rPr>
          <w:rFonts w:asciiTheme="majorBidi" w:hAnsiTheme="majorBidi" w:cstheme="majorBidi"/>
          <w:b/>
          <w:bCs/>
          <w:i/>
          <w:iCs/>
          <w:sz w:val="28"/>
          <w:szCs w:val="28"/>
          <w:u w:val="single"/>
        </w:rPr>
        <w:t xml:space="preserve"> Ovation C™</w:t>
      </w:r>
      <w:r w:rsidRPr="00C0193F">
        <w:rPr>
          <w:rFonts w:asciiTheme="majorBidi" w:hAnsiTheme="majorBidi" w:cstheme="majorBidi"/>
          <w:sz w:val="28"/>
          <w:szCs w:val="28"/>
        </w:rPr>
        <w:t xml:space="preserve"> is now available which has a partial cer</w:t>
      </w:r>
      <w:r>
        <w:rPr>
          <w:rFonts w:asciiTheme="majorBidi" w:hAnsiTheme="majorBidi" w:cstheme="majorBidi"/>
          <w:sz w:val="28"/>
          <w:szCs w:val="28"/>
        </w:rPr>
        <w:t xml:space="preserve">amic face for better esthetics </w:t>
      </w:r>
    </w:p>
    <w:p w:rsidR="00B6738B" w:rsidRDefault="00B6738B" w:rsidP="00B6738B">
      <w:pPr>
        <w:autoSpaceDE w:val="0"/>
        <w:autoSpaceDN w:val="0"/>
        <w:bidi w:val="0"/>
        <w:adjustRightInd w:val="0"/>
        <w:spacing w:after="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7BE8546" wp14:editId="230B94F0">
            <wp:extent cx="3838575" cy="1423988"/>
            <wp:effectExtent l="1905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846387" cy="1426886"/>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simplePos x="0" y="0"/>
                <wp:positionH relativeFrom="column">
                  <wp:posOffset>1571625</wp:posOffset>
                </wp:positionH>
                <wp:positionV relativeFrom="paragraph">
                  <wp:posOffset>36195</wp:posOffset>
                </wp:positionV>
                <wp:extent cx="2562225" cy="266700"/>
                <wp:effectExtent l="0" t="0" r="0" b="3175"/>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 xml:space="preserve"> (3-6)</w:t>
                            </w:r>
                            <w:r w:rsidRPr="00AE6CCA">
                              <w:rPr>
                                <w:rFonts w:asciiTheme="majorBidi" w:hAnsiTheme="majorBidi" w:cstheme="majorBidi"/>
                                <w:sz w:val="20"/>
                                <w:szCs w:val="20"/>
                              </w:rPr>
                              <w:t xml:space="preserve"> </w:t>
                            </w:r>
                            <w:proofErr w:type="spellStart"/>
                            <w:r>
                              <w:rPr>
                                <w:rFonts w:asciiTheme="majorBidi" w:hAnsiTheme="majorBidi" w:cstheme="majorBidi"/>
                                <w:sz w:val="20"/>
                                <w:szCs w:val="20"/>
                              </w:rPr>
                              <w:t>InOvation</w:t>
                            </w:r>
                            <w:proofErr w:type="spellEnd"/>
                            <w:r>
                              <w:rPr>
                                <w:rFonts w:asciiTheme="majorBidi" w:hAnsiTheme="majorBidi" w:cstheme="majorBidi"/>
                                <w:sz w:val="20"/>
                                <w:szCs w:val="20"/>
                              </w:rPr>
                              <w:t xml:space="preserve"> R and </w:t>
                            </w:r>
                            <w:proofErr w:type="spellStart"/>
                            <w:r>
                              <w:rPr>
                                <w:rFonts w:asciiTheme="majorBidi" w:hAnsiTheme="majorBidi" w:cstheme="majorBidi"/>
                                <w:sz w:val="20"/>
                                <w:szCs w:val="20"/>
                              </w:rPr>
                              <w:t>InOvation</w:t>
                            </w:r>
                            <w:proofErr w:type="spellEnd"/>
                            <w:r>
                              <w:rPr>
                                <w:rFonts w:asciiTheme="majorBidi" w:hAnsiTheme="majorBidi" w:cstheme="majorBidi"/>
                                <w:sz w:val="20"/>
                                <w:szCs w:val="20"/>
                              </w:rPr>
                              <w:t xml:space="preserve"> C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 o:spid="_x0000_s1031" type="#_x0000_t202" style="position:absolute;margin-left:123.75pt;margin-top:2.85pt;width:201.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" stroked="f">
                <v:textbox>
                  <w:txbxContent>
                    <w:p w:rsidR="00F81FBE" w:rsidRPr="00AE6CCA" w:rsidRDefault="00F81FBE" w:rsidP="00B6738B">
                      <w:pPr>
                        <w:jc w:val="center"/>
                        <w:rPr>
                          <w:rFonts w:asciiTheme="majorBidi" w:hAnsiTheme="majorBidi" w:cstheme="majorBidi"/>
                          <w:sz w:val="20"/>
                          <w:szCs w:val="20"/>
                        </w:rPr>
                      </w:pPr>
                      <w:r w:rsidRPr="00AE6CCA">
                        <w:rPr>
                          <w:rFonts w:asciiTheme="majorBidi" w:hAnsiTheme="majorBidi" w:cstheme="majorBidi"/>
                          <w:sz w:val="20"/>
                          <w:szCs w:val="20"/>
                        </w:rPr>
                        <w:t>fig.</w:t>
                      </w:r>
                      <w:r>
                        <w:rPr>
                          <w:rFonts w:asciiTheme="majorBidi" w:hAnsiTheme="majorBidi" w:cstheme="majorBidi"/>
                          <w:sz w:val="20"/>
                          <w:szCs w:val="20"/>
                        </w:rPr>
                        <w:t xml:space="preserve"> (3-6)</w:t>
                      </w:r>
                      <w:r w:rsidRPr="00AE6CCA">
                        <w:rPr>
                          <w:rFonts w:asciiTheme="majorBidi" w:hAnsiTheme="majorBidi" w:cstheme="majorBidi"/>
                          <w:sz w:val="20"/>
                          <w:szCs w:val="20"/>
                        </w:rPr>
                        <w:t xml:space="preserve"> </w:t>
                      </w:r>
                      <w:proofErr w:type="spellStart"/>
                      <w:r>
                        <w:rPr>
                          <w:rFonts w:asciiTheme="majorBidi" w:hAnsiTheme="majorBidi" w:cstheme="majorBidi"/>
                          <w:sz w:val="20"/>
                          <w:szCs w:val="20"/>
                        </w:rPr>
                        <w:t>InOvation</w:t>
                      </w:r>
                      <w:proofErr w:type="spellEnd"/>
                      <w:r>
                        <w:rPr>
                          <w:rFonts w:asciiTheme="majorBidi" w:hAnsiTheme="majorBidi" w:cstheme="majorBidi"/>
                          <w:sz w:val="20"/>
                          <w:szCs w:val="20"/>
                        </w:rPr>
                        <w:t xml:space="preserve"> R and </w:t>
                      </w:r>
                      <w:proofErr w:type="spellStart"/>
                      <w:r>
                        <w:rPr>
                          <w:rFonts w:asciiTheme="majorBidi" w:hAnsiTheme="majorBidi" w:cstheme="majorBidi"/>
                          <w:sz w:val="20"/>
                          <w:szCs w:val="20"/>
                        </w:rPr>
                        <w:t>InOvation</w:t>
                      </w:r>
                      <w:proofErr w:type="spellEnd"/>
                      <w:r>
                        <w:rPr>
                          <w:rFonts w:asciiTheme="majorBidi" w:hAnsiTheme="majorBidi" w:cstheme="majorBidi"/>
                          <w:sz w:val="20"/>
                          <w:szCs w:val="20"/>
                        </w:rPr>
                        <w:t xml:space="preserve"> C bracket</w:t>
                      </w:r>
                    </w:p>
                  </w:txbxContent>
                </v:textbox>
              </v:shape>
            </w:pict>
          </mc:Fallback>
        </mc:AlternateContent>
      </w: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FB42BF">
        <w:rPr>
          <w:rFonts w:asciiTheme="majorBidi" w:hAnsiTheme="majorBidi" w:cstheme="majorBidi"/>
          <w:sz w:val="28"/>
          <w:szCs w:val="28"/>
        </w:rPr>
        <w:t xml:space="preserve">In 2004, 3M </w:t>
      </w:r>
      <w:proofErr w:type="spellStart"/>
      <w:r w:rsidRPr="00FB42BF">
        <w:rPr>
          <w:rFonts w:asciiTheme="majorBidi" w:hAnsiTheme="majorBidi" w:cstheme="majorBidi"/>
          <w:sz w:val="28"/>
          <w:szCs w:val="28"/>
        </w:rPr>
        <w:t>Unitek</w:t>
      </w:r>
      <w:proofErr w:type="spellEnd"/>
      <w:r w:rsidRPr="00FB42BF">
        <w:rPr>
          <w:rFonts w:asciiTheme="majorBidi" w:hAnsiTheme="majorBidi" w:cstheme="majorBidi"/>
          <w:sz w:val="28"/>
          <w:szCs w:val="28"/>
        </w:rPr>
        <w:t xml:space="preserve"> introduced the </w:t>
      </w:r>
      <w:proofErr w:type="spellStart"/>
      <w:r w:rsidRPr="00FB42BF">
        <w:rPr>
          <w:rFonts w:asciiTheme="majorBidi" w:hAnsiTheme="majorBidi" w:cstheme="majorBidi"/>
          <w:sz w:val="28"/>
          <w:szCs w:val="28"/>
        </w:rPr>
        <w:t>SmartClip</w:t>
      </w:r>
      <w:proofErr w:type="spellEnd"/>
      <w:r w:rsidRPr="00FB42BF">
        <w:rPr>
          <w:rFonts w:asciiTheme="majorBidi" w:hAnsiTheme="majorBidi" w:cstheme="majorBidi"/>
          <w:sz w:val="28"/>
          <w:szCs w:val="28"/>
        </w:rPr>
        <w:t>™ self-ligating bracket, which is different from</w:t>
      </w:r>
      <w:r>
        <w:rPr>
          <w:rFonts w:asciiTheme="majorBidi" w:hAnsiTheme="majorBidi" w:cstheme="majorBidi"/>
          <w:sz w:val="28"/>
          <w:szCs w:val="28"/>
        </w:rPr>
        <w:t xml:space="preserve"> </w:t>
      </w:r>
      <w:r w:rsidRPr="00FB42BF">
        <w:rPr>
          <w:rFonts w:asciiTheme="majorBidi" w:hAnsiTheme="majorBidi" w:cstheme="majorBidi"/>
          <w:sz w:val="28"/>
          <w:szCs w:val="28"/>
        </w:rPr>
        <w:t>other self-ligating brackets in that it does not have a s</w:t>
      </w:r>
      <w:r>
        <w:rPr>
          <w:rFonts w:asciiTheme="majorBidi" w:hAnsiTheme="majorBidi" w:cstheme="majorBidi"/>
          <w:sz w:val="28"/>
          <w:szCs w:val="28"/>
        </w:rPr>
        <w:t xml:space="preserve">lide or clip to hold the </w:t>
      </w:r>
      <w:proofErr w:type="spellStart"/>
      <w:r>
        <w:rPr>
          <w:rFonts w:asciiTheme="majorBidi" w:hAnsiTheme="majorBidi" w:cstheme="majorBidi"/>
          <w:sz w:val="28"/>
          <w:szCs w:val="28"/>
        </w:rPr>
        <w:t>wires.</w:t>
      </w:r>
      <w:r w:rsidRPr="00FB42BF">
        <w:rPr>
          <w:rFonts w:asciiTheme="majorBidi" w:hAnsiTheme="majorBidi" w:cstheme="majorBidi"/>
          <w:sz w:val="28"/>
          <w:szCs w:val="28"/>
        </w:rPr>
        <w:t>Instead</w:t>
      </w:r>
      <w:proofErr w:type="spellEnd"/>
      <w:r w:rsidRPr="00FB42BF">
        <w:rPr>
          <w:rFonts w:asciiTheme="majorBidi" w:hAnsiTheme="majorBidi" w:cstheme="majorBidi"/>
          <w:sz w:val="28"/>
          <w:szCs w:val="28"/>
        </w:rPr>
        <w:t xml:space="preserve"> it contains a nickel-titanium clip on each side of the</w:t>
      </w:r>
      <w:r>
        <w:rPr>
          <w:rFonts w:asciiTheme="majorBidi" w:hAnsiTheme="majorBidi" w:cstheme="majorBidi"/>
          <w:sz w:val="28"/>
          <w:szCs w:val="28"/>
        </w:rPr>
        <w:t xml:space="preserve"> twin bracket that locks in the </w:t>
      </w:r>
      <w:r w:rsidRPr="00FB42BF">
        <w:rPr>
          <w:rFonts w:asciiTheme="majorBidi" w:hAnsiTheme="majorBidi" w:cstheme="majorBidi"/>
          <w:sz w:val="28"/>
          <w:szCs w:val="28"/>
        </w:rPr>
        <w:t xml:space="preserve">wire. The </w:t>
      </w:r>
      <w:proofErr w:type="spellStart"/>
      <w:r w:rsidRPr="00FB42BF">
        <w:rPr>
          <w:rFonts w:asciiTheme="majorBidi" w:hAnsiTheme="majorBidi" w:cstheme="majorBidi"/>
          <w:sz w:val="28"/>
          <w:szCs w:val="28"/>
        </w:rPr>
        <w:t>archwire</w:t>
      </w:r>
      <w:proofErr w:type="spellEnd"/>
      <w:r w:rsidRPr="00FB42BF">
        <w:rPr>
          <w:rFonts w:asciiTheme="majorBidi" w:hAnsiTheme="majorBidi" w:cstheme="majorBidi"/>
          <w:sz w:val="28"/>
          <w:szCs w:val="28"/>
        </w:rPr>
        <w:t xml:space="preserve"> is inserted by using finger pressure to push it past the flexible clip.</w:t>
      </w:r>
      <w:r>
        <w:rPr>
          <w:rFonts w:asciiTheme="majorBidi" w:hAnsiTheme="majorBidi" w:cstheme="majorBidi"/>
          <w:sz w:val="28"/>
          <w:szCs w:val="28"/>
        </w:rPr>
        <w:t xml:space="preserve"> </w:t>
      </w:r>
      <w:r w:rsidRPr="00FB42BF">
        <w:rPr>
          <w:rFonts w:asciiTheme="majorBidi" w:hAnsiTheme="majorBidi" w:cstheme="majorBidi"/>
          <w:sz w:val="28"/>
          <w:szCs w:val="28"/>
        </w:rPr>
        <w:t xml:space="preserve">Remove requires a special instrument from 3M </w:t>
      </w:r>
      <w:proofErr w:type="spellStart"/>
      <w:r w:rsidRPr="00FB42BF">
        <w:rPr>
          <w:rFonts w:asciiTheme="majorBidi" w:hAnsiTheme="majorBidi" w:cstheme="majorBidi"/>
          <w:sz w:val="28"/>
          <w:szCs w:val="28"/>
        </w:rPr>
        <w:t>Unitek</w:t>
      </w:r>
      <w:proofErr w:type="spellEnd"/>
      <w:r w:rsidRPr="00FB42BF">
        <w:rPr>
          <w:rFonts w:asciiTheme="majorBidi" w:hAnsiTheme="majorBidi" w:cstheme="majorBidi"/>
          <w:sz w:val="28"/>
          <w:szCs w:val="28"/>
        </w:rPr>
        <w:t>™.</w:t>
      </w:r>
    </w:p>
    <w:p w:rsidR="00B6738B" w:rsidRDefault="00B6738B" w:rsidP="00B6738B">
      <w:pPr>
        <w:autoSpaceDE w:val="0"/>
        <w:autoSpaceDN w:val="0"/>
        <w:bidi w:val="0"/>
        <w:adjustRightInd w:val="0"/>
        <w:spacing w:after="0"/>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simplePos x="0" y="0"/>
                <wp:positionH relativeFrom="column">
                  <wp:posOffset>1228725</wp:posOffset>
                </wp:positionH>
                <wp:positionV relativeFrom="paragraph">
                  <wp:posOffset>1638300</wp:posOffset>
                </wp:positionV>
                <wp:extent cx="2667000" cy="400050"/>
                <wp:effectExtent l="0" t="3175"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C0732F" w:rsidRDefault="00F81FBE" w:rsidP="00B6738B">
                            <w:pPr>
                              <w:jc w:val="center"/>
                              <w:rPr>
                                <w:rFonts w:asciiTheme="majorBidi" w:hAnsiTheme="majorBidi" w:cstheme="majorBidi"/>
                                <w:sz w:val="20"/>
                                <w:szCs w:val="20"/>
                                <w:lang w:bidi="ar-IQ"/>
                              </w:rPr>
                            </w:pPr>
                            <w:r w:rsidRPr="00C0732F">
                              <w:rPr>
                                <w:rFonts w:asciiTheme="majorBidi" w:hAnsiTheme="majorBidi" w:cstheme="majorBidi"/>
                                <w:sz w:val="20"/>
                                <w:szCs w:val="20"/>
                                <w:lang w:bidi="ar-IQ"/>
                              </w:rPr>
                              <w:t>Fig.</w:t>
                            </w:r>
                            <w:r>
                              <w:rPr>
                                <w:rFonts w:asciiTheme="majorBidi" w:hAnsiTheme="majorBidi" w:cstheme="majorBidi"/>
                                <w:sz w:val="20"/>
                                <w:szCs w:val="20"/>
                                <w:lang w:bidi="ar-IQ"/>
                              </w:rPr>
                              <w:t xml:space="preserve"> (3-7) </w:t>
                            </w:r>
                            <w:r w:rsidRPr="00C0732F">
                              <w:rPr>
                                <w:rFonts w:asciiTheme="majorBidi" w:hAnsiTheme="majorBidi" w:cstheme="majorBidi"/>
                                <w:sz w:val="20"/>
                                <w:szCs w:val="20"/>
                                <w:lang w:bidi="ar-IQ"/>
                              </w:rPr>
                              <w:t xml:space="preserve"> </w:t>
                            </w:r>
                            <w:proofErr w:type="spellStart"/>
                            <w:r>
                              <w:rPr>
                                <w:rFonts w:asciiTheme="majorBidi" w:hAnsiTheme="majorBidi" w:cstheme="majorBidi"/>
                                <w:sz w:val="20"/>
                                <w:szCs w:val="20"/>
                                <w:lang w:bidi="ar-IQ"/>
                              </w:rPr>
                              <w:t>S</w:t>
                            </w:r>
                            <w:r w:rsidRPr="00C0732F">
                              <w:rPr>
                                <w:rFonts w:asciiTheme="majorBidi" w:hAnsiTheme="majorBidi" w:cstheme="majorBidi"/>
                                <w:sz w:val="20"/>
                                <w:szCs w:val="20"/>
                                <w:lang w:bidi="ar-IQ"/>
                              </w:rPr>
                              <w:t>martclip</w:t>
                            </w:r>
                            <w:proofErr w:type="spellEnd"/>
                            <w:r>
                              <w:rPr>
                                <w:rFonts w:asciiTheme="majorBidi" w:hAnsiTheme="majorBidi" w:cstheme="majorBidi"/>
                                <w:sz w:val="20"/>
                                <w:szCs w:val="20"/>
                                <w:lang w:bidi="ar-IQ"/>
                              </w:rPr>
                              <w:t xml:space="preserve"> bracket</w:t>
                            </w:r>
                            <w:r w:rsidRPr="00C0732F">
                              <w:rPr>
                                <w:rFonts w:asciiTheme="majorBidi" w:hAnsiTheme="majorBidi" w:cstheme="majorBidi"/>
                                <w:sz w:val="20"/>
                                <w:szCs w:val="20"/>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 o:spid="_x0000_s1032" type="#_x0000_t202" style="position:absolute;left:0;text-align:left;margin-left:96.75pt;margin-top:129pt;width:210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" stroked="f">
                <v:textbox>
                  <w:txbxContent>
                    <w:p w:rsidR="00F81FBE" w:rsidRPr="00C0732F" w:rsidRDefault="00F81FBE" w:rsidP="00B6738B">
                      <w:pPr>
                        <w:jc w:val="center"/>
                        <w:rPr>
                          <w:rFonts w:asciiTheme="majorBidi" w:hAnsiTheme="majorBidi" w:cstheme="majorBidi"/>
                          <w:sz w:val="20"/>
                          <w:szCs w:val="20"/>
                          <w:lang w:bidi="ar-IQ"/>
                        </w:rPr>
                      </w:pPr>
                      <w:r w:rsidRPr="00C0732F">
                        <w:rPr>
                          <w:rFonts w:asciiTheme="majorBidi" w:hAnsiTheme="majorBidi" w:cstheme="majorBidi"/>
                          <w:sz w:val="20"/>
                          <w:szCs w:val="20"/>
                          <w:lang w:bidi="ar-IQ"/>
                        </w:rPr>
                        <w:t>Fig.</w:t>
                      </w:r>
                      <w:r>
                        <w:rPr>
                          <w:rFonts w:asciiTheme="majorBidi" w:hAnsiTheme="majorBidi" w:cstheme="majorBidi"/>
                          <w:sz w:val="20"/>
                          <w:szCs w:val="20"/>
                          <w:lang w:bidi="ar-IQ"/>
                        </w:rPr>
                        <w:t xml:space="preserve"> (3-7) </w:t>
                      </w:r>
                      <w:r w:rsidRPr="00C0732F">
                        <w:rPr>
                          <w:rFonts w:asciiTheme="majorBidi" w:hAnsiTheme="majorBidi" w:cstheme="majorBidi"/>
                          <w:sz w:val="20"/>
                          <w:szCs w:val="20"/>
                          <w:lang w:bidi="ar-IQ"/>
                        </w:rPr>
                        <w:t xml:space="preserve"> </w:t>
                      </w:r>
                      <w:proofErr w:type="spellStart"/>
                      <w:r>
                        <w:rPr>
                          <w:rFonts w:asciiTheme="majorBidi" w:hAnsiTheme="majorBidi" w:cstheme="majorBidi"/>
                          <w:sz w:val="20"/>
                          <w:szCs w:val="20"/>
                          <w:lang w:bidi="ar-IQ"/>
                        </w:rPr>
                        <w:t>S</w:t>
                      </w:r>
                      <w:r w:rsidRPr="00C0732F">
                        <w:rPr>
                          <w:rFonts w:asciiTheme="majorBidi" w:hAnsiTheme="majorBidi" w:cstheme="majorBidi"/>
                          <w:sz w:val="20"/>
                          <w:szCs w:val="20"/>
                          <w:lang w:bidi="ar-IQ"/>
                        </w:rPr>
                        <w:t>martclip</w:t>
                      </w:r>
                      <w:proofErr w:type="spellEnd"/>
                      <w:r>
                        <w:rPr>
                          <w:rFonts w:asciiTheme="majorBidi" w:hAnsiTheme="majorBidi" w:cstheme="majorBidi"/>
                          <w:sz w:val="20"/>
                          <w:szCs w:val="20"/>
                          <w:lang w:bidi="ar-IQ"/>
                        </w:rPr>
                        <w:t xml:space="preserve"> bracket</w:t>
                      </w:r>
                      <w:r w:rsidRPr="00C0732F">
                        <w:rPr>
                          <w:rFonts w:asciiTheme="majorBidi" w:hAnsiTheme="majorBidi" w:cstheme="majorBidi"/>
                          <w:sz w:val="20"/>
                          <w:szCs w:val="20"/>
                          <w:lang w:bidi="ar-IQ"/>
                        </w:rPr>
                        <w:t xml:space="preserve"> </w:t>
                      </w:r>
                    </w:p>
                  </w:txbxContent>
                </v:textbox>
              </v:shape>
            </w:pict>
          </mc:Fallback>
        </mc:AlternateContent>
      </w:r>
      <w:r>
        <w:rPr>
          <w:rFonts w:asciiTheme="majorBidi" w:hAnsiTheme="majorBidi" w:cstheme="majorBidi"/>
          <w:noProof/>
          <w:sz w:val="28"/>
          <w:szCs w:val="28"/>
        </w:rPr>
        <w:drawing>
          <wp:inline distT="0" distB="0" distL="0" distR="0" wp14:anchorId="5EEB63B6" wp14:editId="075D1A8E">
            <wp:extent cx="3924300" cy="1658230"/>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924300" cy="1658230"/>
                    </a:xfrm>
                    <a:prstGeom prst="rect">
                      <a:avLst/>
                    </a:prstGeom>
                    <a:noFill/>
                    <a:ln w="9525">
                      <a:noFill/>
                      <a:miter lim="800000"/>
                      <a:headEnd/>
                      <a:tailEnd/>
                    </a:ln>
                  </pic:spPr>
                </pic:pic>
              </a:graphicData>
            </a:graphic>
          </wp:inline>
        </w:drawing>
      </w:r>
    </w:p>
    <w:p w:rsidR="00B6738B" w:rsidRDefault="00B6738B" w:rsidP="00B6738B">
      <w:pPr>
        <w:bidi w:val="0"/>
        <w:rPr>
          <w:rFonts w:asciiTheme="majorBidi" w:hAnsiTheme="majorBidi" w:cstheme="majorBidi"/>
          <w:b/>
          <w:bCs/>
          <w:sz w:val="36"/>
          <w:szCs w:val="36"/>
          <w:u w:val="single"/>
        </w:rPr>
      </w:pPr>
    </w:p>
    <w:p w:rsidR="00B6738B" w:rsidRDefault="00B6738B" w:rsidP="00B6738B">
      <w:pPr>
        <w:bidi w:val="0"/>
        <w:rPr>
          <w:rFonts w:asciiTheme="majorBidi" w:hAnsiTheme="majorBidi" w:cstheme="majorBidi"/>
          <w:b/>
          <w:bCs/>
          <w:sz w:val="36"/>
          <w:szCs w:val="36"/>
          <w:u w:val="single"/>
        </w:rPr>
      </w:pPr>
    </w:p>
    <w:p w:rsidR="00B6738B" w:rsidRDefault="00B6738B" w:rsidP="00B6738B">
      <w:pPr>
        <w:bidi w:val="0"/>
        <w:rPr>
          <w:rFonts w:asciiTheme="majorBidi" w:hAnsiTheme="majorBidi" w:cstheme="majorBidi"/>
          <w:b/>
          <w:bCs/>
          <w:sz w:val="36"/>
          <w:szCs w:val="36"/>
          <w:u w:val="single"/>
        </w:rPr>
      </w:pPr>
    </w:p>
    <w:p w:rsidR="00B6738B" w:rsidRDefault="00B6738B" w:rsidP="00B6738B">
      <w:pPr>
        <w:bidi w:val="0"/>
        <w:jc w:val="center"/>
        <w:rPr>
          <w:rFonts w:asciiTheme="majorBidi" w:hAnsiTheme="majorBidi" w:cstheme="majorBidi"/>
          <w:b/>
          <w:bCs/>
          <w:sz w:val="36"/>
          <w:szCs w:val="36"/>
          <w:u w:val="single"/>
        </w:rPr>
      </w:pPr>
    </w:p>
    <w:p w:rsidR="00B6738B" w:rsidRDefault="00B6738B" w:rsidP="00B6738B">
      <w:pPr>
        <w:bidi w:val="0"/>
        <w:jc w:val="center"/>
        <w:rPr>
          <w:rFonts w:asciiTheme="majorBidi" w:hAnsiTheme="majorBidi" w:cstheme="majorBidi"/>
          <w:b/>
          <w:bCs/>
          <w:sz w:val="36"/>
          <w:szCs w:val="36"/>
          <w:u w:val="single"/>
        </w:rPr>
      </w:pPr>
      <w:r>
        <w:rPr>
          <w:rFonts w:asciiTheme="majorBidi" w:hAnsiTheme="majorBidi" w:cstheme="majorBidi"/>
          <w:b/>
          <w:bCs/>
          <w:sz w:val="36"/>
          <w:szCs w:val="36"/>
          <w:u w:val="single"/>
        </w:rPr>
        <w:lastRenderedPageBreak/>
        <w:t>Chapter 4</w:t>
      </w:r>
    </w:p>
    <w:p w:rsidR="00B6738B" w:rsidRPr="00311911" w:rsidRDefault="00B6738B" w:rsidP="00B6738B">
      <w:pPr>
        <w:bidi w:val="0"/>
        <w:rPr>
          <w:rFonts w:asciiTheme="majorBidi" w:hAnsiTheme="majorBidi" w:cstheme="majorBidi"/>
          <w:sz w:val="28"/>
          <w:szCs w:val="28"/>
        </w:rPr>
      </w:pPr>
      <w:r>
        <w:rPr>
          <w:rFonts w:asciiTheme="majorBidi" w:hAnsiTheme="majorBidi" w:cstheme="majorBidi"/>
          <w:b/>
          <w:bCs/>
          <w:sz w:val="36"/>
          <w:szCs w:val="36"/>
          <w:u w:val="single"/>
        </w:rPr>
        <w:t xml:space="preserve">4.1 Passive system: </w:t>
      </w:r>
      <w:r>
        <w:rPr>
          <w:rStyle w:val="apple-converted-space"/>
          <w:rFonts w:ascii="Arial" w:hAnsi="Arial" w:cs="Arial"/>
          <w:color w:val="252525"/>
          <w:sz w:val="19"/>
          <w:szCs w:val="19"/>
          <w:shd w:val="clear" w:color="auto" w:fill="FFFFFF"/>
        </w:rPr>
        <w:t> </w:t>
      </w:r>
      <w:r>
        <w:rPr>
          <w:rStyle w:val="apple-converted-space"/>
          <w:rFonts w:asciiTheme="majorBidi" w:hAnsiTheme="majorBidi" w:cstheme="majorBidi"/>
          <w:color w:val="252525"/>
          <w:sz w:val="28"/>
          <w:szCs w:val="28"/>
          <w:shd w:val="clear" w:color="auto" w:fill="FFFFFF"/>
        </w:rPr>
        <w:t>(</w:t>
      </w:r>
      <w:r w:rsidRPr="00731054">
        <w:rPr>
          <w:rStyle w:val="HTML"/>
          <w:rFonts w:asciiTheme="majorBidi" w:hAnsiTheme="majorBidi" w:cstheme="majorBidi"/>
          <w:color w:val="252525"/>
          <w:sz w:val="28"/>
          <w:szCs w:val="28"/>
          <w:shd w:val="clear" w:color="auto" w:fill="FFFFFF"/>
        </w:rPr>
        <w:t>Chen et al</w:t>
      </w:r>
      <w:r>
        <w:rPr>
          <w:rStyle w:val="HTML"/>
          <w:rFonts w:asciiTheme="majorBidi" w:hAnsiTheme="majorBidi" w:cstheme="majorBidi"/>
          <w:color w:val="252525"/>
          <w:sz w:val="28"/>
          <w:szCs w:val="28"/>
          <w:shd w:val="clear" w:color="auto" w:fill="FFFFFF"/>
        </w:rPr>
        <w:t>.</w:t>
      </w:r>
      <w:r w:rsidRPr="00731054">
        <w:rPr>
          <w:rStyle w:val="HTML"/>
          <w:rFonts w:asciiTheme="majorBidi" w:hAnsiTheme="majorBidi" w:cstheme="majorBidi"/>
          <w:color w:val="252525"/>
          <w:sz w:val="28"/>
          <w:szCs w:val="28"/>
          <w:shd w:val="clear" w:color="auto" w:fill="FFFFFF"/>
        </w:rPr>
        <w:t>, 2009</w:t>
      </w:r>
      <w:r>
        <w:rPr>
          <w:rStyle w:val="HTML"/>
          <w:rFonts w:asciiTheme="majorBidi" w:hAnsiTheme="majorBidi" w:cstheme="majorBidi"/>
          <w:color w:val="252525"/>
          <w:sz w:val="28"/>
          <w:szCs w:val="28"/>
          <w:shd w:val="clear" w:color="auto" w:fill="FFFFFF"/>
        </w:rPr>
        <w:t xml:space="preserve">; </w:t>
      </w:r>
      <w:r>
        <w:rPr>
          <w:rFonts w:asciiTheme="majorBidi" w:hAnsiTheme="majorBidi" w:cstheme="majorBidi"/>
          <w:sz w:val="28"/>
          <w:szCs w:val="28"/>
        </w:rPr>
        <w:t>Ludwig et al.,</w:t>
      </w:r>
      <w:r w:rsidRPr="00731054">
        <w:rPr>
          <w:rFonts w:asciiTheme="majorBidi" w:hAnsiTheme="majorBidi" w:cstheme="majorBidi"/>
          <w:sz w:val="28"/>
          <w:szCs w:val="28"/>
        </w:rPr>
        <w:t xml:space="preserve"> 2012)</w:t>
      </w:r>
    </w:p>
    <w:p w:rsidR="00B6738B" w:rsidRPr="00C1551A" w:rsidRDefault="00B6738B" w:rsidP="00B6738B">
      <w:pPr>
        <w:bidi w:val="0"/>
        <w:rPr>
          <w:rFonts w:asciiTheme="majorBidi" w:hAnsiTheme="majorBidi" w:cstheme="majorBidi"/>
          <w:b/>
          <w:bCs/>
          <w:sz w:val="32"/>
          <w:szCs w:val="32"/>
          <w:u w:val="single"/>
        </w:rPr>
      </w:pPr>
      <w:r>
        <w:rPr>
          <w:rFonts w:asciiTheme="majorBidi" w:hAnsiTheme="majorBidi" w:cstheme="majorBidi"/>
          <w:b/>
          <w:bCs/>
          <w:sz w:val="32"/>
          <w:szCs w:val="32"/>
          <w:u w:val="single"/>
        </w:rPr>
        <w:t xml:space="preserve">4.1.1 </w:t>
      </w:r>
      <w:r w:rsidRPr="00C1551A">
        <w:rPr>
          <w:rFonts w:asciiTheme="majorBidi" w:hAnsiTheme="majorBidi" w:cstheme="majorBidi"/>
          <w:b/>
          <w:bCs/>
          <w:sz w:val="32"/>
          <w:szCs w:val="32"/>
          <w:u w:val="single"/>
        </w:rPr>
        <w:t>Damon 3</w:t>
      </w:r>
      <w:r>
        <w:rPr>
          <w:rFonts w:asciiTheme="majorBidi" w:hAnsiTheme="majorBidi" w:cstheme="majorBidi"/>
          <w:b/>
          <w:bCs/>
          <w:sz w:val="32"/>
          <w:szCs w:val="32"/>
          <w:u w:val="single"/>
        </w:rPr>
        <w:t xml:space="preserve"> bracket</w:t>
      </w:r>
      <w:r w:rsidRPr="00C1551A">
        <w:rPr>
          <w:rFonts w:asciiTheme="majorBidi" w:hAnsiTheme="majorBidi" w:cstheme="majorBidi"/>
          <w:b/>
          <w:bCs/>
          <w:sz w:val="32"/>
          <w:szCs w:val="32"/>
          <w:u w:val="single"/>
        </w:rPr>
        <w:t>:</w:t>
      </w: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sz w:val="28"/>
          <w:szCs w:val="28"/>
        </w:rPr>
        <w:t xml:space="preserve">   The Damon 3 bracket </w:t>
      </w:r>
      <w:r w:rsidRPr="00C1551A">
        <w:rPr>
          <w:rFonts w:asciiTheme="majorBidi" w:hAnsiTheme="majorBidi" w:cstheme="majorBidi"/>
          <w:b/>
          <w:bCs/>
          <w:sz w:val="28"/>
          <w:szCs w:val="28"/>
        </w:rPr>
        <w:t xml:space="preserve"> is a passive</w:t>
      </w:r>
      <w:r w:rsidRPr="00C1551A">
        <w:rPr>
          <w:rFonts w:asciiTheme="majorBidi" w:hAnsiTheme="majorBidi" w:cstheme="majorBidi"/>
          <w:sz w:val="28"/>
          <w:szCs w:val="28"/>
        </w:rPr>
        <w:t xml:space="preserve"> system. The locking mechanism consists of a rigid sliding door with guiding grooves or rails.</w:t>
      </w:r>
    </w:p>
    <w:p w:rsidR="00B6738B" w:rsidRPr="00C1551A" w:rsidRDefault="00B6738B" w:rsidP="00B6738B">
      <w:pPr>
        <w:bidi w:val="0"/>
        <w:spacing w:after="0"/>
        <w:jc w:val="both"/>
        <w:rPr>
          <w:rFonts w:asciiTheme="majorBidi" w:hAnsiTheme="majorBidi" w:cstheme="majorBidi"/>
          <w:b/>
          <w:bCs/>
          <w:sz w:val="28"/>
          <w:szCs w:val="28"/>
        </w:rPr>
      </w:pPr>
      <w:r w:rsidRPr="00C1551A">
        <w:rPr>
          <w:rFonts w:asciiTheme="majorBidi" w:hAnsiTheme="majorBidi" w:cstheme="majorBidi"/>
          <w:sz w:val="28"/>
          <w:szCs w:val="28"/>
        </w:rPr>
        <w:t xml:space="preserve">   The bracket base and part of the body consist of acrylic. </w:t>
      </w:r>
    </w:p>
    <w:p w:rsidR="00B6738B" w:rsidRPr="00197A48"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Opening of the bracket</w:t>
      </w:r>
      <w:r w:rsidRPr="00C1551A">
        <w:rPr>
          <w:rFonts w:asciiTheme="majorBidi" w:hAnsiTheme="majorBidi" w:cstheme="majorBidi"/>
          <w:sz w:val="28"/>
          <w:szCs w:val="28"/>
        </w:rPr>
        <w:t xml:space="preserve"> requires a special instrument and is in a caudal direction (i.e., </w:t>
      </w:r>
      <w:proofErr w:type="spellStart"/>
      <w:r w:rsidRPr="00C1551A">
        <w:rPr>
          <w:rFonts w:asciiTheme="majorBidi" w:hAnsiTheme="majorBidi" w:cstheme="majorBidi"/>
          <w:sz w:val="28"/>
          <w:szCs w:val="28"/>
        </w:rPr>
        <w:t>occlusal</w:t>
      </w:r>
      <w:proofErr w:type="spellEnd"/>
      <w:r w:rsidRPr="00C1551A">
        <w:rPr>
          <w:rFonts w:asciiTheme="majorBidi" w:hAnsiTheme="majorBidi" w:cstheme="majorBidi"/>
          <w:sz w:val="28"/>
          <w:szCs w:val="28"/>
        </w:rPr>
        <w:t xml:space="preserve"> for the upper jaw and gingival in the lower jaw).</w:t>
      </w:r>
    </w:p>
    <w:p w:rsidR="00B6738B" w:rsidRPr="00197A48"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Advantage:</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1- Maintain esthetic for long time with few discoloration.</w:t>
      </w:r>
    </w:p>
    <w:p w:rsidR="00B6738B" w:rsidRPr="00C1551A" w:rsidRDefault="00B6738B" w:rsidP="00B6738B">
      <w:pPr>
        <w:bidi w:val="0"/>
        <w:spacing w:after="0"/>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4429125</wp:posOffset>
                </wp:positionH>
                <wp:positionV relativeFrom="paragraph">
                  <wp:posOffset>54610</wp:posOffset>
                </wp:positionV>
                <wp:extent cx="1809750" cy="1943100"/>
                <wp:effectExtent l="0" t="0" r="0" b="127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Default="00F81FBE" w:rsidP="00B6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33" type="#_x0000_t202" style="position:absolute;left:0;text-align:left;margin-left:348.75pt;margin-top:4.3pt;width:142.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" stroked="f">
                <v:textbox>
                  <w:txbxContent>
                    <w:p w:rsidR="00F81FBE" w:rsidRDefault="00F81FBE" w:rsidP="00B6738B"/>
                  </w:txbxContent>
                </v:textbox>
              </v:shape>
            </w:pict>
          </mc:Fallback>
        </mc:AlternateContent>
      </w:r>
      <w:r w:rsidRPr="00C1551A">
        <w:rPr>
          <w:rFonts w:asciiTheme="majorBidi" w:hAnsiTheme="majorBidi" w:cstheme="majorBidi"/>
          <w:sz w:val="28"/>
          <w:szCs w:val="28"/>
        </w:rPr>
        <w:t>2- short time for positioning.</w:t>
      </w:r>
    </w:p>
    <w:p w:rsidR="00B6738B" w:rsidRPr="00F523B7" w:rsidRDefault="00B6738B" w:rsidP="00B6738B">
      <w:pPr>
        <w:bidi w:val="0"/>
        <w:spacing w:after="0"/>
        <w:jc w:val="both"/>
        <w:rPr>
          <w:rFonts w:asciiTheme="majorBidi" w:hAnsiTheme="majorBidi" w:cstheme="majorBidi"/>
          <w:sz w:val="28"/>
          <w:szCs w:val="28"/>
          <w:lang w:bidi="ar-IQ"/>
        </w:rPr>
      </w:pPr>
      <w:r w:rsidRPr="00C1551A">
        <w:rPr>
          <w:rFonts w:asciiTheme="majorBidi" w:hAnsiTheme="majorBidi" w:cstheme="majorBidi"/>
          <w:sz w:val="28"/>
          <w:szCs w:val="28"/>
        </w:rPr>
        <w:t>3- rotational and torque is sufficient.</w:t>
      </w:r>
      <w:r w:rsidRPr="00C1551A">
        <w:rPr>
          <w:rFonts w:asciiTheme="majorBidi" w:hAnsiTheme="majorBidi" w:cstheme="majorBidi"/>
          <w:sz w:val="28"/>
          <w:szCs w:val="28"/>
          <w:rtl/>
          <w:lang w:bidi="ar-IQ"/>
        </w:rPr>
        <w:t xml:space="preserve"> </w:t>
      </w:r>
    </w:p>
    <w:p w:rsidR="00B6738B" w:rsidRPr="00197A48"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Disadvantage:</w:t>
      </w:r>
      <w:r w:rsidRPr="00C1551A">
        <w:rPr>
          <w:rFonts w:asciiTheme="majorBidi" w:hAnsiTheme="majorBidi" w:cstheme="majorBidi"/>
          <w:sz w:val="28"/>
          <w:szCs w:val="28"/>
        </w:rPr>
        <w:t xml:space="preserve"> </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Most of composite bonding stay on tooth </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long time for </w:t>
      </w:r>
      <w:proofErr w:type="spellStart"/>
      <w:r w:rsidRPr="00C1551A">
        <w:rPr>
          <w:rFonts w:asciiTheme="majorBidi" w:hAnsiTheme="majorBidi" w:cstheme="majorBidi"/>
          <w:sz w:val="28"/>
          <w:szCs w:val="28"/>
        </w:rPr>
        <w:t>Debonding</w:t>
      </w:r>
      <w:proofErr w:type="spellEnd"/>
      <w:r w:rsidRPr="00C1551A">
        <w:rPr>
          <w:rFonts w:asciiTheme="majorBidi" w:hAnsiTheme="majorBidi" w:cstheme="majorBidi"/>
          <w:sz w:val="28"/>
          <w:szCs w:val="28"/>
        </w:rPr>
        <w:t>.</w:t>
      </w:r>
    </w:p>
    <w:p w:rsidR="00B6738B" w:rsidRPr="00F523B7" w:rsidRDefault="00B6738B" w:rsidP="00B6738B">
      <w:pPr>
        <w:bidi w:val="0"/>
        <w:spacing w:after="0"/>
        <w:jc w:val="both"/>
        <w:rPr>
          <w:rFonts w:asciiTheme="majorBidi" w:hAnsiTheme="majorBidi" w:cstheme="majorBidi"/>
          <w:sz w:val="28"/>
          <w:szCs w:val="28"/>
        </w:rPr>
      </w:pPr>
      <w:r>
        <w:rPr>
          <w:rFonts w:asciiTheme="majorBidi" w:hAnsiTheme="majorBidi" w:cstheme="majorBidi"/>
          <w:sz w:val="28"/>
          <w:szCs w:val="28"/>
        </w:rPr>
        <w:t>3- oral hygiene is difficult.</w:t>
      </w:r>
    </w:p>
    <w:p w:rsidR="00B6738B" w:rsidRPr="00197A48"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Indication</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patient with good oral hygiene </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patient with esthetic requirement </w:t>
      </w:r>
    </w:p>
    <w:p w:rsidR="00B6738B" w:rsidRPr="00197A48" w:rsidRDefault="00B6738B" w:rsidP="00B6738B">
      <w:pPr>
        <w:bidi w:val="0"/>
        <w:spacing w:after="0"/>
        <w:jc w:val="both"/>
        <w:rPr>
          <w:rFonts w:asciiTheme="majorBidi" w:hAnsiTheme="majorBidi" w:cstheme="majorBidi"/>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Contraindication:</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1- not indicated for severely rotated tooth</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not use with </w:t>
      </w:r>
      <w:proofErr w:type="spellStart"/>
      <w:r w:rsidRPr="00C1551A">
        <w:rPr>
          <w:rFonts w:asciiTheme="majorBidi" w:hAnsiTheme="majorBidi" w:cstheme="majorBidi"/>
          <w:sz w:val="28"/>
          <w:szCs w:val="28"/>
        </w:rPr>
        <w:t>chlorhexidine</w:t>
      </w:r>
      <w:proofErr w:type="spellEnd"/>
      <w:r w:rsidRPr="00C1551A">
        <w:rPr>
          <w:rFonts w:asciiTheme="majorBidi" w:hAnsiTheme="majorBidi" w:cstheme="majorBidi"/>
          <w:sz w:val="28"/>
          <w:szCs w:val="28"/>
        </w:rPr>
        <w:t xml:space="preserve"> mouth rinse or coffee or tea</w:t>
      </w:r>
    </w:p>
    <w:p w:rsidR="00B6738B"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3- not indicated for patient with poor oral hygiene</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tl/>
          <w:lang w:bidi="ar-IQ"/>
        </w:rPr>
        <w:t xml:space="preserve"> </w:t>
      </w:r>
    </w:p>
    <w:p w:rsidR="00B6738B" w:rsidRDefault="00B6738B" w:rsidP="00B6738B">
      <w:pPr>
        <w:bidi w:val="0"/>
        <w:spacing w:after="0"/>
        <w:jc w:val="center"/>
        <w:rPr>
          <w:rFonts w:asciiTheme="majorBidi" w:hAnsiTheme="majorBidi" w:cstheme="majorBidi"/>
          <w:b/>
          <w:bCs/>
          <w:sz w:val="32"/>
          <w:szCs w:val="32"/>
        </w:rPr>
      </w:pPr>
      <w:r w:rsidRPr="00791488">
        <w:rPr>
          <w:rFonts w:asciiTheme="majorBidi" w:hAnsiTheme="majorBidi" w:cstheme="majorBidi"/>
          <w:b/>
          <w:bCs/>
          <w:noProof/>
          <w:sz w:val="28"/>
          <w:szCs w:val="28"/>
        </w:rPr>
        <w:drawing>
          <wp:inline distT="0" distB="0" distL="0" distR="0" wp14:anchorId="6596C019" wp14:editId="635460F0">
            <wp:extent cx="2743200" cy="1657350"/>
            <wp:effectExtent l="19050" t="0" r="0" b="0"/>
            <wp:docPr id="28" name="صورة 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22"/>
                    <a:srcRect/>
                    <a:stretch>
                      <a:fillRect/>
                    </a:stretch>
                  </pic:blipFill>
                  <pic:spPr bwMode="auto">
                    <a:xfrm>
                      <a:off x="0" y="0"/>
                      <a:ext cx="2743200" cy="1657350"/>
                    </a:xfrm>
                    <a:prstGeom prst="rect">
                      <a:avLst/>
                    </a:prstGeom>
                    <a:noFill/>
                    <a:ln w="9525">
                      <a:noFill/>
                      <a:miter lim="800000"/>
                      <a:headEnd/>
                      <a:tailEnd/>
                    </a:ln>
                    <a:effectLst/>
                  </pic:spPr>
                </pic:pic>
              </a:graphicData>
            </a:graphic>
          </wp:inline>
        </w:drawing>
      </w:r>
    </w:p>
    <w:p w:rsidR="00B6738B" w:rsidRDefault="00B6738B" w:rsidP="00B6738B">
      <w:pPr>
        <w:bidi w:val="0"/>
        <w:spacing w:after="0"/>
        <w:jc w:val="center"/>
        <w:rPr>
          <w:rFonts w:asciiTheme="majorBidi" w:hAnsiTheme="majorBidi" w:cstheme="majorBidi"/>
          <w:sz w:val="20"/>
          <w:szCs w:val="20"/>
        </w:rPr>
      </w:pPr>
      <w:r>
        <w:rPr>
          <w:rFonts w:asciiTheme="majorBidi" w:hAnsiTheme="majorBidi" w:cstheme="majorBidi"/>
          <w:sz w:val="20"/>
          <w:szCs w:val="20"/>
        </w:rPr>
        <w:t>fig. (4-1) Damon 3 bracket</w:t>
      </w:r>
    </w:p>
    <w:p w:rsidR="00B6738B" w:rsidRPr="00F523B7" w:rsidRDefault="00B6738B" w:rsidP="00B6738B">
      <w:pPr>
        <w:bidi w:val="0"/>
        <w:spacing w:after="0"/>
        <w:jc w:val="center"/>
        <w:rPr>
          <w:rFonts w:asciiTheme="majorBidi" w:hAnsiTheme="majorBidi" w:cstheme="majorBidi"/>
          <w:sz w:val="20"/>
          <w:szCs w:val="20"/>
        </w:rPr>
      </w:pPr>
    </w:p>
    <w:p w:rsidR="00B6738B" w:rsidRPr="00C1551A" w:rsidRDefault="00B6738B" w:rsidP="00B6738B">
      <w:pPr>
        <w:bidi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lastRenderedPageBreak/>
        <w:t>4.1.</w:t>
      </w:r>
      <w:r w:rsidRPr="00C1551A">
        <w:rPr>
          <w:rFonts w:asciiTheme="majorBidi" w:hAnsiTheme="majorBidi" w:cstheme="majorBidi"/>
          <w:b/>
          <w:bCs/>
          <w:sz w:val="32"/>
          <w:szCs w:val="32"/>
          <w:u w:val="single"/>
        </w:rPr>
        <w:t>2 Opal (</w:t>
      </w:r>
      <w:proofErr w:type="spellStart"/>
      <w:r w:rsidRPr="00C1551A">
        <w:rPr>
          <w:rFonts w:asciiTheme="majorBidi" w:hAnsiTheme="majorBidi" w:cstheme="majorBidi"/>
          <w:b/>
          <w:bCs/>
          <w:sz w:val="32"/>
          <w:szCs w:val="32"/>
          <w:u w:val="single"/>
        </w:rPr>
        <w:t>Ultradent</w:t>
      </w:r>
      <w:proofErr w:type="spellEnd"/>
      <w:r w:rsidRPr="00C1551A">
        <w:rPr>
          <w:rFonts w:asciiTheme="majorBidi" w:hAnsiTheme="majorBidi" w:cstheme="majorBidi"/>
          <w:b/>
          <w:bCs/>
          <w:sz w:val="32"/>
          <w:szCs w:val="32"/>
          <w:u w:val="single"/>
        </w:rPr>
        <w:t>)</w:t>
      </w:r>
      <w:r>
        <w:rPr>
          <w:rFonts w:asciiTheme="majorBidi" w:hAnsiTheme="majorBidi" w:cstheme="majorBidi"/>
          <w:b/>
          <w:bCs/>
          <w:sz w:val="32"/>
          <w:szCs w:val="32"/>
          <w:u w:val="single"/>
        </w:rPr>
        <w:t xml:space="preserve"> bracket:</w:t>
      </w:r>
    </w:p>
    <w:p w:rsidR="00B6738B" w:rsidRDefault="00B6738B" w:rsidP="00B6738B">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C1551A">
        <w:rPr>
          <w:rFonts w:asciiTheme="majorBidi" w:hAnsiTheme="majorBidi" w:cstheme="majorBidi"/>
          <w:sz w:val="28"/>
          <w:szCs w:val="28"/>
        </w:rPr>
        <w:t>is a passive bracket.  It consists of a translucent fiber-reinforced composite polymer.</w:t>
      </w:r>
      <w:r>
        <w:rPr>
          <w:rFonts w:asciiTheme="majorBidi" w:hAnsiTheme="majorBidi" w:cstheme="majorBidi"/>
          <w:sz w:val="28"/>
          <w:szCs w:val="28"/>
        </w:rPr>
        <w:t xml:space="preserve"> </w:t>
      </w:r>
    </w:p>
    <w:p w:rsidR="00B6738B" w:rsidRPr="000E011E" w:rsidRDefault="00B6738B" w:rsidP="00B6738B">
      <w:pPr>
        <w:bidi w:val="0"/>
        <w:spacing w:after="0"/>
        <w:jc w:val="both"/>
        <w:rPr>
          <w:rFonts w:asciiTheme="majorBidi" w:hAnsiTheme="majorBidi" w:cstheme="majorBidi"/>
          <w:sz w:val="10"/>
          <w:szCs w:val="10"/>
        </w:rPr>
      </w:pPr>
    </w:p>
    <w:p w:rsidR="00B6738B" w:rsidRPr="00C1551A" w:rsidRDefault="00B6738B" w:rsidP="00B6738B">
      <w:pPr>
        <w:bidi w:val="0"/>
        <w:spacing w:after="0"/>
        <w:jc w:val="both"/>
        <w:rPr>
          <w:rFonts w:asciiTheme="majorBidi" w:hAnsiTheme="majorBidi" w:cstheme="majorBidi"/>
          <w:sz w:val="28"/>
          <w:szCs w:val="28"/>
          <w:rtl/>
          <w:lang w:bidi="ar-IQ"/>
        </w:rPr>
      </w:pPr>
      <w:proofErr w:type="spellStart"/>
      <w:r w:rsidRPr="00C1551A">
        <w:rPr>
          <w:rFonts w:asciiTheme="majorBidi" w:hAnsiTheme="majorBidi" w:cstheme="majorBidi"/>
          <w:b/>
          <w:bCs/>
          <w:sz w:val="28"/>
          <w:szCs w:val="28"/>
        </w:rPr>
        <w:t>Openning</w:t>
      </w:r>
      <w:proofErr w:type="spellEnd"/>
      <w:r w:rsidRPr="00C1551A">
        <w:rPr>
          <w:rFonts w:asciiTheme="majorBidi" w:hAnsiTheme="majorBidi" w:cstheme="majorBidi"/>
          <w:b/>
          <w:bCs/>
          <w:sz w:val="28"/>
          <w:szCs w:val="28"/>
        </w:rPr>
        <w:t>:</w:t>
      </w:r>
    </w:p>
    <w:p w:rsidR="00B6738B" w:rsidRPr="00F523B7" w:rsidRDefault="00B6738B" w:rsidP="00B6738B">
      <w:pPr>
        <w:bidi w:val="0"/>
        <w:spacing w:after="0"/>
        <w:jc w:val="both"/>
        <w:rPr>
          <w:rFonts w:asciiTheme="majorBidi" w:hAnsiTheme="majorBidi" w:cstheme="majorBidi"/>
          <w:sz w:val="28"/>
          <w:szCs w:val="28"/>
          <w:lang w:bidi="ar-IQ"/>
        </w:rPr>
      </w:pPr>
      <w:r w:rsidRPr="00C1551A">
        <w:rPr>
          <w:rFonts w:asciiTheme="majorBidi" w:hAnsiTheme="majorBidi" w:cstheme="majorBidi"/>
          <w:sz w:val="28"/>
          <w:szCs w:val="28"/>
        </w:rPr>
        <w:t xml:space="preserve">With special instrument from the </w:t>
      </w:r>
      <w:proofErr w:type="spellStart"/>
      <w:r w:rsidRPr="00C1551A">
        <w:rPr>
          <w:rFonts w:asciiTheme="majorBidi" w:hAnsiTheme="majorBidi" w:cstheme="majorBidi"/>
          <w:sz w:val="28"/>
          <w:szCs w:val="28"/>
        </w:rPr>
        <w:t>incisal</w:t>
      </w:r>
      <w:proofErr w:type="spellEnd"/>
      <w:r w:rsidRPr="00C1551A">
        <w:rPr>
          <w:rFonts w:asciiTheme="majorBidi" w:hAnsiTheme="majorBidi" w:cstheme="majorBidi"/>
          <w:sz w:val="28"/>
          <w:szCs w:val="28"/>
        </w:rPr>
        <w:t xml:space="preserve"> direction</w:t>
      </w:r>
      <w:r>
        <w:rPr>
          <w:rFonts w:asciiTheme="majorBidi" w:hAnsiTheme="majorBidi" w:cstheme="majorBidi"/>
          <w:sz w:val="28"/>
          <w:szCs w:val="28"/>
        </w:rPr>
        <w:t xml:space="preserve"> similar to the probe</w:t>
      </w:r>
      <w:r w:rsidRPr="00C1551A">
        <w:rPr>
          <w:rFonts w:asciiTheme="majorBidi" w:hAnsiTheme="majorBidi" w:cstheme="majorBidi"/>
          <w:sz w:val="28"/>
          <w:szCs w:val="28"/>
          <w:rtl/>
          <w:lang w:bidi="ar-IQ"/>
        </w:rPr>
        <w:t xml:space="preserve"> </w:t>
      </w: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 xml:space="preserve">Advantage: </w:t>
      </w:r>
    </w:p>
    <w:p w:rsidR="00B6738B" w:rsidRPr="00C1551A" w:rsidRDefault="00B6738B" w:rsidP="00B6738B">
      <w:pPr>
        <w:bidi w:val="0"/>
        <w:spacing w:after="0"/>
        <w:jc w:val="both"/>
        <w:rPr>
          <w:rFonts w:asciiTheme="majorBidi" w:hAnsiTheme="majorBidi" w:cstheme="majorBidi"/>
          <w:sz w:val="28"/>
          <w:szCs w:val="28"/>
          <w:rtl/>
          <w:lang w:bidi="ar-IQ"/>
        </w:rPr>
      </w:pPr>
      <w:r>
        <w:rPr>
          <w:rFonts w:asciiTheme="majorBidi" w:hAnsiTheme="majorBidi" w:cstheme="majorBidi"/>
          <w:sz w:val="28"/>
          <w:szCs w:val="28"/>
        </w:rPr>
        <w:t>1</w:t>
      </w:r>
      <w:r w:rsidRPr="00C1551A">
        <w:rPr>
          <w:rFonts w:asciiTheme="majorBidi" w:hAnsiTheme="majorBidi" w:cstheme="majorBidi"/>
          <w:sz w:val="28"/>
          <w:szCs w:val="28"/>
        </w:rPr>
        <w:t xml:space="preserve">- Highly esthetic </w:t>
      </w:r>
    </w:p>
    <w:p w:rsidR="00B6738B" w:rsidRDefault="00B6738B" w:rsidP="00B6738B">
      <w:pPr>
        <w:bidi w:val="0"/>
        <w:spacing w:after="0"/>
        <w:jc w:val="both"/>
        <w:rPr>
          <w:rFonts w:asciiTheme="majorBidi" w:hAnsiTheme="majorBidi" w:cstheme="majorBidi"/>
          <w:sz w:val="28"/>
          <w:szCs w:val="28"/>
          <w:lang w:bidi="ar-IQ"/>
        </w:rPr>
      </w:pPr>
      <w:r>
        <w:rPr>
          <w:rFonts w:asciiTheme="majorBidi" w:hAnsiTheme="majorBidi" w:cstheme="majorBidi"/>
          <w:sz w:val="28"/>
          <w:szCs w:val="28"/>
        </w:rPr>
        <w:t>2</w:t>
      </w:r>
      <w:r w:rsidRPr="00C1551A">
        <w:rPr>
          <w:rFonts w:asciiTheme="majorBidi" w:hAnsiTheme="majorBidi" w:cstheme="majorBidi"/>
          <w:sz w:val="28"/>
          <w:szCs w:val="28"/>
        </w:rPr>
        <w:t>- very smooth and gentle on soft tissue</w:t>
      </w:r>
      <w:r w:rsidRPr="00C1551A">
        <w:rPr>
          <w:rFonts w:asciiTheme="majorBidi" w:hAnsiTheme="majorBidi" w:cstheme="majorBidi"/>
          <w:sz w:val="28"/>
          <w:szCs w:val="28"/>
          <w:rtl/>
          <w:lang w:bidi="ar-IQ"/>
        </w:rPr>
        <w:t xml:space="preserve"> </w:t>
      </w:r>
    </w:p>
    <w:p w:rsidR="00B6738B" w:rsidRPr="00F523B7" w:rsidRDefault="00B6738B" w:rsidP="00B6738B">
      <w:pPr>
        <w:bidi w:val="0"/>
        <w:spacing w:after="0"/>
        <w:jc w:val="both"/>
        <w:rPr>
          <w:rFonts w:asciiTheme="majorBidi" w:hAnsiTheme="majorBidi" w:cstheme="majorBidi"/>
          <w:sz w:val="28"/>
          <w:szCs w:val="28"/>
          <w:lang w:bidi="ar-IQ"/>
        </w:rPr>
      </w:pP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Disadvantage</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need professional cleaning </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2- poor torque and rotational control</w:t>
      </w:r>
    </w:p>
    <w:p w:rsidR="00B6738B" w:rsidRPr="00F523B7" w:rsidRDefault="00B6738B" w:rsidP="00B6738B">
      <w:pPr>
        <w:bidi w:val="0"/>
        <w:spacing w:after="0"/>
        <w:jc w:val="both"/>
        <w:rPr>
          <w:rFonts w:asciiTheme="majorBidi" w:hAnsiTheme="majorBidi" w:cstheme="majorBidi"/>
          <w:sz w:val="28"/>
          <w:szCs w:val="28"/>
          <w:lang w:bidi="ar-IQ"/>
        </w:rPr>
      </w:pPr>
      <w:r w:rsidRPr="00C1551A">
        <w:rPr>
          <w:rFonts w:asciiTheme="majorBidi" w:hAnsiTheme="majorBidi" w:cstheme="majorBidi"/>
          <w:sz w:val="28"/>
          <w:szCs w:val="28"/>
        </w:rPr>
        <w:t xml:space="preserve">3- Bracket discoloration is easy </w:t>
      </w: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Indication</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w:t>
      </w:r>
      <w:r w:rsidRPr="00583B36">
        <w:rPr>
          <w:rFonts w:asciiTheme="majorBidi" w:hAnsiTheme="majorBidi" w:cstheme="majorBidi"/>
          <w:sz w:val="28"/>
          <w:szCs w:val="28"/>
        </w:rPr>
        <w:t xml:space="preserve">correction of small rotation and mild </w:t>
      </w:r>
      <w:proofErr w:type="spellStart"/>
      <w:r w:rsidRPr="00583B36">
        <w:rPr>
          <w:rFonts w:asciiTheme="majorBidi" w:hAnsiTheme="majorBidi" w:cstheme="majorBidi"/>
          <w:sz w:val="28"/>
          <w:szCs w:val="28"/>
        </w:rPr>
        <w:t>crowdinig</w:t>
      </w:r>
      <w:proofErr w:type="spellEnd"/>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highly esthetic requirement in the initial treatment phase </w:t>
      </w: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Contraindication:</w:t>
      </w:r>
    </w:p>
    <w:p w:rsidR="00B6738B" w:rsidRPr="00C1551A" w:rsidRDefault="00B6738B" w:rsidP="00B6738B">
      <w:pPr>
        <w:bidi w:val="0"/>
        <w:spacing w:after="0"/>
        <w:jc w:val="both"/>
        <w:rPr>
          <w:rFonts w:asciiTheme="majorBidi" w:hAnsiTheme="majorBidi" w:cstheme="majorBidi"/>
          <w:sz w:val="28"/>
          <w:szCs w:val="28"/>
          <w:rtl/>
          <w:lang w:bidi="ar-IQ"/>
        </w:rPr>
      </w:pPr>
      <w:r>
        <w:rPr>
          <w:rFonts w:asciiTheme="majorBidi" w:hAnsiTheme="majorBidi" w:cstheme="majorBidi"/>
          <w:sz w:val="28"/>
          <w:szCs w:val="28"/>
        </w:rPr>
        <w:t>1</w:t>
      </w:r>
      <w:r w:rsidRPr="00C1551A">
        <w:rPr>
          <w:rFonts w:asciiTheme="majorBidi" w:hAnsiTheme="majorBidi" w:cstheme="majorBidi"/>
          <w:sz w:val="28"/>
          <w:szCs w:val="28"/>
        </w:rPr>
        <w:t xml:space="preserve">- </w:t>
      </w:r>
      <w:r w:rsidRPr="00583B36">
        <w:rPr>
          <w:rFonts w:asciiTheme="majorBidi" w:hAnsiTheme="majorBidi" w:cstheme="majorBidi"/>
          <w:sz w:val="28"/>
          <w:szCs w:val="28"/>
          <w:lang w:bidi="ar-IQ"/>
        </w:rPr>
        <w:t xml:space="preserve">not indicated for severely rotated tooth or sever </w:t>
      </w:r>
      <w:proofErr w:type="spellStart"/>
      <w:r w:rsidRPr="00583B36">
        <w:rPr>
          <w:rFonts w:asciiTheme="majorBidi" w:hAnsiTheme="majorBidi" w:cstheme="majorBidi"/>
          <w:sz w:val="28"/>
          <w:szCs w:val="28"/>
          <w:lang w:bidi="ar-IQ"/>
        </w:rPr>
        <w:t>crowdinig</w:t>
      </w:r>
      <w:proofErr w:type="spellEnd"/>
    </w:p>
    <w:p w:rsidR="00B6738B" w:rsidRPr="00C1551A" w:rsidRDefault="00B6738B" w:rsidP="00B6738B">
      <w:pPr>
        <w:bidi w:val="0"/>
        <w:spacing w:after="0"/>
        <w:jc w:val="both"/>
        <w:rPr>
          <w:rFonts w:asciiTheme="majorBidi" w:hAnsiTheme="majorBidi" w:cstheme="majorBidi"/>
          <w:sz w:val="28"/>
          <w:szCs w:val="28"/>
          <w:rtl/>
          <w:lang w:bidi="ar-IQ"/>
        </w:rPr>
      </w:pPr>
      <w:r>
        <w:rPr>
          <w:rFonts w:asciiTheme="majorBidi" w:hAnsiTheme="majorBidi" w:cstheme="majorBidi"/>
          <w:sz w:val="28"/>
          <w:szCs w:val="28"/>
        </w:rPr>
        <w:t>2</w:t>
      </w:r>
      <w:r w:rsidRPr="00C1551A">
        <w:rPr>
          <w:rFonts w:asciiTheme="majorBidi" w:hAnsiTheme="majorBidi" w:cstheme="majorBidi"/>
          <w:sz w:val="28"/>
          <w:szCs w:val="28"/>
        </w:rPr>
        <w:t>- not indicated for patient with poor oral hygiene</w:t>
      </w:r>
      <w:r>
        <w:rPr>
          <w:rFonts w:asciiTheme="majorBidi" w:hAnsiTheme="majorBidi" w:cstheme="majorBidi"/>
          <w:sz w:val="28"/>
          <w:szCs w:val="28"/>
        </w:rPr>
        <w:t xml:space="preserve"> and </w:t>
      </w:r>
      <w:r w:rsidRPr="00C1551A">
        <w:rPr>
          <w:rFonts w:asciiTheme="majorBidi" w:hAnsiTheme="majorBidi" w:cstheme="majorBidi"/>
          <w:sz w:val="28"/>
          <w:szCs w:val="28"/>
        </w:rPr>
        <w:t xml:space="preserve">smoker patient  </w:t>
      </w:r>
    </w:p>
    <w:p w:rsidR="00B6738B" w:rsidRDefault="00B6738B" w:rsidP="00B6738B">
      <w:pPr>
        <w:bidi w:val="0"/>
        <w:spacing w:after="0"/>
        <w:jc w:val="center"/>
        <w:rPr>
          <w:rFonts w:asciiTheme="majorBidi" w:hAnsiTheme="majorBidi" w:cstheme="majorBidi"/>
          <w:b/>
          <w:bCs/>
          <w:sz w:val="32"/>
          <w:szCs w:val="32"/>
        </w:rPr>
      </w:pPr>
      <w:r w:rsidRPr="00791488">
        <w:rPr>
          <w:rFonts w:asciiTheme="majorBidi" w:hAnsiTheme="majorBidi" w:cstheme="majorBidi"/>
          <w:noProof/>
          <w:sz w:val="28"/>
          <w:szCs w:val="28"/>
        </w:rPr>
        <w:drawing>
          <wp:inline distT="0" distB="0" distL="0" distR="0" wp14:anchorId="304C2EB7" wp14:editId="75A8EEC1">
            <wp:extent cx="2931795" cy="1522151"/>
            <wp:effectExtent l="19050" t="0" r="1905" b="0"/>
            <wp:docPr id="40" name="صورة 2"/>
            <wp:cNvGraphicFramePr/>
            <a:graphic xmlns:a="http://schemas.openxmlformats.org/drawingml/2006/main">
              <a:graphicData uri="http://schemas.openxmlformats.org/drawingml/2006/picture">
                <pic:pic xmlns:pic="http://schemas.openxmlformats.org/drawingml/2006/picture">
                  <pic:nvPicPr>
                    <pic:cNvPr id="98306" name="Picture 2"/>
                    <pic:cNvPicPr>
                      <a:picLocks noChangeAspect="1" noChangeArrowheads="1"/>
                    </pic:cNvPicPr>
                  </pic:nvPicPr>
                  <pic:blipFill>
                    <a:blip r:embed="rId23"/>
                    <a:srcRect/>
                    <a:stretch>
                      <a:fillRect/>
                    </a:stretch>
                  </pic:blipFill>
                  <pic:spPr bwMode="auto">
                    <a:xfrm>
                      <a:off x="0" y="0"/>
                      <a:ext cx="2931795" cy="1522151"/>
                    </a:xfrm>
                    <a:prstGeom prst="rect">
                      <a:avLst/>
                    </a:prstGeom>
                    <a:noFill/>
                    <a:ln w="9525">
                      <a:noFill/>
                      <a:miter lim="800000"/>
                      <a:headEnd/>
                      <a:tailEnd/>
                    </a:ln>
                    <a:effectLst/>
                  </pic:spPr>
                </pic:pic>
              </a:graphicData>
            </a:graphic>
          </wp:inline>
        </w:drawing>
      </w:r>
    </w:p>
    <w:p w:rsidR="00B6738B" w:rsidRPr="00C0732F" w:rsidRDefault="00B6738B" w:rsidP="00B6738B">
      <w:pPr>
        <w:bidi w:val="0"/>
        <w:spacing w:after="0"/>
        <w:jc w:val="center"/>
        <w:rPr>
          <w:rFonts w:asciiTheme="majorBidi" w:hAnsiTheme="majorBidi" w:cstheme="majorBidi"/>
          <w:sz w:val="20"/>
          <w:szCs w:val="20"/>
        </w:rPr>
      </w:pPr>
      <w:r>
        <w:rPr>
          <w:rFonts w:asciiTheme="majorBidi" w:hAnsiTheme="majorBidi" w:cstheme="majorBidi"/>
          <w:sz w:val="20"/>
          <w:szCs w:val="20"/>
        </w:rPr>
        <w:t>fig.(4-2) Opal (</w:t>
      </w:r>
      <w:proofErr w:type="spellStart"/>
      <w:r>
        <w:rPr>
          <w:rFonts w:asciiTheme="majorBidi" w:hAnsiTheme="majorBidi" w:cstheme="majorBidi"/>
          <w:sz w:val="20"/>
          <w:szCs w:val="20"/>
        </w:rPr>
        <w:t>ultradent</w:t>
      </w:r>
      <w:proofErr w:type="spellEnd"/>
      <w:r>
        <w:rPr>
          <w:rFonts w:asciiTheme="majorBidi" w:hAnsiTheme="majorBidi" w:cstheme="majorBidi"/>
          <w:sz w:val="20"/>
          <w:szCs w:val="20"/>
        </w:rPr>
        <w:t>) bracket</w:t>
      </w:r>
    </w:p>
    <w:p w:rsidR="00B6738B" w:rsidRPr="00835A00" w:rsidRDefault="00B6738B" w:rsidP="00B6738B">
      <w:pPr>
        <w:bidi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t>4.1.</w:t>
      </w:r>
      <w:r w:rsidRPr="00835A00">
        <w:rPr>
          <w:rFonts w:asciiTheme="majorBidi" w:hAnsiTheme="majorBidi" w:cstheme="majorBidi"/>
          <w:b/>
          <w:bCs/>
          <w:sz w:val="32"/>
          <w:szCs w:val="32"/>
          <w:u w:val="single"/>
        </w:rPr>
        <w:t>3 opal M</w:t>
      </w:r>
      <w:r>
        <w:rPr>
          <w:rFonts w:asciiTheme="majorBidi" w:hAnsiTheme="majorBidi" w:cstheme="majorBidi"/>
          <w:b/>
          <w:bCs/>
          <w:sz w:val="32"/>
          <w:szCs w:val="32"/>
          <w:u w:val="single"/>
        </w:rPr>
        <w:t xml:space="preserve"> bracket:</w:t>
      </w:r>
    </w:p>
    <w:p w:rsidR="00B6738B" w:rsidRPr="00210ADD" w:rsidRDefault="00B6738B" w:rsidP="00B6738B">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210ADD">
        <w:rPr>
          <w:rFonts w:asciiTheme="majorBidi" w:hAnsiTheme="majorBidi" w:cstheme="majorBidi"/>
          <w:sz w:val="28"/>
          <w:szCs w:val="28"/>
        </w:rPr>
        <w:t>Made from Metal</w:t>
      </w:r>
    </w:p>
    <w:p w:rsidR="00B6738B" w:rsidRPr="00835A00" w:rsidRDefault="00B6738B" w:rsidP="00B6738B">
      <w:pPr>
        <w:bidi w:val="0"/>
        <w:spacing w:after="0"/>
        <w:jc w:val="both"/>
        <w:rPr>
          <w:rFonts w:asciiTheme="majorBidi" w:hAnsiTheme="majorBidi" w:cstheme="majorBidi"/>
          <w:sz w:val="28"/>
          <w:szCs w:val="28"/>
        </w:rPr>
      </w:pPr>
      <w:proofErr w:type="spellStart"/>
      <w:r w:rsidRPr="00835A00">
        <w:rPr>
          <w:rFonts w:asciiTheme="majorBidi" w:hAnsiTheme="majorBidi" w:cstheme="majorBidi"/>
          <w:b/>
          <w:bCs/>
          <w:sz w:val="28"/>
          <w:szCs w:val="28"/>
        </w:rPr>
        <w:t>Openning</w:t>
      </w:r>
      <w:proofErr w:type="spellEnd"/>
      <w:r w:rsidRPr="00835A00">
        <w:rPr>
          <w:rFonts w:asciiTheme="majorBidi" w:hAnsiTheme="majorBidi" w:cstheme="majorBidi"/>
          <w:b/>
          <w:bCs/>
          <w:sz w:val="28"/>
          <w:szCs w:val="28"/>
        </w:rPr>
        <w:t xml:space="preserve"> : </w:t>
      </w:r>
      <w:r w:rsidRPr="00835A00">
        <w:rPr>
          <w:rFonts w:asciiTheme="majorBidi" w:hAnsiTheme="majorBidi" w:cstheme="majorBidi"/>
          <w:sz w:val="28"/>
          <w:szCs w:val="28"/>
        </w:rPr>
        <w:t xml:space="preserve">special instrument from </w:t>
      </w:r>
      <w:proofErr w:type="spellStart"/>
      <w:r w:rsidRPr="00835A00">
        <w:rPr>
          <w:rFonts w:asciiTheme="majorBidi" w:hAnsiTheme="majorBidi" w:cstheme="majorBidi"/>
          <w:sz w:val="28"/>
          <w:szCs w:val="28"/>
        </w:rPr>
        <w:t>incisal</w:t>
      </w:r>
      <w:proofErr w:type="spellEnd"/>
      <w:r w:rsidRPr="00835A00">
        <w:rPr>
          <w:rFonts w:asciiTheme="majorBidi" w:hAnsiTheme="majorBidi" w:cstheme="majorBidi"/>
          <w:sz w:val="28"/>
          <w:szCs w:val="28"/>
        </w:rPr>
        <w:t xml:space="preserve"> direction</w:t>
      </w:r>
      <w:r>
        <w:rPr>
          <w:rFonts w:asciiTheme="majorBidi" w:hAnsiTheme="majorBidi" w:cstheme="majorBidi"/>
          <w:sz w:val="28"/>
          <w:szCs w:val="28"/>
        </w:rPr>
        <w:t xml:space="preserve"> similar to the dental probe </w:t>
      </w:r>
      <w:r w:rsidRPr="00835A00">
        <w:rPr>
          <w:rFonts w:asciiTheme="majorBidi" w:hAnsiTheme="majorBidi" w:cstheme="majorBidi"/>
          <w:sz w:val="28"/>
          <w:szCs w:val="28"/>
        </w:rPr>
        <w:t>.</w:t>
      </w:r>
    </w:p>
    <w:p w:rsidR="00B6738B" w:rsidRPr="00835A00" w:rsidRDefault="00B6738B" w:rsidP="00B6738B">
      <w:pPr>
        <w:bidi w:val="0"/>
        <w:spacing w:after="0"/>
        <w:jc w:val="both"/>
        <w:rPr>
          <w:rFonts w:asciiTheme="majorBidi" w:hAnsiTheme="majorBidi" w:cstheme="majorBidi"/>
          <w:sz w:val="28"/>
          <w:szCs w:val="28"/>
          <w:rtl/>
          <w:lang w:bidi="ar-IQ"/>
        </w:rPr>
      </w:pPr>
      <w:r w:rsidRPr="00835A00">
        <w:rPr>
          <w:rFonts w:asciiTheme="majorBidi" w:hAnsiTheme="majorBidi" w:cstheme="majorBidi"/>
          <w:b/>
          <w:bCs/>
          <w:sz w:val="28"/>
          <w:szCs w:val="28"/>
        </w:rPr>
        <w:t xml:space="preserve">Advantage: </w:t>
      </w:r>
      <w:r w:rsidRPr="00835A00">
        <w:rPr>
          <w:rFonts w:asciiTheme="majorBidi" w:hAnsiTheme="majorBidi" w:cstheme="majorBidi"/>
          <w:sz w:val="28"/>
          <w:szCs w:val="28"/>
        </w:rPr>
        <w:t>smooth and gentle on soft tissue</w:t>
      </w:r>
    </w:p>
    <w:p w:rsidR="00B6738B" w:rsidRPr="00835A00" w:rsidRDefault="00B6738B" w:rsidP="00B6738B">
      <w:pPr>
        <w:bidi w:val="0"/>
        <w:spacing w:after="0"/>
        <w:jc w:val="both"/>
        <w:rPr>
          <w:rFonts w:asciiTheme="majorBidi" w:hAnsiTheme="majorBidi" w:cstheme="majorBidi"/>
          <w:sz w:val="28"/>
          <w:szCs w:val="28"/>
          <w:rtl/>
          <w:lang w:bidi="ar-IQ"/>
        </w:rPr>
      </w:pPr>
      <w:r w:rsidRPr="00835A00">
        <w:rPr>
          <w:rFonts w:asciiTheme="majorBidi" w:hAnsiTheme="majorBidi" w:cstheme="majorBidi"/>
          <w:b/>
          <w:bCs/>
          <w:sz w:val="28"/>
          <w:szCs w:val="28"/>
        </w:rPr>
        <w:t xml:space="preserve">Disadvantage: </w:t>
      </w:r>
      <w:r w:rsidRPr="00835A00">
        <w:rPr>
          <w:rFonts w:asciiTheme="majorBidi" w:hAnsiTheme="majorBidi" w:cstheme="majorBidi"/>
          <w:sz w:val="28"/>
          <w:szCs w:val="28"/>
        </w:rPr>
        <w:t>non esthetic due to it made from metal</w:t>
      </w:r>
    </w:p>
    <w:p w:rsidR="00B6738B" w:rsidRPr="00835A00" w:rsidRDefault="00B6738B" w:rsidP="00B6738B">
      <w:pPr>
        <w:bidi w:val="0"/>
        <w:spacing w:after="0"/>
        <w:jc w:val="both"/>
        <w:rPr>
          <w:rFonts w:asciiTheme="majorBidi" w:hAnsiTheme="majorBidi" w:cstheme="majorBidi"/>
          <w:sz w:val="28"/>
          <w:szCs w:val="28"/>
          <w:rtl/>
          <w:lang w:bidi="ar-IQ"/>
        </w:rPr>
      </w:pPr>
      <w:r w:rsidRPr="00835A00">
        <w:rPr>
          <w:rFonts w:asciiTheme="majorBidi" w:hAnsiTheme="majorBidi" w:cstheme="majorBidi"/>
          <w:b/>
          <w:bCs/>
          <w:sz w:val="28"/>
          <w:szCs w:val="28"/>
        </w:rPr>
        <w:t xml:space="preserve">Indication: </w:t>
      </w:r>
      <w:r w:rsidRPr="00835A00">
        <w:rPr>
          <w:rFonts w:asciiTheme="majorBidi" w:hAnsiTheme="majorBidi" w:cstheme="majorBidi"/>
          <w:sz w:val="28"/>
          <w:szCs w:val="28"/>
        </w:rPr>
        <w:t xml:space="preserve">for all cases of </w:t>
      </w:r>
      <w:proofErr w:type="spellStart"/>
      <w:r w:rsidRPr="00835A00">
        <w:rPr>
          <w:rFonts w:asciiTheme="majorBidi" w:hAnsiTheme="majorBidi" w:cstheme="majorBidi"/>
          <w:sz w:val="28"/>
          <w:szCs w:val="28"/>
        </w:rPr>
        <w:t>crowdining</w:t>
      </w:r>
      <w:proofErr w:type="spellEnd"/>
      <w:r w:rsidRPr="00835A00">
        <w:rPr>
          <w:rFonts w:asciiTheme="majorBidi" w:hAnsiTheme="majorBidi" w:cstheme="majorBidi"/>
          <w:sz w:val="28"/>
          <w:szCs w:val="28"/>
        </w:rPr>
        <w:t>, torque and rotational control due to the good clinical properties</w:t>
      </w:r>
    </w:p>
    <w:p w:rsidR="00B6738B" w:rsidRPr="00835A00" w:rsidRDefault="00B6738B" w:rsidP="00B6738B">
      <w:pPr>
        <w:bidi w:val="0"/>
        <w:spacing w:after="0"/>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simplePos x="0" y="0"/>
                <wp:positionH relativeFrom="column">
                  <wp:posOffset>4076700</wp:posOffset>
                </wp:positionH>
                <wp:positionV relativeFrom="paragraph">
                  <wp:posOffset>197485</wp:posOffset>
                </wp:positionV>
                <wp:extent cx="2257425" cy="1504950"/>
                <wp:effectExtent l="0" t="4445"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Default="00F81FBE" w:rsidP="00B6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34" type="#_x0000_t202" style="position:absolute;left:0;text-align:left;margin-left:321pt;margin-top:15.55pt;width:177.7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" stroked="f">
                <v:textbox>
                  <w:txbxContent>
                    <w:p w:rsidR="00F81FBE" w:rsidRDefault="00F81FBE" w:rsidP="00B6738B"/>
                  </w:txbxContent>
                </v:textbox>
              </v:shape>
            </w:pict>
          </mc:Fallback>
        </mc:AlternateContent>
      </w:r>
      <w:r w:rsidRPr="00835A00">
        <w:rPr>
          <w:rFonts w:asciiTheme="majorBidi" w:hAnsiTheme="majorBidi" w:cstheme="majorBidi"/>
          <w:b/>
          <w:bCs/>
          <w:sz w:val="28"/>
          <w:szCs w:val="28"/>
        </w:rPr>
        <w:t xml:space="preserve">contraindication: </w:t>
      </w:r>
      <w:r w:rsidRPr="00835A00">
        <w:rPr>
          <w:rFonts w:asciiTheme="majorBidi" w:hAnsiTheme="majorBidi" w:cstheme="majorBidi"/>
          <w:sz w:val="28"/>
          <w:szCs w:val="28"/>
        </w:rPr>
        <w:t>not use in patient concern with esthetic requirement</w:t>
      </w:r>
    </w:p>
    <w:p w:rsidR="00B6738B" w:rsidRDefault="00B6738B" w:rsidP="00B6738B">
      <w:pPr>
        <w:bidi w:val="0"/>
        <w:spacing w:after="0"/>
        <w:jc w:val="center"/>
        <w:rPr>
          <w:rFonts w:asciiTheme="majorBidi" w:hAnsiTheme="majorBidi" w:cstheme="majorBidi"/>
          <w:sz w:val="28"/>
          <w:szCs w:val="28"/>
        </w:rPr>
      </w:pPr>
      <w:r w:rsidRPr="00791488">
        <w:rPr>
          <w:rFonts w:asciiTheme="majorBidi" w:hAnsiTheme="majorBidi" w:cstheme="majorBidi"/>
          <w:noProof/>
          <w:sz w:val="28"/>
          <w:szCs w:val="28"/>
        </w:rPr>
        <w:lastRenderedPageBreak/>
        <w:drawing>
          <wp:inline distT="0" distB="0" distL="0" distR="0" wp14:anchorId="0E0D04F3" wp14:editId="24838DDC">
            <wp:extent cx="2065020" cy="1421889"/>
            <wp:effectExtent l="19050" t="0" r="0" b="0"/>
            <wp:docPr id="42" name="صورة 4"/>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24"/>
                    <a:srcRect/>
                    <a:stretch>
                      <a:fillRect/>
                    </a:stretch>
                  </pic:blipFill>
                  <pic:spPr bwMode="auto">
                    <a:xfrm>
                      <a:off x="0" y="0"/>
                      <a:ext cx="2065020" cy="1421889"/>
                    </a:xfrm>
                    <a:prstGeom prst="rect">
                      <a:avLst/>
                    </a:prstGeom>
                    <a:noFill/>
                    <a:ln w="9525">
                      <a:noFill/>
                      <a:miter lim="800000"/>
                      <a:headEnd/>
                      <a:tailEnd/>
                    </a:ln>
                    <a:effectLst/>
                  </pic:spPr>
                </pic:pic>
              </a:graphicData>
            </a:graphic>
          </wp:inline>
        </w:drawing>
      </w:r>
    </w:p>
    <w:p w:rsidR="00B6738B" w:rsidRDefault="00B6738B" w:rsidP="00B6738B">
      <w:pPr>
        <w:bidi w:val="0"/>
        <w:spacing w:after="0"/>
        <w:jc w:val="center"/>
        <w:rPr>
          <w:rFonts w:asciiTheme="majorBidi" w:hAnsiTheme="majorBidi" w:cstheme="majorBidi"/>
          <w:sz w:val="20"/>
          <w:szCs w:val="20"/>
        </w:rPr>
      </w:pPr>
      <w:r>
        <w:rPr>
          <w:rFonts w:asciiTheme="majorBidi" w:hAnsiTheme="majorBidi" w:cstheme="majorBidi"/>
          <w:sz w:val="20"/>
          <w:szCs w:val="20"/>
        </w:rPr>
        <w:t xml:space="preserve">fig.(4-3) opal M bracket </w:t>
      </w:r>
    </w:p>
    <w:p w:rsidR="00B6738B" w:rsidRPr="00C0732F" w:rsidRDefault="00B6738B" w:rsidP="00B6738B">
      <w:pPr>
        <w:bidi w:val="0"/>
        <w:spacing w:after="0"/>
        <w:jc w:val="center"/>
        <w:rPr>
          <w:rFonts w:asciiTheme="majorBidi" w:hAnsiTheme="majorBidi" w:cstheme="majorBidi"/>
          <w:sz w:val="20"/>
          <w:szCs w:val="20"/>
        </w:rPr>
      </w:pPr>
    </w:p>
    <w:p w:rsidR="00B6738B" w:rsidRPr="00835A00" w:rsidRDefault="00B6738B" w:rsidP="00B6738B">
      <w:pPr>
        <w:bidi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t xml:space="preserve">4.1.4 </w:t>
      </w:r>
      <w:r w:rsidRPr="00835A00">
        <w:rPr>
          <w:rFonts w:asciiTheme="majorBidi" w:hAnsiTheme="majorBidi" w:cstheme="majorBidi"/>
          <w:b/>
          <w:bCs/>
          <w:sz w:val="32"/>
          <w:szCs w:val="32"/>
          <w:u w:val="single"/>
        </w:rPr>
        <w:t xml:space="preserve"> </w:t>
      </w:r>
      <w:proofErr w:type="spellStart"/>
      <w:r w:rsidRPr="00835A00">
        <w:rPr>
          <w:rFonts w:asciiTheme="majorBidi" w:hAnsiTheme="majorBidi" w:cstheme="majorBidi"/>
          <w:b/>
          <w:bCs/>
          <w:sz w:val="32"/>
          <w:szCs w:val="32"/>
          <w:u w:val="single"/>
        </w:rPr>
        <w:t>Smartclip</w:t>
      </w:r>
      <w:proofErr w:type="spellEnd"/>
      <w:r>
        <w:rPr>
          <w:rFonts w:asciiTheme="majorBidi" w:hAnsiTheme="majorBidi" w:cstheme="majorBidi"/>
          <w:b/>
          <w:bCs/>
          <w:sz w:val="32"/>
          <w:szCs w:val="32"/>
          <w:u w:val="single"/>
        </w:rPr>
        <w:t xml:space="preserve"> bracket:</w:t>
      </w:r>
    </w:p>
    <w:p w:rsidR="00B6738B" w:rsidRPr="00210ADD" w:rsidRDefault="00B6738B" w:rsidP="00B6738B">
      <w:pPr>
        <w:bidi w:val="0"/>
        <w:spacing w:after="0"/>
        <w:jc w:val="both"/>
        <w:rPr>
          <w:rFonts w:asciiTheme="majorBidi" w:hAnsiTheme="majorBidi" w:cstheme="majorBidi"/>
          <w:sz w:val="28"/>
          <w:szCs w:val="28"/>
          <w:rtl/>
        </w:rPr>
      </w:pPr>
      <w:r>
        <w:rPr>
          <w:rFonts w:asciiTheme="majorBidi" w:hAnsiTheme="majorBidi" w:cstheme="majorBidi"/>
          <w:b/>
          <w:bCs/>
          <w:sz w:val="32"/>
          <w:szCs w:val="32"/>
        </w:rPr>
        <w:t xml:space="preserve">   </w:t>
      </w:r>
      <w:r w:rsidRPr="00210ADD">
        <w:rPr>
          <w:rFonts w:asciiTheme="majorBidi" w:hAnsiTheme="majorBidi" w:cstheme="majorBidi"/>
          <w:sz w:val="28"/>
          <w:szCs w:val="28"/>
        </w:rPr>
        <w:t>The bracket has two clips laser-welded to it,  which are mesial and distal to the tie-wings.  There are no movable parts such</w:t>
      </w:r>
      <w:r>
        <w:rPr>
          <w:rFonts w:asciiTheme="majorBidi" w:hAnsiTheme="majorBidi" w:cstheme="majorBidi"/>
          <w:sz w:val="28"/>
          <w:szCs w:val="28"/>
        </w:rPr>
        <w:t xml:space="preserve"> </w:t>
      </w:r>
      <w:r w:rsidRPr="00210ADD">
        <w:rPr>
          <w:rFonts w:asciiTheme="majorBidi" w:hAnsiTheme="majorBidi" w:cstheme="majorBidi"/>
          <w:sz w:val="28"/>
          <w:szCs w:val="28"/>
        </w:rPr>
        <w:t>as lids or locks.  The mechanism itself consists of two nickel–titanium clips that open automatically onc</w:t>
      </w:r>
      <w:r>
        <w:rPr>
          <w:rFonts w:asciiTheme="majorBidi" w:hAnsiTheme="majorBidi" w:cstheme="majorBidi"/>
          <w:sz w:val="28"/>
          <w:szCs w:val="28"/>
        </w:rPr>
        <w:t xml:space="preserve">e the arch wire is dislodged in </w:t>
      </w:r>
      <w:r w:rsidRPr="00210ADD">
        <w:rPr>
          <w:rFonts w:asciiTheme="majorBidi" w:hAnsiTheme="majorBidi" w:cstheme="majorBidi"/>
          <w:sz w:val="28"/>
          <w:szCs w:val="28"/>
        </w:rPr>
        <w:t xml:space="preserve">the </w:t>
      </w:r>
      <w:proofErr w:type="spellStart"/>
      <w:r w:rsidRPr="00210ADD">
        <w:rPr>
          <w:rFonts w:asciiTheme="majorBidi" w:hAnsiTheme="majorBidi" w:cstheme="majorBidi"/>
          <w:sz w:val="28"/>
          <w:szCs w:val="28"/>
        </w:rPr>
        <w:t>buccal</w:t>
      </w:r>
      <w:proofErr w:type="spellEnd"/>
      <w:r w:rsidRPr="00210ADD">
        <w:rPr>
          <w:rFonts w:asciiTheme="majorBidi" w:hAnsiTheme="majorBidi" w:cstheme="majorBidi"/>
          <w:sz w:val="28"/>
          <w:szCs w:val="28"/>
        </w:rPr>
        <w:t>–lingual direction</w:t>
      </w:r>
      <w:r>
        <w:rPr>
          <w:rFonts w:asciiTheme="majorBidi" w:hAnsiTheme="majorBidi" w:cstheme="majorBidi"/>
          <w:sz w:val="28"/>
          <w:szCs w:val="28"/>
        </w:rPr>
        <w:t xml:space="preserve"> with special pliers</w:t>
      </w:r>
      <w:r w:rsidRPr="00210ADD">
        <w:rPr>
          <w:rFonts w:asciiTheme="majorBidi" w:hAnsiTheme="majorBidi" w:cstheme="majorBidi"/>
          <w:sz w:val="28"/>
          <w:szCs w:val="28"/>
        </w:rPr>
        <w:t>.</w:t>
      </w:r>
      <w:r>
        <w:rPr>
          <w:rFonts w:asciiTheme="majorBidi" w:hAnsiTheme="majorBidi" w:cstheme="majorBidi"/>
          <w:sz w:val="28"/>
          <w:szCs w:val="28"/>
        </w:rPr>
        <w:t xml:space="preserve"> </w:t>
      </w:r>
      <w:r w:rsidRPr="00210ADD">
        <w:rPr>
          <w:rFonts w:asciiTheme="majorBidi" w:hAnsiTheme="majorBidi" w:cstheme="majorBidi"/>
          <w:sz w:val="28"/>
          <w:szCs w:val="28"/>
          <w:rtl/>
          <w:lang w:bidi="ar-IQ"/>
        </w:rPr>
        <w:t xml:space="preserve"> </w:t>
      </w:r>
    </w:p>
    <w:p w:rsidR="00B6738B" w:rsidRDefault="00B6738B" w:rsidP="00B6738B">
      <w:pPr>
        <w:bidi w:val="0"/>
        <w:spacing w:after="0"/>
        <w:jc w:val="both"/>
        <w:rPr>
          <w:rFonts w:asciiTheme="majorBidi" w:hAnsiTheme="majorBidi" w:cstheme="majorBidi"/>
          <w:b/>
          <w:bCs/>
          <w:sz w:val="28"/>
          <w:szCs w:val="28"/>
        </w:rPr>
      </w:pPr>
      <w:r>
        <w:rPr>
          <w:rFonts w:asciiTheme="majorBidi" w:hAnsiTheme="majorBidi" w:cstheme="majorBidi"/>
          <w:b/>
          <w:bCs/>
          <w:noProof/>
          <w:sz w:val="32"/>
          <w:szCs w:val="32"/>
        </w:rPr>
        <w:drawing>
          <wp:inline distT="0" distB="0" distL="0" distR="0" wp14:anchorId="28270C10" wp14:editId="7D06913C">
            <wp:extent cx="5274310" cy="1317067"/>
            <wp:effectExtent l="19050" t="0" r="2540" b="0"/>
            <wp:docPr id="60"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5274310" cy="1317067"/>
                    </a:xfrm>
                    <a:prstGeom prst="rect">
                      <a:avLst/>
                    </a:prstGeom>
                    <a:noFill/>
                    <a:ln w="9525">
                      <a:noFill/>
                      <a:miter lim="800000"/>
                      <a:headEnd/>
                      <a:tailEnd/>
                    </a:ln>
                  </pic:spPr>
                </pic:pic>
              </a:graphicData>
            </a:graphic>
          </wp:inline>
        </w:drawing>
      </w:r>
    </w:p>
    <w:p w:rsidR="00B6738B" w:rsidRDefault="00B6738B" w:rsidP="00B6738B">
      <w:pPr>
        <w:bidi w:val="0"/>
        <w:spacing w:after="0"/>
        <w:jc w:val="center"/>
        <w:rPr>
          <w:rFonts w:asciiTheme="majorBidi" w:hAnsiTheme="majorBidi" w:cstheme="majorBidi"/>
          <w:b/>
          <w:bCs/>
          <w:sz w:val="28"/>
          <w:szCs w:val="28"/>
        </w:rPr>
      </w:pPr>
      <w:r>
        <w:rPr>
          <w:rFonts w:asciiTheme="majorBidi" w:hAnsiTheme="majorBidi" w:cstheme="majorBidi"/>
          <w:sz w:val="20"/>
          <w:szCs w:val="20"/>
        </w:rPr>
        <w:t xml:space="preserve">fig.(4-4) special pliers for </w:t>
      </w:r>
      <w:proofErr w:type="spellStart"/>
      <w:r>
        <w:rPr>
          <w:rFonts w:asciiTheme="majorBidi" w:hAnsiTheme="majorBidi" w:cstheme="majorBidi"/>
          <w:sz w:val="20"/>
          <w:szCs w:val="20"/>
        </w:rPr>
        <w:t>smatrclip</w:t>
      </w:r>
      <w:proofErr w:type="spellEnd"/>
      <w:r>
        <w:rPr>
          <w:rFonts w:asciiTheme="majorBidi" w:hAnsiTheme="majorBidi" w:cstheme="majorBidi"/>
          <w:sz w:val="20"/>
          <w:szCs w:val="20"/>
        </w:rPr>
        <w:t xml:space="preserve"> bracket</w:t>
      </w:r>
    </w:p>
    <w:p w:rsidR="00B6738B" w:rsidRPr="00835A00" w:rsidRDefault="00B6738B" w:rsidP="00B6738B">
      <w:pPr>
        <w:bidi w:val="0"/>
        <w:spacing w:after="0"/>
        <w:jc w:val="both"/>
        <w:rPr>
          <w:rFonts w:asciiTheme="majorBidi" w:hAnsiTheme="majorBidi" w:cstheme="majorBidi"/>
          <w:sz w:val="28"/>
          <w:szCs w:val="28"/>
        </w:rPr>
      </w:pPr>
      <w:r w:rsidRPr="00835A00">
        <w:rPr>
          <w:rFonts w:asciiTheme="majorBidi" w:hAnsiTheme="majorBidi" w:cstheme="majorBidi"/>
          <w:b/>
          <w:bCs/>
          <w:sz w:val="28"/>
          <w:szCs w:val="28"/>
        </w:rPr>
        <w:t xml:space="preserve">Advantage: </w:t>
      </w:r>
    </w:p>
    <w:p w:rsidR="00B6738B" w:rsidRPr="00210ADD" w:rsidRDefault="00B6738B" w:rsidP="00B6738B">
      <w:pPr>
        <w:bidi w:val="0"/>
        <w:spacing w:after="0"/>
        <w:jc w:val="both"/>
        <w:rPr>
          <w:rFonts w:asciiTheme="majorBidi" w:hAnsiTheme="majorBidi" w:cstheme="majorBidi"/>
          <w:sz w:val="28"/>
          <w:szCs w:val="28"/>
          <w:rtl/>
          <w:lang w:bidi="ar-IQ"/>
        </w:rPr>
      </w:pPr>
      <w:r>
        <w:rPr>
          <w:rFonts w:asciiTheme="majorBidi" w:hAnsiTheme="majorBidi" w:cstheme="majorBidi"/>
          <w:sz w:val="28"/>
          <w:szCs w:val="28"/>
        </w:rPr>
        <w:t>1</w:t>
      </w:r>
      <w:r w:rsidRPr="00210ADD">
        <w:rPr>
          <w:rFonts w:asciiTheme="majorBidi" w:hAnsiTheme="majorBidi" w:cstheme="majorBidi"/>
          <w:sz w:val="28"/>
          <w:szCs w:val="28"/>
        </w:rPr>
        <w:t xml:space="preserve">- can convert them to active bracket </w:t>
      </w:r>
    </w:p>
    <w:p w:rsidR="00B6738B" w:rsidRDefault="00B6738B" w:rsidP="00B6738B">
      <w:pPr>
        <w:bidi w:val="0"/>
        <w:spacing w:after="0"/>
        <w:jc w:val="both"/>
        <w:rPr>
          <w:rFonts w:asciiTheme="majorBidi" w:hAnsiTheme="majorBidi" w:cstheme="majorBidi"/>
          <w:sz w:val="28"/>
          <w:szCs w:val="28"/>
          <w:lang w:bidi="ar-IQ"/>
        </w:rPr>
      </w:pPr>
      <w:r>
        <w:rPr>
          <w:rFonts w:asciiTheme="majorBidi" w:hAnsiTheme="majorBidi" w:cstheme="majorBidi"/>
          <w:sz w:val="28"/>
          <w:szCs w:val="28"/>
        </w:rPr>
        <w:t>2</w:t>
      </w:r>
      <w:r w:rsidRPr="00210ADD">
        <w:rPr>
          <w:rFonts w:asciiTheme="majorBidi" w:hAnsiTheme="majorBidi" w:cstheme="majorBidi"/>
          <w:sz w:val="28"/>
          <w:szCs w:val="28"/>
        </w:rPr>
        <w:t>- oral hygiene is easy to keep</w:t>
      </w:r>
      <w:r w:rsidRPr="00210ADD">
        <w:rPr>
          <w:rFonts w:asciiTheme="majorBidi" w:hAnsiTheme="majorBidi" w:cstheme="majorBidi"/>
          <w:sz w:val="28"/>
          <w:szCs w:val="28"/>
          <w:rtl/>
          <w:lang w:bidi="ar-IQ"/>
        </w:rPr>
        <w:t xml:space="preserve"> </w:t>
      </w:r>
    </w:p>
    <w:p w:rsidR="00B6738B" w:rsidRPr="00835A00" w:rsidRDefault="00B6738B" w:rsidP="00B6738B">
      <w:pPr>
        <w:bidi w:val="0"/>
        <w:spacing w:after="0"/>
        <w:jc w:val="both"/>
        <w:rPr>
          <w:rFonts w:asciiTheme="majorBidi" w:hAnsiTheme="majorBidi" w:cstheme="majorBidi"/>
          <w:sz w:val="28"/>
          <w:szCs w:val="28"/>
        </w:rPr>
      </w:pPr>
      <w:r w:rsidRPr="00835A00">
        <w:rPr>
          <w:rFonts w:asciiTheme="majorBidi" w:hAnsiTheme="majorBidi" w:cstheme="majorBidi"/>
          <w:b/>
          <w:bCs/>
          <w:sz w:val="28"/>
          <w:szCs w:val="28"/>
        </w:rPr>
        <w:t>Disadvantage</w:t>
      </w:r>
    </w:p>
    <w:p w:rsidR="00B6738B" w:rsidRDefault="00B6738B" w:rsidP="00B6738B">
      <w:pPr>
        <w:bidi w:val="0"/>
        <w:spacing w:after="0"/>
        <w:jc w:val="center"/>
        <w:rPr>
          <w:rFonts w:asciiTheme="majorBidi" w:hAnsiTheme="majorBidi" w:cstheme="majorBidi"/>
          <w:b/>
          <w:bCs/>
          <w:sz w:val="32"/>
          <w:szCs w:val="32"/>
        </w:rPr>
      </w:pPr>
      <w:r>
        <w:rPr>
          <w:rFonts w:asciiTheme="majorBidi" w:hAnsiTheme="majorBidi" w:cstheme="majorBidi"/>
          <w:b/>
          <w:bCs/>
          <w:noProof/>
          <w:sz w:val="32"/>
          <w:szCs w:val="32"/>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59055</wp:posOffset>
                </wp:positionV>
                <wp:extent cx="4991100" cy="695325"/>
                <wp:effectExtent l="0" t="4445"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210ADD" w:rsidRDefault="00F81FBE" w:rsidP="00B6738B">
                            <w:pPr>
                              <w:bidi w:val="0"/>
                              <w:spacing w:after="0" w:line="240" w:lineRule="auto"/>
                              <w:jc w:val="lowKashida"/>
                              <w:rPr>
                                <w:rFonts w:asciiTheme="majorBidi" w:hAnsiTheme="majorBidi" w:cstheme="majorBidi"/>
                                <w:sz w:val="28"/>
                                <w:szCs w:val="28"/>
                                <w:rtl/>
                                <w:lang w:bidi="ar-IQ"/>
                              </w:rPr>
                            </w:pPr>
                            <w:r w:rsidRPr="00210ADD">
                              <w:rPr>
                                <w:rFonts w:asciiTheme="majorBidi" w:hAnsiTheme="majorBidi" w:cstheme="majorBidi"/>
                                <w:sz w:val="28"/>
                                <w:szCs w:val="28"/>
                              </w:rPr>
                              <w:t>The main disad</w:t>
                            </w:r>
                            <w:r>
                              <w:rPr>
                                <w:rFonts w:asciiTheme="majorBidi" w:hAnsiTheme="majorBidi" w:cstheme="majorBidi"/>
                                <w:sz w:val="28"/>
                                <w:szCs w:val="28"/>
                              </w:rPr>
                              <w:t xml:space="preserve">vantage of this bracket that is </w:t>
                            </w:r>
                            <w:proofErr w:type="spellStart"/>
                            <w:r w:rsidRPr="00210ADD">
                              <w:rPr>
                                <w:rFonts w:asciiTheme="majorBidi" w:hAnsiTheme="majorBidi" w:cstheme="majorBidi"/>
                                <w:sz w:val="28"/>
                                <w:szCs w:val="28"/>
                              </w:rPr>
                              <w:t>debonding</w:t>
                            </w:r>
                            <w:proofErr w:type="spellEnd"/>
                            <w:r w:rsidRPr="00210ADD">
                              <w:rPr>
                                <w:rFonts w:asciiTheme="majorBidi" w:hAnsiTheme="majorBidi" w:cstheme="majorBidi"/>
                                <w:sz w:val="28"/>
                                <w:szCs w:val="28"/>
                              </w:rPr>
                              <w:t xml:space="preserve"> of </w:t>
                            </w:r>
                            <w:r>
                              <w:rPr>
                                <w:rFonts w:asciiTheme="majorBidi" w:hAnsiTheme="majorBidi" w:cstheme="majorBidi"/>
                                <w:sz w:val="28"/>
                                <w:szCs w:val="28"/>
                              </w:rPr>
                              <w:t xml:space="preserve"> </w:t>
                            </w:r>
                            <w:r w:rsidRPr="00210ADD">
                              <w:rPr>
                                <w:rFonts w:asciiTheme="majorBidi" w:hAnsiTheme="majorBidi" w:cstheme="majorBidi"/>
                                <w:sz w:val="28"/>
                                <w:szCs w:val="28"/>
                              </w:rPr>
                              <w:t>bracket during insertion and removal of wire, so cause discomfort to patient.</w:t>
                            </w:r>
                            <w:r w:rsidRPr="00210ADD">
                              <w:rPr>
                                <w:rFonts w:asciiTheme="majorBidi" w:hAnsiTheme="majorBidi" w:cstheme="majorBidi"/>
                                <w:sz w:val="28"/>
                                <w:szCs w:val="28"/>
                                <w:rtl/>
                                <w:lang w:bidi="ar-IQ"/>
                              </w:rPr>
                              <w:t xml:space="preserve"> </w:t>
                            </w:r>
                          </w:p>
                          <w:p w:rsidR="00F81FBE" w:rsidRPr="00791488" w:rsidRDefault="00F81FBE" w:rsidP="00B6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 o:spid="_x0000_s1035" type="#_x0000_t202" style="position:absolute;left:0;text-align:left;margin-left:3pt;margin-top:4.65pt;width:393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" stroked="f">
                <v:textbox>
                  <w:txbxContent>
                    <w:p w:rsidR="00F81FBE" w:rsidRPr="00210ADD" w:rsidRDefault="00F81FBE" w:rsidP="00B6738B">
                      <w:pPr>
                        <w:bidi w:val="0"/>
                        <w:spacing w:after="0" w:line="240" w:lineRule="auto"/>
                        <w:jc w:val="lowKashida"/>
                        <w:rPr>
                          <w:rFonts w:asciiTheme="majorBidi" w:hAnsiTheme="majorBidi" w:cstheme="majorBidi"/>
                          <w:sz w:val="28"/>
                          <w:szCs w:val="28"/>
                          <w:rtl/>
                          <w:lang w:bidi="ar-IQ"/>
                        </w:rPr>
                      </w:pPr>
                      <w:r w:rsidRPr="00210ADD">
                        <w:rPr>
                          <w:rFonts w:asciiTheme="majorBidi" w:hAnsiTheme="majorBidi" w:cstheme="majorBidi"/>
                          <w:sz w:val="28"/>
                          <w:szCs w:val="28"/>
                        </w:rPr>
                        <w:t>The main disad</w:t>
                      </w:r>
                      <w:r>
                        <w:rPr>
                          <w:rFonts w:asciiTheme="majorBidi" w:hAnsiTheme="majorBidi" w:cstheme="majorBidi"/>
                          <w:sz w:val="28"/>
                          <w:szCs w:val="28"/>
                        </w:rPr>
                        <w:t xml:space="preserve">vantage of this bracket that is </w:t>
                      </w:r>
                      <w:proofErr w:type="spellStart"/>
                      <w:r w:rsidRPr="00210ADD">
                        <w:rPr>
                          <w:rFonts w:asciiTheme="majorBidi" w:hAnsiTheme="majorBidi" w:cstheme="majorBidi"/>
                          <w:sz w:val="28"/>
                          <w:szCs w:val="28"/>
                        </w:rPr>
                        <w:t>debonding</w:t>
                      </w:r>
                      <w:proofErr w:type="spellEnd"/>
                      <w:r w:rsidRPr="00210ADD">
                        <w:rPr>
                          <w:rFonts w:asciiTheme="majorBidi" w:hAnsiTheme="majorBidi" w:cstheme="majorBidi"/>
                          <w:sz w:val="28"/>
                          <w:szCs w:val="28"/>
                        </w:rPr>
                        <w:t xml:space="preserve"> of </w:t>
                      </w:r>
                      <w:r>
                        <w:rPr>
                          <w:rFonts w:asciiTheme="majorBidi" w:hAnsiTheme="majorBidi" w:cstheme="majorBidi"/>
                          <w:sz w:val="28"/>
                          <w:szCs w:val="28"/>
                        </w:rPr>
                        <w:t xml:space="preserve"> </w:t>
                      </w:r>
                      <w:r w:rsidRPr="00210ADD">
                        <w:rPr>
                          <w:rFonts w:asciiTheme="majorBidi" w:hAnsiTheme="majorBidi" w:cstheme="majorBidi"/>
                          <w:sz w:val="28"/>
                          <w:szCs w:val="28"/>
                        </w:rPr>
                        <w:t>bracket during insertion and removal of wire, so cause discomfort to patient.</w:t>
                      </w:r>
                      <w:r w:rsidRPr="00210ADD">
                        <w:rPr>
                          <w:rFonts w:asciiTheme="majorBidi" w:hAnsiTheme="majorBidi" w:cstheme="majorBidi"/>
                          <w:sz w:val="28"/>
                          <w:szCs w:val="28"/>
                          <w:rtl/>
                          <w:lang w:bidi="ar-IQ"/>
                        </w:rPr>
                        <w:t xml:space="preserve"> </w:t>
                      </w:r>
                    </w:p>
                    <w:p w:rsidR="00F81FBE" w:rsidRPr="00791488" w:rsidRDefault="00F81FBE" w:rsidP="00B6738B"/>
                  </w:txbxContent>
                </v:textbox>
              </v:shape>
            </w:pict>
          </mc:Fallback>
        </mc:AlternateContent>
      </w:r>
    </w:p>
    <w:p w:rsidR="00B6738B" w:rsidRDefault="00B6738B" w:rsidP="00B6738B">
      <w:pPr>
        <w:bidi w:val="0"/>
        <w:spacing w:after="0"/>
        <w:jc w:val="center"/>
        <w:rPr>
          <w:rFonts w:asciiTheme="majorBidi" w:hAnsiTheme="majorBidi" w:cstheme="majorBidi"/>
          <w:b/>
          <w:bCs/>
          <w:sz w:val="32"/>
          <w:szCs w:val="32"/>
        </w:rPr>
      </w:pPr>
    </w:p>
    <w:p w:rsidR="00B6738B" w:rsidRDefault="00B6738B" w:rsidP="00B6738B">
      <w:pPr>
        <w:bidi w:val="0"/>
        <w:spacing w:after="0"/>
        <w:jc w:val="center"/>
        <w:rPr>
          <w:rFonts w:asciiTheme="majorBidi" w:hAnsiTheme="majorBidi" w:cstheme="majorBidi"/>
          <w:b/>
          <w:bCs/>
          <w:sz w:val="32"/>
          <w:szCs w:val="32"/>
        </w:rPr>
      </w:pPr>
    </w:p>
    <w:p w:rsidR="00B6738B" w:rsidRDefault="00B6738B" w:rsidP="00B6738B">
      <w:pPr>
        <w:bidi w:val="0"/>
        <w:spacing w:after="0"/>
        <w:jc w:val="center"/>
        <w:rPr>
          <w:rFonts w:asciiTheme="majorBidi" w:hAnsiTheme="majorBidi" w:cstheme="majorBidi"/>
          <w:b/>
          <w:bCs/>
          <w:sz w:val="32"/>
          <w:szCs w:val="32"/>
        </w:rPr>
      </w:pPr>
      <w:r w:rsidRPr="00791488">
        <w:rPr>
          <w:rFonts w:asciiTheme="majorBidi" w:hAnsiTheme="majorBidi" w:cstheme="majorBidi"/>
          <w:noProof/>
          <w:sz w:val="28"/>
          <w:szCs w:val="28"/>
        </w:rPr>
        <w:drawing>
          <wp:inline distT="0" distB="0" distL="0" distR="0" wp14:anchorId="185955A6" wp14:editId="3637868A">
            <wp:extent cx="2360295" cy="1699413"/>
            <wp:effectExtent l="19050" t="0" r="1905" b="0"/>
            <wp:docPr id="43" name="صورة 5" descr="نتيجة بحث الصور عن ‪smartclip orthodontic bracket‬‏"/>
            <wp:cNvGraphicFramePr/>
            <a:graphic xmlns:a="http://schemas.openxmlformats.org/drawingml/2006/main">
              <a:graphicData uri="http://schemas.openxmlformats.org/drawingml/2006/picture">
                <pic:pic xmlns:pic="http://schemas.openxmlformats.org/drawingml/2006/picture">
                  <pic:nvPicPr>
                    <pic:cNvPr id="102402" name="Picture 2" descr="نتيجة بحث الصور عن ‪smartclip orthodontic bracket‬‏"/>
                    <pic:cNvPicPr>
                      <a:picLocks noChangeAspect="1" noChangeArrowheads="1"/>
                    </pic:cNvPicPr>
                  </pic:nvPicPr>
                  <pic:blipFill>
                    <a:blip r:embed="rId26"/>
                    <a:srcRect/>
                    <a:stretch>
                      <a:fillRect/>
                    </a:stretch>
                  </pic:blipFill>
                  <pic:spPr bwMode="auto">
                    <a:xfrm>
                      <a:off x="0" y="0"/>
                      <a:ext cx="2360295" cy="1699413"/>
                    </a:xfrm>
                    <a:prstGeom prst="rect">
                      <a:avLst/>
                    </a:prstGeom>
                    <a:noFill/>
                  </pic:spPr>
                </pic:pic>
              </a:graphicData>
            </a:graphic>
          </wp:inline>
        </w:drawing>
      </w:r>
    </w:p>
    <w:p w:rsidR="00B6738B" w:rsidRPr="00C0732F" w:rsidRDefault="00B6738B" w:rsidP="00B6738B">
      <w:pPr>
        <w:bidi w:val="0"/>
        <w:spacing w:after="0"/>
        <w:jc w:val="center"/>
        <w:rPr>
          <w:rFonts w:asciiTheme="majorBidi" w:hAnsiTheme="majorBidi" w:cstheme="majorBidi"/>
          <w:sz w:val="20"/>
          <w:szCs w:val="20"/>
        </w:rPr>
      </w:pPr>
      <w:r>
        <w:rPr>
          <w:rFonts w:asciiTheme="majorBidi" w:hAnsiTheme="majorBidi" w:cstheme="majorBidi"/>
          <w:sz w:val="20"/>
          <w:szCs w:val="20"/>
        </w:rPr>
        <w:t xml:space="preserve">fig.(4-5) </w:t>
      </w:r>
      <w:proofErr w:type="spellStart"/>
      <w:r>
        <w:rPr>
          <w:rFonts w:asciiTheme="majorBidi" w:hAnsiTheme="majorBidi" w:cstheme="majorBidi"/>
          <w:sz w:val="20"/>
          <w:szCs w:val="20"/>
        </w:rPr>
        <w:t>smartclip</w:t>
      </w:r>
      <w:proofErr w:type="spellEnd"/>
      <w:r>
        <w:rPr>
          <w:rFonts w:asciiTheme="majorBidi" w:hAnsiTheme="majorBidi" w:cstheme="majorBidi"/>
          <w:sz w:val="20"/>
          <w:szCs w:val="20"/>
        </w:rPr>
        <w:t xml:space="preserve"> bracket</w:t>
      </w:r>
    </w:p>
    <w:p w:rsidR="00B6738B" w:rsidRDefault="00B6738B" w:rsidP="00B6738B">
      <w:pPr>
        <w:bidi w:val="0"/>
        <w:spacing w:after="0"/>
        <w:jc w:val="both"/>
        <w:rPr>
          <w:rFonts w:asciiTheme="majorBidi" w:hAnsiTheme="majorBidi" w:cstheme="majorBidi"/>
          <w:b/>
          <w:bCs/>
          <w:sz w:val="32"/>
          <w:szCs w:val="32"/>
          <w:u w:val="single"/>
        </w:rPr>
      </w:pPr>
    </w:p>
    <w:p w:rsidR="00B6738B" w:rsidRPr="009D13B8" w:rsidRDefault="00B6738B" w:rsidP="00B6738B">
      <w:pPr>
        <w:bidi w:val="0"/>
        <w:spacing w:after="0"/>
        <w:jc w:val="both"/>
        <w:rPr>
          <w:rFonts w:asciiTheme="majorBidi" w:hAnsiTheme="majorBidi" w:cstheme="majorBidi"/>
          <w:b/>
          <w:bCs/>
          <w:sz w:val="32"/>
          <w:szCs w:val="32"/>
          <w:u w:val="single"/>
        </w:rPr>
      </w:pPr>
      <w:r w:rsidRPr="009D13B8">
        <w:rPr>
          <w:rFonts w:asciiTheme="majorBidi" w:hAnsiTheme="majorBidi" w:cstheme="majorBidi"/>
          <w:b/>
          <w:bCs/>
          <w:sz w:val="32"/>
          <w:szCs w:val="32"/>
          <w:u w:val="single"/>
        </w:rPr>
        <w:lastRenderedPageBreak/>
        <w:t>4.1.5 Clarity</w:t>
      </w:r>
      <w:r>
        <w:rPr>
          <w:rFonts w:asciiTheme="majorBidi" w:hAnsiTheme="majorBidi" w:cstheme="majorBidi"/>
          <w:b/>
          <w:bCs/>
          <w:sz w:val="32"/>
          <w:szCs w:val="32"/>
          <w:u w:val="single"/>
        </w:rPr>
        <w:t xml:space="preserve"> bracket:</w:t>
      </w:r>
    </w:p>
    <w:p w:rsidR="00B6738B" w:rsidRDefault="00B6738B" w:rsidP="00B6738B">
      <w:pPr>
        <w:bidi w:val="0"/>
        <w:spacing w:after="0"/>
        <w:jc w:val="both"/>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3714750</wp:posOffset>
                </wp:positionH>
                <wp:positionV relativeFrom="paragraph">
                  <wp:posOffset>1004570</wp:posOffset>
                </wp:positionV>
                <wp:extent cx="2352675" cy="2047875"/>
                <wp:effectExtent l="0" t="0" r="0" b="317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D40DE0" w:rsidRDefault="00F81FBE" w:rsidP="00B6738B">
                            <w:pPr>
                              <w:bidi w:val="0"/>
                              <w:spacing w:after="0" w:line="240" w:lineRule="auto"/>
                              <w:jc w:val="both"/>
                              <w:rPr>
                                <w:rFonts w:asciiTheme="majorBidi" w:hAnsiTheme="majorBidi" w:cstheme="majorBidi"/>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36" type="#_x0000_t202" style="position:absolute;left:0;text-align:left;margin-left:292.5pt;margin-top:79.1pt;width:185.25pt;height:1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" stroked="f">
                <v:textbox>
                  <w:txbxContent>
                    <w:p w:rsidR="00F81FBE" w:rsidRPr="00D40DE0" w:rsidRDefault="00F81FBE" w:rsidP="00B6738B">
                      <w:pPr>
                        <w:bidi w:val="0"/>
                        <w:spacing w:after="0" w:line="240" w:lineRule="auto"/>
                        <w:jc w:val="both"/>
                        <w:rPr>
                          <w:rFonts w:asciiTheme="majorBidi" w:hAnsiTheme="majorBidi" w:cstheme="majorBidi"/>
                          <w:b/>
                          <w:bCs/>
                          <w:sz w:val="32"/>
                          <w:szCs w:val="32"/>
                        </w:rPr>
                      </w:pPr>
                    </w:p>
                  </w:txbxContent>
                </v:textbox>
                <w10:wrap type="square"/>
              </v:shape>
            </w:pict>
          </mc:Fallback>
        </mc:AlternateContent>
      </w:r>
      <w:r w:rsidRPr="00C1551A">
        <w:rPr>
          <w:rFonts w:asciiTheme="majorBidi" w:hAnsiTheme="majorBidi" w:cstheme="majorBidi"/>
          <w:b/>
          <w:bCs/>
          <w:sz w:val="32"/>
          <w:szCs w:val="32"/>
        </w:rPr>
        <w:t xml:space="preserve">   </w:t>
      </w:r>
      <w:r w:rsidRPr="00C1551A">
        <w:rPr>
          <w:rFonts w:asciiTheme="majorBidi" w:hAnsiTheme="majorBidi" w:cstheme="majorBidi"/>
          <w:sz w:val="28"/>
          <w:szCs w:val="28"/>
        </w:rPr>
        <w:t xml:space="preserve">This has a metal slot incorporated  in the ceramic base to improve Reduce friction. As in the </w:t>
      </w:r>
      <w:proofErr w:type="spellStart"/>
      <w:r w:rsidRPr="00C1551A">
        <w:rPr>
          <w:rFonts w:asciiTheme="majorBidi" w:hAnsiTheme="majorBidi" w:cstheme="majorBidi"/>
          <w:sz w:val="28"/>
          <w:szCs w:val="28"/>
        </w:rPr>
        <w:t>SmartClip</w:t>
      </w:r>
      <w:proofErr w:type="spellEnd"/>
      <w:r w:rsidRPr="00C1551A">
        <w:rPr>
          <w:rFonts w:asciiTheme="majorBidi" w:hAnsiTheme="majorBidi" w:cstheme="majorBidi"/>
          <w:sz w:val="28"/>
          <w:szCs w:val="28"/>
        </w:rPr>
        <w:t xml:space="preserve"> bracket, the </w:t>
      </w:r>
      <w:proofErr w:type="spellStart"/>
      <w:r w:rsidRPr="00C1551A">
        <w:rPr>
          <w:rFonts w:asciiTheme="majorBidi" w:hAnsiTheme="majorBidi" w:cstheme="majorBidi"/>
          <w:sz w:val="28"/>
          <w:szCs w:val="28"/>
        </w:rPr>
        <w:t>self ligating</w:t>
      </w:r>
      <w:proofErr w:type="spellEnd"/>
      <w:r w:rsidRPr="00C1551A">
        <w:rPr>
          <w:rFonts w:asciiTheme="majorBidi" w:hAnsiTheme="majorBidi" w:cstheme="majorBidi"/>
          <w:sz w:val="28"/>
          <w:szCs w:val="28"/>
        </w:rPr>
        <w:t xml:space="preserve"> mechanism consists of a </w:t>
      </w:r>
      <w:proofErr w:type="spellStart"/>
      <w:r w:rsidRPr="00C1551A">
        <w:rPr>
          <w:rFonts w:asciiTheme="majorBidi" w:hAnsiTheme="majorBidi" w:cstheme="majorBidi"/>
          <w:sz w:val="28"/>
          <w:szCs w:val="28"/>
        </w:rPr>
        <w:t>NiTi</w:t>
      </w:r>
      <w:proofErr w:type="spellEnd"/>
      <w:r w:rsidRPr="00C1551A">
        <w:rPr>
          <w:rFonts w:asciiTheme="majorBidi" w:hAnsiTheme="majorBidi" w:cstheme="majorBidi"/>
          <w:sz w:val="28"/>
          <w:szCs w:val="28"/>
        </w:rPr>
        <w:t xml:space="preserve"> clip that is fixed to the mesial and dist</w:t>
      </w:r>
      <w:r>
        <w:rPr>
          <w:rFonts w:asciiTheme="majorBidi" w:hAnsiTheme="majorBidi" w:cstheme="majorBidi"/>
          <w:sz w:val="28"/>
          <w:szCs w:val="28"/>
        </w:rPr>
        <w:t xml:space="preserve">al aspects of the twin bracket. special tools are required to insert and remove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w:t>
      </w:r>
    </w:p>
    <w:p w:rsidR="00B6738B" w:rsidRPr="00E778F4" w:rsidRDefault="00B6738B" w:rsidP="00B6738B">
      <w:pPr>
        <w:bidi w:val="0"/>
        <w:spacing w:after="0"/>
        <w:jc w:val="both"/>
        <w:rPr>
          <w:rFonts w:asciiTheme="majorBidi" w:hAnsiTheme="majorBidi" w:cstheme="majorBidi"/>
          <w:sz w:val="10"/>
          <w:szCs w:val="10"/>
        </w:rPr>
      </w:pPr>
    </w:p>
    <w:p w:rsidR="00B6738B" w:rsidRPr="00C1551A" w:rsidRDefault="00B6738B" w:rsidP="00B6738B">
      <w:pPr>
        <w:bidi w:val="0"/>
        <w:spacing w:after="0"/>
        <w:jc w:val="both"/>
        <w:rPr>
          <w:rFonts w:asciiTheme="majorBidi" w:hAnsiTheme="majorBidi" w:cstheme="majorBidi"/>
          <w:b/>
          <w:bCs/>
          <w:sz w:val="28"/>
          <w:szCs w:val="28"/>
        </w:rPr>
      </w:pPr>
      <w:r w:rsidRPr="00C1551A">
        <w:rPr>
          <w:rFonts w:asciiTheme="majorBidi" w:hAnsiTheme="majorBidi" w:cstheme="majorBidi"/>
          <w:b/>
          <w:bCs/>
          <w:sz w:val="28"/>
          <w:szCs w:val="28"/>
        </w:rPr>
        <w:t xml:space="preserve">Advantage: </w:t>
      </w:r>
    </w:p>
    <w:p w:rsidR="00B6738B" w:rsidRPr="00C1551A" w:rsidRDefault="00B6738B" w:rsidP="00B6738B">
      <w:pPr>
        <w:bidi w:val="0"/>
        <w:spacing w:after="0"/>
        <w:jc w:val="both"/>
        <w:rPr>
          <w:rFonts w:asciiTheme="majorBidi" w:hAnsiTheme="majorBidi" w:cstheme="majorBidi"/>
          <w:sz w:val="28"/>
          <w:szCs w:val="28"/>
          <w:rtl/>
          <w:lang w:bidi="ar-IQ"/>
        </w:rPr>
      </w:pPr>
      <w:r>
        <w:rPr>
          <w:noProof/>
          <w:rtl/>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245110</wp:posOffset>
                </wp:positionV>
                <wp:extent cx="5379085" cy="796925"/>
                <wp:effectExtent l="0" t="1905" r="2540" b="127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C1551A" w:rsidRDefault="00F81FBE"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w:t>
                            </w:r>
                            <w:r w:rsidRPr="00583B36">
                              <w:rPr>
                                <w:rFonts w:asciiTheme="majorBidi" w:hAnsiTheme="majorBidi" w:cstheme="majorBidi"/>
                                <w:color w:val="4B4B4B"/>
                                <w:sz w:val="28"/>
                                <w:szCs w:val="28"/>
                                <w:shd w:val="clear" w:color="auto" w:fill="FFFFFF"/>
                              </w:rPr>
                              <w:t>Ceramic Brackets offer trusted strength in a small size and lowest profiles in the</w:t>
                            </w:r>
                            <w:r>
                              <w:rPr>
                                <w:rFonts w:ascii="Arial" w:hAnsi="Arial" w:cs="Arial"/>
                                <w:color w:val="4B4B4B"/>
                                <w:sz w:val="21"/>
                                <w:szCs w:val="21"/>
                                <w:shd w:val="clear" w:color="auto" w:fill="FFFFFF"/>
                              </w:rPr>
                              <w:t xml:space="preserve"> </w:t>
                            </w:r>
                          </w:p>
                          <w:p w:rsidR="00F81FBE" w:rsidRPr="00BE222D" w:rsidRDefault="00F81FBE" w:rsidP="00B6738B">
                            <w:pPr>
                              <w:bidi w:val="0"/>
                              <w:spacing w:after="0"/>
                              <w:jc w:val="both"/>
                              <w:rPr>
                                <w:rFonts w:asciiTheme="majorBidi" w:hAnsiTheme="majorBidi" w:cstheme="majorBidi"/>
                                <w:sz w:val="28"/>
                                <w:szCs w:val="28"/>
                              </w:rPr>
                            </w:pPr>
                            <w:r w:rsidRPr="00C1551A">
                              <w:rPr>
                                <w:rFonts w:asciiTheme="majorBidi" w:hAnsiTheme="majorBidi" w:cstheme="majorBidi"/>
                                <w:sz w:val="28"/>
                                <w:szCs w:val="28"/>
                              </w:rPr>
                              <w:t xml:space="preserve">3- good esthetic due to the metal part is hidden behind the arch wire.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3" o:spid="_x0000_s1037" type="#_x0000_t202" style="position:absolute;left:0;text-align:left;margin-left:-7.5pt;margin-top:19.3pt;width:423.55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" stroked="f">
                <v:textbox style="mso-fit-shape-to-text:t">
                  <w:txbxContent>
                    <w:p w:rsidR="00F81FBE" w:rsidRPr="00C1551A" w:rsidRDefault="00F81FBE"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w:t>
                      </w:r>
                      <w:r w:rsidRPr="00583B36">
                        <w:rPr>
                          <w:rFonts w:asciiTheme="majorBidi" w:hAnsiTheme="majorBidi" w:cstheme="majorBidi"/>
                          <w:color w:val="4B4B4B"/>
                          <w:sz w:val="28"/>
                          <w:szCs w:val="28"/>
                          <w:shd w:val="clear" w:color="auto" w:fill="FFFFFF"/>
                        </w:rPr>
                        <w:t>Ceramic Brackets offer trusted strength in a small size and lowest profiles in the</w:t>
                      </w:r>
                      <w:r>
                        <w:rPr>
                          <w:rFonts w:ascii="Arial" w:hAnsi="Arial" w:cs="Arial"/>
                          <w:color w:val="4B4B4B"/>
                          <w:sz w:val="21"/>
                          <w:szCs w:val="21"/>
                          <w:shd w:val="clear" w:color="auto" w:fill="FFFFFF"/>
                        </w:rPr>
                        <w:t xml:space="preserve"> </w:t>
                      </w:r>
                    </w:p>
                    <w:p w:rsidR="00F81FBE" w:rsidRPr="00BE222D" w:rsidRDefault="00F81FBE" w:rsidP="00B6738B">
                      <w:pPr>
                        <w:bidi w:val="0"/>
                        <w:spacing w:after="0"/>
                        <w:jc w:val="both"/>
                        <w:rPr>
                          <w:rFonts w:asciiTheme="majorBidi" w:hAnsiTheme="majorBidi" w:cstheme="majorBidi"/>
                          <w:sz w:val="28"/>
                          <w:szCs w:val="28"/>
                        </w:rPr>
                      </w:pPr>
                      <w:r w:rsidRPr="00C1551A">
                        <w:rPr>
                          <w:rFonts w:asciiTheme="majorBidi" w:hAnsiTheme="majorBidi" w:cstheme="majorBidi"/>
                          <w:sz w:val="28"/>
                          <w:szCs w:val="28"/>
                        </w:rPr>
                        <w:t xml:space="preserve">3- good esthetic due to the metal part is hidden behind the arch wire.  </w:t>
                      </w:r>
                    </w:p>
                  </w:txbxContent>
                </v:textbox>
                <w10:wrap type="square"/>
              </v:shape>
            </w:pict>
          </mc:Fallback>
        </mc:AlternateContent>
      </w:r>
      <w:r w:rsidRPr="00C1551A">
        <w:rPr>
          <w:rFonts w:asciiTheme="majorBidi" w:hAnsiTheme="majorBidi" w:cstheme="majorBidi"/>
          <w:sz w:val="28"/>
          <w:szCs w:val="28"/>
        </w:rPr>
        <w:t>1- Cleaning is easy for the patient</w:t>
      </w:r>
      <w:r>
        <w:rPr>
          <w:rFonts w:asciiTheme="majorBidi" w:hAnsiTheme="majorBidi" w:cstheme="majorBidi"/>
          <w:sz w:val="28"/>
          <w:szCs w:val="28"/>
          <w:lang w:bidi="ar-IQ"/>
        </w:rPr>
        <w:t xml:space="preserve"> because of there </w:t>
      </w:r>
    </w:p>
    <w:p w:rsidR="00B6738B" w:rsidRPr="00F523B7" w:rsidRDefault="00B6738B" w:rsidP="00B6738B">
      <w:pPr>
        <w:bidi w:val="0"/>
        <w:spacing w:after="0"/>
        <w:jc w:val="both"/>
        <w:rPr>
          <w:rFonts w:asciiTheme="majorBidi" w:hAnsiTheme="majorBidi" w:cstheme="majorBidi"/>
          <w:b/>
          <w:bCs/>
          <w:sz w:val="2"/>
          <w:szCs w:val="2"/>
        </w:rPr>
      </w:pPr>
    </w:p>
    <w:p w:rsidR="00B6738B" w:rsidRPr="00E778F4" w:rsidRDefault="00B6738B" w:rsidP="00B6738B">
      <w:pPr>
        <w:bidi w:val="0"/>
        <w:spacing w:after="0"/>
        <w:jc w:val="both"/>
        <w:rPr>
          <w:rFonts w:asciiTheme="majorBidi" w:hAnsiTheme="majorBidi" w:cstheme="majorBidi"/>
          <w:b/>
          <w:bCs/>
          <w:sz w:val="10"/>
          <w:szCs w:val="10"/>
        </w:rPr>
      </w:pPr>
    </w:p>
    <w:p w:rsidR="00B6738B" w:rsidRDefault="00B6738B" w:rsidP="00B6738B">
      <w:pPr>
        <w:bidi w:val="0"/>
        <w:spacing w:after="0"/>
        <w:jc w:val="both"/>
        <w:rPr>
          <w:rFonts w:asciiTheme="majorBidi" w:hAnsiTheme="majorBidi" w:cstheme="majorBidi"/>
          <w:b/>
          <w:bCs/>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311150</wp:posOffset>
                </wp:positionV>
                <wp:extent cx="5274310" cy="1266825"/>
                <wp:effectExtent l="0" t="1270" r="2540" b="0"/>
                <wp:wrapSquare wrapText="bothSides"/>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FBE" w:rsidRPr="00C1551A" w:rsidRDefault="00F81FBE"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w:t>
                            </w:r>
                            <w:proofErr w:type="spellStart"/>
                            <w:r w:rsidRPr="00C1551A">
                              <w:rPr>
                                <w:rFonts w:asciiTheme="majorBidi" w:hAnsiTheme="majorBidi" w:cstheme="majorBidi"/>
                                <w:sz w:val="28"/>
                                <w:szCs w:val="28"/>
                              </w:rPr>
                              <w:t>uncomfort</w:t>
                            </w:r>
                            <w:proofErr w:type="spellEnd"/>
                            <w:r w:rsidRPr="00C1551A">
                              <w:rPr>
                                <w:rFonts w:asciiTheme="majorBidi" w:hAnsiTheme="majorBidi" w:cstheme="majorBidi"/>
                                <w:sz w:val="28"/>
                                <w:szCs w:val="28"/>
                              </w:rPr>
                              <w:t xml:space="preserve"> to the patient</w:t>
                            </w:r>
                            <w:r>
                              <w:rPr>
                                <w:rFonts w:asciiTheme="majorBidi" w:hAnsiTheme="majorBidi" w:cstheme="majorBidi"/>
                                <w:sz w:val="28"/>
                                <w:szCs w:val="28"/>
                                <w:lang w:bidi="ar-IQ"/>
                              </w:rPr>
                              <w:t xml:space="preserve"> due to </w:t>
                            </w:r>
                            <w:proofErr w:type="spellStart"/>
                            <w:r>
                              <w:rPr>
                                <w:rFonts w:asciiTheme="majorBidi" w:hAnsiTheme="majorBidi" w:cstheme="majorBidi"/>
                                <w:sz w:val="28"/>
                                <w:szCs w:val="28"/>
                                <w:lang w:bidi="ar-IQ"/>
                              </w:rPr>
                              <w:t>debonding</w:t>
                            </w:r>
                            <w:proofErr w:type="spellEnd"/>
                            <w:r>
                              <w:rPr>
                                <w:rFonts w:asciiTheme="majorBidi" w:hAnsiTheme="majorBidi" w:cstheme="majorBidi"/>
                                <w:sz w:val="28"/>
                                <w:szCs w:val="28"/>
                                <w:lang w:bidi="ar-IQ"/>
                              </w:rPr>
                              <w:t xml:space="preserve"> of bracket during insertion and removal of </w:t>
                            </w:r>
                            <w:proofErr w:type="spellStart"/>
                            <w:r>
                              <w:rPr>
                                <w:rFonts w:asciiTheme="majorBidi" w:hAnsiTheme="majorBidi" w:cstheme="majorBidi"/>
                                <w:sz w:val="28"/>
                                <w:szCs w:val="28"/>
                                <w:lang w:bidi="ar-IQ"/>
                              </w:rPr>
                              <w:t>archwire</w:t>
                            </w:r>
                            <w:proofErr w:type="spellEnd"/>
                          </w:p>
                          <w:p w:rsidR="00F81FBE" w:rsidRPr="001654DF" w:rsidRDefault="00F81FBE" w:rsidP="00B6738B">
                            <w:pPr>
                              <w:bidi w:val="0"/>
                              <w:spacing w:after="0"/>
                              <w:jc w:val="both"/>
                              <w:rPr>
                                <w:rFonts w:asciiTheme="majorBidi" w:hAnsiTheme="majorBidi" w:cstheme="majorBidi"/>
                                <w:sz w:val="28"/>
                                <w:szCs w:val="28"/>
                              </w:rPr>
                            </w:pPr>
                            <w:r w:rsidRPr="00C1551A">
                              <w:rPr>
                                <w:rFonts w:asciiTheme="majorBidi" w:hAnsiTheme="majorBidi" w:cstheme="majorBidi"/>
                                <w:sz w:val="28"/>
                                <w:szCs w:val="28"/>
                              </w:rPr>
                              <w:t xml:space="preserve">2- - it is </w:t>
                            </w:r>
                            <w:proofErr w:type="spellStart"/>
                            <w:r w:rsidRPr="00C1551A">
                              <w:rPr>
                                <w:rFonts w:asciiTheme="majorBidi" w:hAnsiTheme="majorBidi" w:cstheme="majorBidi"/>
                                <w:sz w:val="28"/>
                                <w:szCs w:val="28"/>
                              </w:rPr>
                              <w:t>non esthetic</w:t>
                            </w:r>
                            <w:proofErr w:type="spellEnd"/>
                            <w:r w:rsidRPr="00C1551A">
                              <w:rPr>
                                <w:rFonts w:asciiTheme="majorBidi" w:hAnsiTheme="majorBidi" w:cstheme="majorBidi"/>
                                <w:sz w:val="28"/>
                                <w:szCs w:val="28"/>
                              </w:rPr>
                              <w:t xml:space="preserve"> in rotated tooth due to presence of metal at the mesial and distal side. </w:t>
                            </w:r>
                            <w:r w:rsidRPr="00C1551A">
                              <w:rPr>
                                <w:rFonts w:asciiTheme="majorBidi" w:hAnsiTheme="majorBidi" w:cstheme="majorBidi"/>
                                <w:sz w:val="28"/>
                                <w:szCs w:val="28"/>
                                <w:lang w:bidi="ar-IQ"/>
                              </w:rPr>
                              <w:t xml:space="preserve">possibility of </w:t>
                            </w:r>
                            <w:proofErr w:type="spellStart"/>
                            <w:r w:rsidRPr="00C1551A">
                              <w:rPr>
                                <w:rFonts w:asciiTheme="majorBidi" w:hAnsiTheme="majorBidi" w:cstheme="majorBidi"/>
                                <w:sz w:val="28"/>
                                <w:szCs w:val="28"/>
                                <w:lang w:bidi="ar-IQ"/>
                              </w:rPr>
                              <w:t>debonding</w:t>
                            </w:r>
                            <w:proofErr w:type="spellEnd"/>
                            <w:r w:rsidRPr="00C1551A">
                              <w:rPr>
                                <w:rFonts w:asciiTheme="majorBidi" w:hAnsiTheme="majorBidi" w:cstheme="majorBidi"/>
                                <w:sz w:val="28"/>
                                <w:szCs w:val="28"/>
                                <w:lang w:bidi="ar-IQ"/>
                              </w:rPr>
                              <w:t xml:space="preserve"> during insertion and removal of wire</w:t>
                            </w:r>
                            <w:r w:rsidRPr="00791488">
                              <w:rPr>
                                <w:rFonts w:asciiTheme="majorBidi" w:hAnsiTheme="majorBidi" w:cstheme="majorBidi"/>
                                <w:b/>
                                <w:bCs/>
                                <w:sz w:val="32"/>
                                <w:szCs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 o:spid="_x0000_s1038" type="#_x0000_t202" style="position:absolute;left:0;text-align:left;margin-left:-7.5pt;margin-top:24.5pt;width:415.3pt;height:99.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" stroked="f">
                <v:textbox style="mso-fit-shape-to-text:t">
                  <w:txbxContent>
                    <w:p w:rsidR="00F81FBE" w:rsidRPr="00C1551A" w:rsidRDefault="00F81FBE"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w:t>
                      </w:r>
                      <w:proofErr w:type="spellStart"/>
                      <w:r w:rsidRPr="00C1551A">
                        <w:rPr>
                          <w:rFonts w:asciiTheme="majorBidi" w:hAnsiTheme="majorBidi" w:cstheme="majorBidi"/>
                          <w:sz w:val="28"/>
                          <w:szCs w:val="28"/>
                        </w:rPr>
                        <w:t>uncomfort</w:t>
                      </w:r>
                      <w:proofErr w:type="spellEnd"/>
                      <w:r w:rsidRPr="00C1551A">
                        <w:rPr>
                          <w:rFonts w:asciiTheme="majorBidi" w:hAnsiTheme="majorBidi" w:cstheme="majorBidi"/>
                          <w:sz w:val="28"/>
                          <w:szCs w:val="28"/>
                        </w:rPr>
                        <w:t xml:space="preserve"> to the patient</w:t>
                      </w:r>
                      <w:r>
                        <w:rPr>
                          <w:rFonts w:asciiTheme="majorBidi" w:hAnsiTheme="majorBidi" w:cstheme="majorBidi"/>
                          <w:sz w:val="28"/>
                          <w:szCs w:val="28"/>
                          <w:lang w:bidi="ar-IQ"/>
                        </w:rPr>
                        <w:t xml:space="preserve"> due to </w:t>
                      </w:r>
                      <w:proofErr w:type="spellStart"/>
                      <w:r>
                        <w:rPr>
                          <w:rFonts w:asciiTheme="majorBidi" w:hAnsiTheme="majorBidi" w:cstheme="majorBidi"/>
                          <w:sz w:val="28"/>
                          <w:szCs w:val="28"/>
                          <w:lang w:bidi="ar-IQ"/>
                        </w:rPr>
                        <w:t>debonding</w:t>
                      </w:r>
                      <w:proofErr w:type="spellEnd"/>
                      <w:r>
                        <w:rPr>
                          <w:rFonts w:asciiTheme="majorBidi" w:hAnsiTheme="majorBidi" w:cstheme="majorBidi"/>
                          <w:sz w:val="28"/>
                          <w:szCs w:val="28"/>
                          <w:lang w:bidi="ar-IQ"/>
                        </w:rPr>
                        <w:t xml:space="preserve"> of bracket during insertion and removal of </w:t>
                      </w:r>
                      <w:proofErr w:type="spellStart"/>
                      <w:r>
                        <w:rPr>
                          <w:rFonts w:asciiTheme="majorBidi" w:hAnsiTheme="majorBidi" w:cstheme="majorBidi"/>
                          <w:sz w:val="28"/>
                          <w:szCs w:val="28"/>
                          <w:lang w:bidi="ar-IQ"/>
                        </w:rPr>
                        <w:t>archwire</w:t>
                      </w:r>
                      <w:proofErr w:type="spellEnd"/>
                    </w:p>
                    <w:p w:rsidR="00F81FBE" w:rsidRPr="001654DF" w:rsidRDefault="00F81FBE" w:rsidP="00B6738B">
                      <w:pPr>
                        <w:bidi w:val="0"/>
                        <w:spacing w:after="0"/>
                        <w:jc w:val="both"/>
                        <w:rPr>
                          <w:rFonts w:asciiTheme="majorBidi" w:hAnsiTheme="majorBidi" w:cstheme="majorBidi"/>
                          <w:sz w:val="28"/>
                          <w:szCs w:val="28"/>
                        </w:rPr>
                      </w:pPr>
                      <w:r w:rsidRPr="00C1551A">
                        <w:rPr>
                          <w:rFonts w:asciiTheme="majorBidi" w:hAnsiTheme="majorBidi" w:cstheme="majorBidi"/>
                          <w:sz w:val="28"/>
                          <w:szCs w:val="28"/>
                        </w:rPr>
                        <w:t xml:space="preserve">2- - it is </w:t>
                      </w:r>
                      <w:proofErr w:type="spellStart"/>
                      <w:r w:rsidRPr="00C1551A">
                        <w:rPr>
                          <w:rFonts w:asciiTheme="majorBidi" w:hAnsiTheme="majorBidi" w:cstheme="majorBidi"/>
                          <w:sz w:val="28"/>
                          <w:szCs w:val="28"/>
                        </w:rPr>
                        <w:t>non esthetic</w:t>
                      </w:r>
                      <w:proofErr w:type="spellEnd"/>
                      <w:r w:rsidRPr="00C1551A">
                        <w:rPr>
                          <w:rFonts w:asciiTheme="majorBidi" w:hAnsiTheme="majorBidi" w:cstheme="majorBidi"/>
                          <w:sz w:val="28"/>
                          <w:szCs w:val="28"/>
                        </w:rPr>
                        <w:t xml:space="preserve"> in rotated tooth due to presence of metal at the mesial and distal side. </w:t>
                      </w:r>
                      <w:r w:rsidRPr="00C1551A">
                        <w:rPr>
                          <w:rFonts w:asciiTheme="majorBidi" w:hAnsiTheme="majorBidi" w:cstheme="majorBidi"/>
                          <w:sz w:val="28"/>
                          <w:szCs w:val="28"/>
                          <w:lang w:bidi="ar-IQ"/>
                        </w:rPr>
                        <w:t xml:space="preserve">possibility of </w:t>
                      </w:r>
                      <w:proofErr w:type="spellStart"/>
                      <w:r w:rsidRPr="00C1551A">
                        <w:rPr>
                          <w:rFonts w:asciiTheme="majorBidi" w:hAnsiTheme="majorBidi" w:cstheme="majorBidi"/>
                          <w:sz w:val="28"/>
                          <w:szCs w:val="28"/>
                          <w:lang w:bidi="ar-IQ"/>
                        </w:rPr>
                        <w:t>debonding</w:t>
                      </w:r>
                      <w:proofErr w:type="spellEnd"/>
                      <w:r w:rsidRPr="00C1551A">
                        <w:rPr>
                          <w:rFonts w:asciiTheme="majorBidi" w:hAnsiTheme="majorBidi" w:cstheme="majorBidi"/>
                          <w:sz w:val="28"/>
                          <w:szCs w:val="28"/>
                          <w:lang w:bidi="ar-IQ"/>
                        </w:rPr>
                        <w:t xml:space="preserve"> during insertion and removal of wire</w:t>
                      </w:r>
                      <w:r w:rsidRPr="00791488">
                        <w:rPr>
                          <w:rFonts w:asciiTheme="majorBidi" w:hAnsiTheme="majorBidi" w:cstheme="majorBidi"/>
                          <w:b/>
                          <w:bCs/>
                          <w:sz w:val="32"/>
                          <w:szCs w:val="32"/>
                        </w:rPr>
                        <w:t xml:space="preserve"> </w:t>
                      </w:r>
                    </w:p>
                  </w:txbxContent>
                </v:textbox>
                <w10:wrap type="square"/>
              </v:shape>
            </w:pict>
          </mc:Fallback>
        </mc:AlternateContent>
      </w:r>
      <w:r w:rsidRPr="00C1551A">
        <w:rPr>
          <w:rFonts w:asciiTheme="majorBidi" w:hAnsiTheme="majorBidi" w:cstheme="majorBidi"/>
          <w:b/>
          <w:bCs/>
          <w:sz w:val="28"/>
          <w:szCs w:val="28"/>
        </w:rPr>
        <w:t>Disadvantage:</w:t>
      </w:r>
    </w:p>
    <w:p w:rsidR="00B6738B" w:rsidRPr="00C1551A" w:rsidRDefault="00B6738B" w:rsidP="00B6738B">
      <w:pPr>
        <w:bidi w:val="0"/>
        <w:spacing w:after="0"/>
        <w:jc w:val="both"/>
        <w:rPr>
          <w:rFonts w:asciiTheme="majorBidi" w:hAnsiTheme="majorBidi" w:cstheme="majorBidi"/>
          <w:b/>
          <w:bCs/>
          <w:sz w:val="28"/>
          <w:szCs w:val="28"/>
        </w:rPr>
      </w:pPr>
    </w:p>
    <w:p w:rsidR="00B6738B" w:rsidRDefault="00B6738B" w:rsidP="00B6738B">
      <w:pPr>
        <w:bidi w:val="0"/>
        <w:spacing w:after="0"/>
        <w:jc w:val="center"/>
        <w:rPr>
          <w:rFonts w:asciiTheme="majorBidi" w:hAnsiTheme="majorBidi" w:cstheme="majorBidi"/>
          <w:b/>
          <w:bCs/>
          <w:sz w:val="36"/>
          <w:szCs w:val="36"/>
        </w:rPr>
      </w:pPr>
      <w:r w:rsidRPr="00791488">
        <w:rPr>
          <w:rFonts w:asciiTheme="majorBidi" w:hAnsiTheme="majorBidi" w:cstheme="majorBidi"/>
          <w:b/>
          <w:bCs/>
          <w:noProof/>
          <w:sz w:val="32"/>
          <w:szCs w:val="32"/>
        </w:rPr>
        <w:drawing>
          <wp:inline distT="0" distB="0" distL="0" distR="0" wp14:anchorId="75A1ACC1" wp14:editId="566D5176">
            <wp:extent cx="2295525" cy="1666875"/>
            <wp:effectExtent l="19050" t="0" r="9525" b="0"/>
            <wp:docPr id="61" name="صورة 6"/>
            <wp:cNvGraphicFramePr/>
            <a:graphic xmlns:a="http://schemas.openxmlformats.org/drawingml/2006/main">
              <a:graphicData uri="http://schemas.openxmlformats.org/drawingml/2006/picture">
                <pic:pic xmlns:pic="http://schemas.openxmlformats.org/drawingml/2006/picture">
                  <pic:nvPicPr>
                    <pic:cNvPr id="107524" name="Picture 4"/>
                    <pic:cNvPicPr>
                      <a:picLocks noChangeAspect="1" noChangeArrowheads="1"/>
                    </pic:cNvPicPr>
                  </pic:nvPicPr>
                  <pic:blipFill>
                    <a:blip r:embed="rId27"/>
                    <a:srcRect/>
                    <a:stretch>
                      <a:fillRect/>
                    </a:stretch>
                  </pic:blipFill>
                  <pic:spPr bwMode="auto">
                    <a:xfrm>
                      <a:off x="0" y="0"/>
                      <a:ext cx="2293503" cy="1665406"/>
                    </a:xfrm>
                    <a:prstGeom prst="rect">
                      <a:avLst/>
                    </a:prstGeom>
                    <a:noFill/>
                    <a:ln w="9525">
                      <a:noFill/>
                      <a:miter lim="800000"/>
                      <a:headEnd/>
                      <a:tailEnd/>
                    </a:ln>
                    <a:effectLst/>
                  </pic:spPr>
                </pic:pic>
              </a:graphicData>
            </a:graphic>
          </wp:inline>
        </w:drawing>
      </w:r>
    </w:p>
    <w:p w:rsidR="00B6738B" w:rsidRPr="00F523B7" w:rsidRDefault="00B6738B" w:rsidP="00B6738B">
      <w:pPr>
        <w:bidi w:val="0"/>
        <w:spacing w:after="0"/>
        <w:jc w:val="center"/>
        <w:rPr>
          <w:rFonts w:asciiTheme="majorBidi" w:hAnsiTheme="majorBidi" w:cstheme="majorBidi"/>
          <w:sz w:val="20"/>
          <w:szCs w:val="20"/>
        </w:rPr>
      </w:pPr>
      <w:r>
        <w:rPr>
          <w:rFonts w:asciiTheme="majorBidi" w:hAnsiTheme="majorBidi" w:cstheme="majorBidi"/>
          <w:sz w:val="20"/>
          <w:szCs w:val="20"/>
        </w:rPr>
        <w:t>fig.(4-6) clarity bracket</w:t>
      </w: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Default="00B6738B" w:rsidP="00B6738B">
      <w:pPr>
        <w:bidi w:val="0"/>
        <w:spacing w:after="0"/>
        <w:jc w:val="both"/>
        <w:rPr>
          <w:rFonts w:asciiTheme="majorBidi" w:hAnsiTheme="majorBidi" w:cstheme="majorBidi"/>
          <w:b/>
          <w:bCs/>
          <w:sz w:val="36"/>
          <w:szCs w:val="36"/>
          <w:u w:val="single"/>
        </w:rPr>
      </w:pPr>
    </w:p>
    <w:p w:rsidR="00B6738B" w:rsidRPr="00731054" w:rsidRDefault="00B6738B" w:rsidP="00B6738B">
      <w:pPr>
        <w:bidi w:val="0"/>
        <w:spacing w:after="0"/>
        <w:jc w:val="both"/>
        <w:rPr>
          <w:rFonts w:asciiTheme="majorBidi" w:hAnsiTheme="majorBidi" w:cstheme="majorBidi"/>
          <w:b/>
          <w:bCs/>
          <w:sz w:val="36"/>
          <w:szCs w:val="36"/>
          <w:u w:val="single"/>
        </w:rPr>
      </w:pPr>
      <w:r>
        <w:rPr>
          <w:rFonts w:asciiTheme="majorBidi" w:hAnsiTheme="majorBidi" w:cstheme="majorBidi"/>
          <w:b/>
          <w:bCs/>
          <w:sz w:val="36"/>
          <w:szCs w:val="36"/>
          <w:u w:val="single"/>
        </w:rPr>
        <w:lastRenderedPageBreak/>
        <w:t xml:space="preserve">4.2 </w:t>
      </w:r>
      <w:r w:rsidRPr="00731054">
        <w:rPr>
          <w:rFonts w:asciiTheme="majorBidi" w:hAnsiTheme="majorBidi" w:cstheme="majorBidi"/>
          <w:b/>
          <w:bCs/>
          <w:sz w:val="36"/>
          <w:szCs w:val="36"/>
          <w:u w:val="single"/>
        </w:rPr>
        <w:t xml:space="preserve">Active system </w:t>
      </w:r>
      <w:r>
        <w:rPr>
          <w:rStyle w:val="apple-converted-space"/>
          <w:rFonts w:asciiTheme="majorBidi" w:hAnsiTheme="majorBidi" w:cstheme="majorBidi"/>
          <w:color w:val="252525"/>
          <w:sz w:val="28"/>
          <w:szCs w:val="28"/>
          <w:shd w:val="clear" w:color="auto" w:fill="FFFFFF"/>
        </w:rPr>
        <w:t>(</w:t>
      </w:r>
      <w:r w:rsidRPr="00731054">
        <w:rPr>
          <w:rStyle w:val="HTML"/>
          <w:rFonts w:asciiTheme="majorBidi" w:hAnsiTheme="majorBidi" w:cstheme="majorBidi"/>
          <w:color w:val="252525"/>
          <w:sz w:val="28"/>
          <w:szCs w:val="28"/>
          <w:shd w:val="clear" w:color="auto" w:fill="FFFFFF"/>
        </w:rPr>
        <w:t>Chen et al</w:t>
      </w:r>
      <w:r>
        <w:rPr>
          <w:rStyle w:val="HTML"/>
          <w:rFonts w:asciiTheme="majorBidi" w:hAnsiTheme="majorBidi" w:cstheme="majorBidi"/>
          <w:color w:val="252525"/>
          <w:sz w:val="28"/>
          <w:szCs w:val="28"/>
          <w:shd w:val="clear" w:color="auto" w:fill="FFFFFF"/>
        </w:rPr>
        <w:t>.</w:t>
      </w:r>
      <w:r w:rsidRPr="00731054">
        <w:rPr>
          <w:rStyle w:val="HTML"/>
          <w:rFonts w:asciiTheme="majorBidi" w:hAnsiTheme="majorBidi" w:cstheme="majorBidi"/>
          <w:color w:val="252525"/>
          <w:sz w:val="28"/>
          <w:szCs w:val="28"/>
          <w:shd w:val="clear" w:color="auto" w:fill="FFFFFF"/>
        </w:rPr>
        <w:t>, 2009</w:t>
      </w:r>
      <w:r>
        <w:rPr>
          <w:rStyle w:val="HTML"/>
          <w:rFonts w:asciiTheme="majorBidi" w:hAnsiTheme="majorBidi" w:cstheme="majorBidi"/>
          <w:color w:val="252525"/>
          <w:sz w:val="28"/>
          <w:szCs w:val="28"/>
          <w:shd w:val="clear" w:color="auto" w:fill="FFFFFF"/>
        </w:rPr>
        <w:t xml:space="preserve"> ; </w:t>
      </w:r>
      <w:r>
        <w:rPr>
          <w:rFonts w:asciiTheme="majorBidi" w:hAnsiTheme="majorBidi" w:cstheme="majorBidi"/>
          <w:sz w:val="28"/>
          <w:szCs w:val="28"/>
        </w:rPr>
        <w:t>Ludwig et al., 2012)</w:t>
      </w:r>
    </w:p>
    <w:p w:rsidR="00B6738B" w:rsidRDefault="00B6738B" w:rsidP="00B6738B">
      <w:pPr>
        <w:bidi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t xml:space="preserve">4.2.1. </w:t>
      </w:r>
      <w:r w:rsidRPr="00CE1740">
        <w:rPr>
          <w:rFonts w:asciiTheme="majorBidi" w:hAnsiTheme="majorBidi" w:cstheme="majorBidi"/>
          <w:b/>
          <w:bCs/>
          <w:sz w:val="32"/>
          <w:szCs w:val="32"/>
          <w:u w:val="single"/>
        </w:rPr>
        <w:t>speed</w:t>
      </w:r>
      <w:r>
        <w:rPr>
          <w:rFonts w:asciiTheme="majorBidi" w:hAnsiTheme="majorBidi" w:cstheme="majorBidi"/>
          <w:b/>
          <w:bCs/>
          <w:sz w:val="32"/>
          <w:szCs w:val="32"/>
          <w:u w:val="single"/>
        </w:rPr>
        <w:t xml:space="preserve"> bracket:</w:t>
      </w:r>
    </w:p>
    <w:p w:rsidR="00B6738B" w:rsidRDefault="00B6738B" w:rsidP="00B6738B">
      <w:pPr>
        <w:autoSpaceDE w:val="0"/>
        <w:autoSpaceDN w:val="0"/>
        <w:bidi w:val="0"/>
        <w:adjustRightInd w:val="0"/>
        <w:spacing w:after="0"/>
        <w:jc w:val="lowKashida"/>
        <w:rPr>
          <w:rFonts w:asciiTheme="majorBidi" w:hAnsiTheme="majorBidi" w:cstheme="majorBidi"/>
          <w:sz w:val="28"/>
          <w:szCs w:val="28"/>
        </w:rPr>
      </w:pPr>
      <w:r>
        <w:rPr>
          <w:rFonts w:asciiTheme="majorBidi" w:hAnsiTheme="majorBidi" w:cstheme="majorBidi"/>
          <w:sz w:val="28"/>
          <w:szCs w:val="28"/>
        </w:rPr>
        <w:t xml:space="preserve">   </w:t>
      </w:r>
      <w:r w:rsidRPr="00CE1740">
        <w:rPr>
          <w:rFonts w:asciiTheme="majorBidi" w:hAnsiTheme="majorBidi" w:cstheme="majorBidi"/>
          <w:sz w:val="28"/>
          <w:szCs w:val="28"/>
        </w:rPr>
        <w:t>The Speed bracket was the first active</w:t>
      </w:r>
      <w:r>
        <w:rPr>
          <w:rFonts w:asciiTheme="majorBidi" w:hAnsiTheme="majorBidi" w:cstheme="majorBidi"/>
          <w:sz w:val="28"/>
          <w:szCs w:val="28"/>
        </w:rPr>
        <w:t xml:space="preserve"> </w:t>
      </w:r>
      <w:r w:rsidRPr="00CE1740">
        <w:rPr>
          <w:rFonts w:asciiTheme="majorBidi" w:hAnsiTheme="majorBidi" w:cstheme="majorBidi"/>
          <w:sz w:val="28"/>
          <w:szCs w:val="28"/>
        </w:rPr>
        <w:t xml:space="preserve">self-ligating bracket on </w:t>
      </w:r>
      <w:r>
        <w:rPr>
          <w:rFonts w:asciiTheme="majorBidi" w:hAnsiTheme="majorBidi" w:cstheme="majorBidi"/>
          <w:sz w:val="28"/>
          <w:szCs w:val="28"/>
        </w:rPr>
        <w:t xml:space="preserve">the market. The bracket base is </w:t>
      </w:r>
      <w:r w:rsidRPr="00CE1740">
        <w:rPr>
          <w:rFonts w:asciiTheme="majorBidi" w:hAnsiTheme="majorBidi" w:cstheme="majorBidi"/>
          <w:sz w:val="28"/>
          <w:szCs w:val="28"/>
        </w:rPr>
        <w:t>well contoured. It is welded to the body.</w:t>
      </w:r>
    </w:p>
    <w:p w:rsidR="00B6738B" w:rsidRDefault="00B6738B" w:rsidP="00B6738B">
      <w:pPr>
        <w:autoSpaceDE w:val="0"/>
        <w:autoSpaceDN w:val="0"/>
        <w:bidi w:val="0"/>
        <w:adjustRightInd w:val="0"/>
        <w:spacing w:after="0"/>
        <w:jc w:val="lowKashida"/>
        <w:rPr>
          <w:rFonts w:asciiTheme="majorBidi" w:hAnsiTheme="majorBidi" w:cstheme="majorBidi"/>
          <w:b/>
          <w:bCs/>
          <w:i/>
          <w:iCs/>
          <w:color w:val="3B3835"/>
          <w:sz w:val="28"/>
          <w:szCs w:val="28"/>
        </w:rPr>
      </w:pPr>
      <w:r>
        <w:rPr>
          <w:rFonts w:asciiTheme="majorBidi" w:hAnsiTheme="majorBidi" w:cstheme="majorBidi"/>
          <w:sz w:val="28"/>
          <w:szCs w:val="28"/>
        </w:rPr>
        <w:t xml:space="preserve">   The </w:t>
      </w:r>
      <w:proofErr w:type="spellStart"/>
      <w:r>
        <w:rPr>
          <w:rFonts w:asciiTheme="majorBidi" w:hAnsiTheme="majorBidi" w:cstheme="majorBidi"/>
          <w:sz w:val="28"/>
          <w:szCs w:val="28"/>
        </w:rPr>
        <w:t>nameis</w:t>
      </w:r>
      <w:proofErr w:type="spellEnd"/>
      <w:r>
        <w:rPr>
          <w:rFonts w:asciiTheme="majorBidi" w:hAnsiTheme="majorBidi" w:cstheme="majorBidi"/>
          <w:sz w:val="28"/>
          <w:szCs w:val="28"/>
        </w:rPr>
        <w:t xml:space="preserve"> derived from the descriptive </w:t>
      </w:r>
      <w:r w:rsidRPr="00583B36">
        <w:rPr>
          <w:rFonts w:asciiTheme="majorBidi" w:hAnsiTheme="majorBidi" w:cstheme="majorBidi"/>
          <w:sz w:val="28"/>
          <w:szCs w:val="28"/>
        </w:rPr>
        <w:t>term</w:t>
      </w:r>
      <w:r w:rsidRPr="00583B36">
        <w:rPr>
          <w:rFonts w:asciiTheme="majorBidi" w:hAnsiTheme="majorBidi" w:cstheme="majorBidi"/>
          <w:b/>
          <w:bCs/>
          <w:i/>
          <w:iCs/>
          <w:sz w:val="28"/>
          <w:szCs w:val="28"/>
        </w:rPr>
        <w:t xml:space="preserve"> </w:t>
      </w:r>
      <w:r w:rsidRPr="00583B36">
        <w:rPr>
          <w:rFonts w:asciiTheme="majorBidi" w:hAnsiTheme="majorBidi" w:cstheme="majorBidi"/>
          <w:b/>
          <w:bCs/>
          <w:i/>
          <w:iCs/>
          <w:color w:val="3B3835"/>
          <w:sz w:val="28"/>
          <w:szCs w:val="28"/>
        </w:rPr>
        <w:t>Spring-loaded, Precision, Edgewise, Energy, and Delivery</w:t>
      </w:r>
      <w:r>
        <w:rPr>
          <w:rFonts w:asciiTheme="majorBidi" w:hAnsiTheme="majorBidi" w:cstheme="majorBidi"/>
          <w:b/>
          <w:bCs/>
          <w:i/>
          <w:iCs/>
          <w:color w:val="3B3835"/>
          <w:sz w:val="28"/>
          <w:szCs w:val="28"/>
        </w:rPr>
        <w:t>.</w:t>
      </w:r>
    </w:p>
    <w:p w:rsidR="00B6738B" w:rsidRPr="00C1551A" w:rsidRDefault="00B6738B" w:rsidP="00B6738B">
      <w:pPr>
        <w:autoSpaceDE w:val="0"/>
        <w:autoSpaceDN w:val="0"/>
        <w:bidi w:val="0"/>
        <w:adjustRightInd w:val="0"/>
        <w:spacing w:after="0"/>
        <w:jc w:val="lowKashida"/>
        <w:rPr>
          <w:rFonts w:asciiTheme="majorBidi" w:hAnsiTheme="majorBidi" w:cstheme="majorBidi"/>
          <w:sz w:val="28"/>
          <w:szCs w:val="28"/>
        </w:rPr>
      </w:pPr>
      <w:r w:rsidRPr="00C1551A">
        <w:rPr>
          <w:rFonts w:asciiTheme="majorBidi" w:hAnsiTheme="majorBidi" w:cstheme="majorBidi"/>
          <w:b/>
          <w:bCs/>
          <w:sz w:val="28"/>
          <w:szCs w:val="28"/>
        </w:rPr>
        <w:t>Opening</w:t>
      </w:r>
      <w:r w:rsidRPr="00C1551A">
        <w:rPr>
          <w:rFonts w:asciiTheme="majorBidi" w:hAnsiTheme="majorBidi" w:cstheme="majorBidi"/>
          <w:sz w:val="28"/>
          <w:szCs w:val="28"/>
        </w:rPr>
        <w:t xml:space="preserve"> </w:t>
      </w:r>
    </w:p>
    <w:p w:rsidR="00B6738B" w:rsidRPr="00C1551A" w:rsidRDefault="00B6738B" w:rsidP="00B6738B">
      <w:pPr>
        <w:autoSpaceDE w:val="0"/>
        <w:autoSpaceDN w:val="0"/>
        <w:bidi w:val="0"/>
        <w:adjustRightInd w:val="0"/>
        <w:spacing w:after="0"/>
        <w:jc w:val="lowKashida"/>
        <w:rPr>
          <w:rFonts w:asciiTheme="majorBidi" w:hAnsiTheme="majorBidi" w:cstheme="majorBidi"/>
          <w:sz w:val="28"/>
          <w:szCs w:val="28"/>
        </w:rPr>
      </w:pPr>
      <w:r w:rsidRPr="00C1551A">
        <w:rPr>
          <w:rFonts w:asciiTheme="majorBidi" w:hAnsiTheme="majorBidi" w:cstheme="majorBidi"/>
          <w:sz w:val="28"/>
          <w:szCs w:val="28"/>
        </w:rPr>
        <w:t xml:space="preserve">occurs from gingival to </w:t>
      </w:r>
      <w:proofErr w:type="spellStart"/>
      <w:r w:rsidRPr="00C1551A">
        <w:rPr>
          <w:rFonts w:asciiTheme="majorBidi" w:hAnsiTheme="majorBidi" w:cstheme="majorBidi"/>
          <w:sz w:val="28"/>
          <w:szCs w:val="28"/>
        </w:rPr>
        <w:t>occlusal</w:t>
      </w:r>
      <w:proofErr w:type="spellEnd"/>
      <w:r w:rsidRPr="00C1551A">
        <w:rPr>
          <w:rFonts w:asciiTheme="majorBidi" w:hAnsiTheme="majorBidi" w:cstheme="majorBidi"/>
          <w:sz w:val="28"/>
          <w:szCs w:val="28"/>
        </w:rPr>
        <w:t xml:space="preserve"> for both upper and lower arches,</w:t>
      </w:r>
    </w:p>
    <w:p w:rsidR="00B6738B" w:rsidRPr="00C1551A" w:rsidRDefault="00B6738B" w:rsidP="00B6738B">
      <w:pPr>
        <w:bidi w:val="0"/>
        <w:spacing w:after="0"/>
        <w:jc w:val="lowKashida"/>
        <w:rPr>
          <w:rFonts w:ascii="ThiemeGulliver2008Page0a" w:cs="ThiemeGulliver2008Page0a"/>
          <w:sz w:val="28"/>
          <w:szCs w:val="28"/>
        </w:rPr>
      </w:pPr>
      <w:r w:rsidRPr="00C1551A">
        <w:rPr>
          <w:rFonts w:asciiTheme="majorBidi" w:hAnsiTheme="majorBidi" w:cstheme="majorBidi"/>
          <w:sz w:val="28"/>
          <w:szCs w:val="28"/>
        </w:rPr>
        <w:t>and a customized tool is recommended for this</w:t>
      </w:r>
      <w:r w:rsidRPr="00C1551A">
        <w:rPr>
          <w:rFonts w:ascii="ThiemeGulliver2008Page0a" w:cs="ThiemeGulliver2008Page0a"/>
          <w:sz w:val="28"/>
          <w:szCs w:val="28"/>
        </w:rPr>
        <w:t>.</w:t>
      </w:r>
    </w:p>
    <w:p w:rsidR="00B6738B" w:rsidRPr="00C1551A" w:rsidRDefault="00B6738B" w:rsidP="00B6738B">
      <w:pPr>
        <w:bidi w:val="0"/>
        <w:spacing w:after="0"/>
        <w:jc w:val="lowKashida"/>
        <w:rPr>
          <w:rFonts w:asciiTheme="majorBidi" w:hAnsiTheme="majorBidi" w:cstheme="majorBidi"/>
          <w:b/>
          <w:bCs/>
          <w:sz w:val="32"/>
          <w:szCs w:val="32"/>
        </w:rPr>
      </w:pPr>
      <w:r w:rsidRPr="00C1551A">
        <w:rPr>
          <w:rFonts w:asciiTheme="majorBidi" w:hAnsiTheme="majorBidi" w:cstheme="majorBidi"/>
          <w:b/>
          <w:bCs/>
          <w:sz w:val="32"/>
          <w:szCs w:val="32"/>
        </w:rPr>
        <w:t xml:space="preserve">Advantage: </w:t>
      </w:r>
    </w:p>
    <w:p w:rsidR="00B6738B" w:rsidRPr="00C1551A" w:rsidRDefault="00B6738B" w:rsidP="00B6738B">
      <w:pPr>
        <w:bidi w:val="0"/>
        <w:spacing w:after="0"/>
        <w:jc w:val="lowKashida"/>
        <w:rPr>
          <w:rFonts w:asciiTheme="majorBidi" w:hAnsiTheme="majorBidi" w:cstheme="majorBidi"/>
          <w:sz w:val="28"/>
          <w:szCs w:val="28"/>
          <w:rtl/>
          <w:lang w:bidi="ar-IQ"/>
        </w:rPr>
      </w:pPr>
      <w:r w:rsidRPr="00C1551A">
        <w:rPr>
          <w:rFonts w:asciiTheme="majorBidi" w:hAnsiTheme="majorBidi" w:cstheme="majorBidi"/>
          <w:sz w:val="28"/>
          <w:szCs w:val="28"/>
        </w:rPr>
        <w:t xml:space="preserve">1- small size bracket that can be </w:t>
      </w:r>
      <w:proofErr w:type="spellStart"/>
      <w:r w:rsidRPr="00C1551A">
        <w:rPr>
          <w:rFonts w:asciiTheme="majorBidi" w:hAnsiTheme="majorBidi" w:cstheme="majorBidi"/>
          <w:sz w:val="28"/>
          <w:szCs w:val="28"/>
        </w:rPr>
        <w:t>use</w:t>
      </w:r>
      <w:proofErr w:type="spellEnd"/>
      <w:r w:rsidRPr="00C1551A">
        <w:rPr>
          <w:rFonts w:asciiTheme="majorBidi" w:hAnsiTheme="majorBidi" w:cstheme="majorBidi"/>
          <w:sz w:val="28"/>
          <w:szCs w:val="28"/>
        </w:rPr>
        <w:t xml:space="preserve"> in severely crowded teeth</w:t>
      </w:r>
    </w:p>
    <w:p w:rsidR="00B6738B" w:rsidRDefault="00B6738B" w:rsidP="00B6738B">
      <w:pPr>
        <w:bidi w:val="0"/>
        <w:spacing w:after="0"/>
        <w:jc w:val="lowKashida"/>
        <w:rPr>
          <w:rFonts w:asciiTheme="majorBidi" w:hAnsiTheme="majorBidi" w:cstheme="majorBidi"/>
          <w:sz w:val="28"/>
          <w:szCs w:val="28"/>
          <w:rtl/>
          <w:lang w:bidi="ar-IQ"/>
        </w:rPr>
      </w:pPr>
      <w:r w:rsidRPr="00C1551A">
        <w:rPr>
          <w:rFonts w:asciiTheme="majorBidi" w:hAnsiTheme="majorBidi" w:cstheme="majorBidi"/>
          <w:sz w:val="28"/>
          <w:szCs w:val="28"/>
        </w:rPr>
        <w:t>2- has an auxiliary slot which is useful.</w:t>
      </w:r>
    </w:p>
    <w:p w:rsidR="00B6738B" w:rsidRPr="00C1551A" w:rsidRDefault="00B6738B" w:rsidP="00B6738B">
      <w:pPr>
        <w:bidi w:val="0"/>
        <w:spacing w:after="0"/>
        <w:jc w:val="lowKashida"/>
        <w:rPr>
          <w:rFonts w:asciiTheme="majorBidi" w:hAnsiTheme="majorBidi" w:cstheme="majorBidi"/>
          <w:sz w:val="28"/>
          <w:szCs w:val="28"/>
          <w:rtl/>
          <w:lang w:bidi="ar-IQ"/>
        </w:rPr>
      </w:pPr>
      <w:r>
        <w:rPr>
          <w:rFonts w:asciiTheme="majorBidi" w:hAnsiTheme="majorBidi" w:cstheme="majorBidi"/>
          <w:sz w:val="28"/>
          <w:szCs w:val="28"/>
          <w:lang w:bidi="ar-IQ"/>
        </w:rPr>
        <w:t>3- provide less friction and full control.</w:t>
      </w:r>
      <w:r w:rsidRPr="00C1551A">
        <w:rPr>
          <w:rFonts w:asciiTheme="majorBidi" w:hAnsiTheme="majorBidi" w:cstheme="majorBidi"/>
          <w:sz w:val="28"/>
          <w:szCs w:val="28"/>
          <w:rtl/>
          <w:lang w:bidi="ar-IQ"/>
        </w:rPr>
        <w:t xml:space="preserve"> </w:t>
      </w:r>
    </w:p>
    <w:p w:rsidR="00B6738B" w:rsidRPr="00583B36" w:rsidRDefault="00B6738B" w:rsidP="00B6738B">
      <w:pPr>
        <w:bidi w:val="0"/>
        <w:spacing w:after="0"/>
        <w:jc w:val="lowKashida"/>
        <w:rPr>
          <w:rFonts w:asciiTheme="majorBidi" w:hAnsiTheme="majorBidi" w:cstheme="majorBidi"/>
          <w:b/>
          <w:bCs/>
          <w:sz w:val="32"/>
          <w:szCs w:val="32"/>
        </w:rPr>
      </w:pPr>
      <w:r w:rsidRPr="00583B36">
        <w:rPr>
          <w:rFonts w:asciiTheme="majorBidi" w:hAnsiTheme="majorBidi" w:cstheme="majorBidi"/>
          <w:b/>
          <w:bCs/>
          <w:sz w:val="32"/>
          <w:szCs w:val="32"/>
        </w:rPr>
        <w:t>Disadvantage</w:t>
      </w:r>
    </w:p>
    <w:p w:rsidR="00B6738B" w:rsidRPr="00C1551A" w:rsidRDefault="00B6738B" w:rsidP="00B6738B">
      <w:pPr>
        <w:bidi w:val="0"/>
        <w:spacing w:after="0"/>
        <w:jc w:val="lowKashida"/>
        <w:rPr>
          <w:rFonts w:asciiTheme="majorBidi" w:hAnsiTheme="majorBidi" w:cstheme="majorBidi"/>
          <w:sz w:val="28"/>
          <w:szCs w:val="28"/>
          <w:rtl/>
          <w:lang w:bidi="ar-IQ"/>
        </w:rPr>
      </w:pPr>
      <w:r w:rsidRPr="00C1551A">
        <w:rPr>
          <w:rFonts w:asciiTheme="majorBidi" w:hAnsiTheme="majorBidi" w:cstheme="majorBidi"/>
          <w:sz w:val="28"/>
          <w:szCs w:val="28"/>
        </w:rPr>
        <w:t>1- non esthetic</w:t>
      </w:r>
    </w:p>
    <w:p w:rsidR="00B6738B" w:rsidRDefault="00B6738B" w:rsidP="00B6738B">
      <w:pPr>
        <w:bidi w:val="0"/>
        <w:spacing w:after="0"/>
        <w:jc w:val="center"/>
        <w:rPr>
          <w:rFonts w:asciiTheme="majorBidi" w:hAnsiTheme="majorBidi" w:cstheme="majorBidi"/>
          <w:b/>
          <w:bCs/>
          <w:sz w:val="44"/>
          <w:szCs w:val="44"/>
          <w:u w:val="single"/>
        </w:rPr>
      </w:pPr>
      <w:r w:rsidRPr="007C0DBF">
        <w:rPr>
          <w:rFonts w:asciiTheme="majorBidi" w:hAnsiTheme="majorBidi" w:cstheme="majorBidi"/>
          <w:b/>
          <w:bCs/>
          <w:noProof/>
          <w:sz w:val="44"/>
          <w:szCs w:val="44"/>
          <w:u w:val="single"/>
        </w:rPr>
        <w:drawing>
          <wp:inline distT="0" distB="0" distL="0" distR="0" wp14:anchorId="34667F7B" wp14:editId="5B356514">
            <wp:extent cx="2886075" cy="2400300"/>
            <wp:effectExtent l="19050" t="0" r="0" b="0"/>
            <wp:docPr id="46" name="صورة 10"/>
            <wp:cNvGraphicFramePr/>
            <a:graphic xmlns:a="http://schemas.openxmlformats.org/drawingml/2006/main">
              <a:graphicData uri="http://schemas.openxmlformats.org/drawingml/2006/picture">
                <pic:pic xmlns:pic="http://schemas.openxmlformats.org/drawingml/2006/picture">
                  <pic:nvPicPr>
                    <pic:cNvPr id="110594" name="Picture 2"/>
                    <pic:cNvPicPr>
                      <a:picLocks noChangeAspect="1" noChangeArrowheads="1"/>
                    </pic:cNvPicPr>
                  </pic:nvPicPr>
                  <pic:blipFill>
                    <a:blip r:embed="rId28"/>
                    <a:srcRect/>
                    <a:stretch>
                      <a:fillRect/>
                    </a:stretch>
                  </pic:blipFill>
                  <pic:spPr bwMode="auto">
                    <a:xfrm>
                      <a:off x="0" y="0"/>
                      <a:ext cx="2885828" cy="2400095"/>
                    </a:xfrm>
                    <a:prstGeom prst="rect">
                      <a:avLst/>
                    </a:prstGeom>
                    <a:noFill/>
                    <a:ln w="9525">
                      <a:noFill/>
                      <a:miter lim="800000"/>
                      <a:headEnd/>
                      <a:tailEnd/>
                    </a:ln>
                    <a:effectLst/>
                  </pic:spPr>
                </pic:pic>
              </a:graphicData>
            </a:graphic>
          </wp:inline>
        </w:drawing>
      </w:r>
    </w:p>
    <w:p w:rsidR="00B6738B" w:rsidRPr="007C0DBF" w:rsidRDefault="00B6738B" w:rsidP="00B6738B">
      <w:pPr>
        <w:bidi w:val="0"/>
        <w:spacing w:after="0"/>
        <w:jc w:val="center"/>
        <w:rPr>
          <w:rFonts w:asciiTheme="majorBidi" w:hAnsiTheme="majorBidi" w:cstheme="majorBidi"/>
          <w:sz w:val="24"/>
          <w:szCs w:val="24"/>
        </w:rPr>
      </w:pPr>
      <w:r>
        <w:rPr>
          <w:rFonts w:asciiTheme="majorBidi" w:hAnsiTheme="majorBidi" w:cstheme="majorBidi"/>
          <w:sz w:val="24"/>
          <w:szCs w:val="24"/>
        </w:rPr>
        <w:t xml:space="preserve">fig.(4-7) </w:t>
      </w:r>
      <w:r w:rsidRPr="007C0DBF">
        <w:rPr>
          <w:rFonts w:asciiTheme="majorBidi" w:hAnsiTheme="majorBidi" w:cstheme="majorBidi"/>
          <w:sz w:val="24"/>
          <w:szCs w:val="24"/>
        </w:rPr>
        <w:t xml:space="preserve">Speed Bracket </w:t>
      </w:r>
    </w:p>
    <w:p w:rsidR="00B6738B" w:rsidRPr="007C0DBF" w:rsidRDefault="00B6738B" w:rsidP="00B6738B">
      <w:pPr>
        <w:bidi w:val="0"/>
        <w:spacing w:after="0"/>
        <w:jc w:val="center"/>
        <w:rPr>
          <w:rFonts w:asciiTheme="majorBidi" w:hAnsiTheme="majorBidi" w:cstheme="majorBidi"/>
          <w:sz w:val="26"/>
          <w:szCs w:val="26"/>
        </w:rPr>
      </w:pPr>
    </w:p>
    <w:p w:rsidR="00B6738B" w:rsidRDefault="00B6738B" w:rsidP="00B6738B">
      <w:pPr>
        <w:bidi w:val="0"/>
        <w:spacing w:after="0"/>
        <w:jc w:val="center"/>
        <w:rPr>
          <w:rFonts w:asciiTheme="majorBidi" w:hAnsiTheme="majorBidi" w:cstheme="majorBidi"/>
          <w:b/>
          <w:bCs/>
          <w:sz w:val="44"/>
          <w:szCs w:val="44"/>
          <w:u w:val="single"/>
        </w:rPr>
      </w:pPr>
      <w:r w:rsidRPr="007C0DBF">
        <w:rPr>
          <w:rFonts w:asciiTheme="majorBidi" w:hAnsiTheme="majorBidi" w:cstheme="majorBidi"/>
          <w:b/>
          <w:bCs/>
          <w:noProof/>
          <w:sz w:val="44"/>
          <w:szCs w:val="44"/>
          <w:u w:val="single"/>
        </w:rPr>
        <w:drawing>
          <wp:inline distT="0" distB="0" distL="0" distR="0" wp14:anchorId="1EEBA75D" wp14:editId="51806E1B">
            <wp:extent cx="3943350" cy="1809750"/>
            <wp:effectExtent l="19050" t="0" r="0" b="0"/>
            <wp:docPr id="47" name="صورة 14"/>
            <wp:cNvGraphicFramePr/>
            <a:graphic xmlns:a="http://schemas.openxmlformats.org/drawingml/2006/main">
              <a:graphicData uri="http://schemas.openxmlformats.org/drawingml/2006/picture">
                <pic:pic xmlns:pic="http://schemas.openxmlformats.org/drawingml/2006/picture">
                  <pic:nvPicPr>
                    <pic:cNvPr id="110595" name="Picture 3"/>
                    <pic:cNvPicPr>
                      <a:picLocks noChangeAspect="1" noChangeArrowheads="1"/>
                    </pic:cNvPicPr>
                  </pic:nvPicPr>
                  <pic:blipFill>
                    <a:blip r:embed="rId29"/>
                    <a:srcRect/>
                    <a:stretch>
                      <a:fillRect/>
                    </a:stretch>
                  </pic:blipFill>
                  <pic:spPr bwMode="auto">
                    <a:xfrm>
                      <a:off x="0" y="0"/>
                      <a:ext cx="3943350" cy="1809750"/>
                    </a:xfrm>
                    <a:prstGeom prst="rect">
                      <a:avLst/>
                    </a:prstGeom>
                    <a:noFill/>
                    <a:ln w="9525">
                      <a:noFill/>
                      <a:miter lim="800000"/>
                      <a:headEnd/>
                      <a:tailEnd/>
                    </a:ln>
                    <a:effectLst/>
                  </pic:spPr>
                </pic:pic>
              </a:graphicData>
            </a:graphic>
          </wp:inline>
        </w:drawing>
      </w:r>
    </w:p>
    <w:p w:rsidR="00B6738B" w:rsidRDefault="00B6738B" w:rsidP="00B6738B">
      <w:pPr>
        <w:bidi w:val="0"/>
        <w:spacing w:after="0"/>
        <w:jc w:val="center"/>
        <w:rPr>
          <w:rFonts w:asciiTheme="majorBidi" w:hAnsiTheme="majorBidi" w:cstheme="majorBidi"/>
          <w:sz w:val="24"/>
          <w:szCs w:val="24"/>
        </w:rPr>
      </w:pPr>
      <w:r>
        <w:rPr>
          <w:rFonts w:asciiTheme="majorBidi" w:hAnsiTheme="majorBidi" w:cstheme="majorBidi"/>
          <w:sz w:val="24"/>
          <w:szCs w:val="24"/>
        </w:rPr>
        <w:t xml:space="preserve">fig.(4-8) </w:t>
      </w:r>
      <w:r w:rsidRPr="007C0DBF">
        <w:rPr>
          <w:rFonts w:asciiTheme="majorBidi" w:hAnsiTheme="majorBidi" w:cstheme="majorBidi"/>
          <w:sz w:val="24"/>
          <w:szCs w:val="24"/>
        </w:rPr>
        <w:t xml:space="preserve">opening of </w:t>
      </w:r>
      <w:r>
        <w:rPr>
          <w:rFonts w:asciiTheme="majorBidi" w:hAnsiTheme="majorBidi" w:cstheme="majorBidi"/>
          <w:sz w:val="24"/>
          <w:szCs w:val="24"/>
        </w:rPr>
        <w:t xml:space="preserve">speed </w:t>
      </w:r>
      <w:r w:rsidRPr="007C0DBF">
        <w:rPr>
          <w:rFonts w:asciiTheme="majorBidi" w:hAnsiTheme="majorBidi" w:cstheme="majorBidi"/>
          <w:sz w:val="24"/>
          <w:szCs w:val="24"/>
        </w:rPr>
        <w:t>Bracket</w:t>
      </w:r>
    </w:p>
    <w:p w:rsidR="00B6738B" w:rsidRDefault="00B6738B" w:rsidP="00B6738B">
      <w:pPr>
        <w:bidi w:val="0"/>
        <w:spacing w:after="0"/>
        <w:jc w:val="both"/>
        <w:rPr>
          <w:rFonts w:asciiTheme="majorBidi" w:hAnsiTheme="majorBidi" w:cstheme="majorBidi"/>
          <w:b/>
          <w:bCs/>
          <w:sz w:val="32"/>
          <w:szCs w:val="32"/>
          <w:u w:val="single"/>
        </w:rPr>
      </w:pPr>
    </w:p>
    <w:p w:rsidR="00B6738B" w:rsidRDefault="00B6738B" w:rsidP="00B6738B">
      <w:pPr>
        <w:bidi w:val="0"/>
        <w:spacing w:after="0"/>
        <w:jc w:val="both"/>
        <w:rPr>
          <w:rFonts w:asciiTheme="majorBidi" w:hAnsiTheme="majorBidi" w:cstheme="majorBidi"/>
          <w:b/>
          <w:bCs/>
          <w:sz w:val="32"/>
          <w:szCs w:val="32"/>
          <w:u w:val="single"/>
        </w:rPr>
      </w:pPr>
      <w:r>
        <w:rPr>
          <w:rFonts w:asciiTheme="majorBidi" w:hAnsiTheme="majorBidi" w:cstheme="majorBidi"/>
          <w:b/>
          <w:bCs/>
          <w:sz w:val="32"/>
          <w:szCs w:val="32"/>
          <w:u w:val="single"/>
        </w:rPr>
        <w:t>4.2.2 Ovation R bracket:</w:t>
      </w:r>
    </w:p>
    <w:p w:rsidR="00B6738B" w:rsidRPr="007C0DBF" w:rsidRDefault="00B6738B" w:rsidP="00B6738B">
      <w:pPr>
        <w:bidi w:val="0"/>
        <w:spacing w:after="0"/>
        <w:jc w:val="both"/>
        <w:rPr>
          <w:rFonts w:asciiTheme="majorBidi" w:hAnsiTheme="majorBidi" w:cstheme="majorBidi"/>
          <w:sz w:val="28"/>
          <w:szCs w:val="28"/>
          <w:rtl/>
        </w:rPr>
      </w:pPr>
      <w:r w:rsidRPr="007C0DBF">
        <w:rPr>
          <w:rFonts w:asciiTheme="majorBidi" w:hAnsiTheme="majorBidi" w:cstheme="majorBidi"/>
          <w:sz w:val="28"/>
          <w:szCs w:val="28"/>
        </w:rPr>
        <w:t>It made from chromium Molybdenum alloy</w:t>
      </w:r>
    </w:p>
    <w:p w:rsidR="00B6738B" w:rsidRPr="002C7F6F" w:rsidRDefault="00B6738B" w:rsidP="00B6738B">
      <w:pPr>
        <w:bidi w:val="0"/>
        <w:spacing w:after="0"/>
        <w:jc w:val="both"/>
        <w:rPr>
          <w:rFonts w:asciiTheme="majorBidi" w:hAnsiTheme="majorBidi" w:cstheme="majorBidi"/>
          <w:b/>
          <w:bCs/>
          <w:sz w:val="4"/>
          <w:szCs w:val="4"/>
        </w:rPr>
      </w:pP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b/>
          <w:bCs/>
          <w:sz w:val="28"/>
          <w:szCs w:val="28"/>
        </w:rPr>
        <w:t>Opening of bracket:</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Use special instrument similar</w:t>
      </w:r>
      <w:r w:rsidRPr="00C1551A">
        <w:rPr>
          <w:rFonts w:asciiTheme="majorBidi" w:hAnsiTheme="majorBidi" w:cstheme="majorBidi"/>
          <w:sz w:val="28"/>
          <w:szCs w:val="28"/>
          <w:lang w:bidi="ar-IQ"/>
        </w:rPr>
        <w:t xml:space="preserve"> </w:t>
      </w:r>
      <w:r w:rsidRPr="00C1551A">
        <w:rPr>
          <w:rFonts w:asciiTheme="majorBidi" w:hAnsiTheme="majorBidi" w:cstheme="majorBidi"/>
          <w:sz w:val="28"/>
          <w:szCs w:val="28"/>
        </w:rPr>
        <w:t xml:space="preserve">To the explorer from gingival to </w:t>
      </w:r>
      <w:proofErr w:type="spellStart"/>
      <w:r w:rsidRPr="00C1551A">
        <w:rPr>
          <w:rFonts w:asciiTheme="majorBidi" w:hAnsiTheme="majorBidi" w:cstheme="majorBidi"/>
          <w:sz w:val="28"/>
          <w:szCs w:val="28"/>
        </w:rPr>
        <w:t>occlusal</w:t>
      </w:r>
      <w:proofErr w:type="spellEnd"/>
      <w:r w:rsidRPr="00C1551A">
        <w:rPr>
          <w:rFonts w:asciiTheme="majorBidi" w:hAnsiTheme="majorBidi" w:cstheme="majorBidi"/>
          <w:sz w:val="28"/>
          <w:szCs w:val="28"/>
        </w:rPr>
        <w:t xml:space="preserve"> direction. </w:t>
      </w:r>
    </w:p>
    <w:p w:rsidR="00B6738B" w:rsidRDefault="00B6738B" w:rsidP="00B6738B">
      <w:pPr>
        <w:bidi w:val="0"/>
        <w:spacing w:after="0"/>
        <w:jc w:val="both"/>
        <w:rPr>
          <w:rFonts w:asciiTheme="majorBidi" w:hAnsiTheme="majorBidi" w:cstheme="majorBidi"/>
          <w:b/>
          <w:bCs/>
          <w:sz w:val="6"/>
          <w:szCs w:val="6"/>
        </w:rPr>
      </w:pPr>
    </w:p>
    <w:p w:rsidR="00B6738B" w:rsidRPr="002C7F6F" w:rsidRDefault="00B6738B" w:rsidP="00B6738B">
      <w:pPr>
        <w:bidi w:val="0"/>
        <w:spacing w:after="0"/>
        <w:jc w:val="both"/>
        <w:rPr>
          <w:rFonts w:asciiTheme="majorBidi" w:hAnsiTheme="majorBidi" w:cstheme="majorBidi"/>
          <w:b/>
          <w:bCs/>
          <w:sz w:val="6"/>
          <w:szCs w:val="6"/>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Advantage:</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easy to place </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2- good torque and rotational control</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3- easy to open and close the bracket</w:t>
      </w:r>
      <w:r w:rsidRPr="00C1551A">
        <w:rPr>
          <w:rFonts w:asciiTheme="majorBidi" w:hAnsiTheme="majorBidi" w:cstheme="majorBidi"/>
          <w:sz w:val="28"/>
          <w:szCs w:val="28"/>
          <w:rtl/>
          <w:lang w:bidi="ar-IQ"/>
        </w:rPr>
        <w:t xml:space="preserve"> </w:t>
      </w:r>
    </w:p>
    <w:p w:rsidR="00B6738B" w:rsidRPr="00F523B7" w:rsidRDefault="00B6738B" w:rsidP="00B6738B">
      <w:pPr>
        <w:bidi w:val="0"/>
        <w:spacing w:after="0"/>
        <w:jc w:val="both"/>
        <w:rPr>
          <w:rFonts w:asciiTheme="majorBidi" w:hAnsiTheme="majorBidi" w:cstheme="majorBidi"/>
          <w:b/>
          <w:bCs/>
          <w:sz w:val="2"/>
          <w:szCs w:val="2"/>
        </w:rPr>
      </w:pP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Disadvantage:</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1- has no esthetic requirement for the patient</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2- may cause allergy to the patient. </w:t>
      </w:r>
    </w:p>
    <w:p w:rsidR="00B6738B" w:rsidRDefault="00B6738B" w:rsidP="00B6738B">
      <w:pPr>
        <w:bidi w:val="0"/>
        <w:spacing w:after="0"/>
        <w:jc w:val="both"/>
        <w:rPr>
          <w:rFonts w:asciiTheme="majorBidi" w:hAnsiTheme="majorBidi" w:cstheme="majorBidi"/>
          <w:b/>
          <w:bCs/>
          <w:sz w:val="2"/>
          <w:szCs w:val="2"/>
        </w:rPr>
      </w:pP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Indication</w:t>
      </w:r>
    </w:p>
    <w:p w:rsidR="00B6738B" w:rsidRPr="00C1551A" w:rsidRDefault="00B6738B" w:rsidP="00B6738B">
      <w:pPr>
        <w:bidi w:val="0"/>
        <w:spacing w:after="0"/>
        <w:jc w:val="both"/>
        <w:rPr>
          <w:rFonts w:asciiTheme="majorBidi" w:hAnsiTheme="majorBidi" w:cstheme="majorBidi"/>
          <w:sz w:val="28"/>
          <w:szCs w:val="28"/>
          <w:rtl/>
          <w:lang w:bidi="ar-IQ"/>
        </w:rPr>
      </w:pPr>
      <w:r w:rsidRPr="00C1551A">
        <w:rPr>
          <w:rFonts w:asciiTheme="majorBidi" w:hAnsiTheme="majorBidi" w:cstheme="majorBidi"/>
          <w:sz w:val="28"/>
          <w:szCs w:val="28"/>
        </w:rPr>
        <w:t xml:space="preserve">1- severely crowded teeth </w:t>
      </w:r>
    </w:p>
    <w:p w:rsidR="00B6738B" w:rsidRPr="00F523B7" w:rsidRDefault="00B6738B" w:rsidP="00B6738B">
      <w:pPr>
        <w:bidi w:val="0"/>
        <w:spacing w:after="0"/>
        <w:jc w:val="both"/>
        <w:rPr>
          <w:rFonts w:asciiTheme="majorBidi" w:hAnsiTheme="majorBidi" w:cstheme="majorBidi"/>
          <w:sz w:val="28"/>
          <w:szCs w:val="28"/>
          <w:lang w:bidi="ar-IQ"/>
        </w:rPr>
      </w:pPr>
      <w:r w:rsidRPr="00C1551A">
        <w:rPr>
          <w:rFonts w:asciiTheme="majorBidi" w:hAnsiTheme="majorBidi" w:cstheme="majorBidi"/>
          <w:sz w:val="28"/>
          <w:szCs w:val="28"/>
        </w:rPr>
        <w:t xml:space="preserve">2- good torque and rotational control is needed  </w:t>
      </w:r>
    </w:p>
    <w:p w:rsidR="00B6738B" w:rsidRPr="000E011E" w:rsidRDefault="00B6738B" w:rsidP="00B6738B">
      <w:pPr>
        <w:bidi w:val="0"/>
        <w:spacing w:after="0"/>
        <w:jc w:val="both"/>
        <w:rPr>
          <w:rFonts w:asciiTheme="majorBidi" w:hAnsiTheme="majorBidi" w:cstheme="majorBidi"/>
          <w:b/>
          <w:bCs/>
          <w:sz w:val="10"/>
          <w:szCs w:val="10"/>
        </w:rPr>
      </w:pPr>
    </w:p>
    <w:p w:rsidR="00B6738B" w:rsidRPr="00C1551A" w:rsidRDefault="00B6738B" w:rsidP="00B6738B">
      <w:pPr>
        <w:bidi w:val="0"/>
        <w:spacing w:after="0"/>
        <w:jc w:val="both"/>
        <w:rPr>
          <w:rFonts w:asciiTheme="majorBidi" w:hAnsiTheme="majorBidi" w:cstheme="majorBidi"/>
          <w:sz w:val="28"/>
          <w:szCs w:val="28"/>
        </w:rPr>
      </w:pPr>
      <w:r w:rsidRPr="00C1551A">
        <w:rPr>
          <w:rFonts w:asciiTheme="majorBidi" w:hAnsiTheme="majorBidi" w:cstheme="majorBidi"/>
          <w:b/>
          <w:bCs/>
          <w:sz w:val="28"/>
          <w:szCs w:val="28"/>
        </w:rPr>
        <w:t>Contraindication:</w:t>
      </w:r>
    </w:p>
    <w:p w:rsidR="00B6738B" w:rsidRPr="007C0DBF" w:rsidRDefault="00B6738B" w:rsidP="00B6738B">
      <w:pPr>
        <w:bidi w:val="0"/>
        <w:spacing w:after="0"/>
        <w:jc w:val="both"/>
        <w:rPr>
          <w:rFonts w:asciiTheme="majorBidi" w:hAnsiTheme="majorBidi" w:cstheme="majorBidi"/>
          <w:sz w:val="28"/>
          <w:szCs w:val="28"/>
          <w:rtl/>
          <w:lang w:bidi="ar-IQ"/>
        </w:rPr>
      </w:pPr>
      <w:r w:rsidRPr="007C0DBF">
        <w:rPr>
          <w:rFonts w:asciiTheme="majorBidi" w:hAnsiTheme="majorBidi" w:cstheme="majorBidi"/>
          <w:sz w:val="28"/>
          <w:szCs w:val="28"/>
        </w:rPr>
        <w:t xml:space="preserve">1- patient with highly esthetic requirement </w:t>
      </w:r>
    </w:p>
    <w:p w:rsidR="00B6738B" w:rsidRPr="007C0DBF" w:rsidRDefault="00B6738B" w:rsidP="00B6738B">
      <w:pPr>
        <w:bidi w:val="0"/>
        <w:spacing w:after="0"/>
        <w:jc w:val="both"/>
        <w:rPr>
          <w:rFonts w:asciiTheme="majorBidi" w:hAnsiTheme="majorBidi" w:cstheme="majorBidi"/>
          <w:sz w:val="28"/>
          <w:szCs w:val="28"/>
          <w:rtl/>
          <w:lang w:bidi="ar-IQ"/>
        </w:rPr>
      </w:pPr>
      <w:r w:rsidRPr="007C0DBF">
        <w:rPr>
          <w:rFonts w:asciiTheme="majorBidi" w:hAnsiTheme="majorBidi" w:cstheme="majorBidi"/>
          <w:sz w:val="28"/>
          <w:szCs w:val="28"/>
        </w:rPr>
        <w:t>2- patient with allergy to chromium molybdenum or nickel.</w:t>
      </w:r>
      <w:r w:rsidRPr="007C0DBF">
        <w:rPr>
          <w:rFonts w:asciiTheme="majorBidi" w:hAnsiTheme="majorBidi" w:cstheme="majorBidi"/>
          <w:sz w:val="28"/>
          <w:szCs w:val="28"/>
          <w:rtl/>
          <w:lang w:bidi="ar-IQ"/>
        </w:rPr>
        <w:t xml:space="preserve"> </w:t>
      </w:r>
    </w:p>
    <w:p w:rsidR="00B6738B" w:rsidRPr="00E778F4" w:rsidRDefault="00B6738B" w:rsidP="00B6738B">
      <w:pPr>
        <w:bidi w:val="0"/>
        <w:spacing w:after="0"/>
        <w:jc w:val="center"/>
        <w:rPr>
          <w:rFonts w:asciiTheme="majorBidi" w:hAnsiTheme="majorBidi" w:cstheme="majorBidi"/>
          <w:sz w:val="2"/>
          <w:szCs w:val="2"/>
        </w:rPr>
      </w:pPr>
    </w:p>
    <w:p w:rsidR="00B6738B" w:rsidRDefault="00B6738B" w:rsidP="00B6738B">
      <w:pPr>
        <w:bidi w:val="0"/>
        <w:spacing w:after="0"/>
        <w:jc w:val="center"/>
        <w:rPr>
          <w:rFonts w:asciiTheme="majorBidi" w:hAnsiTheme="majorBidi" w:cstheme="majorBidi"/>
          <w:sz w:val="28"/>
          <w:szCs w:val="28"/>
        </w:rPr>
      </w:pPr>
      <w:r w:rsidRPr="007C0DBF">
        <w:rPr>
          <w:rFonts w:asciiTheme="majorBidi" w:hAnsiTheme="majorBidi" w:cstheme="majorBidi"/>
          <w:noProof/>
          <w:sz w:val="28"/>
          <w:szCs w:val="28"/>
        </w:rPr>
        <w:drawing>
          <wp:inline distT="0" distB="0" distL="0" distR="0" wp14:anchorId="6E2BE8CD" wp14:editId="258F03C0">
            <wp:extent cx="1790700" cy="1962150"/>
            <wp:effectExtent l="19050" t="0" r="0" b="0"/>
            <wp:docPr id="48" name="صورة 15"/>
            <wp:cNvGraphicFramePr/>
            <a:graphic xmlns:a="http://schemas.openxmlformats.org/drawingml/2006/main">
              <a:graphicData uri="http://schemas.openxmlformats.org/drawingml/2006/picture">
                <pic:pic xmlns:pic="http://schemas.openxmlformats.org/drawingml/2006/picture">
                  <pic:nvPicPr>
                    <pic:cNvPr id="76802" name="Picture 2"/>
                    <pic:cNvPicPr>
                      <a:picLocks noChangeAspect="1" noChangeArrowheads="1"/>
                    </pic:cNvPicPr>
                  </pic:nvPicPr>
                  <pic:blipFill>
                    <a:blip r:embed="rId30"/>
                    <a:srcRect/>
                    <a:stretch>
                      <a:fillRect/>
                    </a:stretch>
                  </pic:blipFill>
                  <pic:spPr bwMode="auto">
                    <a:xfrm>
                      <a:off x="0" y="0"/>
                      <a:ext cx="1792351" cy="1963960"/>
                    </a:xfrm>
                    <a:prstGeom prst="rect">
                      <a:avLst/>
                    </a:prstGeom>
                    <a:noFill/>
                    <a:ln w="9525">
                      <a:noFill/>
                      <a:miter lim="800000"/>
                      <a:headEnd/>
                      <a:tailEnd/>
                    </a:ln>
                    <a:effectLst/>
                  </pic:spPr>
                </pic:pic>
              </a:graphicData>
            </a:graphic>
          </wp:inline>
        </w:drawing>
      </w:r>
    </w:p>
    <w:p w:rsidR="00B6738B" w:rsidRPr="00B20263" w:rsidRDefault="00B6738B" w:rsidP="00B6738B">
      <w:pPr>
        <w:bidi w:val="0"/>
        <w:spacing w:after="0"/>
        <w:jc w:val="center"/>
        <w:rPr>
          <w:rFonts w:asciiTheme="majorBidi" w:hAnsiTheme="majorBidi" w:cstheme="majorBidi"/>
          <w:sz w:val="20"/>
          <w:szCs w:val="20"/>
        </w:rPr>
      </w:pPr>
      <w:r w:rsidRPr="00B20263">
        <w:rPr>
          <w:rFonts w:asciiTheme="majorBidi" w:hAnsiTheme="majorBidi" w:cstheme="majorBidi"/>
          <w:sz w:val="20"/>
          <w:szCs w:val="20"/>
        </w:rPr>
        <w:t>fig.</w:t>
      </w:r>
      <w:r>
        <w:rPr>
          <w:rFonts w:asciiTheme="majorBidi" w:hAnsiTheme="majorBidi" w:cstheme="majorBidi"/>
          <w:sz w:val="20"/>
          <w:szCs w:val="20"/>
        </w:rPr>
        <w:t>(4-9)</w:t>
      </w:r>
      <w:r w:rsidRPr="00B20263">
        <w:rPr>
          <w:rFonts w:asciiTheme="majorBidi" w:hAnsiTheme="majorBidi" w:cstheme="majorBidi"/>
          <w:sz w:val="20"/>
          <w:szCs w:val="20"/>
        </w:rPr>
        <w:t xml:space="preserve"> ovation R bracket</w:t>
      </w:r>
    </w:p>
    <w:p w:rsidR="00B6738B" w:rsidRDefault="00B6738B" w:rsidP="00B6738B">
      <w:pPr>
        <w:bidi w:val="0"/>
        <w:spacing w:after="0"/>
        <w:rPr>
          <w:rFonts w:asciiTheme="majorBidi" w:hAnsiTheme="majorBidi" w:cstheme="majorBidi"/>
          <w:b/>
          <w:bCs/>
          <w:sz w:val="32"/>
          <w:szCs w:val="32"/>
          <w:u w:val="single"/>
        </w:rPr>
      </w:pPr>
      <w:r>
        <w:rPr>
          <w:rFonts w:asciiTheme="majorBidi" w:hAnsiTheme="majorBidi" w:cstheme="majorBidi"/>
          <w:b/>
          <w:bCs/>
          <w:sz w:val="32"/>
          <w:szCs w:val="32"/>
          <w:u w:val="single"/>
        </w:rPr>
        <w:t xml:space="preserve">4.2.3 </w:t>
      </w:r>
      <w:r w:rsidRPr="007C0DBF">
        <w:rPr>
          <w:rFonts w:asciiTheme="majorBidi" w:hAnsiTheme="majorBidi" w:cstheme="majorBidi"/>
          <w:b/>
          <w:bCs/>
          <w:sz w:val="32"/>
          <w:szCs w:val="32"/>
          <w:u w:val="single"/>
        </w:rPr>
        <w:t>Ovation C</w:t>
      </w:r>
      <w:r>
        <w:rPr>
          <w:rFonts w:asciiTheme="majorBidi" w:hAnsiTheme="majorBidi" w:cstheme="majorBidi"/>
          <w:b/>
          <w:bCs/>
          <w:sz w:val="32"/>
          <w:szCs w:val="32"/>
          <w:u w:val="single"/>
        </w:rPr>
        <w:t xml:space="preserve"> bracket:</w:t>
      </w:r>
    </w:p>
    <w:p w:rsidR="00B6738B" w:rsidRPr="002C7F6F" w:rsidRDefault="00B6738B" w:rsidP="00B6738B">
      <w:pPr>
        <w:bidi w:val="0"/>
        <w:spacing w:after="0"/>
        <w:rPr>
          <w:rFonts w:asciiTheme="majorBidi" w:hAnsiTheme="majorBidi" w:cstheme="majorBidi"/>
          <w:b/>
          <w:bCs/>
          <w:sz w:val="6"/>
          <w:szCs w:val="6"/>
          <w:u w:val="single"/>
        </w:rPr>
      </w:pPr>
    </w:p>
    <w:p w:rsidR="00B6738B" w:rsidRPr="007C0DBF" w:rsidRDefault="00B6738B" w:rsidP="00B6738B">
      <w:pPr>
        <w:bidi w:val="0"/>
        <w:spacing w:after="0"/>
        <w:rPr>
          <w:rFonts w:asciiTheme="majorBidi" w:hAnsiTheme="majorBidi" w:cstheme="majorBidi"/>
          <w:sz w:val="28"/>
          <w:szCs w:val="28"/>
        </w:rPr>
      </w:pPr>
      <w:r w:rsidRPr="007C0DBF">
        <w:rPr>
          <w:rFonts w:asciiTheme="majorBidi" w:hAnsiTheme="majorBidi" w:cstheme="majorBidi"/>
          <w:sz w:val="28"/>
          <w:szCs w:val="28"/>
        </w:rPr>
        <w:t>Active bracket that made from ceramic.</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b/>
          <w:bCs/>
          <w:sz w:val="28"/>
          <w:szCs w:val="28"/>
        </w:rPr>
        <w:t xml:space="preserve">Opening: </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sz w:val="28"/>
          <w:szCs w:val="28"/>
        </w:rPr>
        <w:t xml:space="preserve">From gingival direction toward </w:t>
      </w:r>
      <w:proofErr w:type="spellStart"/>
      <w:r w:rsidRPr="00C1551A">
        <w:rPr>
          <w:rFonts w:asciiTheme="majorBidi" w:hAnsiTheme="majorBidi" w:cstheme="majorBidi"/>
          <w:sz w:val="28"/>
          <w:szCs w:val="28"/>
        </w:rPr>
        <w:t>occlussal</w:t>
      </w:r>
      <w:proofErr w:type="spellEnd"/>
      <w:r w:rsidRPr="00C1551A">
        <w:rPr>
          <w:rFonts w:asciiTheme="majorBidi" w:hAnsiTheme="majorBidi" w:cstheme="majorBidi"/>
          <w:sz w:val="28"/>
          <w:szCs w:val="28"/>
        </w:rPr>
        <w:t xml:space="preserve"> direction with special instrument  </w:t>
      </w:r>
    </w:p>
    <w:p w:rsidR="00B6738B" w:rsidRPr="002C7F6F" w:rsidRDefault="00B6738B" w:rsidP="00B6738B">
      <w:pPr>
        <w:bidi w:val="0"/>
        <w:spacing w:after="0"/>
        <w:rPr>
          <w:rFonts w:asciiTheme="majorBidi" w:hAnsiTheme="majorBidi" w:cstheme="majorBidi"/>
          <w:b/>
          <w:bCs/>
          <w:sz w:val="8"/>
          <w:szCs w:val="8"/>
        </w:rPr>
      </w:pPr>
    </w:p>
    <w:p w:rsidR="00B6738B" w:rsidRDefault="00B6738B" w:rsidP="00B6738B">
      <w:pPr>
        <w:bidi w:val="0"/>
        <w:spacing w:after="0"/>
        <w:rPr>
          <w:rFonts w:asciiTheme="majorBidi" w:hAnsiTheme="majorBidi" w:cstheme="majorBidi"/>
          <w:b/>
          <w:bCs/>
          <w:sz w:val="28"/>
          <w:szCs w:val="28"/>
        </w:rPr>
      </w:pPr>
    </w:p>
    <w:p w:rsidR="00B6738B" w:rsidRPr="00C1551A" w:rsidRDefault="00B6738B" w:rsidP="00B6738B">
      <w:pPr>
        <w:bidi w:val="0"/>
        <w:spacing w:after="0"/>
        <w:rPr>
          <w:rFonts w:asciiTheme="majorBidi" w:hAnsiTheme="majorBidi" w:cstheme="majorBidi"/>
          <w:sz w:val="28"/>
          <w:szCs w:val="28"/>
        </w:rPr>
      </w:pPr>
      <w:r w:rsidRPr="00C1551A">
        <w:rPr>
          <w:rFonts w:asciiTheme="majorBidi" w:hAnsiTheme="majorBidi" w:cstheme="majorBidi"/>
          <w:b/>
          <w:bCs/>
          <w:sz w:val="28"/>
          <w:szCs w:val="28"/>
        </w:rPr>
        <w:lastRenderedPageBreak/>
        <w:t>Advantage:</w:t>
      </w:r>
    </w:p>
    <w:p w:rsidR="00B6738B" w:rsidRPr="00C1551A" w:rsidRDefault="00B6738B" w:rsidP="00B6738B">
      <w:pPr>
        <w:bidi w:val="0"/>
        <w:spacing w:after="0"/>
        <w:rPr>
          <w:rFonts w:asciiTheme="majorBidi" w:hAnsiTheme="majorBidi" w:cstheme="majorBidi"/>
          <w:sz w:val="28"/>
          <w:szCs w:val="28"/>
          <w:rtl/>
          <w:lang w:bidi="ar-IQ"/>
        </w:rPr>
      </w:pPr>
      <w:r>
        <w:rPr>
          <w:rFonts w:asciiTheme="majorBidi" w:hAnsiTheme="majorBidi" w:cstheme="majorBidi"/>
          <w:sz w:val="28"/>
          <w:szCs w:val="28"/>
        </w:rPr>
        <w:t>1</w:t>
      </w:r>
      <w:r w:rsidRPr="00C1551A">
        <w:rPr>
          <w:rFonts w:asciiTheme="majorBidi" w:hAnsiTheme="majorBidi" w:cstheme="majorBidi"/>
          <w:sz w:val="28"/>
          <w:szCs w:val="28"/>
        </w:rPr>
        <w:t>- better torque and rotational control than ovation R</w:t>
      </w:r>
    </w:p>
    <w:p w:rsidR="00B6738B" w:rsidRPr="00C1551A" w:rsidRDefault="00B6738B" w:rsidP="00B6738B">
      <w:pPr>
        <w:bidi w:val="0"/>
        <w:spacing w:after="0"/>
        <w:rPr>
          <w:rFonts w:asciiTheme="majorBidi" w:hAnsiTheme="majorBidi" w:cstheme="majorBidi"/>
          <w:sz w:val="28"/>
          <w:szCs w:val="28"/>
          <w:rtl/>
          <w:lang w:bidi="ar-IQ"/>
        </w:rPr>
      </w:pPr>
      <w:r>
        <w:rPr>
          <w:rFonts w:asciiTheme="majorBidi" w:hAnsiTheme="majorBidi" w:cstheme="majorBidi"/>
          <w:sz w:val="28"/>
          <w:szCs w:val="28"/>
        </w:rPr>
        <w:t>2</w:t>
      </w:r>
      <w:r w:rsidRPr="00C1551A">
        <w:rPr>
          <w:rFonts w:asciiTheme="majorBidi" w:hAnsiTheme="majorBidi" w:cstheme="majorBidi"/>
          <w:sz w:val="28"/>
          <w:szCs w:val="28"/>
        </w:rPr>
        <w:t>- highly esthetic</w:t>
      </w:r>
    </w:p>
    <w:p w:rsidR="00B6738B" w:rsidRPr="002C7F6F" w:rsidRDefault="00B6738B" w:rsidP="00B6738B">
      <w:pPr>
        <w:bidi w:val="0"/>
        <w:spacing w:after="0"/>
        <w:rPr>
          <w:rFonts w:asciiTheme="majorBidi" w:hAnsiTheme="majorBidi" w:cstheme="majorBidi"/>
          <w:sz w:val="28"/>
          <w:szCs w:val="28"/>
          <w:lang w:bidi="ar-IQ"/>
        </w:rPr>
      </w:pPr>
      <w:r>
        <w:rPr>
          <w:rFonts w:asciiTheme="majorBidi" w:hAnsiTheme="majorBidi" w:cstheme="majorBidi"/>
          <w:sz w:val="28"/>
          <w:szCs w:val="28"/>
        </w:rPr>
        <w:t>3</w:t>
      </w:r>
      <w:r w:rsidRPr="00C1551A">
        <w:rPr>
          <w:rFonts w:asciiTheme="majorBidi" w:hAnsiTheme="majorBidi" w:cstheme="majorBidi"/>
          <w:sz w:val="28"/>
          <w:szCs w:val="28"/>
        </w:rPr>
        <w:t>- it is possible to reuse of the bracket for the same patient after cleaning of bracket base</w:t>
      </w:r>
    </w:p>
    <w:p w:rsidR="00B6738B" w:rsidRPr="000E011E" w:rsidRDefault="00B6738B" w:rsidP="00B6738B">
      <w:pPr>
        <w:bidi w:val="0"/>
        <w:spacing w:after="0"/>
        <w:rPr>
          <w:rFonts w:asciiTheme="majorBidi" w:hAnsiTheme="majorBidi" w:cstheme="majorBidi"/>
          <w:b/>
          <w:bCs/>
          <w:sz w:val="10"/>
          <w:szCs w:val="10"/>
        </w:rPr>
      </w:pPr>
    </w:p>
    <w:p w:rsidR="00B6738B" w:rsidRPr="00C1551A" w:rsidRDefault="00B6738B" w:rsidP="00B6738B">
      <w:pPr>
        <w:bidi w:val="0"/>
        <w:spacing w:after="0"/>
        <w:rPr>
          <w:rFonts w:asciiTheme="majorBidi" w:hAnsiTheme="majorBidi" w:cstheme="majorBidi"/>
          <w:sz w:val="28"/>
          <w:szCs w:val="28"/>
        </w:rPr>
      </w:pPr>
      <w:r w:rsidRPr="00C1551A">
        <w:rPr>
          <w:rFonts w:asciiTheme="majorBidi" w:hAnsiTheme="majorBidi" w:cstheme="majorBidi"/>
          <w:b/>
          <w:bCs/>
          <w:sz w:val="28"/>
          <w:szCs w:val="28"/>
        </w:rPr>
        <w:t xml:space="preserve">Disadvantage: </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sz w:val="28"/>
          <w:szCs w:val="28"/>
        </w:rPr>
        <w:t xml:space="preserve">1- </w:t>
      </w:r>
      <w:proofErr w:type="spellStart"/>
      <w:r w:rsidRPr="00C1551A">
        <w:rPr>
          <w:rFonts w:asciiTheme="majorBidi" w:hAnsiTheme="majorBidi" w:cstheme="majorBidi"/>
          <w:sz w:val="28"/>
          <w:szCs w:val="28"/>
        </w:rPr>
        <w:t>debonding</w:t>
      </w:r>
      <w:proofErr w:type="spellEnd"/>
      <w:r w:rsidRPr="00C1551A">
        <w:rPr>
          <w:rFonts w:asciiTheme="majorBidi" w:hAnsiTheme="majorBidi" w:cstheme="majorBidi"/>
          <w:sz w:val="28"/>
          <w:szCs w:val="28"/>
        </w:rPr>
        <w:t xml:space="preserve"> procedure is difficult and time consuming.</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sz w:val="28"/>
          <w:szCs w:val="28"/>
        </w:rPr>
        <w:t xml:space="preserve">2- Fracture of </w:t>
      </w:r>
      <w:r>
        <w:rPr>
          <w:rFonts w:asciiTheme="majorBidi" w:hAnsiTheme="majorBidi" w:cstheme="majorBidi"/>
          <w:sz w:val="28"/>
          <w:szCs w:val="28"/>
        </w:rPr>
        <w:t xml:space="preserve"> </w:t>
      </w:r>
      <w:r w:rsidRPr="00C1551A">
        <w:rPr>
          <w:rFonts w:asciiTheme="majorBidi" w:hAnsiTheme="majorBidi" w:cstheme="majorBidi"/>
          <w:sz w:val="28"/>
          <w:szCs w:val="28"/>
        </w:rPr>
        <w:t xml:space="preserve">bracket may occur </w:t>
      </w:r>
    </w:p>
    <w:p w:rsidR="00B6738B" w:rsidRPr="002C7F6F" w:rsidRDefault="00B6738B" w:rsidP="00B6738B">
      <w:pPr>
        <w:bidi w:val="0"/>
        <w:spacing w:after="0"/>
        <w:rPr>
          <w:rFonts w:asciiTheme="majorBidi" w:hAnsiTheme="majorBidi" w:cstheme="majorBidi"/>
          <w:sz w:val="28"/>
          <w:szCs w:val="28"/>
          <w:lang w:bidi="ar-IQ"/>
        </w:rPr>
      </w:pPr>
      <w:r w:rsidRPr="00C1551A">
        <w:rPr>
          <w:rFonts w:asciiTheme="majorBidi" w:hAnsiTheme="majorBidi" w:cstheme="majorBidi"/>
          <w:sz w:val="28"/>
          <w:szCs w:val="28"/>
        </w:rPr>
        <w:t>3- Enamel damage can occur.</w:t>
      </w:r>
      <w:r w:rsidRPr="00C1551A">
        <w:rPr>
          <w:rFonts w:asciiTheme="majorBidi" w:hAnsiTheme="majorBidi" w:cstheme="majorBidi"/>
          <w:sz w:val="28"/>
          <w:szCs w:val="28"/>
          <w:rtl/>
          <w:lang w:bidi="ar-IQ"/>
        </w:rPr>
        <w:t xml:space="preserve"> </w:t>
      </w:r>
    </w:p>
    <w:p w:rsidR="00B6738B" w:rsidRPr="000E011E" w:rsidRDefault="00B6738B" w:rsidP="00B6738B">
      <w:pPr>
        <w:bidi w:val="0"/>
        <w:spacing w:after="0"/>
        <w:rPr>
          <w:rFonts w:asciiTheme="majorBidi" w:hAnsiTheme="majorBidi" w:cstheme="majorBidi"/>
          <w:b/>
          <w:bCs/>
          <w:sz w:val="10"/>
          <w:szCs w:val="10"/>
        </w:rPr>
      </w:pPr>
    </w:p>
    <w:p w:rsidR="00B6738B" w:rsidRPr="00C1551A" w:rsidRDefault="00B6738B" w:rsidP="00B6738B">
      <w:pPr>
        <w:bidi w:val="0"/>
        <w:spacing w:after="0"/>
        <w:rPr>
          <w:rFonts w:asciiTheme="majorBidi" w:hAnsiTheme="majorBidi" w:cstheme="majorBidi"/>
          <w:sz w:val="28"/>
          <w:szCs w:val="28"/>
        </w:rPr>
      </w:pPr>
      <w:r w:rsidRPr="00C1551A">
        <w:rPr>
          <w:rFonts w:asciiTheme="majorBidi" w:hAnsiTheme="majorBidi" w:cstheme="majorBidi"/>
          <w:b/>
          <w:bCs/>
          <w:sz w:val="28"/>
          <w:szCs w:val="28"/>
        </w:rPr>
        <w:t xml:space="preserve">Indication </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sz w:val="28"/>
          <w:szCs w:val="28"/>
        </w:rPr>
        <w:t>In cases that require good torque control</w:t>
      </w:r>
      <w:r w:rsidRPr="00C1551A">
        <w:rPr>
          <w:rFonts w:asciiTheme="majorBidi" w:hAnsiTheme="majorBidi" w:cstheme="majorBidi"/>
          <w:sz w:val="28"/>
          <w:szCs w:val="28"/>
          <w:rtl/>
          <w:lang w:bidi="ar-IQ"/>
        </w:rPr>
        <w:t xml:space="preserve"> </w:t>
      </w:r>
    </w:p>
    <w:p w:rsidR="00B6738B" w:rsidRPr="000E011E" w:rsidRDefault="00B6738B" w:rsidP="00B6738B">
      <w:pPr>
        <w:bidi w:val="0"/>
        <w:spacing w:after="0"/>
        <w:rPr>
          <w:rFonts w:asciiTheme="majorBidi" w:hAnsiTheme="majorBidi" w:cstheme="majorBidi"/>
          <w:b/>
          <w:bCs/>
          <w:sz w:val="10"/>
          <w:szCs w:val="10"/>
        </w:rPr>
      </w:pPr>
    </w:p>
    <w:p w:rsidR="00B6738B" w:rsidRPr="00C1551A" w:rsidRDefault="00B6738B" w:rsidP="00B6738B">
      <w:pPr>
        <w:bidi w:val="0"/>
        <w:spacing w:after="0"/>
        <w:rPr>
          <w:rFonts w:asciiTheme="majorBidi" w:hAnsiTheme="majorBidi" w:cstheme="majorBidi"/>
          <w:sz w:val="28"/>
          <w:szCs w:val="28"/>
        </w:rPr>
      </w:pPr>
      <w:r w:rsidRPr="00C1551A">
        <w:rPr>
          <w:rFonts w:asciiTheme="majorBidi" w:hAnsiTheme="majorBidi" w:cstheme="majorBidi"/>
          <w:b/>
          <w:bCs/>
          <w:sz w:val="28"/>
          <w:szCs w:val="28"/>
        </w:rPr>
        <w:t xml:space="preserve">contraindication: </w:t>
      </w:r>
    </w:p>
    <w:p w:rsidR="00B6738B" w:rsidRPr="00C1551A" w:rsidRDefault="00B6738B" w:rsidP="00B6738B">
      <w:pPr>
        <w:bidi w:val="0"/>
        <w:spacing w:after="0"/>
        <w:rPr>
          <w:rFonts w:asciiTheme="majorBidi" w:hAnsiTheme="majorBidi" w:cstheme="majorBidi"/>
          <w:sz w:val="28"/>
          <w:szCs w:val="28"/>
          <w:rtl/>
          <w:lang w:bidi="ar-IQ"/>
        </w:rPr>
      </w:pPr>
      <w:r w:rsidRPr="00C1551A">
        <w:rPr>
          <w:rFonts w:asciiTheme="majorBidi" w:hAnsiTheme="majorBidi" w:cstheme="majorBidi"/>
          <w:sz w:val="28"/>
          <w:szCs w:val="28"/>
        </w:rPr>
        <w:t>Cases with severely crowded tooth due to large size of bracket.</w:t>
      </w:r>
      <w:r w:rsidRPr="00C1551A">
        <w:rPr>
          <w:rFonts w:asciiTheme="majorBidi" w:hAnsiTheme="majorBidi" w:cstheme="majorBidi"/>
          <w:sz w:val="28"/>
          <w:szCs w:val="28"/>
          <w:rtl/>
          <w:lang w:bidi="ar-IQ"/>
        </w:rPr>
        <w:t xml:space="preserve"> </w:t>
      </w:r>
    </w:p>
    <w:p w:rsidR="00B6738B" w:rsidRDefault="00B6738B" w:rsidP="00B6738B">
      <w:pPr>
        <w:bidi w:val="0"/>
        <w:rPr>
          <w:rFonts w:ascii="Calibri" w:eastAsia="+mn-ea" w:hAnsi="Calibri" w:cs="+mn-cs"/>
          <w:color w:val="000000"/>
          <w:kern w:val="24"/>
          <w:sz w:val="50"/>
          <w:szCs w:val="50"/>
          <w:lang w:bidi="ar-IQ"/>
        </w:rPr>
      </w:pPr>
      <w:r w:rsidRPr="007C0DBF">
        <w:rPr>
          <w:rFonts w:asciiTheme="majorBidi" w:hAnsiTheme="majorBidi" w:cstheme="majorBidi"/>
          <w:noProof/>
          <w:sz w:val="28"/>
          <w:szCs w:val="28"/>
        </w:rPr>
        <w:drawing>
          <wp:inline distT="0" distB="0" distL="0" distR="0" wp14:anchorId="47D979FE" wp14:editId="7D29D54B">
            <wp:extent cx="5274310" cy="2637155"/>
            <wp:effectExtent l="19050" t="0" r="2540" b="0"/>
            <wp:docPr id="49" name="صورة 16" descr="نتيجة بحث الصور عن ‪ovation c bracket‬‏"/>
            <wp:cNvGraphicFramePr/>
            <a:graphic xmlns:a="http://schemas.openxmlformats.org/drawingml/2006/main">
              <a:graphicData uri="http://schemas.openxmlformats.org/drawingml/2006/picture">
                <pic:pic xmlns:pic="http://schemas.openxmlformats.org/drawingml/2006/picture">
                  <pic:nvPicPr>
                    <pic:cNvPr id="94210" name="Picture 2" descr="نتيجة بحث الصور عن ‪ovation c bracket‬‏"/>
                    <pic:cNvPicPr>
                      <a:picLocks noChangeAspect="1" noChangeArrowheads="1"/>
                    </pic:cNvPicPr>
                  </pic:nvPicPr>
                  <pic:blipFill>
                    <a:blip r:embed="rId31"/>
                    <a:srcRect/>
                    <a:stretch>
                      <a:fillRect/>
                    </a:stretch>
                  </pic:blipFill>
                  <pic:spPr bwMode="auto">
                    <a:xfrm>
                      <a:off x="0" y="0"/>
                      <a:ext cx="5274310" cy="2637155"/>
                    </a:xfrm>
                    <a:prstGeom prst="rect">
                      <a:avLst/>
                    </a:prstGeom>
                    <a:noFill/>
                  </pic:spPr>
                </pic:pic>
              </a:graphicData>
            </a:graphic>
          </wp:inline>
        </w:drawing>
      </w:r>
    </w:p>
    <w:p w:rsidR="00B6738B" w:rsidRPr="00B20263" w:rsidRDefault="00B6738B" w:rsidP="00B6738B">
      <w:pPr>
        <w:bidi w:val="0"/>
        <w:jc w:val="center"/>
        <w:rPr>
          <w:rFonts w:asciiTheme="majorBidi" w:eastAsia="+mn-ea" w:hAnsiTheme="majorBidi" w:cstheme="majorBidi"/>
          <w:color w:val="000000"/>
          <w:kern w:val="24"/>
          <w:sz w:val="20"/>
          <w:szCs w:val="20"/>
          <w:lang w:bidi="ar-IQ"/>
        </w:rPr>
      </w:pPr>
      <w:r>
        <w:rPr>
          <w:rFonts w:asciiTheme="majorBidi" w:eastAsia="+mn-ea" w:hAnsiTheme="majorBidi" w:cstheme="majorBidi"/>
          <w:color w:val="000000"/>
          <w:kern w:val="24"/>
          <w:sz w:val="20"/>
          <w:szCs w:val="20"/>
          <w:lang w:bidi="ar-IQ"/>
        </w:rPr>
        <w:t>fig. (4-10) Ovation C bracket</w:t>
      </w:r>
    </w:p>
    <w:p w:rsidR="00B6738B" w:rsidRDefault="00B6738B" w:rsidP="00B6738B">
      <w:pPr>
        <w:bidi w:val="0"/>
        <w:spacing w:after="0"/>
        <w:jc w:val="center"/>
        <w:rPr>
          <w:rFonts w:ascii="Calibri" w:eastAsia="+mn-ea" w:hAnsi="Calibri" w:cs="+mn-cs"/>
          <w:b/>
          <w:bCs/>
          <w:color w:val="000000"/>
          <w:kern w:val="24"/>
          <w:sz w:val="32"/>
          <w:szCs w:val="32"/>
          <w:u w:val="single"/>
          <w:lang w:bidi="ar-IQ"/>
        </w:rPr>
      </w:pPr>
      <w:r>
        <w:rPr>
          <w:rFonts w:ascii="Calibri" w:eastAsia="+mn-ea" w:hAnsi="Calibri" w:cs="+mn-cs"/>
          <w:b/>
          <w:bCs/>
          <w:noProof/>
          <w:color w:val="000000"/>
          <w:kern w:val="24"/>
          <w:sz w:val="32"/>
          <w:szCs w:val="32"/>
          <w:u w:val="single"/>
        </w:rPr>
        <w:drawing>
          <wp:inline distT="0" distB="0" distL="0" distR="0" wp14:anchorId="0F2A147A" wp14:editId="5C6054ED">
            <wp:extent cx="3933825" cy="2057400"/>
            <wp:effectExtent l="19050" t="0" r="9525" b="0"/>
            <wp:docPr id="58"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3933825" cy="2057400"/>
                    </a:xfrm>
                    <a:prstGeom prst="rect">
                      <a:avLst/>
                    </a:prstGeom>
                    <a:noFill/>
                    <a:ln w="9525">
                      <a:noFill/>
                      <a:miter lim="800000"/>
                      <a:headEnd/>
                      <a:tailEnd/>
                    </a:ln>
                  </pic:spPr>
                </pic:pic>
              </a:graphicData>
            </a:graphic>
          </wp:inline>
        </w:drawing>
      </w:r>
    </w:p>
    <w:p w:rsidR="00B6738B" w:rsidRPr="00B20263" w:rsidRDefault="00B6738B" w:rsidP="00B6738B">
      <w:pPr>
        <w:bidi w:val="0"/>
        <w:spacing w:after="0"/>
        <w:jc w:val="center"/>
        <w:rPr>
          <w:rFonts w:asciiTheme="majorBidi" w:eastAsia="+mn-ea" w:hAnsiTheme="majorBidi" w:cstheme="majorBidi"/>
          <w:color w:val="000000"/>
          <w:kern w:val="24"/>
          <w:sz w:val="20"/>
          <w:szCs w:val="20"/>
          <w:lang w:bidi="ar-IQ"/>
        </w:rPr>
      </w:pPr>
      <w:r w:rsidRPr="00B20263">
        <w:rPr>
          <w:rFonts w:asciiTheme="majorBidi" w:eastAsia="+mn-ea" w:hAnsiTheme="majorBidi" w:cstheme="majorBidi"/>
          <w:color w:val="000000"/>
          <w:kern w:val="24"/>
          <w:sz w:val="20"/>
          <w:szCs w:val="20"/>
          <w:lang w:bidi="ar-IQ"/>
        </w:rPr>
        <w:t>A</w:t>
      </w:r>
    </w:p>
    <w:p w:rsidR="00B6738B" w:rsidRDefault="00B6738B" w:rsidP="00B6738B">
      <w:pPr>
        <w:bidi w:val="0"/>
        <w:spacing w:after="0"/>
        <w:jc w:val="center"/>
        <w:rPr>
          <w:rFonts w:ascii="Calibri" w:eastAsia="+mn-ea" w:hAnsi="Calibri" w:cs="+mn-cs"/>
          <w:b/>
          <w:bCs/>
          <w:color w:val="000000"/>
          <w:kern w:val="24"/>
          <w:sz w:val="32"/>
          <w:szCs w:val="32"/>
          <w:u w:val="single"/>
          <w:lang w:bidi="ar-IQ"/>
        </w:rPr>
      </w:pPr>
      <w:r>
        <w:rPr>
          <w:rFonts w:ascii="Calibri" w:eastAsia="+mn-ea" w:hAnsi="Calibri" w:cs="+mn-cs"/>
          <w:b/>
          <w:bCs/>
          <w:noProof/>
          <w:color w:val="000000"/>
          <w:kern w:val="24"/>
          <w:sz w:val="32"/>
          <w:szCs w:val="32"/>
          <w:u w:val="single"/>
        </w:rPr>
        <w:lastRenderedPageBreak/>
        <w:drawing>
          <wp:inline distT="0" distB="0" distL="0" distR="0" wp14:anchorId="1D1A33D8" wp14:editId="11439640">
            <wp:extent cx="3962400" cy="2105025"/>
            <wp:effectExtent l="19050" t="0" r="0" b="0"/>
            <wp:docPr id="59"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3962400" cy="2105025"/>
                    </a:xfrm>
                    <a:prstGeom prst="rect">
                      <a:avLst/>
                    </a:prstGeom>
                    <a:noFill/>
                    <a:ln w="9525">
                      <a:noFill/>
                      <a:miter lim="800000"/>
                      <a:headEnd/>
                      <a:tailEnd/>
                    </a:ln>
                  </pic:spPr>
                </pic:pic>
              </a:graphicData>
            </a:graphic>
          </wp:inline>
        </w:drawing>
      </w:r>
    </w:p>
    <w:p w:rsidR="00B6738B" w:rsidRPr="00B20263" w:rsidRDefault="00B6738B" w:rsidP="00B6738B">
      <w:pPr>
        <w:bidi w:val="0"/>
        <w:spacing w:after="0"/>
        <w:jc w:val="center"/>
        <w:rPr>
          <w:rFonts w:ascii="Calibri" w:eastAsia="+mn-ea" w:hAnsi="Calibri" w:cs="+mn-cs"/>
          <w:color w:val="000000"/>
          <w:kern w:val="24"/>
          <w:sz w:val="20"/>
          <w:szCs w:val="20"/>
          <w:lang w:bidi="ar-IQ"/>
        </w:rPr>
      </w:pPr>
      <w:r>
        <w:rPr>
          <w:rFonts w:ascii="Calibri" w:eastAsia="+mn-ea" w:hAnsi="Calibri" w:cs="+mn-cs"/>
          <w:color w:val="000000"/>
          <w:kern w:val="24"/>
          <w:sz w:val="20"/>
          <w:szCs w:val="20"/>
          <w:lang w:bidi="ar-IQ"/>
        </w:rPr>
        <w:t>B</w:t>
      </w:r>
    </w:p>
    <w:p w:rsidR="00B6738B" w:rsidRPr="00F523B7" w:rsidRDefault="00B6738B" w:rsidP="00B6738B">
      <w:pPr>
        <w:bidi w:val="0"/>
        <w:spacing w:after="0"/>
        <w:jc w:val="center"/>
        <w:rPr>
          <w:rFonts w:asciiTheme="majorBidi" w:eastAsia="+mn-ea" w:hAnsiTheme="majorBidi" w:cstheme="majorBidi"/>
          <w:color w:val="000000"/>
          <w:kern w:val="24"/>
          <w:sz w:val="20"/>
          <w:szCs w:val="20"/>
          <w:lang w:bidi="ar-IQ"/>
        </w:rPr>
      </w:pPr>
      <w:r>
        <w:rPr>
          <w:rFonts w:asciiTheme="majorBidi" w:eastAsia="+mn-ea" w:hAnsiTheme="majorBidi" w:cstheme="majorBidi"/>
          <w:color w:val="000000"/>
          <w:kern w:val="24"/>
          <w:sz w:val="20"/>
          <w:szCs w:val="20"/>
          <w:lang w:bidi="ar-IQ"/>
        </w:rPr>
        <w:t xml:space="preserve">fig. (4-11) </w:t>
      </w:r>
      <w:r w:rsidRPr="00B20263">
        <w:rPr>
          <w:rFonts w:asciiTheme="majorBidi" w:eastAsia="+mn-ea" w:hAnsiTheme="majorBidi" w:cstheme="majorBidi"/>
          <w:color w:val="000000"/>
          <w:kern w:val="24"/>
          <w:sz w:val="20"/>
          <w:szCs w:val="20"/>
          <w:lang w:bidi="ar-IQ"/>
        </w:rPr>
        <w:t>Special instrument for opening of Ovation system</w:t>
      </w:r>
    </w:p>
    <w:p w:rsidR="00B6738B" w:rsidRDefault="00B6738B" w:rsidP="00B6738B">
      <w:pPr>
        <w:bidi w:val="0"/>
        <w:spacing w:after="0"/>
        <w:rPr>
          <w:rFonts w:asciiTheme="majorBidi" w:eastAsia="+mn-ea" w:hAnsiTheme="majorBidi" w:cstheme="majorBidi"/>
          <w:b/>
          <w:bCs/>
          <w:color w:val="000000"/>
          <w:kern w:val="24"/>
          <w:sz w:val="32"/>
          <w:szCs w:val="32"/>
          <w:u w:val="single"/>
          <w:lang w:bidi="ar-IQ"/>
        </w:rPr>
      </w:pPr>
    </w:p>
    <w:p w:rsidR="00B6738B" w:rsidRPr="009D13B8" w:rsidRDefault="00B6738B" w:rsidP="00B6738B">
      <w:pPr>
        <w:bidi w:val="0"/>
        <w:spacing w:after="0"/>
        <w:rPr>
          <w:rFonts w:asciiTheme="majorBidi" w:eastAsia="+mn-ea" w:hAnsiTheme="majorBidi" w:cstheme="majorBidi"/>
          <w:b/>
          <w:bCs/>
          <w:color w:val="000000"/>
          <w:kern w:val="24"/>
          <w:sz w:val="32"/>
          <w:szCs w:val="32"/>
          <w:u w:val="single"/>
          <w:lang w:bidi="ar-IQ"/>
        </w:rPr>
      </w:pPr>
      <w:r w:rsidRPr="009D13B8">
        <w:rPr>
          <w:rFonts w:asciiTheme="majorBidi" w:eastAsia="+mn-ea" w:hAnsiTheme="majorBidi" w:cstheme="majorBidi"/>
          <w:b/>
          <w:bCs/>
          <w:color w:val="000000"/>
          <w:kern w:val="24"/>
          <w:sz w:val="32"/>
          <w:szCs w:val="32"/>
          <w:u w:val="single"/>
          <w:lang w:bidi="ar-IQ"/>
        </w:rPr>
        <w:t>4.2.4 Time 2</w:t>
      </w:r>
      <w:r>
        <w:rPr>
          <w:rFonts w:asciiTheme="majorBidi" w:eastAsia="+mn-ea" w:hAnsiTheme="majorBidi" w:cstheme="majorBidi"/>
          <w:b/>
          <w:bCs/>
          <w:color w:val="000000"/>
          <w:kern w:val="24"/>
          <w:sz w:val="32"/>
          <w:szCs w:val="32"/>
          <w:u w:val="single"/>
          <w:lang w:bidi="ar-IQ"/>
        </w:rPr>
        <w:t xml:space="preserve"> </w:t>
      </w:r>
      <w:r>
        <w:rPr>
          <w:rFonts w:asciiTheme="majorBidi" w:hAnsiTheme="majorBidi" w:cstheme="majorBidi"/>
          <w:b/>
          <w:bCs/>
          <w:sz w:val="32"/>
          <w:szCs w:val="32"/>
          <w:u w:val="single"/>
        </w:rPr>
        <w:t>bracket:</w:t>
      </w:r>
    </w:p>
    <w:p w:rsidR="00B6738B" w:rsidRDefault="00B6738B" w:rsidP="00B6738B">
      <w:pPr>
        <w:bidi w:val="0"/>
        <w:spacing w:after="0"/>
        <w:rPr>
          <w:rFonts w:asciiTheme="majorBidi" w:hAnsiTheme="majorBidi" w:cstheme="majorBidi"/>
          <w:sz w:val="28"/>
          <w:szCs w:val="28"/>
        </w:rPr>
      </w:pPr>
      <w:r w:rsidRPr="00035E9F">
        <w:rPr>
          <w:rFonts w:asciiTheme="majorBidi" w:hAnsiTheme="majorBidi" w:cstheme="majorBidi"/>
          <w:sz w:val="28"/>
          <w:szCs w:val="28"/>
        </w:rPr>
        <w:t xml:space="preserve">The bracket can be opened </w:t>
      </w:r>
      <w:r>
        <w:rPr>
          <w:rFonts w:asciiTheme="majorBidi" w:hAnsiTheme="majorBidi" w:cstheme="majorBidi"/>
          <w:sz w:val="28"/>
          <w:szCs w:val="28"/>
        </w:rPr>
        <w:t xml:space="preserve"> </w:t>
      </w:r>
      <w:r w:rsidRPr="00035E9F">
        <w:rPr>
          <w:rFonts w:asciiTheme="majorBidi" w:hAnsiTheme="majorBidi" w:cstheme="majorBidi"/>
          <w:sz w:val="28"/>
          <w:szCs w:val="28"/>
        </w:rPr>
        <w:t xml:space="preserve">with a special </w:t>
      </w:r>
      <w:r>
        <w:rPr>
          <w:rFonts w:asciiTheme="majorBidi" w:hAnsiTheme="majorBidi" w:cstheme="majorBidi"/>
          <w:sz w:val="28"/>
          <w:szCs w:val="28"/>
        </w:rPr>
        <w:t>in the gingival direction</w:t>
      </w:r>
      <w:r w:rsidRPr="00035E9F">
        <w:rPr>
          <w:rFonts w:asciiTheme="majorBidi" w:hAnsiTheme="majorBidi" w:cstheme="majorBidi"/>
          <w:sz w:val="28"/>
          <w:szCs w:val="28"/>
        </w:rPr>
        <w:t>.</w:t>
      </w:r>
    </w:p>
    <w:p w:rsidR="00B6738B" w:rsidRPr="00035E9F" w:rsidRDefault="00B6738B" w:rsidP="00B6738B">
      <w:pPr>
        <w:bidi w:val="0"/>
        <w:spacing w:after="0"/>
        <w:rPr>
          <w:rFonts w:asciiTheme="majorBidi" w:hAnsiTheme="majorBidi" w:cstheme="majorBidi"/>
          <w:sz w:val="28"/>
          <w:szCs w:val="28"/>
        </w:rPr>
      </w:pPr>
      <w:r w:rsidRPr="00035E9F">
        <w:rPr>
          <w:rFonts w:asciiTheme="majorBidi" w:hAnsiTheme="majorBidi" w:cstheme="majorBidi"/>
          <w:sz w:val="28"/>
          <w:szCs w:val="28"/>
        </w:rPr>
        <w:t>The bracket has large size so :</w:t>
      </w:r>
    </w:p>
    <w:p w:rsidR="00B6738B" w:rsidRPr="00035E9F" w:rsidRDefault="00B6738B" w:rsidP="00B6738B">
      <w:pPr>
        <w:bidi w:val="0"/>
        <w:spacing w:after="0"/>
        <w:rPr>
          <w:rFonts w:asciiTheme="majorBidi" w:hAnsiTheme="majorBidi" w:cstheme="majorBidi"/>
          <w:sz w:val="28"/>
          <w:szCs w:val="28"/>
          <w:rtl/>
          <w:lang w:bidi="ar-IQ"/>
        </w:rPr>
      </w:pPr>
      <w:r w:rsidRPr="00035E9F">
        <w:rPr>
          <w:rFonts w:asciiTheme="majorBidi" w:hAnsiTheme="majorBidi" w:cstheme="majorBidi"/>
          <w:b/>
          <w:bCs/>
          <w:sz w:val="28"/>
          <w:szCs w:val="28"/>
          <w:u w:val="single"/>
        </w:rPr>
        <w:t xml:space="preserve">Advantage: </w:t>
      </w:r>
      <w:r w:rsidRPr="00035E9F">
        <w:rPr>
          <w:rFonts w:asciiTheme="majorBidi" w:hAnsiTheme="majorBidi" w:cstheme="majorBidi"/>
          <w:sz w:val="28"/>
          <w:szCs w:val="28"/>
        </w:rPr>
        <w:t>good rotational and torque movement</w:t>
      </w:r>
    </w:p>
    <w:p w:rsidR="00B6738B" w:rsidRDefault="00B6738B" w:rsidP="00B6738B">
      <w:pPr>
        <w:bidi w:val="0"/>
        <w:spacing w:after="0"/>
        <w:rPr>
          <w:rFonts w:asciiTheme="majorBidi" w:hAnsiTheme="majorBidi" w:cstheme="majorBidi"/>
          <w:sz w:val="28"/>
          <w:szCs w:val="28"/>
        </w:rPr>
      </w:pPr>
      <w:r w:rsidRPr="00035E9F">
        <w:rPr>
          <w:rFonts w:asciiTheme="majorBidi" w:hAnsiTheme="majorBidi" w:cstheme="majorBidi"/>
          <w:b/>
          <w:bCs/>
          <w:sz w:val="28"/>
          <w:szCs w:val="28"/>
          <w:u w:val="single"/>
        </w:rPr>
        <w:t xml:space="preserve">Disadvantage: </w:t>
      </w:r>
      <w:r w:rsidRPr="00035E9F">
        <w:rPr>
          <w:rFonts w:asciiTheme="majorBidi" w:hAnsiTheme="majorBidi" w:cstheme="majorBidi"/>
          <w:sz w:val="28"/>
          <w:szCs w:val="28"/>
        </w:rPr>
        <w:t xml:space="preserve">poor esthetic and not indicated for patient with </w:t>
      </w:r>
      <w:r>
        <w:rPr>
          <w:rFonts w:asciiTheme="majorBidi" w:hAnsiTheme="majorBidi" w:cstheme="majorBidi"/>
          <w:sz w:val="28"/>
          <w:szCs w:val="28"/>
        </w:rPr>
        <w:t>severely crowded or small teeth</w:t>
      </w:r>
    </w:p>
    <w:p w:rsidR="00B6738B" w:rsidRDefault="00B6738B" w:rsidP="00B6738B">
      <w:pPr>
        <w:bidi w:val="0"/>
        <w:spacing w:after="0"/>
        <w:jc w:val="center"/>
        <w:rPr>
          <w:rFonts w:asciiTheme="majorBidi" w:hAnsiTheme="majorBidi" w:cstheme="majorBidi"/>
          <w:sz w:val="28"/>
          <w:szCs w:val="28"/>
        </w:rPr>
      </w:pPr>
      <w:r w:rsidRPr="00035E9F">
        <w:rPr>
          <w:rFonts w:asciiTheme="majorBidi" w:hAnsiTheme="majorBidi" w:cstheme="majorBidi"/>
          <w:noProof/>
          <w:sz w:val="28"/>
          <w:szCs w:val="28"/>
        </w:rPr>
        <w:drawing>
          <wp:inline distT="0" distB="0" distL="0" distR="0" wp14:anchorId="2E687AC8" wp14:editId="793B150F">
            <wp:extent cx="2028825" cy="1209675"/>
            <wp:effectExtent l="19050" t="0" r="9525" b="0"/>
            <wp:docPr id="50" name="صورة 17"/>
            <wp:cNvGraphicFramePr/>
            <a:graphic xmlns:a="http://schemas.openxmlformats.org/drawingml/2006/main">
              <a:graphicData uri="http://schemas.openxmlformats.org/drawingml/2006/picture">
                <pic:pic xmlns:pic="http://schemas.openxmlformats.org/drawingml/2006/picture">
                  <pic:nvPicPr>
                    <pic:cNvPr id="112642" name="Picture 2"/>
                    <pic:cNvPicPr>
                      <a:picLocks noChangeAspect="1" noChangeArrowheads="1"/>
                    </pic:cNvPicPr>
                  </pic:nvPicPr>
                  <pic:blipFill>
                    <a:blip r:embed="rId34"/>
                    <a:srcRect/>
                    <a:stretch>
                      <a:fillRect/>
                    </a:stretch>
                  </pic:blipFill>
                  <pic:spPr bwMode="auto">
                    <a:xfrm>
                      <a:off x="0" y="0"/>
                      <a:ext cx="2030888" cy="1210905"/>
                    </a:xfrm>
                    <a:prstGeom prst="rect">
                      <a:avLst/>
                    </a:prstGeom>
                    <a:noFill/>
                    <a:ln w="9525">
                      <a:noFill/>
                      <a:miter lim="800000"/>
                      <a:headEnd/>
                      <a:tailEnd/>
                    </a:ln>
                    <a:effectLst/>
                  </pic:spPr>
                </pic:pic>
              </a:graphicData>
            </a:graphic>
          </wp:inline>
        </w:drawing>
      </w:r>
    </w:p>
    <w:p w:rsidR="00B6738B" w:rsidRPr="00F523B7" w:rsidRDefault="00B6738B" w:rsidP="00B6738B">
      <w:pPr>
        <w:bidi w:val="0"/>
        <w:spacing w:after="0"/>
        <w:jc w:val="center"/>
        <w:rPr>
          <w:rFonts w:asciiTheme="majorBidi" w:hAnsiTheme="majorBidi" w:cstheme="majorBidi"/>
          <w:sz w:val="20"/>
          <w:szCs w:val="20"/>
        </w:rPr>
      </w:pPr>
      <w:r w:rsidRPr="00B20263">
        <w:rPr>
          <w:rFonts w:asciiTheme="majorBidi" w:hAnsiTheme="majorBidi" w:cstheme="majorBidi"/>
          <w:sz w:val="20"/>
          <w:szCs w:val="20"/>
        </w:rPr>
        <w:t>fig.</w:t>
      </w:r>
      <w:r>
        <w:rPr>
          <w:rFonts w:asciiTheme="majorBidi" w:hAnsiTheme="majorBidi" w:cstheme="majorBidi"/>
          <w:sz w:val="20"/>
          <w:szCs w:val="20"/>
        </w:rPr>
        <w:t>(4-12)</w:t>
      </w:r>
      <w:r w:rsidRPr="00B20263">
        <w:rPr>
          <w:rFonts w:asciiTheme="majorBidi" w:hAnsiTheme="majorBidi" w:cstheme="majorBidi"/>
          <w:sz w:val="20"/>
          <w:szCs w:val="20"/>
        </w:rPr>
        <w:t>Time bracket</w:t>
      </w: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32"/>
          <w:szCs w:val="32"/>
          <w:u w:val="single"/>
        </w:rPr>
      </w:pPr>
    </w:p>
    <w:p w:rsidR="00B6738B" w:rsidRDefault="00B6738B" w:rsidP="00B6738B">
      <w:pPr>
        <w:autoSpaceDE w:val="0"/>
        <w:autoSpaceDN w:val="0"/>
        <w:bidi w:val="0"/>
        <w:adjustRightInd w:val="0"/>
        <w:spacing w:after="0"/>
        <w:rPr>
          <w:rFonts w:asciiTheme="majorBidi" w:hAnsiTheme="majorBidi" w:cstheme="majorBidi"/>
          <w:b/>
          <w:bCs/>
          <w:sz w:val="28"/>
          <w:szCs w:val="28"/>
        </w:rPr>
      </w:pPr>
      <w:r>
        <w:rPr>
          <w:rFonts w:asciiTheme="majorBidi" w:hAnsiTheme="majorBidi" w:cstheme="majorBidi"/>
          <w:b/>
          <w:bCs/>
          <w:sz w:val="32"/>
          <w:szCs w:val="32"/>
          <w:u w:val="single"/>
        </w:rPr>
        <w:lastRenderedPageBreak/>
        <w:t xml:space="preserve">4.3 Interactive system (empower bracket ) </w:t>
      </w:r>
    </w:p>
    <w:p w:rsidR="00B6738B" w:rsidRPr="00E778F4" w:rsidRDefault="00B6738B" w:rsidP="00B6738B">
      <w:pPr>
        <w:autoSpaceDE w:val="0"/>
        <w:autoSpaceDN w:val="0"/>
        <w:bidi w:val="0"/>
        <w:adjustRightInd w:val="0"/>
        <w:spacing w:after="0"/>
        <w:rPr>
          <w:rFonts w:asciiTheme="majorBidi" w:hAnsiTheme="majorBidi" w:cstheme="majorBidi"/>
          <w:b/>
          <w:bCs/>
          <w:sz w:val="28"/>
          <w:szCs w:val="28"/>
          <w:u w:val="single"/>
        </w:rPr>
      </w:pPr>
      <w:r w:rsidRPr="00C1551A">
        <w:rPr>
          <w:rFonts w:asciiTheme="majorBidi" w:hAnsiTheme="majorBidi" w:cstheme="majorBidi"/>
          <w:b/>
          <w:bCs/>
          <w:sz w:val="28"/>
          <w:szCs w:val="28"/>
        </w:rPr>
        <w:t>(</w:t>
      </w:r>
      <w:r w:rsidRPr="00C1551A">
        <w:rPr>
          <w:rFonts w:asciiTheme="majorBidi" w:hAnsiTheme="majorBidi" w:cstheme="majorBidi"/>
          <w:color w:val="252525"/>
          <w:sz w:val="28"/>
          <w:szCs w:val="28"/>
          <w:shd w:val="clear" w:color="auto" w:fill="FFFFFF"/>
        </w:rPr>
        <w:t>Chen et al</w:t>
      </w:r>
      <w:r>
        <w:rPr>
          <w:rFonts w:asciiTheme="majorBidi" w:hAnsiTheme="majorBidi" w:cstheme="majorBidi"/>
          <w:color w:val="252525"/>
          <w:sz w:val="28"/>
          <w:szCs w:val="28"/>
          <w:shd w:val="clear" w:color="auto" w:fill="FFFFFF"/>
        </w:rPr>
        <w:t>.</w:t>
      </w:r>
      <w:r w:rsidRPr="00C1551A">
        <w:rPr>
          <w:rFonts w:asciiTheme="majorBidi" w:hAnsiTheme="majorBidi" w:cstheme="majorBidi"/>
          <w:color w:val="252525"/>
          <w:sz w:val="28"/>
          <w:szCs w:val="28"/>
          <w:shd w:val="clear" w:color="auto" w:fill="FFFFFF"/>
        </w:rPr>
        <w:t>, 2010</w:t>
      </w:r>
      <w:r>
        <w:rPr>
          <w:rFonts w:asciiTheme="majorBidi" w:hAnsiTheme="majorBidi" w:cstheme="majorBidi"/>
          <w:color w:val="252525"/>
          <w:sz w:val="28"/>
          <w:szCs w:val="28"/>
          <w:shd w:val="clear" w:color="auto" w:fill="FFFFFF"/>
        </w:rPr>
        <w:t xml:space="preserve">; </w:t>
      </w:r>
      <w:r w:rsidRPr="00E778F4">
        <w:rPr>
          <w:rFonts w:asciiTheme="majorBidi" w:hAnsiTheme="majorBidi" w:cstheme="majorBidi"/>
          <w:color w:val="252525"/>
          <w:sz w:val="28"/>
          <w:szCs w:val="28"/>
          <w:shd w:val="clear" w:color="auto" w:fill="FFFFFF"/>
        </w:rPr>
        <w:t>Ludwig et al</w:t>
      </w:r>
      <w:r>
        <w:rPr>
          <w:rFonts w:asciiTheme="majorBidi" w:hAnsiTheme="majorBidi" w:cstheme="majorBidi"/>
          <w:color w:val="252525"/>
          <w:sz w:val="28"/>
          <w:szCs w:val="28"/>
          <w:shd w:val="clear" w:color="auto" w:fill="FFFFFF"/>
        </w:rPr>
        <w:t>.</w:t>
      </w:r>
      <w:r w:rsidRPr="00E778F4">
        <w:rPr>
          <w:rFonts w:asciiTheme="majorBidi" w:hAnsiTheme="majorBidi" w:cstheme="majorBidi"/>
          <w:color w:val="252525"/>
          <w:sz w:val="28"/>
          <w:szCs w:val="28"/>
          <w:shd w:val="clear" w:color="auto" w:fill="FFFFFF"/>
        </w:rPr>
        <w:t xml:space="preserve">, 2012) </w:t>
      </w:r>
    </w:p>
    <w:p w:rsidR="00B6738B" w:rsidRPr="00E778F4" w:rsidRDefault="00B6738B" w:rsidP="00B6738B">
      <w:pPr>
        <w:autoSpaceDE w:val="0"/>
        <w:autoSpaceDN w:val="0"/>
        <w:bidi w:val="0"/>
        <w:adjustRightInd w:val="0"/>
        <w:spacing w:after="0"/>
        <w:rPr>
          <w:rFonts w:asciiTheme="majorBidi" w:hAnsiTheme="majorBidi" w:cstheme="majorBidi"/>
          <w:sz w:val="32"/>
          <w:szCs w:val="32"/>
        </w:rPr>
      </w:pPr>
    </w:p>
    <w:p w:rsidR="00B6738B" w:rsidRDefault="00B6738B" w:rsidP="00B6738B">
      <w:pPr>
        <w:autoSpaceDE w:val="0"/>
        <w:autoSpaceDN w:val="0"/>
        <w:bidi w:val="0"/>
        <w:adjustRightInd w:val="0"/>
        <w:spacing w:after="0"/>
        <w:jc w:val="center"/>
      </w:pPr>
      <w:r>
        <w:rPr>
          <w:rFonts w:asciiTheme="majorBidi" w:hAnsiTheme="majorBidi" w:cstheme="majorBidi"/>
          <w:noProof/>
          <w:sz w:val="32"/>
          <w:szCs w:val="32"/>
        </w:rPr>
        <w:drawing>
          <wp:inline distT="0" distB="0" distL="0" distR="0" wp14:anchorId="12F00ADB" wp14:editId="1DDD3606">
            <wp:extent cx="2276475" cy="2343150"/>
            <wp:effectExtent l="19050" t="0" r="952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2276475" cy="2343150"/>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center"/>
        <w:rPr>
          <w:rFonts w:asciiTheme="majorBidi" w:hAnsiTheme="majorBidi" w:cstheme="majorBidi"/>
          <w:sz w:val="20"/>
          <w:szCs w:val="20"/>
        </w:rPr>
      </w:pPr>
      <w:r>
        <w:rPr>
          <w:rFonts w:asciiTheme="majorBidi" w:hAnsiTheme="majorBidi" w:cstheme="majorBidi"/>
          <w:sz w:val="20"/>
          <w:szCs w:val="20"/>
        </w:rPr>
        <w:t>fig.(4-13) Empower clear bracket</w:t>
      </w:r>
    </w:p>
    <w:p w:rsidR="00B6738B" w:rsidRDefault="00B6738B" w:rsidP="00B6738B">
      <w:pPr>
        <w:autoSpaceDE w:val="0"/>
        <w:autoSpaceDN w:val="0"/>
        <w:bidi w:val="0"/>
        <w:adjustRightInd w:val="0"/>
        <w:spacing w:after="0"/>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5E07AF54" wp14:editId="67DE0DD8">
            <wp:extent cx="1838325" cy="2181225"/>
            <wp:effectExtent l="19050" t="0" r="952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1838325" cy="2181225"/>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center"/>
        <w:rPr>
          <w:rFonts w:asciiTheme="majorBidi" w:hAnsiTheme="majorBidi" w:cstheme="majorBidi"/>
          <w:sz w:val="20"/>
          <w:szCs w:val="20"/>
        </w:rPr>
      </w:pPr>
      <w:r>
        <w:rPr>
          <w:rFonts w:asciiTheme="majorBidi" w:hAnsiTheme="majorBidi" w:cstheme="majorBidi"/>
          <w:sz w:val="20"/>
          <w:szCs w:val="20"/>
        </w:rPr>
        <w:t>fig. (4-14) Empower metal bracket</w:t>
      </w:r>
    </w:p>
    <w:p w:rsidR="00B6738B" w:rsidRPr="00B20263" w:rsidRDefault="00B6738B" w:rsidP="00B6738B">
      <w:pPr>
        <w:autoSpaceDE w:val="0"/>
        <w:autoSpaceDN w:val="0"/>
        <w:bidi w:val="0"/>
        <w:adjustRightInd w:val="0"/>
        <w:spacing w:after="0"/>
        <w:jc w:val="center"/>
        <w:rPr>
          <w:rFonts w:asciiTheme="majorBidi" w:hAnsiTheme="majorBidi" w:cstheme="majorBidi"/>
          <w:sz w:val="20"/>
          <w:szCs w:val="20"/>
        </w:rPr>
      </w:pPr>
    </w:p>
    <w:p w:rsidR="00B6738B" w:rsidRPr="00EC44FF" w:rsidRDefault="00B6738B" w:rsidP="00B6738B">
      <w:pPr>
        <w:autoSpaceDE w:val="0"/>
        <w:autoSpaceDN w:val="0"/>
        <w:bidi w:val="0"/>
        <w:adjustRightInd w:val="0"/>
        <w:spacing w:after="0"/>
        <w:jc w:val="both"/>
        <w:rPr>
          <w:rFonts w:asciiTheme="majorBidi" w:hAnsiTheme="majorBidi" w:cstheme="majorBidi"/>
          <w:sz w:val="28"/>
          <w:szCs w:val="28"/>
        </w:rPr>
      </w:pPr>
      <w:r w:rsidRPr="001A443D">
        <w:rPr>
          <w:rFonts w:asciiTheme="majorBidi" w:hAnsiTheme="majorBidi" w:cstheme="majorBidi"/>
          <w:sz w:val="28"/>
          <w:szCs w:val="28"/>
        </w:rPr>
        <w:t xml:space="preserve"> </w:t>
      </w:r>
      <w:r>
        <w:rPr>
          <w:rFonts w:asciiTheme="majorBidi" w:hAnsiTheme="majorBidi" w:cstheme="majorBidi"/>
          <w:sz w:val="28"/>
          <w:szCs w:val="28"/>
        </w:rPr>
        <w:t xml:space="preserve">   </w:t>
      </w:r>
      <w:r w:rsidRPr="001A443D">
        <w:rPr>
          <w:rFonts w:asciiTheme="majorBidi" w:hAnsiTheme="majorBidi" w:cstheme="majorBidi"/>
          <w:sz w:val="28"/>
          <w:szCs w:val="28"/>
        </w:rPr>
        <w:t xml:space="preserve">Introducing the industry’s first </w:t>
      </w:r>
      <w:proofErr w:type="spellStart"/>
      <w:r w:rsidRPr="001A443D">
        <w:rPr>
          <w:rFonts w:asciiTheme="majorBidi" w:hAnsiTheme="majorBidi" w:cstheme="majorBidi"/>
          <w:sz w:val="28"/>
          <w:szCs w:val="28"/>
        </w:rPr>
        <w:t>self ligating</w:t>
      </w:r>
      <w:proofErr w:type="spellEnd"/>
      <w:r w:rsidRPr="001A443D">
        <w:rPr>
          <w:rFonts w:asciiTheme="majorBidi" w:hAnsiTheme="majorBidi" w:cstheme="majorBidi"/>
          <w:sz w:val="28"/>
          <w:szCs w:val="28"/>
        </w:rPr>
        <w:t xml:space="preserve"> bracket system that empowers the orthodontist with the versatility of both passive and interactive ligation clips - all in one unified system</w:t>
      </w:r>
      <w:r w:rsidRPr="00EC44FF">
        <w:rPr>
          <w:rFonts w:asciiTheme="majorBidi" w:hAnsiTheme="majorBidi" w:cstheme="majorBidi"/>
          <w:sz w:val="28"/>
          <w:szCs w:val="28"/>
        </w:rPr>
        <w:t xml:space="preserve">. Empower uses strong, heat treated chromium </w:t>
      </w:r>
      <w:proofErr w:type="spellStart"/>
      <w:r w:rsidRPr="00EC44FF">
        <w:rPr>
          <w:rFonts w:asciiTheme="majorBidi" w:hAnsiTheme="majorBidi" w:cstheme="majorBidi"/>
          <w:sz w:val="28"/>
          <w:szCs w:val="28"/>
        </w:rPr>
        <w:t>cobolt</w:t>
      </w:r>
      <w:proofErr w:type="spellEnd"/>
      <w:r w:rsidRPr="00EC44FF">
        <w:rPr>
          <w:rFonts w:asciiTheme="majorBidi" w:hAnsiTheme="majorBidi" w:cstheme="majorBidi"/>
          <w:sz w:val="28"/>
          <w:szCs w:val="28"/>
        </w:rPr>
        <w:t xml:space="preserve"> clips</w:t>
      </w:r>
    </w:p>
    <w:p w:rsidR="00B6738B" w:rsidRPr="00F523B7" w:rsidRDefault="00B6738B" w:rsidP="00B6738B">
      <w:pPr>
        <w:autoSpaceDE w:val="0"/>
        <w:autoSpaceDN w:val="0"/>
        <w:bidi w:val="0"/>
        <w:adjustRightInd w:val="0"/>
        <w:spacing w:after="0"/>
        <w:jc w:val="both"/>
        <w:rPr>
          <w:rFonts w:asciiTheme="majorBidi" w:hAnsiTheme="majorBidi" w:cstheme="majorBidi"/>
          <w:sz w:val="10"/>
          <w:szCs w:val="10"/>
        </w:rPr>
      </w:pPr>
    </w:p>
    <w:p w:rsidR="00B6738B" w:rsidRPr="001A443D" w:rsidRDefault="00B6738B" w:rsidP="00B6738B">
      <w:pPr>
        <w:autoSpaceDE w:val="0"/>
        <w:autoSpaceDN w:val="0"/>
        <w:bidi w:val="0"/>
        <w:adjustRightInd w:val="0"/>
        <w:spacing w:after="0"/>
        <w:jc w:val="both"/>
        <w:rPr>
          <w:rFonts w:asciiTheme="majorBidi" w:hAnsiTheme="majorBidi" w:cstheme="majorBidi"/>
          <w:sz w:val="28"/>
          <w:szCs w:val="28"/>
        </w:rPr>
      </w:pPr>
      <w:r w:rsidRPr="001A443D">
        <w:rPr>
          <w:rFonts w:asciiTheme="majorBidi" w:hAnsiTheme="majorBidi" w:cstheme="majorBidi"/>
          <w:sz w:val="28"/>
          <w:szCs w:val="28"/>
        </w:rPr>
        <w:t>Two option we have:</w:t>
      </w:r>
    </w:p>
    <w:p w:rsidR="00B6738B" w:rsidRPr="001A443D" w:rsidRDefault="00B6738B" w:rsidP="00B6738B">
      <w:pPr>
        <w:autoSpaceDE w:val="0"/>
        <w:autoSpaceDN w:val="0"/>
        <w:bidi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t xml:space="preserve">4.3.1 </w:t>
      </w:r>
      <w:r w:rsidRPr="001A443D">
        <w:rPr>
          <w:rFonts w:asciiTheme="majorBidi" w:hAnsiTheme="majorBidi" w:cstheme="majorBidi"/>
          <w:b/>
          <w:bCs/>
          <w:sz w:val="28"/>
          <w:szCs w:val="28"/>
        </w:rPr>
        <w:t xml:space="preserve"> Fully interactive system</w:t>
      </w:r>
    </w:p>
    <w:p w:rsidR="00B6738B" w:rsidRPr="001A443D"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1A443D">
        <w:rPr>
          <w:rFonts w:asciiTheme="majorBidi" w:hAnsiTheme="majorBidi" w:cstheme="majorBidi"/>
          <w:sz w:val="28"/>
          <w:szCs w:val="28"/>
        </w:rPr>
        <w:t>Empower’s</w:t>
      </w:r>
      <w:proofErr w:type="spellEnd"/>
      <w:r w:rsidRPr="001A443D">
        <w:rPr>
          <w:rFonts w:asciiTheme="majorBidi" w:hAnsiTheme="majorBidi" w:cstheme="majorBidi"/>
          <w:sz w:val="28"/>
          <w:szCs w:val="28"/>
        </w:rPr>
        <w:t xml:space="preserve"> interactive </w:t>
      </w:r>
      <w:proofErr w:type="spellStart"/>
      <w:r w:rsidRPr="001A443D">
        <w:rPr>
          <w:rFonts w:asciiTheme="majorBidi" w:hAnsiTheme="majorBidi" w:cstheme="majorBidi"/>
          <w:sz w:val="28"/>
          <w:szCs w:val="28"/>
        </w:rPr>
        <w:t>self ligating</w:t>
      </w:r>
      <w:proofErr w:type="spellEnd"/>
      <w:r w:rsidRPr="001A443D">
        <w:rPr>
          <w:rFonts w:asciiTheme="majorBidi" w:hAnsiTheme="majorBidi" w:cstheme="majorBidi"/>
          <w:sz w:val="28"/>
          <w:szCs w:val="28"/>
        </w:rPr>
        <w:t xml:space="preserve"> system offers the benefits of </w:t>
      </w:r>
      <w:r>
        <w:rPr>
          <w:rFonts w:asciiTheme="majorBidi" w:hAnsiTheme="majorBidi" w:cstheme="majorBidi"/>
          <w:sz w:val="28"/>
          <w:szCs w:val="28"/>
        </w:rPr>
        <w:t>:</w:t>
      </w:r>
    </w:p>
    <w:p w:rsidR="00B6738B" w:rsidRPr="001A443D" w:rsidRDefault="00B6738B" w:rsidP="00B6738B">
      <w:pPr>
        <w:autoSpaceDE w:val="0"/>
        <w:autoSpaceDN w:val="0"/>
        <w:bidi w:val="0"/>
        <w:adjustRightInd w:val="0"/>
        <w:spacing w:after="0"/>
        <w:jc w:val="both"/>
        <w:rPr>
          <w:rFonts w:asciiTheme="majorBidi" w:hAnsiTheme="majorBidi" w:cstheme="majorBidi"/>
          <w:sz w:val="28"/>
          <w:szCs w:val="28"/>
        </w:rPr>
      </w:pPr>
      <w:r w:rsidRPr="001A443D">
        <w:rPr>
          <w:rFonts w:asciiTheme="majorBidi" w:hAnsiTheme="majorBidi" w:cstheme="majorBidi"/>
          <w:sz w:val="28"/>
          <w:szCs w:val="28"/>
        </w:rPr>
        <w:t>• Low friction sliding mechanics during initial leveling and alignment stages</w:t>
      </w:r>
      <w:r>
        <w:rPr>
          <w:rFonts w:asciiTheme="majorBidi" w:hAnsiTheme="majorBidi" w:cstheme="majorBidi"/>
          <w:sz w:val="28"/>
          <w:szCs w:val="28"/>
        </w:rPr>
        <w:t>.</w:t>
      </w:r>
      <w:r w:rsidRPr="001A443D">
        <w:rPr>
          <w:rFonts w:asciiTheme="majorBidi" w:hAnsiTheme="majorBidi" w:cstheme="majorBidi"/>
          <w:sz w:val="28"/>
          <w:szCs w:val="28"/>
        </w:rPr>
        <w:t xml:space="preserve"> </w:t>
      </w:r>
    </w:p>
    <w:p w:rsidR="00B6738B" w:rsidRPr="001A443D" w:rsidRDefault="00B6738B" w:rsidP="00B6738B">
      <w:pPr>
        <w:autoSpaceDE w:val="0"/>
        <w:autoSpaceDN w:val="0"/>
        <w:bidi w:val="0"/>
        <w:adjustRightInd w:val="0"/>
        <w:spacing w:after="0"/>
        <w:jc w:val="both"/>
        <w:rPr>
          <w:rFonts w:asciiTheme="majorBidi" w:hAnsiTheme="majorBidi" w:cstheme="majorBidi"/>
          <w:sz w:val="28"/>
          <w:szCs w:val="28"/>
        </w:rPr>
      </w:pPr>
      <w:r w:rsidRPr="001A443D">
        <w:rPr>
          <w:rFonts w:asciiTheme="majorBidi" w:hAnsiTheme="majorBidi" w:cstheme="majorBidi"/>
          <w:sz w:val="28"/>
          <w:szCs w:val="28"/>
        </w:rPr>
        <w:t>• Increased control of torque and rotations using larger wires delivers exceptional finishing precision</w:t>
      </w:r>
      <w:r>
        <w:rPr>
          <w:rFonts w:asciiTheme="majorBidi" w:hAnsiTheme="majorBidi" w:cstheme="majorBidi"/>
          <w:sz w:val="28"/>
          <w:szCs w:val="28"/>
        </w:rPr>
        <w:t>.</w:t>
      </w:r>
    </w:p>
    <w:p w:rsidR="00B6738B" w:rsidRPr="00F523B7" w:rsidRDefault="00B6738B" w:rsidP="00B6738B">
      <w:pPr>
        <w:autoSpaceDE w:val="0"/>
        <w:autoSpaceDN w:val="0"/>
        <w:bidi w:val="0"/>
        <w:adjustRightInd w:val="0"/>
        <w:spacing w:after="0"/>
        <w:jc w:val="both"/>
        <w:rPr>
          <w:rFonts w:asciiTheme="majorBidi" w:hAnsiTheme="majorBidi" w:cstheme="majorBidi"/>
          <w:sz w:val="10"/>
          <w:szCs w:val="10"/>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rPr>
          <w:rFonts w:asciiTheme="majorBidi" w:hAnsiTheme="majorBidi" w:cstheme="majorBidi"/>
          <w:sz w:val="28"/>
          <w:szCs w:val="28"/>
        </w:rPr>
      </w:pPr>
    </w:p>
    <w:p w:rsidR="00B6738B" w:rsidRPr="001A443D" w:rsidRDefault="00B6738B" w:rsidP="00B6738B">
      <w:pPr>
        <w:autoSpaceDE w:val="0"/>
        <w:autoSpaceDN w:val="0"/>
        <w:bidi w:val="0"/>
        <w:adjustRightInd w:val="0"/>
        <w:spacing w:after="0"/>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15E0736C" wp14:editId="5EB8AB5B">
            <wp:extent cx="1790700" cy="885825"/>
            <wp:effectExtent l="19050" t="0" r="0" b="0"/>
            <wp:docPr id="5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1790700" cy="885825"/>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center"/>
        <w:rPr>
          <w:rFonts w:asciiTheme="majorBidi" w:hAnsiTheme="majorBidi" w:cstheme="majorBidi"/>
          <w:sz w:val="24"/>
          <w:szCs w:val="24"/>
        </w:rPr>
      </w:pPr>
      <w:r>
        <w:rPr>
          <w:rFonts w:asciiTheme="majorBidi" w:hAnsiTheme="majorBidi" w:cstheme="majorBidi"/>
          <w:sz w:val="24"/>
          <w:szCs w:val="24"/>
        </w:rPr>
        <w:t xml:space="preserve">fig.(4-15) </w:t>
      </w:r>
      <w:r w:rsidRPr="001A443D">
        <w:rPr>
          <w:rFonts w:asciiTheme="majorBidi" w:hAnsiTheme="majorBidi" w:cstheme="majorBidi"/>
          <w:sz w:val="24"/>
          <w:szCs w:val="24"/>
        </w:rPr>
        <w:t xml:space="preserve">Initial leveling and </w:t>
      </w:r>
      <w:r>
        <w:rPr>
          <w:rFonts w:asciiTheme="majorBidi" w:hAnsiTheme="majorBidi" w:cstheme="majorBidi"/>
          <w:sz w:val="24"/>
          <w:szCs w:val="24"/>
        </w:rPr>
        <w:t>alignment stage</w:t>
      </w:r>
    </w:p>
    <w:p w:rsidR="00B6738B" w:rsidRDefault="00B6738B" w:rsidP="00B6738B">
      <w:pPr>
        <w:autoSpaceDE w:val="0"/>
        <w:autoSpaceDN w:val="0"/>
        <w:bidi w:val="0"/>
        <w:adjustRightInd w:val="0"/>
        <w:spacing w:after="0"/>
        <w:jc w:val="center"/>
        <w:rPr>
          <w:rFonts w:asciiTheme="majorBidi" w:hAnsiTheme="majorBidi" w:cstheme="majorBidi"/>
          <w:sz w:val="24"/>
          <w:szCs w:val="24"/>
        </w:rPr>
      </w:pPr>
    </w:p>
    <w:p w:rsidR="00B6738B" w:rsidRDefault="00B6738B" w:rsidP="00B6738B">
      <w:pPr>
        <w:autoSpaceDE w:val="0"/>
        <w:autoSpaceDN w:val="0"/>
        <w:bidi w:val="0"/>
        <w:adjustRightInd w:val="0"/>
        <w:spacing w:after="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4F47845" wp14:editId="61B6E454">
            <wp:extent cx="1752600" cy="923925"/>
            <wp:effectExtent l="19050" t="0" r="0" b="0"/>
            <wp:docPr id="5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1752600" cy="923925"/>
                    </a:xfrm>
                    <a:prstGeom prst="rect">
                      <a:avLst/>
                    </a:prstGeom>
                    <a:noFill/>
                    <a:ln w="9525">
                      <a:noFill/>
                      <a:miter lim="800000"/>
                      <a:headEnd/>
                      <a:tailEnd/>
                    </a:ln>
                  </pic:spPr>
                </pic:pic>
              </a:graphicData>
            </a:graphic>
          </wp:inline>
        </w:drawing>
      </w:r>
    </w:p>
    <w:p w:rsidR="00B6738B" w:rsidRPr="001A443D" w:rsidRDefault="00B6738B" w:rsidP="00B6738B">
      <w:pPr>
        <w:autoSpaceDE w:val="0"/>
        <w:autoSpaceDN w:val="0"/>
        <w:bidi w:val="0"/>
        <w:adjustRightInd w:val="0"/>
        <w:spacing w:after="0"/>
        <w:jc w:val="center"/>
        <w:rPr>
          <w:rFonts w:asciiTheme="majorBidi" w:hAnsiTheme="majorBidi" w:cstheme="majorBidi"/>
          <w:sz w:val="24"/>
          <w:szCs w:val="24"/>
        </w:rPr>
      </w:pPr>
      <w:r>
        <w:rPr>
          <w:rFonts w:asciiTheme="majorBidi" w:hAnsiTheme="majorBidi" w:cstheme="majorBidi"/>
          <w:sz w:val="24"/>
          <w:szCs w:val="24"/>
        </w:rPr>
        <w:t>fig.(4-16) working and finishing stage</w:t>
      </w:r>
    </w:p>
    <w:p w:rsidR="00B6738B" w:rsidRDefault="00B6738B" w:rsidP="00B6738B">
      <w:pPr>
        <w:autoSpaceDE w:val="0"/>
        <w:autoSpaceDN w:val="0"/>
        <w:bidi w:val="0"/>
        <w:adjustRightInd w:val="0"/>
        <w:spacing w:after="0"/>
        <w:rPr>
          <w:rFonts w:asciiTheme="majorBidi" w:hAnsiTheme="majorBidi" w:cstheme="majorBidi"/>
          <w:b/>
          <w:bCs/>
          <w:sz w:val="28"/>
          <w:szCs w:val="28"/>
          <w:u w:val="single"/>
        </w:rPr>
      </w:pPr>
    </w:p>
    <w:p w:rsidR="00B6738B" w:rsidRDefault="00B6738B" w:rsidP="00B6738B">
      <w:pPr>
        <w:autoSpaceDE w:val="0"/>
        <w:autoSpaceDN w:val="0"/>
        <w:bidi w:val="0"/>
        <w:adjustRightInd w:val="0"/>
        <w:spacing w:after="0"/>
        <w:rPr>
          <w:rFonts w:asciiTheme="majorBidi" w:hAnsiTheme="majorBidi" w:cstheme="majorBidi"/>
          <w:b/>
          <w:bCs/>
          <w:sz w:val="28"/>
          <w:szCs w:val="28"/>
        </w:rPr>
      </w:pPr>
      <w:r>
        <w:rPr>
          <w:rFonts w:asciiTheme="majorBidi" w:hAnsiTheme="majorBidi" w:cstheme="majorBidi"/>
          <w:b/>
          <w:bCs/>
          <w:sz w:val="28"/>
          <w:szCs w:val="28"/>
        </w:rPr>
        <w:t xml:space="preserve">4.3.2 </w:t>
      </w:r>
      <w:r w:rsidRPr="001A443D">
        <w:rPr>
          <w:rFonts w:asciiTheme="majorBidi" w:hAnsiTheme="majorBidi" w:cstheme="majorBidi"/>
          <w:b/>
          <w:bCs/>
          <w:sz w:val="28"/>
          <w:szCs w:val="28"/>
        </w:rPr>
        <w:t xml:space="preserve"> </w:t>
      </w:r>
      <w:r>
        <w:rPr>
          <w:rFonts w:asciiTheme="majorBidi" w:hAnsiTheme="majorBidi" w:cstheme="majorBidi"/>
          <w:b/>
          <w:bCs/>
          <w:sz w:val="28"/>
          <w:szCs w:val="28"/>
        </w:rPr>
        <w:t xml:space="preserve">Dual activation Hybrid interactive\passive system ( two bracket design in one coordinated system )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1A443D">
        <w:rPr>
          <w:rFonts w:asciiTheme="majorBidi" w:hAnsiTheme="majorBidi" w:cstheme="majorBidi"/>
          <w:sz w:val="28"/>
          <w:szCs w:val="28"/>
        </w:rPr>
        <w:t>Empower’s</w:t>
      </w:r>
      <w:proofErr w:type="spellEnd"/>
      <w:r w:rsidRPr="001A443D">
        <w:rPr>
          <w:rFonts w:asciiTheme="majorBidi" w:hAnsiTheme="majorBidi" w:cstheme="majorBidi"/>
          <w:sz w:val="28"/>
          <w:szCs w:val="28"/>
        </w:rPr>
        <w:t xml:space="preserve"> Dual Activation system offers the unprecedented versatility of a combination interactive anterior / passive posterior system. </w:t>
      </w:r>
    </w:p>
    <w:p w:rsidR="00B6738B" w:rsidRPr="001A443D" w:rsidRDefault="00B6738B" w:rsidP="00B6738B">
      <w:pPr>
        <w:autoSpaceDE w:val="0"/>
        <w:autoSpaceDN w:val="0"/>
        <w:bidi w:val="0"/>
        <w:adjustRightInd w:val="0"/>
        <w:spacing w:after="0"/>
        <w:jc w:val="both"/>
        <w:rPr>
          <w:rFonts w:asciiTheme="majorBidi" w:hAnsiTheme="majorBidi" w:cstheme="majorBidi"/>
          <w:b/>
          <w:bCs/>
          <w:sz w:val="28"/>
          <w:szCs w:val="28"/>
        </w:rPr>
      </w:pPr>
      <w:r w:rsidRPr="001A443D">
        <w:rPr>
          <w:rFonts w:asciiTheme="majorBidi" w:hAnsiTheme="majorBidi" w:cstheme="majorBidi"/>
          <w:sz w:val="28"/>
          <w:szCs w:val="28"/>
        </w:rPr>
        <w:t>• Anterior teeth - low friction, low force during initial leveling and alignment stages, increased torque and rotational control during finishing • Posterior teeth - low friction mechanics throughout treatment</w:t>
      </w:r>
    </w:p>
    <w:p w:rsidR="00B6738B" w:rsidRDefault="00B6738B" w:rsidP="00B6738B">
      <w:pPr>
        <w:autoSpaceDE w:val="0"/>
        <w:autoSpaceDN w:val="0"/>
        <w:bidi w:val="0"/>
        <w:adjustRightInd w:val="0"/>
        <w:spacing w:after="0"/>
        <w:jc w:val="center"/>
        <w:rPr>
          <w:rFonts w:asciiTheme="majorBidi" w:hAnsiTheme="majorBidi" w:cstheme="majorBidi"/>
          <w:b/>
          <w:bCs/>
          <w:sz w:val="28"/>
          <w:szCs w:val="28"/>
          <w:u w:val="single"/>
        </w:rPr>
      </w:pPr>
      <w:r>
        <w:rPr>
          <w:rFonts w:asciiTheme="majorBidi" w:hAnsiTheme="majorBidi" w:cstheme="majorBidi"/>
          <w:b/>
          <w:bCs/>
          <w:noProof/>
          <w:sz w:val="28"/>
          <w:szCs w:val="28"/>
        </w:rPr>
        <w:drawing>
          <wp:inline distT="0" distB="0" distL="0" distR="0" wp14:anchorId="2D6C3A73" wp14:editId="2C0B1543">
            <wp:extent cx="4476750" cy="2105025"/>
            <wp:effectExtent l="19050" t="0" r="0" b="0"/>
            <wp:docPr id="5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4476750" cy="2105025"/>
                    </a:xfrm>
                    <a:prstGeom prst="rect">
                      <a:avLst/>
                    </a:prstGeom>
                    <a:noFill/>
                    <a:ln w="9525">
                      <a:noFill/>
                      <a:miter lim="800000"/>
                      <a:headEnd/>
                      <a:tailEnd/>
                    </a:ln>
                  </pic:spPr>
                </pic:pic>
              </a:graphicData>
            </a:graphic>
          </wp:inline>
        </w:drawing>
      </w:r>
    </w:p>
    <w:p w:rsidR="00B6738B" w:rsidRDefault="00B6738B" w:rsidP="00B6738B">
      <w:pPr>
        <w:autoSpaceDE w:val="0"/>
        <w:autoSpaceDN w:val="0"/>
        <w:bidi w:val="0"/>
        <w:adjustRightInd w:val="0"/>
        <w:spacing w:after="0"/>
        <w:jc w:val="center"/>
        <w:rPr>
          <w:rFonts w:asciiTheme="majorBidi" w:hAnsiTheme="majorBidi" w:cstheme="majorBidi"/>
          <w:b/>
          <w:bCs/>
          <w:sz w:val="28"/>
          <w:szCs w:val="28"/>
        </w:rPr>
      </w:pPr>
      <w:r>
        <w:rPr>
          <w:rFonts w:asciiTheme="majorBidi" w:hAnsiTheme="majorBidi" w:cstheme="majorBidi"/>
          <w:sz w:val="20"/>
          <w:szCs w:val="20"/>
        </w:rPr>
        <w:t xml:space="preserve">fig.(4-17) </w:t>
      </w:r>
      <w:r w:rsidRPr="00783AD5">
        <w:rPr>
          <w:rFonts w:asciiTheme="majorBidi" w:hAnsiTheme="majorBidi" w:cstheme="majorBidi"/>
          <w:sz w:val="20"/>
          <w:szCs w:val="20"/>
        </w:rPr>
        <w:t xml:space="preserve"> Dual activation Hybrid interactive\passive system</w:t>
      </w:r>
    </w:p>
    <w:p w:rsidR="00B6738B" w:rsidRDefault="00B6738B" w:rsidP="00B6738B">
      <w:pPr>
        <w:autoSpaceDE w:val="0"/>
        <w:autoSpaceDN w:val="0"/>
        <w:bidi w:val="0"/>
        <w:adjustRightInd w:val="0"/>
        <w:spacing w:after="0"/>
        <w:jc w:val="center"/>
        <w:rPr>
          <w:rFonts w:asciiTheme="majorBidi" w:hAnsiTheme="majorBidi" w:cstheme="majorBidi"/>
          <w:b/>
          <w:bCs/>
          <w:sz w:val="28"/>
          <w:szCs w:val="28"/>
        </w:rPr>
      </w:pPr>
      <w:r w:rsidRPr="00783AD5">
        <w:rPr>
          <w:rFonts w:asciiTheme="majorBidi" w:hAnsiTheme="majorBidi" w:cstheme="majorBidi"/>
          <w:b/>
          <w:bCs/>
          <w:sz w:val="28"/>
          <w:szCs w:val="28"/>
        </w:rPr>
        <w:t xml:space="preserve"> </w:t>
      </w:r>
    </w:p>
    <w:p w:rsidR="00B6738B" w:rsidRPr="00ED358D" w:rsidRDefault="00B6738B" w:rsidP="00B6738B">
      <w:pPr>
        <w:autoSpaceDE w:val="0"/>
        <w:autoSpaceDN w:val="0"/>
        <w:bidi w:val="0"/>
        <w:adjustRightInd w:val="0"/>
        <w:spacing w:after="0"/>
        <w:rPr>
          <w:rFonts w:asciiTheme="majorBidi" w:hAnsiTheme="majorBidi" w:cstheme="majorBidi"/>
          <w:b/>
          <w:bCs/>
          <w:sz w:val="28"/>
          <w:szCs w:val="28"/>
        </w:rPr>
      </w:pPr>
      <w:r w:rsidRPr="00ED358D">
        <w:rPr>
          <w:rFonts w:asciiTheme="majorBidi" w:hAnsiTheme="majorBidi" w:cstheme="majorBidi"/>
          <w:b/>
          <w:bCs/>
          <w:sz w:val="28"/>
          <w:szCs w:val="28"/>
        </w:rPr>
        <w:t>Anterior teeth - interactive Clips</w:t>
      </w:r>
    </w:p>
    <w:p w:rsidR="00B6738B" w:rsidRPr="001A443D" w:rsidRDefault="00B6738B" w:rsidP="00B6738B">
      <w:pPr>
        <w:autoSpaceDE w:val="0"/>
        <w:autoSpaceDN w:val="0"/>
        <w:bidi w:val="0"/>
        <w:adjustRightInd w:val="0"/>
        <w:spacing w:after="0"/>
        <w:jc w:val="both"/>
        <w:rPr>
          <w:rFonts w:asciiTheme="majorBidi" w:hAnsiTheme="majorBidi" w:cstheme="majorBidi"/>
          <w:b/>
          <w:bCs/>
          <w:sz w:val="28"/>
          <w:szCs w:val="28"/>
          <w:u w:val="single"/>
        </w:rPr>
      </w:pPr>
      <w:r>
        <w:rPr>
          <w:rFonts w:asciiTheme="majorBidi" w:hAnsiTheme="majorBidi" w:cstheme="majorBidi"/>
          <w:sz w:val="28"/>
          <w:szCs w:val="28"/>
        </w:rPr>
        <w:t xml:space="preserve">   </w:t>
      </w:r>
      <w:proofErr w:type="spellStart"/>
      <w:r w:rsidRPr="001A443D">
        <w:rPr>
          <w:rFonts w:asciiTheme="majorBidi" w:hAnsiTheme="majorBidi" w:cstheme="majorBidi"/>
          <w:sz w:val="28"/>
          <w:szCs w:val="28"/>
        </w:rPr>
        <w:t>Empower’s</w:t>
      </w:r>
      <w:proofErr w:type="spellEnd"/>
      <w:r w:rsidRPr="001A443D">
        <w:rPr>
          <w:rFonts w:asciiTheme="majorBidi" w:hAnsiTheme="majorBidi" w:cstheme="majorBidi"/>
          <w:sz w:val="28"/>
          <w:szCs w:val="28"/>
        </w:rPr>
        <w:t xml:space="preserve"> Selective </w:t>
      </w:r>
      <w:proofErr w:type="spellStart"/>
      <w:r w:rsidRPr="001A443D">
        <w:rPr>
          <w:rFonts w:asciiTheme="majorBidi" w:hAnsiTheme="majorBidi" w:cstheme="majorBidi"/>
          <w:sz w:val="28"/>
          <w:szCs w:val="28"/>
        </w:rPr>
        <w:t>EngagementTM</w:t>
      </w:r>
      <w:proofErr w:type="spellEnd"/>
      <w:r w:rsidRPr="001A443D">
        <w:rPr>
          <w:rFonts w:asciiTheme="majorBidi" w:hAnsiTheme="majorBidi" w:cstheme="majorBidi"/>
          <w:sz w:val="28"/>
          <w:szCs w:val="28"/>
        </w:rPr>
        <w:t xml:space="preserve"> clip allows smaller wires to slide with reduced friction and actively engages larger wires for increased torque and rotation control mid to late treatment.</w:t>
      </w:r>
    </w:p>
    <w:p w:rsidR="00B6738B" w:rsidRPr="00ED358D" w:rsidRDefault="00B6738B" w:rsidP="00B6738B">
      <w:pPr>
        <w:autoSpaceDE w:val="0"/>
        <w:autoSpaceDN w:val="0"/>
        <w:bidi w:val="0"/>
        <w:adjustRightInd w:val="0"/>
        <w:spacing w:after="0"/>
        <w:jc w:val="both"/>
        <w:rPr>
          <w:rFonts w:asciiTheme="majorBidi" w:hAnsiTheme="majorBidi" w:cstheme="majorBidi"/>
          <w:b/>
          <w:bCs/>
          <w:sz w:val="28"/>
          <w:szCs w:val="28"/>
        </w:rPr>
      </w:pPr>
      <w:r w:rsidRPr="00ED358D">
        <w:rPr>
          <w:rFonts w:asciiTheme="majorBidi" w:hAnsiTheme="majorBidi" w:cstheme="majorBidi"/>
          <w:b/>
          <w:bCs/>
          <w:sz w:val="28"/>
          <w:szCs w:val="28"/>
        </w:rPr>
        <w:t>posterior teeth - passive clips</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1A443D">
        <w:rPr>
          <w:rFonts w:asciiTheme="majorBidi" w:hAnsiTheme="majorBidi" w:cstheme="majorBidi"/>
          <w:sz w:val="28"/>
          <w:szCs w:val="28"/>
        </w:rPr>
        <w:t>Passive clips on posterior teeth allow low friction, low force mechanics throughout treatment. No wire sizes are actively engaged by the clip.</w:t>
      </w:r>
    </w:p>
    <w:p w:rsidR="00B6738B" w:rsidRDefault="00B6738B" w:rsidP="00B6738B">
      <w:pPr>
        <w:autoSpaceDE w:val="0"/>
        <w:autoSpaceDN w:val="0"/>
        <w:bidi w:val="0"/>
        <w:adjustRightInd w:val="0"/>
        <w:spacing w:after="0"/>
        <w:rPr>
          <w:rFonts w:asciiTheme="majorBidi" w:hAnsiTheme="majorBidi" w:cstheme="majorBidi"/>
          <w:b/>
          <w:bCs/>
          <w:sz w:val="28"/>
          <w:szCs w:val="28"/>
          <w:u w:val="single"/>
        </w:rPr>
      </w:pPr>
    </w:p>
    <w:p w:rsidR="00B6738B" w:rsidRPr="007E15CF" w:rsidRDefault="00B6738B" w:rsidP="00B6738B">
      <w:pPr>
        <w:autoSpaceDE w:val="0"/>
        <w:autoSpaceDN w:val="0"/>
        <w:bidi w:val="0"/>
        <w:adjustRightInd w:val="0"/>
        <w:spacing w:after="0"/>
        <w:jc w:val="center"/>
        <w:rPr>
          <w:rFonts w:asciiTheme="majorBidi" w:hAnsiTheme="majorBidi" w:cstheme="majorBidi"/>
          <w:b/>
          <w:bCs/>
          <w:sz w:val="40"/>
          <w:szCs w:val="40"/>
          <w:u w:val="single"/>
        </w:rPr>
      </w:pPr>
      <w:r>
        <w:rPr>
          <w:rFonts w:asciiTheme="majorBidi" w:hAnsiTheme="majorBidi" w:cstheme="majorBidi"/>
          <w:b/>
          <w:bCs/>
          <w:sz w:val="40"/>
          <w:szCs w:val="40"/>
          <w:u w:val="single"/>
        </w:rPr>
        <w:t>Chapter 5</w:t>
      </w:r>
    </w:p>
    <w:p w:rsidR="00B6738B" w:rsidRDefault="00B6738B" w:rsidP="00B6738B">
      <w:pPr>
        <w:autoSpaceDE w:val="0"/>
        <w:autoSpaceDN w:val="0"/>
        <w:bidi w:val="0"/>
        <w:adjustRightInd w:val="0"/>
        <w:spacing w:after="0"/>
        <w:rPr>
          <w:rFonts w:asciiTheme="majorBidi" w:hAnsiTheme="majorBidi" w:cstheme="majorBidi"/>
          <w:b/>
          <w:bCs/>
          <w:sz w:val="28"/>
          <w:szCs w:val="28"/>
          <w:u w:val="single"/>
        </w:rPr>
      </w:pPr>
      <w:r>
        <w:rPr>
          <w:rFonts w:asciiTheme="majorBidi" w:hAnsiTheme="majorBidi" w:cstheme="majorBidi"/>
          <w:b/>
          <w:bCs/>
          <w:sz w:val="28"/>
          <w:szCs w:val="28"/>
          <w:u w:val="single"/>
        </w:rPr>
        <w:t xml:space="preserve">5.1 Friction in Self-ligation bracket and conventional bracket with elastomeric ligature or loose stainless steel ligature </w:t>
      </w:r>
    </w:p>
    <w:p w:rsidR="00B6738B" w:rsidRPr="00E778F4" w:rsidRDefault="00B6738B" w:rsidP="00B6738B">
      <w:pPr>
        <w:autoSpaceDE w:val="0"/>
        <w:autoSpaceDN w:val="0"/>
        <w:bidi w:val="0"/>
        <w:adjustRightInd w:val="0"/>
        <w:spacing w:after="0"/>
        <w:jc w:val="both"/>
        <w:rPr>
          <w:rFonts w:asciiTheme="majorBidi" w:hAnsiTheme="majorBidi" w:cstheme="majorBidi"/>
          <w:b/>
          <w:bCs/>
          <w:sz w:val="28"/>
          <w:szCs w:val="28"/>
          <w:u w:val="single"/>
        </w:rPr>
      </w:pPr>
      <w:r>
        <w:rPr>
          <w:rFonts w:asciiTheme="majorBidi" w:hAnsiTheme="majorBidi" w:cstheme="majorBidi"/>
          <w:sz w:val="28"/>
          <w:szCs w:val="28"/>
        </w:rPr>
        <w:t xml:space="preserve">   Some studies</w:t>
      </w:r>
      <w:r w:rsidRPr="005933B4">
        <w:rPr>
          <w:rFonts w:asciiTheme="majorBidi" w:hAnsiTheme="majorBidi" w:cstheme="majorBidi"/>
          <w:sz w:val="28"/>
          <w:szCs w:val="28"/>
        </w:rPr>
        <w:t xml:space="preserve"> compared</w:t>
      </w:r>
      <w:r>
        <w:rPr>
          <w:rFonts w:asciiTheme="majorBidi" w:hAnsiTheme="majorBidi" w:cstheme="majorBidi"/>
          <w:sz w:val="28"/>
          <w:szCs w:val="28"/>
        </w:rPr>
        <w:t xml:space="preserve"> the frictional characteristics </w:t>
      </w:r>
      <w:r w:rsidRPr="005933B4">
        <w:rPr>
          <w:rFonts w:asciiTheme="majorBidi" w:hAnsiTheme="majorBidi" w:cstheme="majorBidi"/>
          <w:sz w:val="28"/>
          <w:szCs w:val="28"/>
        </w:rPr>
        <w:t>of a number of self-l</w:t>
      </w:r>
      <w:r>
        <w:rPr>
          <w:rFonts w:asciiTheme="majorBidi" w:hAnsiTheme="majorBidi" w:cstheme="majorBidi"/>
          <w:sz w:val="28"/>
          <w:szCs w:val="28"/>
        </w:rPr>
        <w:t xml:space="preserve">igating brackets and compared </w:t>
      </w:r>
      <w:r w:rsidRPr="005933B4">
        <w:rPr>
          <w:rFonts w:asciiTheme="majorBidi" w:hAnsiTheme="majorBidi" w:cstheme="majorBidi"/>
          <w:sz w:val="28"/>
          <w:szCs w:val="28"/>
        </w:rPr>
        <w:t>them with conventiona</w:t>
      </w:r>
      <w:r>
        <w:rPr>
          <w:rFonts w:asciiTheme="majorBidi" w:hAnsiTheme="majorBidi" w:cstheme="majorBidi"/>
          <w:sz w:val="28"/>
          <w:szCs w:val="28"/>
        </w:rPr>
        <w:t xml:space="preserve">l brackets, which had </w:t>
      </w:r>
      <w:proofErr w:type="spellStart"/>
      <w:r>
        <w:rPr>
          <w:rFonts w:asciiTheme="majorBidi" w:hAnsiTheme="majorBidi" w:cstheme="majorBidi"/>
          <w:sz w:val="28"/>
          <w:szCs w:val="28"/>
        </w:rPr>
        <w:t>archwires</w:t>
      </w:r>
      <w:proofErr w:type="spellEnd"/>
      <w:r>
        <w:rPr>
          <w:rFonts w:asciiTheme="majorBidi" w:hAnsiTheme="majorBidi" w:cstheme="majorBidi"/>
          <w:sz w:val="28"/>
          <w:szCs w:val="28"/>
        </w:rPr>
        <w:t xml:space="preserve"> </w:t>
      </w:r>
      <w:r w:rsidRPr="005933B4">
        <w:rPr>
          <w:rFonts w:asciiTheme="majorBidi" w:hAnsiTheme="majorBidi" w:cstheme="majorBidi"/>
          <w:sz w:val="28"/>
          <w:szCs w:val="28"/>
        </w:rPr>
        <w:t>tied either using elastomeric or stainless steel ligatures.</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5933B4">
        <w:rPr>
          <w:rFonts w:asciiTheme="majorBidi" w:hAnsiTheme="majorBidi" w:cstheme="majorBidi"/>
          <w:sz w:val="28"/>
          <w:szCs w:val="28"/>
        </w:rPr>
        <w:t>It was found that self-ligating brackets have reduced frictional</w:t>
      </w:r>
      <w:r>
        <w:rPr>
          <w:rFonts w:asciiTheme="majorBidi" w:hAnsiTheme="majorBidi" w:cstheme="majorBidi"/>
          <w:sz w:val="28"/>
          <w:szCs w:val="28"/>
        </w:rPr>
        <w:t xml:space="preserve"> </w:t>
      </w:r>
      <w:r w:rsidRPr="005933B4">
        <w:rPr>
          <w:rFonts w:asciiTheme="majorBidi" w:hAnsiTheme="majorBidi" w:cstheme="majorBidi"/>
          <w:sz w:val="28"/>
          <w:szCs w:val="28"/>
        </w:rPr>
        <w:t>characteristics in compa</w:t>
      </w:r>
      <w:r>
        <w:rPr>
          <w:rFonts w:asciiTheme="majorBidi" w:hAnsiTheme="majorBidi" w:cstheme="majorBidi"/>
          <w:sz w:val="28"/>
          <w:szCs w:val="28"/>
        </w:rPr>
        <w:t xml:space="preserve">rison with classic brackets </w:t>
      </w:r>
      <w:r w:rsidRPr="005933B4">
        <w:rPr>
          <w:rFonts w:asciiTheme="majorBidi" w:hAnsiTheme="majorBidi" w:cstheme="majorBidi"/>
          <w:sz w:val="28"/>
          <w:szCs w:val="28"/>
        </w:rPr>
        <w:t>with elastomeric ligatu</w:t>
      </w:r>
      <w:r>
        <w:rPr>
          <w:rFonts w:asciiTheme="majorBidi" w:hAnsiTheme="majorBidi" w:cstheme="majorBidi"/>
          <w:sz w:val="28"/>
          <w:szCs w:val="28"/>
        </w:rPr>
        <w:t xml:space="preserve">res. However, the investigations </w:t>
      </w:r>
      <w:r w:rsidRPr="005933B4">
        <w:rPr>
          <w:rFonts w:asciiTheme="majorBidi" w:hAnsiTheme="majorBidi" w:cstheme="majorBidi"/>
          <w:sz w:val="28"/>
          <w:szCs w:val="28"/>
        </w:rPr>
        <w:t>also demonstrated that th</w:t>
      </w:r>
      <w:r>
        <w:rPr>
          <w:rFonts w:asciiTheme="majorBidi" w:hAnsiTheme="majorBidi" w:cstheme="majorBidi"/>
          <w:sz w:val="28"/>
          <w:szCs w:val="28"/>
        </w:rPr>
        <w:t xml:space="preserve">e frictional characteristics of </w:t>
      </w:r>
      <w:r w:rsidRPr="005933B4">
        <w:rPr>
          <w:rFonts w:asciiTheme="majorBidi" w:hAnsiTheme="majorBidi" w:cstheme="majorBidi"/>
          <w:sz w:val="28"/>
          <w:szCs w:val="28"/>
        </w:rPr>
        <w:t>self-ligating brackets were s</w:t>
      </w:r>
      <w:r>
        <w:rPr>
          <w:rFonts w:asciiTheme="majorBidi" w:hAnsiTheme="majorBidi" w:cstheme="majorBidi"/>
          <w:sz w:val="28"/>
          <w:szCs w:val="28"/>
        </w:rPr>
        <w:t xml:space="preserve">imilar to those of conventional </w:t>
      </w:r>
      <w:r w:rsidRPr="005933B4">
        <w:rPr>
          <w:rFonts w:asciiTheme="majorBidi" w:hAnsiTheme="majorBidi" w:cstheme="majorBidi"/>
          <w:sz w:val="28"/>
          <w:szCs w:val="28"/>
        </w:rPr>
        <w:t>brackets using loose steel ties for ligation.</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from the study, we conclude that we can achieve frictional </w:t>
      </w:r>
      <w:proofErr w:type="spellStart"/>
      <w:r>
        <w:rPr>
          <w:rFonts w:asciiTheme="majorBidi" w:hAnsiTheme="majorBidi" w:cstheme="majorBidi"/>
          <w:sz w:val="28"/>
          <w:szCs w:val="28"/>
        </w:rPr>
        <w:t>charactarisic</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effectivity</w:t>
      </w:r>
      <w:proofErr w:type="spellEnd"/>
      <w:r>
        <w:rPr>
          <w:rFonts w:asciiTheme="majorBidi" w:hAnsiTheme="majorBidi" w:cstheme="majorBidi"/>
          <w:sz w:val="28"/>
          <w:szCs w:val="28"/>
        </w:rPr>
        <w:t xml:space="preserve"> in conventional Bracket similar to that in </w:t>
      </w:r>
      <w:proofErr w:type="spellStart"/>
      <w:r>
        <w:rPr>
          <w:rFonts w:asciiTheme="majorBidi" w:hAnsiTheme="majorBidi" w:cstheme="majorBidi"/>
          <w:sz w:val="28"/>
          <w:szCs w:val="28"/>
        </w:rPr>
        <w:t>self ligating</w:t>
      </w:r>
      <w:proofErr w:type="spellEnd"/>
      <w:r>
        <w:rPr>
          <w:rFonts w:asciiTheme="majorBidi" w:hAnsiTheme="majorBidi" w:cstheme="majorBidi"/>
          <w:sz w:val="28"/>
          <w:szCs w:val="28"/>
        </w:rPr>
        <w:t xml:space="preserve"> bracket by using loose steel ligature rather than elastomeric ligature.</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sidRPr="005933B4">
        <w:rPr>
          <w:rFonts w:asciiTheme="majorBidi" w:hAnsiTheme="majorBidi" w:cstheme="majorBidi"/>
          <w:sz w:val="28"/>
          <w:szCs w:val="28"/>
        </w:rPr>
        <w:t xml:space="preserve"> </w:t>
      </w:r>
      <w:r>
        <w:rPr>
          <w:rFonts w:asciiTheme="majorBidi" w:hAnsiTheme="majorBidi" w:cstheme="majorBidi"/>
          <w:sz w:val="28"/>
          <w:szCs w:val="28"/>
        </w:rPr>
        <w:t>(</w:t>
      </w:r>
      <w:r w:rsidRPr="005933B4">
        <w:rPr>
          <w:rFonts w:asciiTheme="majorBidi" w:hAnsiTheme="majorBidi" w:cstheme="majorBidi"/>
          <w:sz w:val="28"/>
          <w:szCs w:val="28"/>
        </w:rPr>
        <w:t xml:space="preserve">Fuck </w:t>
      </w:r>
      <w:r>
        <w:rPr>
          <w:rFonts w:asciiTheme="majorBidi" w:hAnsiTheme="majorBidi" w:cstheme="majorBidi"/>
          <w:sz w:val="28"/>
          <w:szCs w:val="28"/>
        </w:rPr>
        <w:t xml:space="preserve">et al.,2007; </w:t>
      </w:r>
      <w:proofErr w:type="spellStart"/>
      <w:r w:rsidRPr="002D75CB">
        <w:rPr>
          <w:rFonts w:asciiTheme="majorBidi" w:eastAsia="Times New Roman" w:hAnsiTheme="majorBidi" w:cstheme="majorBidi"/>
          <w:color w:val="000000"/>
          <w:sz w:val="28"/>
          <w:szCs w:val="28"/>
        </w:rPr>
        <w:t>Leite</w:t>
      </w:r>
      <w:proofErr w:type="spellEnd"/>
      <w:r w:rsidRPr="002D75CB">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et al., 2014)</w:t>
      </w: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Pr="005645EF" w:rsidRDefault="00B6738B" w:rsidP="00B6738B">
      <w:pPr>
        <w:autoSpaceDE w:val="0"/>
        <w:autoSpaceDN w:val="0"/>
        <w:bidi w:val="0"/>
        <w:adjustRightInd w:val="0"/>
        <w:spacing w:after="0"/>
        <w:rPr>
          <w:rFonts w:asciiTheme="majorBidi" w:hAnsiTheme="majorBidi" w:cstheme="majorBidi"/>
          <w:b/>
          <w:bCs/>
          <w:sz w:val="44"/>
          <w:szCs w:val="44"/>
          <w:u w:val="single"/>
          <w:rtl/>
        </w:rPr>
      </w:pPr>
      <w:r w:rsidRPr="007E15CF">
        <w:rPr>
          <w:rFonts w:asciiTheme="majorBidi" w:hAnsiTheme="majorBidi" w:cstheme="majorBidi"/>
          <w:b/>
          <w:bCs/>
          <w:sz w:val="28"/>
          <w:szCs w:val="28"/>
          <w:u w:val="single"/>
        </w:rPr>
        <w:lastRenderedPageBreak/>
        <w:t xml:space="preserve">5.2 </w:t>
      </w:r>
      <w:proofErr w:type="spellStart"/>
      <w:r>
        <w:rPr>
          <w:rFonts w:asciiTheme="majorBidi" w:hAnsiTheme="majorBidi" w:cstheme="majorBidi"/>
          <w:b/>
          <w:bCs/>
          <w:sz w:val="28"/>
          <w:szCs w:val="28"/>
          <w:u w:val="single"/>
        </w:rPr>
        <w:t>C</w:t>
      </w:r>
      <w:r w:rsidRPr="007E15CF">
        <w:rPr>
          <w:rFonts w:asciiTheme="majorBidi" w:hAnsiTheme="majorBidi" w:cstheme="majorBidi"/>
          <w:b/>
          <w:bCs/>
          <w:sz w:val="28"/>
          <w:szCs w:val="28"/>
          <w:u w:val="single"/>
        </w:rPr>
        <w:t>omparision</w:t>
      </w:r>
      <w:proofErr w:type="spellEnd"/>
      <w:r w:rsidRPr="007E15CF">
        <w:rPr>
          <w:rFonts w:asciiTheme="majorBidi" w:hAnsiTheme="majorBidi" w:cstheme="majorBidi"/>
          <w:b/>
          <w:bCs/>
          <w:sz w:val="28"/>
          <w:szCs w:val="28"/>
          <w:u w:val="single"/>
        </w:rPr>
        <w:t xml:space="preserve"> between self-ligating bracket and conventional bracket </w:t>
      </w:r>
      <w:r>
        <w:rPr>
          <w:rFonts w:asciiTheme="majorBidi" w:hAnsiTheme="majorBidi" w:cstheme="majorBidi"/>
          <w:b/>
          <w:bCs/>
          <w:sz w:val="28"/>
          <w:szCs w:val="28"/>
          <w:u w:val="single"/>
        </w:rPr>
        <w:t xml:space="preserve"> </w:t>
      </w:r>
      <w:r>
        <w:rPr>
          <w:rFonts w:asciiTheme="majorBidi" w:hAnsiTheme="majorBidi" w:cstheme="majorBidi"/>
          <w:color w:val="000000"/>
          <w:sz w:val="28"/>
          <w:szCs w:val="28"/>
          <w:shd w:val="clear" w:color="auto" w:fill="FFFFFF"/>
        </w:rPr>
        <w:t>(Read</w:t>
      </w:r>
      <w:r w:rsidRPr="002D75CB">
        <w:rPr>
          <w:rFonts w:asciiTheme="majorBidi" w:hAnsiTheme="majorBidi" w:cstheme="majorBidi"/>
          <w:color w:val="000000"/>
          <w:sz w:val="28"/>
          <w:szCs w:val="28"/>
          <w:shd w:val="clear" w:color="auto" w:fill="FFFFFF"/>
        </w:rPr>
        <w:t xml:space="preserve"> et al</w:t>
      </w:r>
      <w:r>
        <w:rPr>
          <w:rFonts w:asciiTheme="majorBidi" w:hAnsiTheme="majorBidi" w:cstheme="majorBidi"/>
          <w:color w:val="000000"/>
          <w:sz w:val="28"/>
          <w:szCs w:val="28"/>
          <w:shd w:val="clear" w:color="auto" w:fill="FFFFFF"/>
        </w:rPr>
        <w:t>.</w:t>
      </w:r>
      <w:r w:rsidRPr="002D75CB">
        <w:rPr>
          <w:rFonts w:asciiTheme="majorBidi" w:hAnsiTheme="majorBidi" w:cstheme="majorBidi"/>
          <w:color w:val="000000"/>
          <w:sz w:val="28"/>
          <w:szCs w:val="28"/>
          <w:shd w:val="clear" w:color="auto" w:fill="FFFFFF"/>
        </w:rPr>
        <w:t>, 1997)</w:t>
      </w:r>
    </w:p>
    <w:tbl>
      <w:tblPr>
        <w:bidiVisual/>
        <w:tblW w:w="0" w:type="auto"/>
        <w:jc w:val="center"/>
        <w:tblCellMar>
          <w:left w:w="0" w:type="dxa"/>
          <w:right w:w="0" w:type="dxa"/>
        </w:tblCellMar>
        <w:tblLook w:val="0600" w:firstRow="0" w:lastRow="0" w:firstColumn="0" w:lastColumn="0" w:noHBand="1" w:noVBand="1"/>
      </w:tblPr>
      <w:tblGrid>
        <w:gridCol w:w="3620"/>
        <w:gridCol w:w="2964"/>
        <w:gridCol w:w="2010"/>
      </w:tblGrid>
      <w:tr w:rsidR="00B6738B" w:rsidRPr="00035E9F" w:rsidTr="00F81FBE">
        <w:trPr>
          <w:trHeight w:val="543"/>
          <w:jc w:val="center"/>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b/>
                <w:bCs/>
                <w:sz w:val="28"/>
                <w:szCs w:val="28"/>
              </w:rPr>
              <w:t>Conventional</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proofErr w:type="spellStart"/>
            <w:r w:rsidRPr="00035E9F">
              <w:rPr>
                <w:rFonts w:asciiTheme="majorBidi" w:hAnsiTheme="majorBidi" w:cstheme="majorBidi"/>
                <w:b/>
                <w:bCs/>
                <w:sz w:val="28"/>
                <w:szCs w:val="28"/>
              </w:rPr>
              <w:t>Self ligation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p>
        </w:tc>
      </w:tr>
      <w:tr w:rsidR="00B6738B" w:rsidRPr="00035E9F" w:rsidTr="00F81FBE">
        <w:trPr>
          <w:trHeight w:val="662"/>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 xml:space="preserve">Difficult due to </w:t>
            </w:r>
            <w:r>
              <w:rPr>
                <w:rFonts w:asciiTheme="majorBidi" w:hAnsiTheme="majorBidi" w:cstheme="majorBidi"/>
                <w:sz w:val="28"/>
                <w:szCs w:val="28"/>
              </w:rPr>
              <w:t>elastomeric</w:t>
            </w:r>
            <w:r w:rsidRPr="00035E9F">
              <w:rPr>
                <w:rFonts w:asciiTheme="majorBidi" w:hAnsiTheme="majorBidi" w:cstheme="majorBidi"/>
                <w:sz w:val="28"/>
                <w:szCs w:val="28"/>
              </w:rPr>
              <w:t xml:space="preserve"> chain</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Easy to maintain</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Oral hygiene</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High force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Low force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Force level</w:t>
            </w:r>
          </w:p>
        </w:tc>
      </w:tr>
      <w:tr w:rsidR="00B6738B" w:rsidRPr="00035E9F" w:rsidTr="00F81FBE">
        <w:trPr>
          <w:trHeight w:val="662"/>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 xml:space="preserve">More </w:t>
            </w:r>
            <w:proofErr w:type="spellStart"/>
            <w:r w:rsidRPr="00035E9F">
              <w:rPr>
                <w:rFonts w:asciiTheme="majorBidi" w:hAnsiTheme="majorBidi" w:cstheme="majorBidi"/>
                <w:sz w:val="28"/>
                <w:szCs w:val="28"/>
              </w:rPr>
              <w:t>resorption</w:t>
            </w:r>
            <w:proofErr w:type="spellEnd"/>
            <w:r w:rsidRPr="00035E9F">
              <w:rPr>
                <w:rFonts w:asciiTheme="majorBidi" w:hAnsiTheme="majorBidi" w:cstheme="majorBidi"/>
                <w:sz w:val="28"/>
                <w:szCs w:val="28"/>
              </w:rPr>
              <w:t xml:space="preserve"> due to high force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it is less due to light force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 xml:space="preserve">Root </w:t>
            </w:r>
            <w:proofErr w:type="spellStart"/>
            <w:r w:rsidRPr="00035E9F">
              <w:rPr>
                <w:rFonts w:asciiTheme="majorBidi" w:hAnsiTheme="majorBidi" w:cstheme="majorBidi"/>
                <w:sz w:val="28"/>
                <w:szCs w:val="28"/>
              </w:rPr>
              <w:t>resorption</w:t>
            </w:r>
            <w:proofErr w:type="spellEnd"/>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Long chair side time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Short chair side time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Chair side time</w:t>
            </w:r>
          </w:p>
        </w:tc>
      </w:tr>
      <w:tr w:rsidR="00B6738B" w:rsidRPr="00035E9F" w:rsidTr="00F81FBE">
        <w:trPr>
          <w:trHeight w:val="956"/>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Short time due to elastomeric chain loss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Long interval time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Interval time</w:t>
            </w:r>
          </w:p>
        </w:tc>
      </w:tr>
      <w:tr w:rsidR="00B6738B" w:rsidRPr="00035E9F" w:rsidTr="00F81FBE">
        <w:trPr>
          <w:trHeight w:val="951"/>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More number of appointment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Less number of appointment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Number of appointment</w:t>
            </w:r>
          </w:p>
        </w:tc>
      </w:tr>
      <w:tr w:rsidR="00B6738B" w:rsidRPr="00035E9F" w:rsidTr="00F81FBE">
        <w:trPr>
          <w:trHeight w:val="951"/>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Loses initial shape and tightness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 xml:space="preserve">Retain </w:t>
            </w:r>
            <w:proofErr w:type="spellStart"/>
            <w:r>
              <w:rPr>
                <w:rFonts w:asciiTheme="majorBidi" w:hAnsiTheme="majorBidi" w:cstheme="majorBidi"/>
                <w:sz w:val="28"/>
                <w:szCs w:val="28"/>
              </w:rPr>
              <w:t>oroginal</w:t>
            </w:r>
            <w:proofErr w:type="spellEnd"/>
            <w:r>
              <w:rPr>
                <w:rFonts w:asciiTheme="majorBidi" w:hAnsiTheme="majorBidi" w:cstheme="majorBidi"/>
                <w:sz w:val="28"/>
                <w:szCs w:val="28"/>
              </w:rPr>
              <w:t xml:space="preserve"> throughout the treatment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Ligation stability</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More friction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Less friction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Friction</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At the elastomeric chain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At specific area in locking mechanism</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Plaque accumulation</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 xml:space="preserve">Slow tooth movement due to the </w:t>
            </w:r>
            <w:proofErr w:type="spellStart"/>
            <w:r w:rsidRPr="00035E9F">
              <w:rPr>
                <w:rFonts w:asciiTheme="majorBidi" w:hAnsiTheme="majorBidi" w:cstheme="majorBidi"/>
                <w:sz w:val="28"/>
                <w:szCs w:val="28"/>
              </w:rPr>
              <w:t>the</w:t>
            </w:r>
            <w:proofErr w:type="spellEnd"/>
            <w:r w:rsidRPr="00035E9F">
              <w:rPr>
                <w:rFonts w:asciiTheme="majorBidi" w:hAnsiTheme="majorBidi" w:cstheme="majorBidi"/>
                <w:sz w:val="28"/>
                <w:szCs w:val="28"/>
              </w:rPr>
              <w:t xml:space="preserve"> bracket prevent free movement of wire and more friction occur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Fast tooth movement due to the free wire movement in slot and less friction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Tooth movement</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E4550D" w:rsidRDefault="00B6738B" w:rsidP="00F81FBE">
            <w:pPr>
              <w:bidi w:val="0"/>
              <w:spacing w:after="0"/>
              <w:jc w:val="center"/>
              <w:rPr>
                <w:rStyle w:val="ac"/>
              </w:rPr>
            </w:pPr>
            <w:r>
              <w:rPr>
                <w:rFonts w:asciiTheme="majorBidi" w:hAnsiTheme="majorBidi" w:cstheme="majorBidi"/>
                <w:sz w:val="28"/>
                <w:szCs w:val="28"/>
              </w:rPr>
              <w:t>Slightly longer</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May be s</w:t>
            </w:r>
            <w:r w:rsidRPr="00035E9F">
              <w:rPr>
                <w:rFonts w:asciiTheme="majorBidi" w:hAnsiTheme="majorBidi" w:cstheme="majorBidi"/>
                <w:sz w:val="28"/>
                <w:szCs w:val="28"/>
              </w:rPr>
              <w:t xml:space="preserve">hort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sidRPr="00035E9F">
              <w:rPr>
                <w:rFonts w:asciiTheme="majorBidi" w:hAnsiTheme="majorBidi" w:cstheme="majorBidi"/>
                <w:sz w:val="28"/>
                <w:szCs w:val="28"/>
              </w:rPr>
              <w:t>Overall treatment time</w:t>
            </w:r>
          </w:p>
        </w:tc>
      </w:tr>
      <w:tr w:rsidR="00B6738B" w:rsidRPr="00035E9F" w:rsidTr="00F81FBE">
        <w:trPr>
          <w:trHeight w:val="543"/>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Less expensive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More expensive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6738B" w:rsidRPr="00035E9F" w:rsidRDefault="00B6738B" w:rsidP="00F81FBE">
            <w:pPr>
              <w:bidi w:val="0"/>
              <w:spacing w:after="0"/>
              <w:jc w:val="center"/>
              <w:rPr>
                <w:rFonts w:asciiTheme="majorBidi" w:hAnsiTheme="majorBidi" w:cstheme="majorBidi"/>
                <w:sz w:val="28"/>
                <w:szCs w:val="28"/>
              </w:rPr>
            </w:pPr>
            <w:r>
              <w:rPr>
                <w:rFonts w:asciiTheme="majorBidi" w:hAnsiTheme="majorBidi" w:cstheme="majorBidi"/>
                <w:sz w:val="28"/>
                <w:szCs w:val="28"/>
              </w:rPr>
              <w:t>Cost</w:t>
            </w:r>
          </w:p>
        </w:tc>
      </w:tr>
    </w:tbl>
    <w:p w:rsidR="00B6738B" w:rsidRPr="005645EF" w:rsidRDefault="00B6738B" w:rsidP="00B6738B">
      <w:pPr>
        <w:autoSpaceDE w:val="0"/>
        <w:autoSpaceDN w:val="0"/>
        <w:bidi w:val="0"/>
        <w:adjustRightInd w:val="0"/>
        <w:spacing w:after="0"/>
        <w:jc w:val="center"/>
        <w:rPr>
          <w:rFonts w:asciiTheme="majorBidi" w:hAnsiTheme="majorBidi" w:cstheme="majorBidi"/>
          <w:sz w:val="24"/>
          <w:szCs w:val="24"/>
        </w:rPr>
      </w:pPr>
      <w:r w:rsidRPr="005645EF">
        <w:rPr>
          <w:rFonts w:asciiTheme="majorBidi" w:hAnsiTheme="majorBidi" w:cstheme="majorBidi"/>
          <w:sz w:val="24"/>
          <w:szCs w:val="24"/>
        </w:rPr>
        <w:t xml:space="preserve">Table (5-1) </w:t>
      </w:r>
      <w:proofErr w:type="spellStart"/>
      <w:r w:rsidRPr="005645EF">
        <w:rPr>
          <w:rFonts w:asciiTheme="majorBidi" w:hAnsiTheme="majorBidi" w:cstheme="majorBidi"/>
          <w:sz w:val="24"/>
          <w:szCs w:val="24"/>
        </w:rPr>
        <w:t>comparision</w:t>
      </w:r>
      <w:proofErr w:type="spellEnd"/>
      <w:r w:rsidRPr="005645EF">
        <w:rPr>
          <w:rFonts w:asciiTheme="majorBidi" w:hAnsiTheme="majorBidi" w:cstheme="majorBidi"/>
          <w:sz w:val="24"/>
          <w:szCs w:val="24"/>
        </w:rPr>
        <w:t xml:space="preserve"> between self-ligating bracket and conventional bracket</w:t>
      </w:r>
    </w:p>
    <w:p w:rsidR="00B6738B" w:rsidRDefault="00B6738B" w:rsidP="00B6738B">
      <w:pPr>
        <w:autoSpaceDE w:val="0"/>
        <w:autoSpaceDN w:val="0"/>
        <w:bidi w:val="0"/>
        <w:adjustRightInd w:val="0"/>
        <w:spacing w:after="0"/>
        <w:rPr>
          <w:rFonts w:asciiTheme="majorBidi" w:hAnsiTheme="majorBidi" w:cstheme="majorBidi"/>
          <w:b/>
          <w:bCs/>
          <w:sz w:val="36"/>
          <w:szCs w:val="36"/>
          <w:u w:val="single"/>
        </w:rPr>
      </w:pPr>
    </w:p>
    <w:p w:rsidR="00B6738B" w:rsidRPr="007E15CF" w:rsidRDefault="00B6738B" w:rsidP="00B6738B">
      <w:pPr>
        <w:autoSpaceDE w:val="0"/>
        <w:autoSpaceDN w:val="0"/>
        <w:bidi w:val="0"/>
        <w:adjustRightInd w:val="0"/>
        <w:spacing w:after="0"/>
        <w:jc w:val="center"/>
        <w:rPr>
          <w:rFonts w:asciiTheme="majorBidi" w:hAnsiTheme="majorBidi" w:cstheme="majorBidi"/>
          <w:b/>
          <w:bCs/>
          <w:sz w:val="36"/>
          <w:szCs w:val="36"/>
          <w:u w:val="single"/>
        </w:rPr>
      </w:pPr>
      <w:r w:rsidRPr="007E15CF">
        <w:rPr>
          <w:rFonts w:asciiTheme="majorBidi" w:hAnsiTheme="majorBidi" w:cstheme="majorBidi"/>
          <w:b/>
          <w:bCs/>
          <w:sz w:val="36"/>
          <w:szCs w:val="36"/>
          <w:u w:val="single"/>
        </w:rPr>
        <w:lastRenderedPageBreak/>
        <w:t>Discussion</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Self-ligating brackets (SLBs) are not new conceptually, having been pioneered in the 1930s.</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They have undergone a revival over the past 30 years with a variety of new appliances being</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developed.</w:t>
      </w: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The key of work of self-ligating bracket is the light force that applied so it permit the free movement of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 xml:space="preserve"> in slot of bracket and produce less frictional resistance.</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Pr>
          <w:rFonts w:asciiTheme="majorBidi" w:hAnsiTheme="majorBidi" w:cstheme="majorBidi"/>
          <w:sz w:val="28"/>
          <w:szCs w:val="28"/>
        </w:rPr>
        <w:t>Pandias</w:t>
      </w:r>
      <w:proofErr w:type="spellEnd"/>
      <w:r>
        <w:rPr>
          <w:rFonts w:asciiTheme="majorBidi" w:hAnsiTheme="majorBidi" w:cstheme="majorBidi"/>
          <w:sz w:val="28"/>
          <w:szCs w:val="28"/>
        </w:rPr>
        <w:t xml:space="preserve"> in 2008 said that the self-ligating bracket cause less </w:t>
      </w:r>
      <w:proofErr w:type="spellStart"/>
      <w:r>
        <w:rPr>
          <w:rFonts w:asciiTheme="majorBidi" w:hAnsiTheme="majorBidi" w:cstheme="majorBidi"/>
          <w:sz w:val="28"/>
          <w:szCs w:val="28"/>
        </w:rPr>
        <w:t>resorption</w:t>
      </w:r>
      <w:proofErr w:type="spellEnd"/>
      <w:r>
        <w:rPr>
          <w:rFonts w:asciiTheme="majorBidi" w:hAnsiTheme="majorBidi" w:cstheme="majorBidi"/>
          <w:sz w:val="28"/>
          <w:szCs w:val="28"/>
        </w:rPr>
        <w:t xml:space="preserve"> of root during clinical trials when compared the root </w:t>
      </w:r>
      <w:proofErr w:type="spellStart"/>
      <w:r>
        <w:rPr>
          <w:rFonts w:asciiTheme="majorBidi" w:hAnsiTheme="majorBidi" w:cstheme="majorBidi"/>
          <w:sz w:val="28"/>
          <w:szCs w:val="28"/>
        </w:rPr>
        <w:t>resorption</w:t>
      </w:r>
      <w:proofErr w:type="spellEnd"/>
      <w:r>
        <w:rPr>
          <w:rFonts w:asciiTheme="majorBidi" w:hAnsiTheme="majorBidi" w:cstheme="majorBidi"/>
          <w:sz w:val="28"/>
          <w:szCs w:val="28"/>
        </w:rPr>
        <w:t xml:space="preserve"> that associated with conventional bracket with elastomeric ligature because the force that applied is too small to occlude the </w:t>
      </w:r>
      <w:proofErr w:type="spellStart"/>
      <w:r>
        <w:rPr>
          <w:rFonts w:asciiTheme="majorBidi" w:hAnsiTheme="majorBidi" w:cstheme="majorBidi"/>
          <w:sz w:val="28"/>
          <w:szCs w:val="28"/>
        </w:rPr>
        <w:t>periodental</w:t>
      </w:r>
      <w:proofErr w:type="spellEnd"/>
      <w:r>
        <w:rPr>
          <w:rFonts w:asciiTheme="majorBidi" w:hAnsiTheme="majorBidi" w:cstheme="majorBidi"/>
          <w:sz w:val="28"/>
          <w:szCs w:val="28"/>
        </w:rPr>
        <w:t xml:space="preserve"> vascular supply.</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Damon in 1998 said that </w:t>
      </w:r>
      <w:r w:rsidRPr="00A61734">
        <w:rPr>
          <w:rFonts w:asciiTheme="majorBidi" w:hAnsiTheme="majorBidi" w:cstheme="majorBidi"/>
          <w:color w:val="000000"/>
          <w:sz w:val="28"/>
          <w:szCs w:val="28"/>
        </w:rPr>
        <w:t xml:space="preserve">the design in passive self-ligating bracket enables teeth to move in the path of least resistance.. By greatly reducing the amount of friction with passive self-ligating brackets, low force </w:t>
      </w:r>
      <w:proofErr w:type="spellStart"/>
      <w:r w:rsidRPr="00A61734">
        <w:rPr>
          <w:rFonts w:asciiTheme="majorBidi" w:hAnsiTheme="majorBidi" w:cstheme="majorBidi"/>
          <w:color w:val="000000"/>
          <w:sz w:val="28"/>
          <w:szCs w:val="28"/>
        </w:rPr>
        <w:t>archwires</w:t>
      </w:r>
      <w:proofErr w:type="spellEnd"/>
      <w:r w:rsidRPr="00A61734">
        <w:rPr>
          <w:rFonts w:asciiTheme="majorBidi" w:hAnsiTheme="majorBidi" w:cstheme="majorBidi"/>
          <w:color w:val="000000"/>
          <w:sz w:val="28"/>
          <w:szCs w:val="28"/>
        </w:rPr>
        <w:t xml:space="preserve"> can work to peak</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 xml:space="preserve">expression and stimulate teeth to move in a more biologically compatible method . passive self-ligating brackets offer more freedom for teeth to move to their natural position even though they are still interconnected because the </w:t>
      </w:r>
      <w:proofErr w:type="spellStart"/>
      <w:r w:rsidRPr="00A61734">
        <w:rPr>
          <w:rFonts w:asciiTheme="majorBidi" w:hAnsiTheme="majorBidi" w:cstheme="majorBidi"/>
          <w:color w:val="000000"/>
          <w:sz w:val="28"/>
          <w:szCs w:val="28"/>
        </w:rPr>
        <w:t>archwire</w:t>
      </w:r>
      <w:proofErr w:type="spellEnd"/>
      <w:r w:rsidRPr="00A61734">
        <w:rPr>
          <w:rFonts w:asciiTheme="majorBidi" w:hAnsiTheme="majorBidi" w:cstheme="majorBidi"/>
          <w:color w:val="000000"/>
          <w:sz w:val="28"/>
          <w:szCs w:val="28"/>
        </w:rPr>
        <w:t xml:space="preserve"> is never tightly engaged with</w:t>
      </w:r>
      <w:r>
        <w:rPr>
          <w:rFonts w:asciiTheme="majorBidi" w:hAnsiTheme="majorBidi" w:cstheme="majorBidi"/>
          <w:color w:val="000000"/>
          <w:sz w:val="28"/>
          <w:szCs w:val="28"/>
        </w:rPr>
        <w:t xml:space="preserve"> </w:t>
      </w:r>
      <w:r w:rsidRPr="00A61734">
        <w:rPr>
          <w:rFonts w:asciiTheme="majorBidi" w:hAnsiTheme="majorBidi" w:cstheme="majorBidi"/>
          <w:color w:val="000000"/>
          <w:sz w:val="28"/>
          <w:szCs w:val="28"/>
        </w:rPr>
        <w:t>the bracket slot</w:t>
      </w:r>
      <w:r>
        <w:rPr>
          <w:rFonts w:asciiTheme="majorBidi" w:hAnsiTheme="majorBidi" w:cstheme="majorBidi"/>
          <w:sz w:val="28"/>
          <w:szCs w:val="28"/>
        </w:rPr>
        <w:t>.</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Some studies show that the active treatment with Self-ligating bracket is better during leveling and alignment, and there is no advantage in any another stage of treatment.</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Studies shown that we can obtain a conventional bracket with frictional features similar to that in self-ligating bracket by replacement of elastomeric ligature with loose stainless ligature.</w:t>
      </w:r>
    </w:p>
    <w:p w:rsidR="00B6738B" w:rsidRDefault="00B6738B" w:rsidP="00B6738B">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 xml:space="preserve">   The general advantages of self-ligating bracket is less friction and full arch wire engagement that allow the tooth to travel to its physiological position more </w:t>
      </w:r>
      <w:proofErr w:type="spellStart"/>
      <w:r>
        <w:rPr>
          <w:rFonts w:asciiTheme="majorBidi" w:hAnsiTheme="majorBidi" w:cstheme="majorBidi"/>
          <w:sz w:val="28"/>
          <w:szCs w:val="28"/>
        </w:rPr>
        <w:t>effiecient</w:t>
      </w:r>
      <w:proofErr w:type="spellEnd"/>
      <w:r>
        <w:rPr>
          <w:rFonts w:asciiTheme="majorBidi" w:hAnsiTheme="majorBidi" w:cstheme="majorBidi"/>
          <w:sz w:val="28"/>
          <w:szCs w:val="28"/>
        </w:rPr>
        <w:t xml:space="preserve">, long interval between visit, easy to keep clean and make less chance to cause root </w:t>
      </w:r>
      <w:proofErr w:type="spellStart"/>
      <w:r>
        <w:rPr>
          <w:rFonts w:asciiTheme="majorBidi" w:hAnsiTheme="majorBidi" w:cstheme="majorBidi"/>
          <w:sz w:val="28"/>
          <w:szCs w:val="28"/>
        </w:rPr>
        <w:t>resorption</w:t>
      </w:r>
      <w:proofErr w:type="spellEnd"/>
      <w:r>
        <w:rPr>
          <w:rFonts w:asciiTheme="majorBidi" w:hAnsiTheme="majorBidi" w:cstheme="majorBidi"/>
          <w:sz w:val="28"/>
          <w:szCs w:val="28"/>
        </w:rPr>
        <w:t xml:space="preserve"> during orthodontic treatment.</w:t>
      </w:r>
    </w:p>
    <w:p w:rsidR="00B6738B" w:rsidRDefault="00B6738B" w:rsidP="00B6738B">
      <w:pPr>
        <w:autoSpaceDE w:val="0"/>
        <w:autoSpaceDN w:val="0"/>
        <w:bidi w:val="0"/>
        <w:adjustRightInd w:val="0"/>
        <w:spacing w:after="0"/>
        <w:jc w:val="both"/>
        <w:rPr>
          <w:rFonts w:ascii="Helvetica" w:hAnsi="Helvetica"/>
          <w:color w:val="3B3835"/>
          <w:sz w:val="21"/>
          <w:szCs w:val="21"/>
          <w:shd w:val="clear" w:color="auto" w:fill="EEEEEE"/>
        </w:rPr>
      </w:pPr>
      <w:r>
        <w:rPr>
          <w:rFonts w:asciiTheme="majorBidi" w:hAnsiTheme="majorBidi" w:cstheme="majorBidi"/>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sz w:val="28"/>
          <w:szCs w:val="28"/>
        </w:rPr>
      </w:pPr>
    </w:p>
    <w:p w:rsidR="00B6738B" w:rsidRDefault="00B6738B" w:rsidP="00B6738B">
      <w:pPr>
        <w:autoSpaceDE w:val="0"/>
        <w:autoSpaceDN w:val="0"/>
        <w:bidi w:val="0"/>
        <w:adjustRightInd w:val="0"/>
        <w:spacing w:after="0"/>
        <w:jc w:val="center"/>
        <w:rPr>
          <w:rFonts w:asciiTheme="majorBidi" w:hAnsiTheme="majorBidi" w:cstheme="majorBidi"/>
          <w:sz w:val="28"/>
          <w:szCs w:val="28"/>
        </w:rPr>
      </w:pPr>
    </w:p>
    <w:p w:rsidR="00B6738B" w:rsidRDefault="00B6738B" w:rsidP="00B6738B">
      <w:pPr>
        <w:autoSpaceDE w:val="0"/>
        <w:autoSpaceDN w:val="0"/>
        <w:bidi w:val="0"/>
        <w:adjustRightInd w:val="0"/>
        <w:spacing w:after="0"/>
        <w:jc w:val="center"/>
        <w:rPr>
          <w:rFonts w:asciiTheme="majorBidi" w:hAnsiTheme="majorBidi" w:cstheme="majorBidi"/>
          <w:sz w:val="28"/>
          <w:szCs w:val="28"/>
        </w:rPr>
      </w:pPr>
    </w:p>
    <w:p w:rsidR="00B6738B" w:rsidRDefault="00B6738B" w:rsidP="00B6738B">
      <w:pPr>
        <w:autoSpaceDE w:val="0"/>
        <w:autoSpaceDN w:val="0"/>
        <w:bidi w:val="0"/>
        <w:adjustRightInd w:val="0"/>
        <w:spacing w:after="0"/>
        <w:jc w:val="center"/>
        <w:rPr>
          <w:rFonts w:asciiTheme="majorBidi" w:hAnsiTheme="majorBidi" w:cstheme="majorBidi"/>
          <w:sz w:val="28"/>
          <w:szCs w:val="28"/>
        </w:rPr>
      </w:pPr>
    </w:p>
    <w:p w:rsidR="00B6738B" w:rsidRDefault="00B6738B" w:rsidP="00B6738B">
      <w:pPr>
        <w:autoSpaceDE w:val="0"/>
        <w:autoSpaceDN w:val="0"/>
        <w:bidi w:val="0"/>
        <w:adjustRightInd w:val="0"/>
        <w:spacing w:after="0"/>
        <w:jc w:val="center"/>
        <w:rPr>
          <w:rFonts w:asciiTheme="majorBidi" w:hAnsiTheme="majorBidi" w:cstheme="majorBidi"/>
          <w:sz w:val="28"/>
          <w:szCs w:val="28"/>
        </w:rPr>
      </w:pPr>
    </w:p>
    <w:p w:rsidR="00B6738B" w:rsidRDefault="00B6738B" w:rsidP="00B6738B">
      <w:pPr>
        <w:autoSpaceDE w:val="0"/>
        <w:autoSpaceDN w:val="0"/>
        <w:bidi w:val="0"/>
        <w:adjustRightInd w:val="0"/>
        <w:spacing w:after="0"/>
        <w:jc w:val="center"/>
        <w:rPr>
          <w:rFonts w:asciiTheme="majorBidi" w:hAnsiTheme="majorBidi" w:cstheme="majorBidi"/>
          <w:b/>
          <w:bCs/>
          <w:sz w:val="36"/>
          <w:szCs w:val="36"/>
          <w:u w:val="single"/>
        </w:rPr>
      </w:pPr>
      <w:r>
        <w:rPr>
          <w:rFonts w:asciiTheme="majorBidi" w:hAnsiTheme="majorBidi" w:cstheme="majorBidi"/>
          <w:b/>
          <w:bCs/>
          <w:sz w:val="36"/>
          <w:szCs w:val="36"/>
          <w:u w:val="single"/>
        </w:rPr>
        <w:lastRenderedPageBreak/>
        <w:t>Conclusion</w:t>
      </w:r>
    </w:p>
    <w:p w:rsidR="00B6738B" w:rsidRPr="00F523B7" w:rsidRDefault="00B6738B" w:rsidP="00B6738B">
      <w:pPr>
        <w:autoSpaceDE w:val="0"/>
        <w:autoSpaceDN w:val="0"/>
        <w:bidi w:val="0"/>
        <w:adjustRightInd w:val="0"/>
        <w:spacing w:after="0"/>
        <w:jc w:val="both"/>
        <w:rPr>
          <w:rFonts w:asciiTheme="majorBidi" w:hAnsiTheme="majorBidi" w:cstheme="majorBidi"/>
          <w:b/>
          <w:bCs/>
          <w:sz w:val="28"/>
          <w:szCs w:val="28"/>
          <w:u w:val="single"/>
        </w:rPr>
      </w:pPr>
      <w:r>
        <w:rPr>
          <w:rFonts w:asciiTheme="majorBidi" w:hAnsiTheme="majorBidi" w:cstheme="majorBidi"/>
          <w:sz w:val="28"/>
          <w:szCs w:val="28"/>
        </w:rPr>
        <w:t xml:space="preserve">   </w:t>
      </w:r>
      <w:r w:rsidRPr="00F523B7">
        <w:rPr>
          <w:rFonts w:asciiTheme="majorBidi" w:hAnsiTheme="majorBidi" w:cstheme="majorBidi"/>
          <w:sz w:val="28"/>
          <w:szCs w:val="28"/>
        </w:rPr>
        <w:t>There is insufficient evidence to support the use of self-ligating fixed orthodontic appliances over conventional appliance systems or vice versa. Self-ligating bracket  do not confer particular advantage with regard to subjective pain experience. There is insufficient evidence suggesting that orthodontic treatment is more or less efficient with SLBs.</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Self-ligating brackets (SLBs</w:t>
      </w:r>
      <w:r>
        <w:rPr>
          <w:rFonts w:asciiTheme="majorBidi" w:hAnsiTheme="majorBidi" w:cstheme="majorBidi"/>
          <w:color w:val="000000"/>
          <w:sz w:val="28"/>
          <w:szCs w:val="28"/>
        </w:rPr>
        <w:t>) are</w:t>
      </w:r>
      <w:r w:rsidRPr="00DB3C3C">
        <w:rPr>
          <w:rFonts w:asciiTheme="majorBidi" w:hAnsiTheme="majorBidi" w:cstheme="majorBidi"/>
          <w:color w:val="000000"/>
          <w:sz w:val="28"/>
          <w:szCs w:val="28"/>
        </w:rPr>
        <w:t xml:space="preserve"> divided into 2 main categories, active and passive, according to the</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 xml:space="preserve">mechanism in which they interact with the </w:t>
      </w:r>
      <w:proofErr w:type="spellStart"/>
      <w:r w:rsidRPr="00DB3C3C">
        <w:rPr>
          <w:rFonts w:asciiTheme="majorBidi" w:hAnsiTheme="majorBidi" w:cstheme="majorBidi"/>
          <w:color w:val="000000"/>
          <w:sz w:val="28"/>
          <w:szCs w:val="28"/>
        </w:rPr>
        <w:t>archwire</w:t>
      </w:r>
      <w:proofErr w:type="spellEnd"/>
      <w:r w:rsidRPr="00DB3C3C">
        <w:rPr>
          <w:rFonts w:asciiTheme="majorBidi" w:hAnsiTheme="majorBidi" w:cstheme="majorBidi"/>
          <w:color w:val="000000"/>
          <w:sz w:val="28"/>
          <w:szCs w:val="28"/>
        </w:rPr>
        <w:t xml:space="preserve"> (encroaching on the slot lumen or not).</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Self-ligating bracket systems were built on the philosophy of delivering light forces on a</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low-friction basis, thus insuring more physiologic tooth movement.</w:t>
      </w:r>
      <w:r>
        <w:rPr>
          <w:rFonts w:asciiTheme="majorBidi" w:hAnsiTheme="majorBidi" w:cstheme="majorBidi"/>
          <w:color w:val="000000"/>
          <w:sz w:val="28"/>
          <w:szCs w:val="28"/>
        </w:rPr>
        <w:t xml:space="preserve"> clinical trial</w:t>
      </w:r>
      <w:r w:rsidRPr="00DB3C3C">
        <w:rPr>
          <w:rFonts w:asciiTheme="majorBidi" w:hAnsiTheme="majorBidi" w:cstheme="majorBidi"/>
          <w:color w:val="000000"/>
          <w:sz w:val="28"/>
          <w:szCs w:val="28"/>
        </w:rPr>
        <w:t xml:space="preserve"> claim that low-friction SL brackets coupled with light forces enhance the</w:t>
      </w:r>
      <w:r>
        <w:rPr>
          <w:rFonts w:asciiTheme="majorBidi" w:hAnsiTheme="majorBidi" w:cstheme="majorBidi"/>
          <w:color w:val="000000"/>
          <w:sz w:val="28"/>
          <w:szCs w:val="28"/>
        </w:rPr>
        <w:t xml:space="preserve"> </w:t>
      </w:r>
      <w:r w:rsidRPr="00DB3C3C">
        <w:rPr>
          <w:rFonts w:asciiTheme="majorBidi" w:hAnsiTheme="majorBidi" w:cstheme="majorBidi"/>
          <w:color w:val="000000"/>
          <w:sz w:val="28"/>
          <w:szCs w:val="28"/>
        </w:rPr>
        <w:t>treatment efficiency and address the clinical superiority of self-ligating brackets</w:t>
      </w:r>
      <w:r>
        <w:rPr>
          <w:rFonts w:asciiTheme="majorBidi" w:hAnsiTheme="majorBidi" w:cstheme="majorBidi"/>
          <w:color w:val="000000"/>
          <w:sz w:val="28"/>
          <w:szCs w:val="28"/>
        </w:rPr>
        <w:t xml:space="preserve">. </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In the last years, some manufacture produce new bracket that called interactive bracket which has two type either fully interactive bracket or dual bracket which is anterior interactive and posterior passive. </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We can approach a conventional bracket with physical properties similar to that in self-ligating bracket by using loose stainless steel ligature rather than use elastomeric ligature.</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we have an advantage during treatment in the step of leveling and alignment that is better by using self-ligating bracket because of less friction formed that result from freely movement of </w:t>
      </w:r>
      <w:proofErr w:type="spellStart"/>
      <w:r>
        <w:rPr>
          <w:rFonts w:asciiTheme="majorBidi" w:hAnsiTheme="majorBidi" w:cstheme="majorBidi"/>
          <w:color w:val="000000"/>
          <w:sz w:val="28"/>
          <w:szCs w:val="28"/>
        </w:rPr>
        <w:t>archwire</w:t>
      </w:r>
      <w:proofErr w:type="spellEnd"/>
      <w:r>
        <w:rPr>
          <w:rFonts w:asciiTheme="majorBidi" w:hAnsiTheme="majorBidi" w:cstheme="majorBidi"/>
          <w:color w:val="000000"/>
          <w:sz w:val="28"/>
          <w:szCs w:val="28"/>
        </w:rPr>
        <w:t xml:space="preserve"> in the bracket slot.</w:t>
      </w:r>
    </w:p>
    <w:p w:rsidR="00B6738B" w:rsidRDefault="00B6738B" w:rsidP="00B6738B">
      <w:pPr>
        <w:autoSpaceDE w:val="0"/>
        <w:autoSpaceDN w:val="0"/>
        <w:bidi w:val="0"/>
        <w:adjustRightInd w:val="0"/>
        <w:spacing w:after="0"/>
        <w:jc w:val="both"/>
        <w:rPr>
          <w:rFonts w:asciiTheme="majorBidi" w:hAnsiTheme="majorBidi" w:cstheme="majorBidi"/>
          <w:color w:val="000000"/>
          <w:sz w:val="36"/>
          <w:szCs w:val="36"/>
        </w:rPr>
      </w:pPr>
      <w:r>
        <w:rPr>
          <w:rFonts w:asciiTheme="majorBidi" w:hAnsiTheme="majorBidi" w:cstheme="majorBidi"/>
          <w:color w:val="000000"/>
          <w:sz w:val="28"/>
          <w:szCs w:val="28"/>
          <w:shd w:val="clear" w:color="auto" w:fill="FFFFFF"/>
        </w:rPr>
        <w:t xml:space="preserve">   </w:t>
      </w:r>
      <w:r w:rsidRPr="00F523B7">
        <w:rPr>
          <w:rFonts w:asciiTheme="majorBidi" w:hAnsiTheme="majorBidi" w:cstheme="majorBidi"/>
          <w:color w:val="000000"/>
          <w:sz w:val="28"/>
          <w:szCs w:val="28"/>
          <w:shd w:val="clear" w:color="auto" w:fill="FFFFFF"/>
        </w:rPr>
        <w:t xml:space="preserve">Friction was influenced not only by the type </w:t>
      </w:r>
      <w:r>
        <w:rPr>
          <w:rFonts w:asciiTheme="majorBidi" w:hAnsiTheme="majorBidi" w:cstheme="majorBidi"/>
          <w:color w:val="000000"/>
          <w:sz w:val="28"/>
          <w:szCs w:val="28"/>
          <w:shd w:val="clear" w:color="auto" w:fill="FFFFFF"/>
        </w:rPr>
        <w:t>of wire</w:t>
      </w:r>
      <w:r w:rsidRPr="00F523B7">
        <w:rPr>
          <w:rFonts w:asciiTheme="majorBidi" w:hAnsiTheme="majorBidi" w:cstheme="majorBidi"/>
          <w:color w:val="000000"/>
          <w:sz w:val="28"/>
          <w:szCs w:val="28"/>
          <w:shd w:val="clear" w:color="auto" w:fill="FFFFFF"/>
        </w:rPr>
        <w:t xml:space="preserve">, but also </w:t>
      </w:r>
      <w:r>
        <w:rPr>
          <w:rFonts w:asciiTheme="majorBidi" w:hAnsiTheme="majorBidi" w:cstheme="majorBidi"/>
          <w:color w:val="000000"/>
          <w:sz w:val="28"/>
          <w:szCs w:val="28"/>
          <w:shd w:val="clear" w:color="auto" w:fill="FFFFFF"/>
        </w:rPr>
        <w:t>the bracket type</w:t>
      </w:r>
      <w:r w:rsidRPr="00F523B7">
        <w:rPr>
          <w:rFonts w:asciiTheme="majorBidi" w:hAnsiTheme="majorBidi" w:cstheme="majorBidi"/>
          <w:color w:val="000000"/>
          <w:sz w:val="28"/>
          <w:szCs w:val="28"/>
          <w:shd w:val="clear" w:color="auto" w:fill="FFFFFF"/>
        </w:rPr>
        <w:t>. Self-ligating brackets showed lower means</w:t>
      </w:r>
      <w:r>
        <w:rPr>
          <w:rFonts w:asciiTheme="majorBidi" w:hAnsiTheme="majorBidi" w:cstheme="majorBidi"/>
          <w:color w:val="000000"/>
          <w:sz w:val="28"/>
          <w:szCs w:val="28"/>
          <w:shd w:val="clear" w:color="auto" w:fill="FFFFFF"/>
        </w:rPr>
        <w:t xml:space="preserve"> of friction</w:t>
      </w:r>
      <w:r w:rsidRPr="00F523B7">
        <w:rPr>
          <w:rFonts w:asciiTheme="majorBidi" w:hAnsiTheme="majorBidi" w:cstheme="majorBidi"/>
          <w:color w:val="000000"/>
          <w:sz w:val="28"/>
          <w:szCs w:val="28"/>
          <w:shd w:val="clear" w:color="auto" w:fill="FFFFFF"/>
        </w:rPr>
        <w:t>.</w:t>
      </w:r>
    </w:p>
    <w:p w:rsidR="00B6738B" w:rsidRPr="00EC44FF" w:rsidRDefault="00B6738B" w:rsidP="00B6738B">
      <w:pPr>
        <w:autoSpaceDE w:val="0"/>
        <w:autoSpaceDN w:val="0"/>
        <w:bidi w:val="0"/>
        <w:adjustRightInd w:val="0"/>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Low friction is an advantage during initial leveling and alignment stage, but it is disadvantage during finishing stage.</w:t>
      </w: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autoSpaceDE w:val="0"/>
        <w:autoSpaceDN w:val="0"/>
        <w:bidi w:val="0"/>
        <w:adjustRightInd w:val="0"/>
        <w:spacing w:after="0"/>
        <w:jc w:val="both"/>
        <w:rPr>
          <w:rFonts w:asciiTheme="majorBidi" w:hAnsiTheme="majorBidi" w:cstheme="majorBidi"/>
          <w:color w:val="000000"/>
          <w:sz w:val="28"/>
          <w:szCs w:val="28"/>
        </w:rPr>
      </w:pPr>
    </w:p>
    <w:p w:rsidR="00B6738B" w:rsidRDefault="00B6738B" w:rsidP="00B6738B">
      <w:pPr>
        <w:rPr>
          <w:rFonts w:asciiTheme="majorBidi" w:hAnsiTheme="majorBidi" w:cstheme="majorBidi"/>
          <w:color w:val="000000"/>
          <w:sz w:val="28"/>
          <w:szCs w:val="28"/>
        </w:rPr>
      </w:pPr>
    </w:p>
    <w:p w:rsidR="00B6738B" w:rsidRPr="00F84A7A" w:rsidRDefault="00B6738B" w:rsidP="00B6738B">
      <w:pPr>
        <w:jc w:val="center"/>
        <w:rPr>
          <w:rFonts w:asciiTheme="majorBidi" w:hAnsiTheme="majorBidi" w:cstheme="majorBidi"/>
          <w:b/>
          <w:bCs/>
          <w:sz w:val="28"/>
          <w:szCs w:val="28"/>
          <w:rtl/>
          <w:lang w:bidi="ar-IQ"/>
        </w:rPr>
      </w:pPr>
      <w:r w:rsidRPr="00F84A7A">
        <w:rPr>
          <w:rFonts w:asciiTheme="majorBidi" w:hAnsiTheme="majorBidi" w:cstheme="majorBidi"/>
          <w:b/>
          <w:bCs/>
          <w:sz w:val="28"/>
          <w:szCs w:val="28"/>
        </w:rPr>
        <w:lastRenderedPageBreak/>
        <w:t>REFERENCES</w:t>
      </w:r>
    </w:p>
    <w:p w:rsidR="00B6738B" w:rsidRPr="00F523B7" w:rsidRDefault="00B6738B" w:rsidP="00B6738B">
      <w:pPr>
        <w:spacing w:line="240" w:lineRule="auto"/>
        <w:jc w:val="center"/>
        <w:rPr>
          <w:rFonts w:asciiTheme="majorBidi" w:hAnsiTheme="majorBidi" w:cstheme="majorBidi"/>
          <w:b/>
          <w:bCs/>
          <w:sz w:val="34"/>
          <w:szCs w:val="34"/>
          <w:rtl/>
          <w:lang w:bidi="ar-IQ"/>
        </w:rPr>
      </w:pPr>
      <w:r w:rsidRPr="00F523B7">
        <w:rPr>
          <w:rFonts w:asciiTheme="majorBidi" w:hAnsiTheme="majorBidi" w:cstheme="majorBidi"/>
          <w:b/>
          <w:bCs/>
          <w:sz w:val="34"/>
          <w:szCs w:val="34"/>
          <w:lang w:bidi="ar-IQ"/>
        </w:rPr>
        <w:t>A</w:t>
      </w:r>
    </w:p>
    <w:p w:rsidR="00B6738B" w:rsidRDefault="00B6738B" w:rsidP="00B6738B">
      <w:pPr>
        <w:spacing w:line="240" w:lineRule="auto"/>
        <w:jc w:val="right"/>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Alzergawi</w:t>
      </w:r>
      <w:proofErr w:type="spellEnd"/>
      <w:r w:rsidRPr="00D82574">
        <w:rPr>
          <w:rFonts w:asciiTheme="majorBidi" w:hAnsiTheme="majorBidi" w:cstheme="majorBidi"/>
          <w:sz w:val="28"/>
          <w:szCs w:val="28"/>
        </w:rPr>
        <w:t xml:space="preserve"> H, 2014. </w:t>
      </w:r>
      <w:r w:rsidRPr="00D82574">
        <w:rPr>
          <w:rFonts w:asciiTheme="majorBidi" w:hAnsiTheme="majorBidi" w:cstheme="majorBidi"/>
          <w:i/>
          <w:iCs/>
          <w:sz w:val="28"/>
          <w:szCs w:val="28"/>
        </w:rPr>
        <w:t>fixed appliance</w:t>
      </w:r>
      <w:r w:rsidRPr="00D82574">
        <w:rPr>
          <w:rFonts w:asciiTheme="majorBidi" w:hAnsiTheme="majorBidi" w:cstheme="majorBidi"/>
          <w:sz w:val="28"/>
          <w:szCs w:val="28"/>
        </w:rPr>
        <w:t xml:space="preserve"> . College of Dentistry, University of al-</w:t>
      </w:r>
      <w:proofErr w:type="spellStart"/>
      <w:r w:rsidRPr="00D82574">
        <w:rPr>
          <w:rFonts w:asciiTheme="majorBidi" w:hAnsiTheme="majorBidi" w:cstheme="majorBidi"/>
          <w:sz w:val="28"/>
          <w:szCs w:val="28"/>
        </w:rPr>
        <w:t>Kuffa</w:t>
      </w:r>
      <w:proofErr w:type="spellEnd"/>
      <w:r w:rsidRPr="00D82574">
        <w:rPr>
          <w:rFonts w:asciiTheme="majorBidi" w:hAnsiTheme="majorBidi" w:cstheme="majorBidi"/>
          <w:sz w:val="28"/>
          <w:szCs w:val="28"/>
        </w:rPr>
        <w:t>.(Lecture on.</w:t>
      </w:r>
      <w:r w:rsidRPr="00D82574">
        <w:rPr>
          <w:rFonts w:asciiTheme="majorBidi" w:hAnsiTheme="majorBidi" w:cstheme="majorBidi"/>
          <w:sz w:val="28"/>
          <w:szCs w:val="28"/>
          <w:lang w:bidi="ar-IQ"/>
        </w:rPr>
        <w:t xml:space="preserve">7/4l2014) </w:t>
      </w:r>
      <w:r w:rsidRPr="00D82574">
        <w:rPr>
          <w:rFonts w:asciiTheme="majorBidi" w:hAnsiTheme="majorBidi" w:cstheme="majorBidi"/>
          <w:sz w:val="28"/>
          <w:szCs w:val="28"/>
        </w:rPr>
        <w:t>pp. 5-6.</w:t>
      </w:r>
    </w:p>
    <w:p w:rsidR="00B6738B" w:rsidRPr="00F523B7" w:rsidRDefault="00B6738B" w:rsidP="00B6738B">
      <w:pPr>
        <w:spacing w:line="240" w:lineRule="auto"/>
        <w:jc w:val="center"/>
        <w:rPr>
          <w:rFonts w:asciiTheme="majorBidi" w:hAnsiTheme="majorBidi" w:cstheme="majorBidi"/>
          <w:b/>
          <w:bCs/>
          <w:sz w:val="36"/>
          <w:szCs w:val="36"/>
          <w:rtl/>
          <w:lang w:bidi="ar-IQ"/>
        </w:rPr>
      </w:pPr>
      <w:r>
        <w:rPr>
          <w:rFonts w:asciiTheme="majorBidi" w:hAnsiTheme="majorBidi" w:cstheme="majorBidi"/>
          <w:b/>
          <w:bCs/>
          <w:sz w:val="36"/>
          <w:szCs w:val="36"/>
        </w:rPr>
        <w:t>B</w:t>
      </w:r>
    </w:p>
    <w:p w:rsidR="00B6738B"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Badawi</w:t>
      </w:r>
      <w:proofErr w:type="spellEnd"/>
      <w:r w:rsidRPr="00D82574">
        <w:rPr>
          <w:rFonts w:asciiTheme="majorBidi" w:hAnsiTheme="majorBidi" w:cstheme="majorBidi"/>
          <w:sz w:val="28"/>
          <w:szCs w:val="28"/>
        </w:rPr>
        <w:t>, H. M.,</w:t>
      </w:r>
      <w:proofErr w:type="spellStart"/>
      <w:r w:rsidRPr="00D82574">
        <w:rPr>
          <w:rFonts w:asciiTheme="majorBidi" w:hAnsiTheme="majorBidi" w:cstheme="majorBidi"/>
          <w:sz w:val="28"/>
          <w:szCs w:val="28"/>
        </w:rPr>
        <w:t>Toogood</w:t>
      </w:r>
      <w:proofErr w:type="spellEnd"/>
      <w:r w:rsidRPr="00D82574">
        <w:rPr>
          <w:rFonts w:asciiTheme="majorBidi" w:hAnsiTheme="majorBidi" w:cstheme="majorBidi"/>
          <w:sz w:val="28"/>
          <w:szCs w:val="28"/>
        </w:rPr>
        <w:t>, R.W., Carey, J. P.,</w:t>
      </w:r>
      <w:proofErr w:type="spellStart"/>
      <w:r w:rsidRPr="00D82574">
        <w:rPr>
          <w:rFonts w:asciiTheme="majorBidi" w:hAnsiTheme="majorBidi" w:cstheme="majorBidi"/>
          <w:sz w:val="28"/>
          <w:szCs w:val="28"/>
        </w:rPr>
        <w:t>Heo</w:t>
      </w:r>
      <w:proofErr w:type="spellEnd"/>
      <w:r w:rsidRPr="00D82574">
        <w:rPr>
          <w:rFonts w:asciiTheme="majorBidi" w:hAnsiTheme="majorBidi" w:cstheme="majorBidi"/>
          <w:sz w:val="28"/>
          <w:szCs w:val="28"/>
        </w:rPr>
        <w:t xml:space="preserve">, G. and Major, P. W. (2008). 'Torque expression of self-ligating </w:t>
      </w:r>
      <w:proofErr w:type="spellStart"/>
      <w:r w:rsidRPr="00D82574">
        <w:rPr>
          <w:rFonts w:asciiTheme="majorBidi" w:hAnsiTheme="majorBidi" w:cstheme="majorBidi"/>
          <w:sz w:val="28"/>
          <w:szCs w:val="28"/>
        </w:rPr>
        <w:t>brackets'.</w:t>
      </w:r>
      <w:r w:rsidRPr="00D82574">
        <w:rPr>
          <w:rFonts w:asciiTheme="majorBidi" w:hAnsiTheme="majorBidi" w:cstheme="majorBidi"/>
          <w:i/>
          <w:iCs/>
          <w:sz w:val="28"/>
          <w:szCs w:val="28"/>
        </w:rPr>
        <w:t>American</w:t>
      </w:r>
      <w:proofErr w:type="spellEnd"/>
      <w:r w:rsidRPr="00D82574">
        <w:rPr>
          <w:rFonts w:asciiTheme="majorBidi" w:hAnsiTheme="majorBidi" w:cstheme="majorBidi"/>
          <w:i/>
          <w:iCs/>
          <w:sz w:val="28"/>
          <w:szCs w:val="28"/>
        </w:rPr>
        <w:t xml:space="preserve"> Journal of Orthodontics and </w:t>
      </w:r>
      <w:proofErr w:type="spellStart"/>
      <w:r w:rsidRPr="00D82574">
        <w:rPr>
          <w:rFonts w:asciiTheme="majorBidi" w:hAnsiTheme="majorBidi" w:cstheme="majorBidi"/>
          <w:i/>
          <w:iCs/>
          <w:sz w:val="28"/>
          <w:szCs w:val="28"/>
        </w:rPr>
        <w:t>DentofacialOrthopedics</w:t>
      </w:r>
      <w:proofErr w:type="spellEnd"/>
      <w:r w:rsidRPr="00D82574">
        <w:rPr>
          <w:rFonts w:asciiTheme="majorBidi" w:hAnsiTheme="majorBidi" w:cstheme="majorBidi"/>
          <w:sz w:val="28"/>
          <w:szCs w:val="28"/>
        </w:rPr>
        <w:t>, Vol. 133, No. 5, pp. 721-728. ISSN 1147-5540.</w:t>
      </w:r>
    </w:p>
    <w:p w:rsidR="00B6738B" w:rsidRPr="00F523B7" w:rsidRDefault="00B6738B" w:rsidP="00B6738B">
      <w:pPr>
        <w:autoSpaceDE w:val="0"/>
        <w:autoSpaceDN w:val="0"/>
        <w:bidi w:val="0"/>
        <w:adjustRightInd w:val="0"/>
        <w:spacing w:after="0" w:line="240" w:lineRule="auto"/>
        <w:rPr>
          <w:rFonts w:asciiTheme="majorBidi" w:hAnsiTheme="majorBidi" w:cstheme="majorBidi"/>
          <w:sz w:val="20"/>
          <w:szCs w:val="20"/>
        </w:rPr>
      </w:pPr>
    </w:p>
    <w:p w:rsidR="00B6738B" w:rsidRPr="00F523B7" w:rsidRDefault="00B6738B" w:rsidP="00B6738B">
      <w:pPr>
        <w:bidi w:val="0"/>
        <w:spacing w:after="0" w:line="240" w:lineRule="auto"/>
        <w:jc w:val="both"/>
        <w:rPr>
          <w:rFonts w:asciiTheme="majorBidi" w:hAnsiTheme="majorBidi" w:cstheme="majorBidi"/>
          <w:sz w:val="20"/>
          <w:szCs w:val="20"/>
          <w:shd w:val="clear" w:color="auto" w:fill="FFFFFF"/>
        </w:rPr>
      </w:pPr>
    </w:p>
    <w:p w:rsidR="00B6738B" w:rsidRPr="00F523B7" w:rsidRDefault="00B6738B" w:rsidP="00B6738B">
      <w:pPr>
        <w:bidi w:val="0"/>
        <w:spacing w:after="0" w:line="240" w:lineRule="auto"/>
        <w:jc w:val="both"/>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r w:rsidRPr="00D82574">
        <w:rPr>
          <w:rFonts w:asciiTheme="majorBidi" w:hAnsiTheme="majorBidi" w:cstheme="majorBidi"/>
          <w:sz w:val="28"/>
          <w:szCs w:val="28"/>
          <w:shd w:val="clear" w:color="auto" w:fill="FFFFFF"/>
        </w:rPr>
        <w:t>Braun, Thomas (February 25, 2014</w:t>
      </w:r>
      <w:r w:rsidRPr="00F523B7">
        <w:rPr>
          <w:rFonts w:asciiTheme="majorBidi" w:hAnsiTheme="majorBidi" w:cstheme="majorBidi"/>
          <w:sz w:val="28"/>
          <w:szCs w:val="28"/>
          <w:shd w:val="clear" w:color="auto" w:fill="FFFFFF"/>
        </w:rPr>
        <w:t>).</w:t>
      </w:r>
      <w:r w:rsidRPr="00F523B7">
        <w:rPr>
          <w:rStyle w:val="apple-converted-space"/>
          <w:rFonts w:asciiTheme="majorBidi" w:hAnsiTheme="majorBidi" w:cstheme="majorBidi"/>
          <w:sz w:val="28"/>
          <w:szCs w:val="28"/>
          <w:shd w:val="clear" w:color="auto" w:fill="FFFFFF"/>
        </w:rPr>
        <w:t> </w:t>
      </w:r>
      <w:hyperlink r:id="rId40" w:history="1">
        <w:r w:rsidRPr="00F523B7">
          <w:rPr>
            <w:rStyle w:val="Hyperlink"/>
            <w:rFonts w:asciiTheme="majorBidi" w:hAnsiTheme="majorBidi" w:cstheme="majorBidi"/>
            <w:sz w:val="28"/>
            <w:szCs w:val="28"/>
          </w:rPr>
          <w:t>'Static Self-Ligating Orthodontic Bracket'</w:t>
        </w:r>
      </w:hyperlink>
    </w:p>
    <w:p w:rsidR="00B6738B" w:rsidRPr="00F523B7" w:rsidRDefault="00B6738B" w:rsidP="00B6738B">
      <w:pPr>
        <w:bidi w:val="0"/>
        <w:spacing w:after="0" w:line="240" w:lineRule="auto"/>
        <w:rPr>
          <w:rFonts w:asciiTheme="majorBidi" w:hAnsiTheme="majorBidi" w:cstheme="majorBidi"/>
          <w:sz w:val="20"/>
          <w:szCs w:val="20"/>
        </w:rPr>
      </w:pPr>
      <w:r w:rsidRPr="00D82574">
        <w:rPr>
          <w:rFonts w:asciiTheme="majorBidi" w:hAnsiTheme="majorBidi" w:cstheme="majorBidi"/>
          <w:sz w:val="28"/>
          <w:szCs w:val="28"/>
          <w:shd w:val="clear" w:color="auto" w:fill="FFFFFF"/>
        </w:rPr>
        <w:t xml:space="preserve"> </w:t>
      </w: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t xml:space="preserve">* </w:t>
      </w:r>
      <w:r w:rsidRPr="00F523B7">
        <w:rPr>
          <w:rFonts w:asciiTheme="majorBidi" w:hAnsiTheme="majorBidi" w:cstheme="majorBidi"/>
          <w:sz w:val="28"/>
          <w:szCs w:val="28"/>
          <w:bdr w:val="none" w:sz="0" w:space="0" w:color="auto" w:frame="1"/>
        </w:rPr>
        <w:t>Berger, J .L. 1990</w:t>
      </w:r>
      <w:r w:rsidRPr="00D82574">
        <w:rPr>
          <w:rStyle w:val="a8"/>
          <w:rFonts w:asciiTheme="majorBidi" w:hAnsiTheme="majorBidi" w:cstheme="majorBidi"/>
          <w:sz w:val="28"/>
          <w:szCs w:val="28"/>
          <w:bdr w:val="none" w:sz="0" w:space="0" w:color="auto" w:frame="1"/>
          <w:shd w:val="clear" w:color="auto" w:fill="FFFFFF"/>
        </w:rPr>
        <w:t>.</w:t>
      </w:r>
      <w:r w:rsidRPr="00D82574">
        <w:rPr>
          <w:rFonts w:asciiTheme="majorBidi" w:eastAsia="Times New Roman" w:hAnsiTheme="majorBidi" w:cstheme="majorBidi"/>
          <w:kern w:val="36"/>
          <w:sz w:val="28"/>
          <w:szCs w:val="28"/>
        </w:rPr>
        <w:t xml:space="preserve">'The influence of the SPEED bracket's self-ligating design on force levels in tooth movement: a comparative in vitro </w:t>
      </w:r>
      <w:proofErr w:type="spellStart"/>
      <w:r w:rsidRPr="00D82574">
        <w:rPr>
          <w:rFonts w:asciiTheme="majorBidi" w:eastAsia="Times New Roman" w:hAnsiTheme="majorBidi" w:cstheme="majorBidi"/>
          <w:kern w:val="36"/>
          <w:sz w:val="28"/>
          <w:szCs w:val="28"/>
        </w:rPr>
        <w:t>study'.</w:t>
      </w:r>
      <w:r w:rsidRPr="00D82574">
        <w:rPr>
          <w:rFonts w:asciiTheme="majorBidi" w:hAnsiTheme="majorBidi" w:cstheme="majorBidi"/>
          <w:i/>
          <w:iCs/>
          <w:sz w:val="28"/>
          <w:szCs w:val="28"/>
        </w:rPr>
        <w:t>American</w:t>
      </w:r>
      <w:proofErr w:type="spellEnd"/>
      <w:r w:rsidRPr="00D82574">
        <w:rPr>
          <w:rFonts w:asciiTheme="majorBidi" w:hAnsiTheme="majorBidi" w:cstheme="majorBidi"/>
          <w:i/>
          <w:iCs/>
          <w:sz w:val="28"/>
          <w:szCs w:val="28"/>
        </w:rPr>
        <w:t xml:space="preserve"> Journal of Orthodontics and </w:t>
      </w:r>
      <w:proofErr w:type="spellStart"/>
      <w:r w:rsidRPr="00D82574">
        <w:rPr>
          <w:rFonts w:asciiTheme="majorBidi" w:hAnsiTheme="majorBidi" w:cstheme="majorBidi"/>
          <w:i/>
          <w:iCs/>
          <w:sz w:val="28"/>
          <w:szCs w:val="28"/>
        </w:rPr>
        <w:t>Dentofacial</w:t>
      </w:r>
      <w:proofErr w:type="spellEnd"/>
      <w:r w:rsidRPr="00D82574">
        <w:rPr>
          <w:rFonts w:asciiTheme="majorBidi" w:hAnsiTheme="majorBidi" w:cstheme="majorBidi"/>
          <w:i/>
          <w:iCs/>
          <w:sz w:val="28"/>
          <w:szCs w:val="28"/>
        </w:rPr>
        <w:t xml:space="preserve"> </w:t>
      </w:r>
      <w:proofErr w:type="spellStart"/>
      <w:r w:rsidRPr="00D82574">
        <w:rPr>
          <w:rFonts w:asciiTheme="majorBidi" w:hAnsiTheme="majorBidi" w:cstheme="majorBidi"/>
          <w:i/>
          <w:iCs/>
          <w:sz w:val="28"/>
          <w:szCs w:val="28"/>
        </w:rPr>
        <w:t>Orthopedics</w:t>
      </w:r>
      <w:r w:rsidRPr="00D82574">
        <w:rPr>
          <w:rFonts w:asciiTheme="majorBidi" w:hAnsiTheme="majorBidi" w:cstheme="majorBidi"/>
          <w:sz w:val="28"/>
          <w:szCs w:val="28"/>
        </w:rPr>
        <w:t>.Vo</w:t>
      </w:r>
      <w:proofErr w:type="spellEnd"/>
      <w:r w:rsidRPr="00D82574">
        <w:rPr>
          <w:rFonts w:asciiTheme="majorBidi" w:hAnsiTheme="majorBidi" w:cstheme="majorBidi"/>
          <w:sz w:val="28"/>
          <w:szCs w:val="28"/>
        </w:rPr>
        <w:t>. 97, No. 3. March 1990. PP.219-228</w:t>
      </w:r>
    </w:p>
    <w:p w:rsidR="00B6738B" w:rsidRPr="00F523B7" w:rsidRDefault="00B6738B" w:rsidP="00B6738B">
      <w:pPr>
        <w:autoSpaceDE w:val="0"/>
        <w:autoSpaceDN w:val="0"/>
        <w:bidi w:val="0"/>
        <w:adjustRightInd w:val="0"/>
        <w:spacing w:after="0" w:line="240" w:lineRule="auto"/>
        <w:jc w:val="both"/>
        <w:rPr>
          <w:rFonts w:asciiTheme="majorBidi" w:hAnsiTheme="majorBidi" w:cstheme="majorBidi"/>
          <w:sz w:val="20"/>
          <w:szCs w:val="20"/>
        </w:rPr>
      </w:pPr>
    </w:p>
    <w:p w:rsidR="00B6738B" w:rsidRDefault="00B6738B" w:rsidP="00B6738B">
      <w:pPr>
        <w:autoSpaceDE w:val="0"/>
        <w:autoSpaceDN w:val="0"/>
        <w:bidi w:val="0"/>
        <w:adjustRightInd w:val="0"/>
        <w:spacing w:after="0" w:line="240" w:lineRule="auto"/>
        <w:jc w:val="both"/>
        <w:rPr>
          <w:rFonts w:asciiTheme="majorBidi" w:hAnsiTheme="majorBidi" w:cstheme="majorBidi"/>
          <w:i/>
          <w:iCs/>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Berger, J. L. </w:t>
      </w:r>
      <w:proofErr w:type="spellStart"/>
      <w:r w:rsidRPr="00D82574">
        <w:rPr>
          <w:rFonts w:asciiTheme="majorBidi" w:hAnsiTheme="majorBidi" w:cstheme="majorBidi"/>
          <w:sz w:val="28"/>
          <w:szCs w:val="28"/>
        </w:rPr>
        <w:t>andByloff</w:t>
      </w:r>
      <w:proofErr w:type="spellEnd"/>
      <w:r w:rsidRPr="00D82574">
        <w:rPr>
          <w:rFonts w:asciiTheme="majorBidi" w:hAnsiTheme="majorBidi" w:cstheme="majorBidi"/>
          <w:sz w:val="28"/>
          <w:szCs w:val="28"/>
        </w:rPr>
        <w:t xml:space="preserve">, F. K. (2001).'The clinical efficiency of self-ligated </w:t>
      </w:r>
      <w:proofErr w:type="spellStart"/>
      <w:r w:rsidRPr="00D82574">
        <w:rPr>
          <w:rFonts w:asciiTheme="majorBidi" w:hAnsiTheme="majorBidi" w:cstheme="majorBidi"/>
          <w:sz w:val="28"/>
          <w:szCs w:val="28"/>
        </w:rPr>
        <w:t>brackets'.</w:t>
      </w:r>
      <w:r w:rsidRPr="00D82574">
        <w:rPr>
          <w:rFonts w:asciiTheme="majorBidi" w:hAnsiTheme="majorBidi" w:cstheme="majorBidi"/>
          <w:i/>
          <w:iCs/>
          <w:sz w:val="28"/>
          <w:szCs w:val="28"/>
        </w:rPr>
        <w:t>Journal</w:t>
      </w:r>
      <w:proofErr w:type="spellEnd"/>
      <w:r w:rsidRPr="00D82574">
        <w:rPr>
          <w:rFonts w:asciiTheme="majorBidi" w:hAnsiTheme="majorBidi" w:cstheme="majorBidi"/>
          <w:i/>
          <w:iCs/>
          <w:sz w:val="28"/>
          <w:szCs w:val="28"/>
        </w:rPr>
        <w:t xml:space="preserve"> of Clinical Orthodontics</w:t>
      </w:r>
      <w:r w:rsidRPr="00D82574">
        <w:rPr>
          <w:rFonts w:asciiTheme="majorBidi" w:hAnsiTheme="majorBidi" w:cstheme="majorBidi"/>
          <w:sz w:val="28"/>
          <w:szCs w:val="28"/>
        </w:rPr>
        <w:t>, Vol. 35, No. 5, pp. 304–308, ISSN 1147-5540.</w:t>
      </w:r>
    </w:p>
    <w:p w:rsidR="00B6738B" w:rsidRDefault="00B6738B" w:rsidP="00B6738B">
      <w:pPr>
        <w:autoSpaceDE w:val="0"/>
        <w:autoSpaceDN w:val="0"/>
        <w:bidi w:val="0"/>
        <w:adjustRightInd w:val="0"/>
        <w:spacing w:after="0"/>
        <w:jc w:val="both"/>
        <w:rPr>
          <w:rFonts w:ascii="Verdana" w:hAnsi="Verdana"/>
          <w:color w:val="000000"/>
          <w:sz w:val="20"/>
          <w:szCs w:val="20"/>
          <w:shd w:val="clear" w:color="auto" w:fill="FFFFFF"/>
        </w:rPr>
      </w:pPr>
    </w:p>
    <w:p w:rsidR="00B6738B" w:rsidRPr="00761EF4" w:rsidRDefault="00B6738B" w:rsidP="00B6738B">
      <w:pPr>
        <w:autoSpaceDE w:val="0"/>
        <w:autoSpaceDN w:val="0"/>
        <w:bidi w:val="0"/>
        <w:adjustRightInd w:val="0"/>
        <w:spacing w:after="0"/>
        <w:jc w:val="both"/>
        <w:rPr>
          <w:rFonts w:asciiTheme="majorBidi" w:hAnsiTheme="majorBidi" w:cstheme="majorBidi"/>
          <w:color w:val="000000"/>
          <w:sz w:val="28"/>
          <w:szCs w:val="28"/>
        </w:rPr>
      </w:pPr>
      <w:r w:rsidRPr="00761EF4">
        <w:rPr>
          <w:rFonts w:asciiTheme="majorBidi" w:hAnsiTheme="majorBidi" w:cstheme="majorBidi"/>
          <w:color w:val="000000"/>
          <w:sz w:val="28"/>
          <w:szCs w:val="28"/>
          <w:shd w:val="clear" w:color="auto" w:fill="FFFFFF"/>
        </w:rPr>
        <w:t xml:space="preserve">* Burrow SJ. Friction and resistance to sliding in orthodontics: a critical review. Am J </w:t>
      </w:r>
      <w:proofErr w:type="spellStart"/>
      <w:r w:rsidRPr="00761EF4">
        <w:rPr>
          <w:rFonts w:asciiTheme="majorBidi" w:hAnsiTheme="majorBidi" w:cstheme="majorBidi"/>
          <w:color w:val="000000"/>
          <w:sz w:val="28"/>
          <w:szCs w:val="28"/>
          <w:shd w:val="clear" w:color="auto" w:fill="FFFFFF"/>
        </w:rPr>
        <w:t>Orthod</w:t>
      </w:r>
      <w:proofErr w:type="spellEnd"/>
      <w:r w:rsidRPr="00761EF4">
        <w:rPr>
          <w:rFonts w:asciiTheme="majorBidi" w:hAnsiTheme="majorBidi" w:cstheme="majorBidi"/>
          <w:color w:val="000000"/>
          <w:sz w:val="28"/>
          <w:szCs w:val="28"/>
          <w:shd w:val="clear" w:color="auto" w:fill="FFFFFF"/>
        </w:rPr>
        <w:t xml:space="preserve"> </w:t>
      </w:r>
      <w:proofErr w:type="spellStart"/>
      <w:r w:rsidRPr="00761EF4">
        <w:rPr>
          <w:rFonts w:asciiTheme="majorBidi" w:hAnsiTheme="majorBidi" w:cstheme="majorBidi"/>
          <w:color w:val="000000"/>
          <w:sz w:val="28"/>
          <w:szCs w:val="28"/>
          <w:shd w:val="clear" w:color="auto" w:fill="FFFFFF"/>
        </w:rPr>
        <w:t>Dentofacial</w:t>
      </w:r>
      <w:proofErr w:type="spellEnd"/>
      <w:r w:rsidRPr="00761EF4">
        <w:rPr>
          <w:rFonts w:asciiTheme="majorBidi" w:hAnsiTheme="majorBidi" w:cstheme="majorBidi"/>
          <w:color w:val="000000"/>
          <w:sz w:val="28"/>
          <w:szCs w:val="28"/>
          <w:shd w:val="clear" w:color="auto" w:fill="FFFFFF"/>
        </w:rPr>
        <w:t xml:space="preserve"> </w:t>
      </w:r>
      <w:proofErr w:type="spellStart"/>
      <w:r w:rsidRPr="00761EF4">
        <w:rPr>
          <w:rFonts w:asciiTheme="majorBidi" w:hAnsiTheme="majorBidi" w:cstheme="majorBidi"/>
          <w:color w:val="000000"/>
          <w:sz w:val="28"/>
          <w:szCs w:val="28"/>
          <w:shd w:val="clear" w:color="auto" w:fill="FFFFFF"/>
        </w:rPr>
        <w:t>Orthop</w:t>
      </w:r>
      <w:proofErr w:type="spellEnd"/>
      <w:r w:rsidRPr="00761EF4">
        <w:rPr>
          <w:rFonts w:asciiTheme="majorBidi" w:hAnsiTheme="majorBidi" w:cstheme="majorBidi"/>
          <w:color w:val="000000"/>
          <w:sz w:val="28"/>
          <w:szCs w:val="28"/>
          <w:shd w:val="clear" w:color="auto" w:fill="FFFFFF"/>
        </w:rPr>
        <w:t>. 2009;135(4):442-7</w:t>
      </w: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i/>
          <w:iCs/>
          <w:sz w:val="28"/>
          <w:szCs w:val="28"/>
        </w:rPr>
      </w:pPr>
    </w:p>
    <w:p w:rsidR="00B6738B" w:rsidRPr="00A13629" w:rsidRDefault="00B6738B" w:rsidP="00B6738B">
      <w:pPr>
        <w:autoSpaceDE w:val="0"/>
        <w:autoSpaceDN w:val="0"/>
        <w:bidi w:val="0"/>
        <w:adjustRightInd w:val="0"/>
        <w:spacing w:after="0" w:line="240" w:lineRule="auto"/>
        <w:jc w:val="center"/>
        <w:rPr>
          <w:rFonts w:asciiTheme="majorBidi" w:hAnsiTheme="majorBidi" w:cstheme="majorBidi"/>
          <w:b/>
          <w:bCs/>
          <w:sz w:val="20"/>
          <w:szCs w:val="20"/>
        </w:rPr>
      </w:pP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C</w:t>
      </w: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2"/>
          <w:szCs w:val="2"/>
        </w:rPr>
      </w:pPr>
    </w:p>
    <w:p w:rsidR="00B6738B" w:rsidRPr="00D82574" w:rsidRDefault="00B6738B" w:rsidP="00B6738B">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Chan E, </w:t>
      </w:r>
      <w:proofErr w:type="spellStart"/>
      <w:r w:rsidRPr="00D82574">
        <w:rPr>
          <w:rFonts w:asciiTheme="majorBidi" w:hAnsiTheme="majorBidi" w:cstheme="majorBidi"/>
          <w:sz w:val="28"/>
          <w:szCs w:val="28"/>
        </w:rPr>
        <w:t>Darendeliler</w:t>
      </w:r>
      <w:proofErr w:type="spellEnd"/>
      <w:r w:rsidRPr="00D82574">
        <w:rPr>
          <w:rFonts w:asciiTheme="majorBidi" w:hAnsiTheme="majorBidi" w:cstheme="majorBidi"/>
          <w:sz w:val="28"/>
          <w:szCs w:val="28"/>
        </w:rPr>
        <w:t xml:space="preserve">, M.A. 2005. 'Physical properties of root </w:t>
      </w:r>
      <w:proofErr w:type="spellStart"/>
      <w:r w:rsidRPr="00D82574">
        <w:rPr>
          <w:rFonts w:asciiTheme="majorBidi" w:hAnsiTheme="majorBidi" w:cstheme="majorBidi"/>
          <w:sz w:val="28"/>
          <w:szCs w:val="28"/>
        </w:rPr>
        <w:t>cementum</w:t>
      </w:r>
      <w:proofErr w:type="spellEnd"/>
      <w:r w:rsidRPr="00D82574">
        <w:rPr>
          <w:rFonts w:asciiTheme="majorBidi" w:hAnsiTheme="majorBidi" w:cstheme="majorBidi"/>
          <w:sz w:val="28"/>
          <w:szCs w:val="28"/>
        </w:rPr>
        <w:t xml:space="preserve">: Part 5. Volumetric analysis of root </w:t>
      </w:r>
      <w:proofErr w:type="spellStart"/>
      <w:r w:rsidRPr="00D82574">
        <w:rPr>
          <w:rFonts w:asciiTheme="majorBidi" w:hAnsiTheme="majorBidi" w:cstheme="majorBidi"/>
          <w:sz w:val="28"/>
          <w:szCs w:val="28"/>
        </w:rPr>
        <w:t>resorption</w:t>
      </w:r>
      <w:proofErr w:type="spellEnd"/>
      <w:r w:rsidRPr="00D82574">
        <w:rPr>
          <w:rFonts w:asciiTheme="majorBidi" w:hAnsiTheme="majorBidi" w:cstheme="majorBidi"/>
          <w:sz w:val="28"/>
          <w:szCs w:val="28"/>
        </w:rPr>
        <w:t xml:space="preserve"> craters </w:t>
      </w:r>
      <w:proofErr w:type="spellStart"/>
      <w:r w:rsidRPr="00D82574">
        <w:rPr>
          <w:rFonts w:asciiTheme="majorBidi" w:hAnsiTheme="majorBidi" w:cstheme="majorBidi"/>
          <w:sz w:val="28"/>
          <w:szCs w:val="28"/>
        </w:rPr>
        <w:t>afterapplication</w:t>
      </w:r>
      <w:proofErr w:type="spellEnd"/>
      <w:r w:rsidRPr="00D82574">
        <w:rPr>
          <w:rFonts w:asciiTheme="majorBidi" w:hAnsiTheme="majorBidi" w:cstheme="majorBidi"/>
          <w:sz w:val="28"/>
          <w:szCs w:val="28"/>
        </w:rPr>
        <w:t xml:space="preserve"> of light and heavy orthodontic forces'. Am J </w:t>
      </w:r>
      <w:proofErr w:type="spellStart"/>
      <w:r w:rsidRPr="00D82574">
        <w:rPr>
          <w:rFonts w:asciiTheme="majorBidi" w:hAnsiTheme="majorBidi" w:cstheme="majorBidi"/>
          <w:sz w:val="28"/>
          <w:szCs w:val="28"/>
        </w:rPr>
        <w:t>Orthod</w:t>
      </w:r>
      <w:proofErr w:type="spellEnd"/>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DentofacialOrthop</w:t>
      </w:r>
      <w:proofErr w:type="spellEnd"/>
      <w:r w:rsidRPr="00D82574">
        <w:rPr>
          <w:rFonts w:asciiTheme="majorBidi" w:hAnsiTheme="majorBidi" w:cstheme="majorBidi"/>
          <w:sz w:val="28"/>
          <w:szCs w:val="28"/>
        </w:rPr>
        <w:t>. Vol., No. 2127.PP.186–195</w:t>
      </w:r>
    </w:p>
    <w:p w:rsidR="00B6738B" w:rsidRPr="00A13629" w:rsidRDefault="00B6738B" w:rsidP="00B6738B">
      <w:pPr>
        <w:bidi w:val="0"/>
        <w:spacing w:after="0" w:line="240" w:lineRule="auto"/>
        <w:jc w:val="both"/>
        <w:rPr>
          <w:rFonts w:asciiTheme="majorBidi" w:hAnsiTheme="majorBidi" w:cstheme="majorBidi"/>
          <w:sz w:val="20"/>
          <w:szCs w:val="20"/>
          <w:shd w:val="clear" w:color="auto" w:fill="FFFFFF"/>
        </w:rPr>
      </w:pPr>
    </w:p>
    <w:p w:rsidR="00B6738B" w:rsidRDefault="00B6738B" w:rsidP="00B6738B">
      <w:pPr>
        <w:bidi w:val="0"/>
        <w:spacing w:after="0" w:line="240" w:lineRule="auto"/>
        <w:jc w:val="both"/>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r w:rsidRPr="00D82574">
        <w:rPr>
          <w:rFonts w:asciiTheme="majorBidi" w:hAnsiTheme="majorBidi" w:cstheme="majorBidi"/>
          <w:sz w:val="28"/>
          <w:szCs w:val="28"/>
          <w:shd w:val="clear" w:color="auto" w:fill="FFFFFF"/>
        </w:rPr>
        <w:t>Chen, Stephanie Shih-</w:t>
      </w:r>
      <w:proofErr w:type="spellStart"/>
      <w:r w:rsidRPr="00D82574">
        <w:rPr>
          <w:rFonts w:asciiTheme="majorBidi" w:hAnsiTheme="majorBidi" w:cstheme="majorBidi"/>
          <w:sz w:val="28"/>
          <w:szCs w:val="28"/>
          <w:shd w:val="clear" w:color="auto" w:fill="FFFFFF"/>
        </w:rPr>
        <w:t>Hsuan</w:t>
      </w:r>
      <w:proofErr w:type="spellEnd"/>
      <w:r w:rsidRPr="00D82574">
        <w:rPr>
          <w:rFonts w:asciiTheme="majorBidi" w:hAnsiTheme="majorBidi" w:cstheme="majorBidi"/>
          <w:sz w:val="28"/>
          <w:szCs w:val="28"/>
          <w:shd w:val="clear" w:color="auto" w:fill="FFFFFF"/>
        </w:rPr>
        <w:t xml:space="preserve">, Greenlee, Geoffrey </w:t>
      </w:r>
      <w:proofErr w:type="spellStart"/>
      <w:r w:rsidRPr="00D82574">
        <w:rPr>
          <w:rFonts w:asciiTheme="majorBidi" w:hAnsiTheme="majorBidi" w:cstheme="majorBidi"/>
          <w:sz w:val="28"/>
          <w:szCs w:val="28"/>
          <w:shd w:val="clear" w:color="auto" w:fill="FFFFFF"/>
        </w:rPr>
        <w:t>Michael,Kim</w:t>
      </w:r>
      <w:proofErr w:type="spellEnd"/>
      <w:r w:rsidRPr="00D82574">
        <w:rPr>
          <w:rFonts w:asciiTheme="majorBidi" w:hAnsiTheme="majorBidi" w:cstheme="majorBidi"/>
          <w:sz w:val="28"/>
          <w:szCs w:val="28"/>
          <w:shd w:val="clear" w:color="auto" w:fill="FFFFFF"/>
        </w:rPr>
        <w:t xml:space="preserve">, </w:t>
      </w:r>
      <w:proofErr w:type="spellStart"/>
      <w:r w:rsidRPr="00D82574">
        <w:rPr>
          <w:rFonts w:asciiTheme="majorBidi" w:hAnsiTheme="majorBidi" w:cstheme="majorBidi"/>
          <w:sz w:val="28"/>
          <w:szCs w:val="28"/>
          <w:shd w:val="clear" w:color="auto" w:fill="FFFFFF"/>
        </w:rPr>
        <w:t>Jihyun</w:t>
      </w:r>
      <w:proofErr w:type="spellEnd"/>
      <w:r w:rsidRPr="00D82574">
        <w:rPr>
          <w:rFonts w:asciiTheme="majorBidi" w:hAnsiTheme="majorBidi" w:cstheme="majorBidi"/>
          <w:sz w:val="28"/>
          <w:szCs w:val="28"/>
          <w:shd w:val="clear" w:color="auto" w:fill="FFFFFF"/>
        </w:rPr>
        <w:t xml:space="preserve">-Elizabeth, Smith, Craig </w:t>
      </w:r>
      <w:proofErr w:type="spellStart"/>
      <w:r w:rsidRPr="00D82574">
        <w:rPr>
          <w:rFonts w:asciiTheme="majorBidi" w:hAnsiTheme="majorBidi" w:cstheme="majorBidi"/>
          <w:sz w:val="28"/>
          <w:szCs w:val="28"/>
          <w:shd w:val="clear" w:color="auto" w:fill="FFFFFF"/>
        </w:rPr>
        <w:t>L.and</w:t>
      </w:r>
      <w:proofErr w:type="spellEnd"/>
      <w:r w:rsidRPr="00D82574">
        <w:rPr>
          <w:rFonts w:asciiTheme="majorBidi" w:hAnsiTheme="majorBidi" w:cstheme="majorBidi"/>
          <w:sz w:val="28"/>
          <w:szCs w:val="28"/>
          <w:shd w:val="clear" w:color="auto" w:fill="FFFFFF"/>
        </w:rPr>
        <w:t xml:space="preserve"> Huang, Greg J. (2010).</w:t>
      </w:r>
      <w:r w:rsidRPr="00D82574">
        <w:rPr>
          <w:rStyle w:val="apple-converted-space"/>
          <w:rFonts w:asciiTheme="majorBidi" w:hAnsiTheme="majorBidi" w:cstheme="majorBidi"/>
          <w:sz w:val="28"/>
          <w:szCs w:val="28"/>
          <w:shd w:val="clear" w:color="auto" w:fill="FFFFFF"/>
        </w:rPr>
        <w:t> </w:t>
      </w:r>
      <w:r w:rsidRPr="0031552E">
        <w:rPr>
          <w:rFonts w:asciiTheme="majorBidi" w:hAnsiTheme="majorBidi" w:cstheme="majorBidi"/>
          <w:sz w:val="28"/>
          <w:szCs w:val="28"/>
        </w:rPr>
        <w:t>'Systematic review of self-ligating brackets'</w:t>
      </w:r>
      <w:r w:rsidRPr="00D82574">
        <w:rPr>
          <w:rFonts w:asciiTheme="majorBidi" w:hAnsiTheme="majorBidi" w:cstheme="majorBidi"/>
          <w:sz w:val="28"/>
          <w:szCs w:val="28"/>
          <w:shd w:val="clear" w:color="auto" w:fill="FFFFFF"/>
        </w:rPr>
        <w:t>.</w:t>
      </w:r>
      <w:r w:rsidRPr="00D82574">
        <w:rPr>
          <w:rStyle w:val="apple-converted-space"/>
          <w:rFonts w:asciiTheme="majorBidi" w:hAnsiTheme="majorBidi" w:cstheme="majorBidi"/>
          <w:sz w:val="28"/>
          <w:szCs w:val="28"/>
          <w:shd w:val="clear" w:color="auto" w:fill="FFFFFF"/>
        </w:rPr>
        <w:t> </w:t>
      </w:r>
      <w:r w:rsidRPr="00D82574">
        <w:rPr>
          <w:rFonts w:asciiTheme="majorBidi" w:hAnsiTheme="majorBidi" w:cstheme="majorBidi"/>
          <w:i/>
          <w:iCs/>
          <w:sz w:val="28"/>
          <w:szCs w:val="28"/>
          <w:shd w:val="clear" w:color="auto" w:fill="FFFFFF"/>
        </w:rPr>
        <w:t xml:space="preserve">American Journal of Orthodontics and </w:t>
      </w:r>
      <w:proofErr w:type="spellStart"/>
      <w:r w:rsidRPr="00D82574">
        <w:rPr>
          <w:rFonts w:asciiTheme="majorBidi" w:hAnsiTheme="majorBidi" w:cstheme="majorBidi"/>
          <w:i/>
          <w:iCs/>
          <w:sz w:val="28"/>
          <w:szCs w:val="28"/>
          <w:shd w:val="clear" w:color="auto" w:fill="FFFFFF"/>
        </w:rPr>
        <w:t>Dentofacial</w:t>
      </w:r>
      <w:proofErr w:type="spellEnd"/>
      <w:r>
        <w:rPr>
          <w:rFonts w:asciiTheme="majorBidi" w:hAnsiTheme="majorBidi" w:cstheme="majorBidi"/>
          <w:i/>
          <w:iCs/>
          <w:sz w:val="28"/>
          <w:szCs w:val="28"/>
          <w:shd w:val="clear" w:color="auto" w:fill="FFFFFF"/>
        </w:rPr>
        <w:t xml:space="preserve">  Orthopedic</w:t>
      </w:r>
      <w:r w:rsidRPr="00D82574">
        <w:rPr>
          <w:rFonts w:asciiTheme="majorBidi" w:hAnsiTheme="majorBidi" w:cstheme="majorBidi"/>
          <w:sz w:val="28"/>
          <w:szCs w:val="28"/>
          <w:shd w:val="clear" w:color="auto" w:fill="FFFFFF"/>
        </w:rPr>
        <w:t>137</w:t>
      </w:r>
      <w:r w:rsidRPr="00D82574">
        <w:rPr>
          <w:rStyle w:val="apple-converted-space"/>
          <w:rFonts w:asciiTheme="majorBidi" w:hAnsiTheme="majorBidi" w:cstheme="majorBidi"/>
          <w:sz w:val="28"/>
          <w:szCs w:val="28"/>
          <w:shd w:val="clear" w:color="auto" w:fill="FFFFFF"/>
        </w:rPr>
        <w:t> </w:t>
      </w:r>
      <w:r w:rsidRPr="00D82574">
        <w:rPr>
          <w:rFonts w:asciiTheme="majorBidi" w:hAnsiTheme="majorBidi" w:cstheme="majorBidi"/>
          <w:sz w:val="28"/>
          <w:szCs w:val="28"/>
          <w:shd w:val="clear" w:color="auto" w:fill="FFFFFF"/>
        </w:rPr>
        <w:t>(6):726.e1.</w:t>
      </w:r>
      <w:r w:rsidRPr="00D82574">
        <w:rPr>
          <w:rStyle w:val="apple-converted-space"/>
          <w:rFonts w:asciiTheme="majorBidi" w:hAnsiTheme="majorBidi" w:cstheme="majorBidi"/>
          <w:sz w:val="28"/>
          <w:szCs w:val="28"/>
          <w:shd w:val="clear" w:color="auto" w:fill="FFFFFF"/>
        </w:rPr>
        <w:t> </w:t>
      </w:r>
      <w:r w:rsidRPr="0031552E">
        <w:rPr>
          <w:rFonts w:asciiTheme="majorBidi" w:hAnsiTheme="majorBidi" w:cstheme="majorBidi"/>
          <w:sz w:val="28"/>
          <w:szCs w:val="28"/>
          <w:shd w:val="clear" w:color="auto" w:fill="FFFFFF"/>
        </w:rPr>
        <w:t>doi</w:t>
      </w:r>
      <w:r w:rsidRPr="00D82574">
        <w:rPr>
          <w:rFonts w:asciiTheme="majorBidi" w:hAnsiTheme="majorBidi" w:cstheme="majorBidi"/>
          <w:sz w:val="28"/>
          <w:szCs w:val="28"/>
          <w:shd w:val="clear" w:color="auto" w:fill="FFFFFF"/>
        </w:rPr>
        <w:t>:</w:t>
      </w:r>
      <w:r w:rsidRPr="0031552E">
        <w:rPr>
          <w:rFonts w:asciiTheme="majorBidi" w:hAnsiTheme="majorBidi" w:cstheme="majorBidi"/>
          <w:sz w:val="28"/>
          <w:szCs w:val="28"/>
        </w:rPr>
        <w:t>10.1016/j.ajodo.2009.11.009</w:t>
      </w:r>
      <w:r>
        <w:rPr>
          <w:rStyle w:val="Hyperlink"/>
          <w:rFonts w:asciiTheme="majorBidi" w:hAnsiTheme="majorBidi" w:cstheme="majorBidi"/>
          <w:sz w:val="28"/>
          <w:szCs w:val="28"/>
        </w:rPr>
        <w:t xml:space="preserve">               .</w:t>
      </w:r>
      <w:r w:rsidRPr="0031552E">
        <w:rPr>
          <w:rFonts w:asciiTheme="majorBidi" w:hAnsiTheme="majorBidi" w:cstheme="majorBidi"/>
          <w:sz w:val="28"/>
          <w:szCs w:val="28"/>
          <w:shd w:val="clear" w:color="auto" w:fill="FFFFFF"/>
        </w:rPr>
        <w:t>PMID</w:t>
      </w:r>
      <w:r w:rsidRPr="00D82574">
        <w:rPr>
          <w:rFonts w:asciiTheme="majorBidi" w:hAnsiTheme="majorBidi" w:cstheme="majorBidi"/>
          <w:sz w:val="28"/>
          <w:szCs w:val="28"/>
          <w:shd w:val="clear" w:color="auto" w:fill="FFFFFF"/>
        </w:rPr>
        <w:t> </w:t>
      </w:r>
      <w:r w:rsidRPr="0031552E">
        <w:rPr>
          <w:rFonts w:asciiTheme="majorBidi" w:hAnsiTheme="majorBidi" w:cstheme="majorBidi"/>
          <w:sz w:val="28"/>
          <w:szCs w:val="28"/>
        </w:rPr>
        <w:t>20685517</w:t>
      </w:r>
      <w:r w:rsidRPr="00D82574">
        <w:rPr>
          <w:rFonts w:asciiTheme="majorBidi" w:hAnsiTheme="majorBidi" w:cstheme="majorBidi"/>
          <w:sz w:val="28"/>
          <w:szCs w:val="28"/>
          <w:shd w:val="clear" w:color="auto" w:fill="FFFFFF"/>
        </w:rPr>
        <w:t>.</w:t>
      </w:r>
    </w:p>
    <w:p w:rsidR="00B6738B" w:rsidRDefault="00B6738B" w:rsidP="00B6738B">
      <w:pPr>
        <w:bidi w:val="0"/>
        <w:spacing w:after="0" w:line="240" w:lineRule="auto"/>
        <w:jc w:val="center"/>
        <w:rPr>
          <w:rFonts w:asciiTheme="majorBidi" w:hAnsiTheme="majorBidi" w:cstheme="majorBidi"/>
          <w:b/>
          <w:bCs/>
          <w:sz w:val="36"/>
          <w:szCs w:val="36"/>
          <w:shd w:val="clear" w:color="auto" w:fill="FFFFFF"/>
        </w:rPr>
      </w:pPr>
    </w:p>
    <w:p w:rsidR="00B6738B" w:rsidRDefault="00B6738B" w:rsidP="00B6738B">
      <w:pPr>
        <w:bidi w:val="0"/>
        <w:spacing w:after="0" w:line="240" w:lineRule="auto"/>
        <w:jc w:val="center"/>
        <w:rPr>
          <w:rFonts w:asciiTheme="majorBidi" w:hAnsiTheme="majorBidi" w:cstheme="majorBidi"/>
          <w:b/>
          <w:bCs/>
          <w:sz w:val="36"/>
          <w:szCs w:val="36"/>
          <w:shd w:val="clear" w:color="auto" w:fill="FFFFFF"/>
        </w:rPr>
      </w:pPr>
    </w:p>
    <w:p w:rsidR="00B6738B" w:rsidRPr="00560FEC" w:rsidRDefault="00B6738B" w:rsidP="00B6738B">
      <w:pPr>
        <w:bidi w:val="0"/>
        <w:spacing w:after="0" w:line="240" w:lineRule="auto"/>
        <w:jc w:val="center"/>
        <w:rPr>
          <w:rFonts w:asciiTheme="majorBidi" w:hAnsiTheme="majorBidi" w:cstheme="majorBidi"/>
          <w:b/>
          <w:bCs/>
          <w:sz w:val="36"/>
          <w:szCs w:val="36"/>
          <w:shd w:val="clear" w:color="auto" w:fill="FFFFFF"/>
        </w:rPr>
      </w:pPr>
      <w:r w:rsidRPr="0031552E">
        <w:rPr>
          <w:rFonts w:asciiTheme="majorBidi" w:hAnsiTheme="majorBidi" w:cstheme="majorBidi"/>
          <w:b/>
          <w:bCs/>
          <w:sz w:val="36"/>
          <w:szCs w:val="36"/>
          <w:shd w:val="clear" w:color="auto" w:fill="FFFFFF"/>
        </w:rPr>
        <w:lastRenderedPageBreak/>
        <w:t>D</w:t>
      </w: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sz w:val="2"/>
          <w:szCs w:val="2"/>
          <w:shd w:val="clear" w:color="auto" w:fill="FFFFFF"/>
        </w:rPr>
      </w:pPr>
    </w:p>
    <w:p w:rsidR="00B6738B" w:rsidRPr="00D82574" w:rsidRDefault="00B6738B" w:rsidP="00B6738B">
      <w:pPr>
        <w:autoSpaceDE w:val="0"/>
        <w:autoSpaceDN w:val="0"/>
        <w:bidi w:val="0"/>
        <w:adjustRightInd w:val="0"/>
        <w:spacing w:after="0" w:line="240" w:lineRule="auto"/>
        <w:rPr>
          <w:rStyle w:val="apple-converted-space"/>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Damon, D.H. (1998). 'The Damon low-friction bracket: A biologically compatible straight-wire system'. </w:t>
      </w:r>
      <w:r w:rsidRPr="00D82574">
        <w:rPr>
          <w:rFonts w:asciiTheme="majorBidi" w:hAnsiTheme="majorBidi" w:cstheme="majorBidi"/>
          <w:i/>
          <w:iCs/>
          <w:sz w:val="28"/>
          <w:szCs w:val="28"/>
        </w:rPr>
        <w:t>Journal of Clinical</w:t>
      </w:r>
      <w:r>
        <w:rPr>
          <w:rFonts w:asciiTheme="majorBidi" w:hAnsiTheme="majorBidi" w:cstheme="majorBidi"/>
          <w:i/>
          <w:iCs/>
          <w:sz w:val="28"/>
          <w:szCs w:val="28"/>
        </w:rPr>
        <w:t xml:space="preserve"> O</w:t>
      </w:r>
      <w:r w:rsidRPr="00D82574">
        <w:rPr>
          <w:rFonts w:asciiTheme="majorBidi" w:hAnsiTheme="majorBidi" w:cstheme="majorBidi"/>
          <w:i/>
          <w:iCs/>
          <w:sz w:val="28"/>
          <w:szCs w:val="28"/>
        </w:rPr>
        <w:t>rthodontics</w:t>
      </w:r>
      <w:r w:rsidRPr="00D82574">
        <w:rPr>
          <w:rFonts w:asciiTheme="majorBidi" w:hAnsiTheme="majorBidi" w:cstheme="majorBidi"/>
          <w:sz w:val="28"/>
          <w:szCs w:val="28"/>
        </w:rPr>
        <w:t>, Vol. 32, No. 11, pp. 670-680, ISSN 1038-8398.</w:t>
      </w:r>
    </w:p>
    <w:p w:rsidR="00B6738B" w:rsidRPr="00A13629" w:rsidRDefault="00B6738B" w:rsidP="00B6738B">
      <w:pPr>
        <w:autoSpaceDE w:val="0"/>
        <w:autoSpaceDN w:val="0"/>
        <w:bidi w:val="0"/>
        <w:adjustRightInd w:val="0"/>
        <w:spacing w:after="0" w:line="240" w:lineRule="auto"/>
        <w:rPr>
          <w:rStyle w:val="apple-converted-space"/>
          <w:rFonts w:asciiTheme="majorBidi" w:hAnsiTheme="majorBidi" w:cstheme="majorBidi"/>
          <w:sz w:val="20"/>
          <w:szCs w:val="20"/>
        </w:rPr>
      </w:pPr>
    </w:p>
    <w:p w:rsidR="00B6738B" w:rsidRPr="0031552E" w:rsidRDefault="00B6738B" w:rsidP="00B6738B">
      <w:pPr>
        <w:bidi w:val="0"/>
        <w:spacing w:after="0" w:line="240" w:lineRule="auto"/>
        <w:jc w:val="center"/>
        <w:rPr>
          <w:rFonts w:asciiTheme="majorBidi" w:hAnsiTheme="majorBidi" w:cstheme="majorBidi"/>
          <w:b/>
          <w:bCs/>
          <w:sz w:val="36"/>
          <w:szCs w:val="36"/>
          <w:shd w:val="clear" w:color="auto" w:fill="FFFFFF"/>
        </w:rPr>
      </w:pPr>
      <w:r w:rsidRPr="0031552E">
        <w:rPr>
          <w:rFonts w:asciiTheme="majorBidi" w:hAnsiTheme="majorBidi" w:cstheme="majorBidi"/>
          <w:b/>
          <w:bCs/>
          <w:sz w:val="36"/>
          <w:szCs w:val="36"/>
          <w:shd w:val="clear" w:color="auto" w:fill="FFFFFF"/>
        </w:rPr>
        <w:t>E</w:t>
      </w:r>
    </w:p>
    <w:p w:rsidR="00B6738B" w:rsidRPr="0031552E" w:rsidRDefault="00B6738B" w:rsidP="00B6738B">
      <w:pPr>
        <w:bidi w:val="0"/>
        <w:spacing w:after="0" w:line="240" w:lineRule="auto"/>
        <w:jc w:val="center"/>
        <w:rPr>
          <w:rFonts w:asciiTheme="majorBidi" w:hAnsiTheme="majorBidi" w:cstheme="majorBidi"/>
          <w:sz w:val="2"/>
          <w:szCs w:val="2"/>
          <w:shd w:val="clear" w:color="auto" w:fill="FFFFFF"/>
        </w:rPr>
      </w:pP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Eberting</w:t>
      </w:r>
      <w:proofErr w:type="spellEnd"/>
      <w:r w:rsidRPr="00D82574">
        <w:rPr>
          <w:rFonts w:asciiTheme="majorBidi" w:hAnsiTheme="majorBidi" w:cstheme="majorBidi"/>
          <w:sz w:val="28"/>
          <w:szCs w:val="28"/>
        </w:rPr>
        <w:t xml:space="preserve">, J. J.; </w:t>
      </w:r>
      <w:proofErr w:type="spellStart"/>
      <w:r w:rsidRPr="00D82574">
        <w:rPr>
          <w:rFonts w:asciiTheme="majorBidi" w:hAnsiTheme="majorBidi" w:cstheme="majorBidi"/>
          <w:sz w:val="28"/>
          <w:szCs w:val="28"/>
        </w:rPr>
        <w:t>Straja</w:t>
      </w:r>
      <w:proofErr w:type="spellEnd"/>
      <w:r w:rsidRPr="00D82574">
        <w:rPr>
          <w:rFonts w:asciiTheme="majorBidi" w:hAnsiTheme="majorBidi" w:cstheme="majorBidi"/>
          <w:sz w:val="28"/>
          <w:szCs w:val="28"/>
        </w:rPr>
        <w:t>, S. R. &amp;</w:t>
      </w:r>
      <w:proofErr w:type="spellStart"/>
      <w:r w:rsidRPr="00D82574">
        <w:rPr>
          <w:rFonts w:asciiTheme="majorBidi" w:hAnsiTheme="majorBidi" w:cstheme="majorBidi"/>
          <w:sz w:val="28"/>
          <w:szCs w:val="28"/>
        </w:rPr>
        <w:t>Tuncay</w:t>
      </w:r>
      <w:proofErr w:type="spellEnd"/>
      <w:r w:rsidRPr="00D82574">
        <w:rPr>
          <w:rFonts w:asciiTheme="majorBidi" w:hAnsiTheme="majorBidi" w:cstheme="majorBidi"/>
          <w:sz w:val="28"/>
          <w:szCs w:val="28"/>
        </w:rPr>
        <w:t xml:space="preserve">, O. C. (2001).'Treatment time, outcome, and patient </w:t>
      </w:r>
      <w:proofErr w:type="spellStart"/>
      <w:r w:rsidRPr="00D82574">
        <w:rPr>
          <w:rFonts w:asciiTheme="majorBidi" w:hAnsiTheme="majorBidi" w:cstheme="majorBidi"/>
          <w:sz w:val="28"/>
          <w:szCs w:val="28"/>
        </w:rPr>
        <w:t>satisfactioncomparisons</w:t>
      </w:r>
      <w:proofErr w:type="spellEnd"/>
      <w:r w:rsidRPr="00D82574">
        <w:rPr>
          <w:rFonts w:asciiTheme="majorBidi" w:hAnsiTheme="majorBidi" w:cstheme="majorBidi"/>
          <w:sz w:val="28"/>
          <w:szCs w:val="28"/>
        </w:rPr>
        <w:t xml:space="preserve"> of Damon and conventional brackets'. </w:t>
      </w:r>
      <w:proofErr w:type="spellStart"/>
      <w:r w:rsidRPr="00D82574">
        <w:rPr>
          <w:rFonts w:asciiTheme="majorBidi" w:hAnsiTheme="majorBidi" w:cstheme="majorBidi"/>
          <w:i/>
          <w:iCs/>
          <w:sz w:val="28"/>
          <w:szCs w:val="28"/>
        </w:rPr>
        <w:t>ClinOrthod</w:t>
      </w:r>
      <w:proofErr w:type="spellEnd"/>
      <w:r w:rsidRPr="00D82574">
        <w:rPr>
          <w:rFonts w:asciiTheme="majorBidi" w:hAnsiTheme="majorBidi" w:cstheme="majorBidi"/>
          <w:i/>
          <w:iCs/>
          <w:sz w:val="28"/>
          <w:szCs w:val="28"/>
        </w:rPr>
        <w:t xml:space="preserve"> Res</w:t>
      </w:r>
      <w:r w:rsidRPr="00D82574">
        <w:rPr>
          <w:rFonts w:asciiTheme="majorBidi" w:hAnsiTheme="majorBidi" w:cstheme="majorBidi"/>
          <w:sz w:val="28"/>
          <w:szCs w:val="28"/>
        </w:rPr>
        <w:t>, Vol. 4, No. 4, pp. 228-234, ISSN 1168-3812.</w:t>
      </w:r>
    </w:p>
    <w:p w:rsidR="00B6738B" w:rsidRPr="00A13629" w:rsidRDefault="00B6738B" w:rsidP="00B6738B">
      <w:pPr>
        <w:bidi w:val="0"/>
        <w:spacing w:after="0" w:line="240" w:lineRule="auto"/>
        <w:jc w:val="both"/>
        <w:rPr>
          <w:rFonts w:asciiTheme="majorBidi" w:hAnsiTheme="majorBidi" w:cstheme="majorBidi"/>
          <w:sz w:val="20"/>
          <w:szCs w:val="20"/>
          <w:shd w:val="clear" w:color="auto" w:fill="FFFFFF"/>
        </w:rPr>
      </w:pP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Style w:val="HTML"/>
          <w:rFonts w:asciiTheme="majorBidi" w:hAnsiTheme="majorBidi" w:cstheme="majorBidi"/>
          <w:sz w:val="28"/>
          <w:szCs w:val="28"/>
          <w:shd w:val="clear" w:color="auto" w:fill="FFFFFF"/>
        </w:rPr>
        <w:t xml:space="preserve">* </w:t>
      </w:r>
      <w:proofErr w:type="spellStart"/>
      <w:r w:rsidRPr="007E15CF">
        <w:rPr>
          <w:rStyle w:val="HTML"/>
          <w:rFonts w:asciiTheme="majorBidi" w:hAnsiTheme="majorBidi" w:cstheme="majorBidi"/>
          <w:sz w:val="28"/>
          <w:szCs w:val="28"/>
          <w:shd w:val="clear" w:color="auto" w:fill="FFFFFF"/>
        </w:rPr>
        <w:t>Ehsani</w:t>
      </w:r>
      <w:proofErr w:type="spellEnd"/>
      <w:r w:rsidRPr="007E15CF">
        <w:rPr>
          <w:rStyle w:val="HTML"/>
          <w:rFonts w:asciiTheme="majorBidi" w:hAnsiTheme="majorBidi" w:cstheme="majorBidi"/>
          <w:sz w:val="28"/>
          <w:szCs w:val="28"/>
          <w:shd w:val="clear" w:color="auto" w:fill="FFFFFF"/>
        </w:rPr>
        <w:t xml:space="preserve">, </w:t>
      </w:r>
      <w:proofErr w:type="spellStart"/>
      <w:r w:rsidRPr="007E15CF">
        <w:rPr>
          <w:rStyle w:val="HTML"/>
          <w:rFonts w:asciiTheme="majorBidi" w:hAnsiTheme="majorBidi" w:cstheme="majorBidi"/>
          <w:sz w:val="28"/>
          <w:szCs w:val="28"/>
          <w:shd w:val="clear" w:color="auto" w:fill="FFFFFF"/>
        </w:rPr>
        <w:t>Sayeh</w:t>
      </w:r>
      <w:proofErr w:type="spellEnd"/>
      <w:r w:rsidRPr="007E15CF">
        <w:rPr>
          <w:rStyle w:val="HTML"/>
          <w:rFonts w:asciiTheme="majorBidi" w:hAnsiTheme="majorBidi" w:cstheme="majorBidi"/>
          <w:sz w:val="28"/>
          <w:szCs w:val="28"/>
          <w:shd w:val="clear" w:color="auto" w:fill="FFFFFF"/>
        </w:rPr>
        <w:t xml:space="preserve">, </w:t>
      </w:r>
      <w:proofErr w:type="spellStart"/>
      <w:r w:rsidRPr="007E15CF">
        <w:rPr>
          <w:rStyle w:val="HTML"/>
          <w:rFonts w:asciiTheme="majorBidi" w:hAnsiTheme="majorBidi" w:cstheme="majorBidi"/>
          <w:sz w:val="28"/>
          <w:szCs w:val="28"/>
          <w:shd w:val="clear" w:color="auto" w:fill="FFFFFF"/>
        </w:rPr>
        <w:t>Mandich</w:t>
      </w:r>
      <w:proofErr w:type="spellEnd"/>
      <w:r w:rsidRPr="007E15CF">
        <w:rPr>
          <w:rStyle w:val="HTML"/>
          <w:rFonts w:asciiTheme="majorBidi" w:hAnsiTheme="majorBidi" w:cstheme="majorBidi"/>
          <w:sz w:val="28"/>
          <w:szCs w:val="28"/>
          <w:shd w:val="clear" w:color="auto" w:fill="FFFFFF"/>
        </w:rPr>
        <w:t xml:space="preserve">, Marie-Alice, El-Bialy, </w:t>
      </w:r>
      <w:proofErr w:type="spellStart"/>
      <w:r w:rsidRPr="007E15CF">
        <w:rPr>
          <w:rStyle w:val="HTML"/>
          <w:rFonts w:asciiTheme="majorBidi" w:hAnsiTheme="majorBidi" w:cstheme="majorBidi"/>
          <w:sz w:val="28"/>
          <w:szCs w:val="28"/>
          <w:shd w:val="clear" w:color="auto" w:fill="FFFFFF"/>
        </w:rPr>
        <w:t>Tarek</w:t>
      </w:r>
      <w:proofErr w:type="spellEnd"/>
      <w:r w:rsidRPr="007E15CF">
        <w:rPr>
          <w:rStyle w:val="HTML"/>
          <w:rFonts w:asciiTheme="majorBidi" w:hAnsiTheme="majorBidi" w:cstheme="majorBidi"/>
          <w:sz w:val="28"/>
          <w:szCs w:val="28"/>
          <w:shd w:val="clear" w:color="auto" w:fill="FFFFFF"/>
        </w:rPr>
        <w:t xml:space="preserve"> H. and Flores-Mir, Carlos (2009-06-29).</w:t>
      </w:r>
      <w:r w:rsidRPr="00D82574">
        <w:rPr>
          <w:rStyle w:val="apple-converted-space"/>
          <w:rFonts w:asciiTheme="majorBidi" w:hAnsiTheme="majorBidi" w:cstheme="majorBidi"/>
          <w:sz w:val="28"/>
          <w:szCs w:val="28"/>
          <w:shd w:val="clear" w:color="auto" w:fill="FFFFFF"/>
        </w:rPr>
        <w:t> </w:t>
      </w:r>
      <w:r w:rsidRPr="0031552E">
        <w:rPr>
          <w:rFonts w:asciiTheme="majorBidi" w:hAnsiTheme="majorBidi" w:cstheme="majorBidi"/>
          <w:sz w:val="28"/>
          <w:szCs w:val="28"/>
          <w:shd w:val="clear" w:color="auto" w:fill="FFFFFF"/>
        </w:rPr>
        <w:t>"Frictional Resistance in Self-Ligating Orthodontic Brackets and Conventionally Ligated Brackets"</w:t>
      </w:r>
      <w:r w:rsidRPr="00D82574">
        <w:rPr>
          <w:rStyle w:val="HTML"/>
          <w:rFonts w:asciiTheme="majorBidi" w:hAnsiTheme="majorBidi" w:cstheme="majorBidi"/>
          <w:sz w:val="28"/>
          <w:szCs w:val="28"/>
          <w:shd w:val="clear" w:color="auto" w:fill="FFFFFF"/>
        </w:rPr>
        <w:t>.</w:t>
      </w:r>
      <w:r w:rsidRPr="00D82574">
        <w:rPr>
          <w:rStyle w:val="apple-converted-space"/>
          <w:rFonts w:asciiTheme="majorBidi" w:hAnsiTheme="majorBidi" w:cstheme="majorBidi"/>
          <w:sz w:val="28"/>
          <w:szCs w:val="28"/>
          <w:shd w:val="clear" w:color="auto" w:fill="FFFFFF"/>
        </w:rPr>
        <w:t> </w:t>
      </w:r>
      <w:r w:rsidRPr="00D82574">
        <w:rPr>
          <w:rStyle w:val="HTML"/>
          <w:rFonts w:asciiTheme="majorBidi" w:hAnsiTheme="majorBidi" w:cstheme="majorBidi"/>
          <w:sz w:val="28"/>
          <w:szCs w:val="28"/>
          <w:shd w:val="clear" w:color="auto" w:fill="FFFFFF"/>
        </w:rPr>
        <w:t>The Angle Orthodontist.</w:t>
      </w:r>
      <w:r w:rsidRPr="00D82574">
        <w:rPr>
          <w:rStyle w:val="apple-converted-space"/>
          <w:rFonts w:asciiTheme="majorBidi" w:hAnsiTheme="majorBidi" w:cstheme="majorBidi"/>
          <w:sz w:val="28"/>
          <w:szCs w:val="28"/>
          <w:shd w:val="clear" w:color="auto" w:fill="FFFFFF"/>
        </w:rPr>
        <w:t> </w:t>
      </w:r>
      <w:r w:rsidRPr="00D82574">
        <w:rPr>
          <w:rStyle w:val="HTML"/>
          <w:rFonts w:asciiTheme="majorBidi" w:hAnsiTheme="majorBidi" w:cstheme="majorBidi"/>
          <w:sz w:val="28"/>
          <w:szCs w:val="28"/>
          <w:shd w:val="clear" w:color="auto" w:fill="FFFFFF"/>
        </w:rPr>
        <w:t>79</w:t>
      </w:r>
      <w:r w:rsidRPr="00D82574">
        <w:rPr>
          <w:rStyle w:val="apple-converted-space"/>
          <w:rFonts w:asciiTheme="majorBidi" w:hAnsiTheme="majorBidi" w:cstheme="majorBidi"/>
          <w:sz w:val="28"/>
          <w:szCs w:val="28"/>
          <w:shd w:val="clear" w:color="auto" w:fill="FFFFFF"/>
        </w:rPr>
        <w:t> </w:t>
      </w:r>
      <w:r w:rsidRPr="00D82574">
        <w:rPr>
          <w:rStyle w:val="HTML"/>
          <w:rFonts w:asciiTheme="majorBidi" w:hAnsiTheme="majorBidi" w:cstheme="majorBidi"/>
          <w:sz w:val="28"/>
          <w:szCs w:val="28"/>
          <w:shd w:val="clear" w:color="auto" w:fill="FFFFFF"/>
        </w:rPr>
        <w:t>(3): 592–601.</w:t>
      </w:r>
      <w:r w:rsidRPr="00D82574">
        <w:rPr>
          <w:rStyle w:val="apple-converted-space"/>
          <w:rFonts w:asciiTheme="majorBidi" w:hAnsiTheme="majorBidi" w:cstheme="majorBidi"/>
          <w:sz w:val="28"/>
          <w:szCs w:val="28"/>
          <w:shd w:val="clear" w:color="auto" w:fill="FFFFFF"/>
        </w:rPr>
        <w:t> </w:t>
      </w:r>
      <w:r w:rsidRPr="0031552E">
        <w:rPr>
          <w:rFonts w:asciiTheme="majorBidi" w:hAnsiTheme="majorBidi" w:cstheme="majorBidi"/>
          <w:sz w:val="28"/>
          <w:szCs w:val="28"/>
          <w:shd w:val="clear" w:color="auto" w:fill="FFFFFF"/>
        </w:rPr>
        <w:t>doi</w:t>
      </w:r>
      <w:r w:rsidRPr="00D82574">
        <w:rPr>
          <w:rStyle w:val="HTML"/>
          <w:rFonts w:asciiTheme="majorBidi" w:hAnsiTheme="majorBidi" w:cstheme="majorBidi"/>
          <w:sz w:val="28"/>
          <w:szCs w:val="28"/>
          <w:shd w:val="clear" w:color="auto" w:fill="FFFFFF"/>
        </w:rPr>
        <w:t>:</w:t>
      </w:r>
      <w:r w:rsidRPr="0031552E">
        <w:rPr>
          <w:rFonts w:asciiTheme="majorBidi" w:hAnsiTheme="majorBidi" w:cstheme="majorBidi"/>
          <w:sz w:val="28"/>
          <w:szCs w:val="28"/>
          <w:shd w:val="clear" w:color="auto" w:fill="FFFFFF"/>
        </w:rPr>
        <w:t>10.2319/060208-288.1</w:t>
      </w:r>
    </w:p>
    <w:p w:rsidR="00B6738B" w:rsidRPr="00A13629" w:rsidRDefault="00B6738B" w:rsidP="00B6738B">
      <w:pPr>
        <w:autoSpaceDE w:val="0"/>
        <w:autoSpaceDN w:val="0"/>
        <w:bidi w:val="0"/>
        <w:adjustRightInd w:val="0"/>
        <w:spacing w:after="0" w:line="240" w:lineRule="auto"/>
        <w:rPr>
          <w:rFonts w:asciiTheme="majorBidi" w:hAnsiTheme="majorBidi" w:cstheme="majorBidi"/>
          <w:sz w:val="20"/>
          <w:szCs w:val="20"/>
          <w:shd w:val="clear" w:color="auto" w:fill="FFFFFF"/>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shd w:val="clear" w:color="auto" w:fill="FFFFFF"/>
        </w:rPr>
      </w:pPr>
      <w:r>
        <w:rPr>
          <w:rFonts w:asciiTheme="majorBidi" w:hAnsiTheme="majorBidi" w:cstheme="majorBidi"/>
          <w:b/>
          <w:bCs/>
          <w:sz w:val="36"/>
          <w:szCs w:val="36"/>
          <w:shd w:val="clear" w:color="auto" w:fill="FFFFFF"/>
        </w:rPr>
        <w:t xml:space="preserve">F </w:t>
      </w: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Fuck LM, </w:t>
      </w:r>
      <w:proofErr w:type="spellStart"/>
      <w:r w:rsidRPr="00D82574">
        <w:rPr>
          <w:rFonts w:asciiTheme="majorBidi" w:hAnsiTheme="majorBidi" w:cstheme="majorBidi"/>
          <w:sz w:val="28"/>
          <w:szCs w:val="28"/>
        </w:rPr>
        <w:t>Wilmes</w:t>
      </w:r>
      <w:proofErr w:type="spellEnd"/>
      <w:r w:rsidRPr="00D82574">
        <w:rPr>
          <w:rFonts w:asciiTheme="majorBidi" w:hAnsiTheme="majorBidi" w:cstheme="majorBidi"/>
          <w:sz w:val="28"/>
          <w:szCs w:val="28"/>
        </w:rPr>
        <w:t xml:space="preserve"> B, </w:t>
      </w:r>
      <w:proofErr w:type="spellStart"/>
      <w:r w:rsidRPr="00D82574">
        <w:rPr>
          <w:rFonts w:asciiTheme="majorBidi" w:hAnsiTheme="majorBidi" w:cstheme="majorBidi"/>
          <w:sz w:val="28"/>
          <w:szCs w:val="28"/>
        </w:rPr>
        <w:t>Gürler</w:t>
      </w:r>
      <w:proofErr w:type="spellEnd"/>
      <w:r w:rsidRPr="00D82574">
        <w:rPr>
          <w:rFonts w:asciiTheme="majorBidi" w:hAnsiTheme="majorBidi" w:cstheme="majorBidi"/>
          <w:sz w:val="28"/>
          <w:szCs w:val="28"/>
        </w:rPr>
        <w:t xml:space="preserve"> G, H</w:t>
      </w:r>
      <w:r w:rsidRPr="00D82574">
        <w:rPr>
          <w:rFonts w:asciiTheme="majorBidi" w:hAnsiTheme="majorBidi" w:cstheme="majorBidi"/>
          <w:sz w:val="28"/>
          <w:szCs w:val="28"/>
          <w:rtl/>
        </w:rPr>
        <w:t>ِ</w:t>
      </w:r>
      <w:proofErr w:type="spellStart"/>
      <w:r>
        <w:rPr>
          <w:rFonts w:asciiTheme="majorBidi" w:hAnsiTheme="majorBidi" w:cstheme="majorBidi"/>
          <w:sz w:val="28"/>
          <w:szCs w:val="28"/>
        </w:rPr>
        <w:t>nscheid</w:t>
      </w:r>
      <w:proofErr w:type="spellEnd"/>
      <w:r>
        <w:rPr>
          <w:rFonts w:asciiTheme="majorBidi" w:hAnsiTheme="majorBidi" w:cstheme="majorBidi"/>
          <w:sz w:val="28"/>
          <w:szCs w:val="28"/>
        </w:rPr>
        <w:t xml:space="preserve"> R, </w:t>
      </w:r>
      <w:proofErr w:type="spellStart"/>
      <w:r>
        <w:rPr>
          <w:rFonts w:asciiTheme="majorBidi" w:hAnsiTheme="majorBidi" w:cstheme="majorBidi"/>
          <w:sz w:val="28"/>
          <w:szCs w:val="28"/>
        </w:rPr>
        <w:t>Drescher</w:t>
      </w:r>
      <w:proofErr w:type="spellEnd"/>
      <w:r>
        <w:rPr>
          <w:rFonts w:asciiTheme="majorBidi" w:hAnsiTheme="majorBidi" w:cstheme="majorBidi"/>
          <w:sz w:val="28"/>
          <w:szCs w:val="28"/>
        </w:rPr>
        <w:t xml:space="preserve"> D. </w:t>
      </w:r>
      <w:proofErr w:type="spellStart"/>
      <w:r w:rsidRPr="00D82574">
        <w:rPr>
          <w:rFonts w:asciiTheme="majorBidi" w:hAnsiTheme="majorBidi" w:cstheme="majorBidi"/>
          <w:sz w:val="28"/>
          <w:szCs w:val="28"/>
        </w:rPr>
        <w:t>Friktions</w:t>
      </w:r>
      <w:proofErr w:type="spellEnd"/>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verhalten</w:t>
      </w:r>
      <w:proofErr w:type="spellEnd"/>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selbstligierender</w:t>
      </w:r>
      <w:proofErr w:type="spellEnd"/>
      <w:r w:rsidRPr="00D82574">
        <w:rPr>
          <w:rFonts w:asciiTheme="majorBidi" w:hAnsiTheme="majorBidi" w:cstheme="majorBidi"/>
          <w:sz w:val="28"/>
          <w:szCs w:val="28"/>
        </w:rPr>
        <w:t xml:space="preserve"> und </w:t>
      </w:r>
      <w:proofErr w:type="spellStart"/>
      <w:r w:rsidRPr="00D82574">
        <w:rPr>
          <w:rFonts w:asciiTheme="majorBidi" w:hAnsiTheme="majorBidi" w:cstheme="majorBidi"/>
          <w:sz w:val="28"/>
          <w:szCs w:val="28"/>
        </w:rPr>
        <w:t>konventioneller</w:t>
      </w:r>
      <w:proofErr w:type="spellEnd"/>
      <w:r>
        <w:rPr>
          <w:rFonts w:asciiTheme="majorBidi" w:hAnsiTheme="majorBidi" w:cstheme="majorBidi"/>
          <w:sz w:val="28"/>
          <w:szCs w:val="28"/>
        </w:rPr>
        <w:t xml:space="preserve">  </w:t>
      </w:r>
      <w:r w:rsidRPr="00D82574">
        <w:rPr>
          <w:rFonts w:asciiTheme="majorBidi" w:hAnsiTheme="majorBidi" w:cstheme="majorBidi"/>
          <w:sz w:val="28"/>
          <w:szCs w:val="28"/>
        </w:rPr>
        <w:t>Bracket</w:t>
      </w: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systeme</w:t>
      </w:r>
      <w:proofErr w:type="spellEnd"/>
      <w:r w:rsidRPr="00D82574">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InfOrthodKieferorthop</w:t>
      </w:r>
      <w:proofErr w:type="spellEnd"/>
      <w:r w:rsidRPr="00D82574">
        <w:rPr>
          <w:rFonts w:asciiTheme="majorBidi" w:hAnsiTheme="majorBidi" w:cstheme="majorBidi"/>
          <w:sz w:val="28"/>
          <w:szCs w:val="28"/>
        </w:rPr>
        <w:t xml:space="preserve"> 2007;39:6–17</w:t>
      </w:r>
    </w:p>
    <w:p w:rsidR="00B6738B" w:rsidRPr="00A13629" w:rsidRDefault="00B6738B" w:rsidP="00B6738B">
      <w:pPr>
        <w:autoSpaceDE w:val="0"/>
        <w:autoSpaceDN w:val="0"/>
        <w:bidi w:val="0"/>
        <w:adjustRightInd w:val="0"/>
        <w:spacing w:after="0" w:line="240" w:lineRule="auto"/>
        <w:rPr>
          <w:rFonts w:asciiTheme="majorBidi" w:hAnsiTheme="majorBidi" w:cstheme="majorBidi"/>
          <w:sz w:val="20"/>
          <w:szCs w:val="20"/>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G</w:t>
      </w:r>
    </w:p>
    <w:p w:rsidR="00B6738B" w:rsidRPr="0031552E" w:rsidRDefault="00B6738B" w:rsidP="00B6738B">
      <w:pPr>
        <w:autoSpaceDE w:val="0"/>
        <w:autoSpaceDN w:val="0"/>
        <w:bidi w:val="0"/>
        <w:adjustRightInd w:val="0"/>
        <w:spacing w:after="0" w:line="240" w:lineRule="auto"/>
        <w:rPr>
          <w:rFonts w:asciiTheme="majorBidi" w:hAnsiTheme="majorBidi" w:cstheme="majorBidi"/>
          <w:sz w:val="2"/>
          <w:szCs w:val="2"/>
        </w:rPr>
      </w:pPr>
    </w:p>
    <w:p w:rsidR="00B6738B" w:rsidRDefault="00B6738B" w:rsidP="00B6738B">
      <w:pPr>
        <w:autoSpaceDE w:val="0"/>
        <w:autoSpaceDN w:val="0"/>
        <w:bidi w:val="0"/>
        <w:adjustRightInd w:val="0"/>
        <w:spacing w:after="0" w:line="240" w:lineRule="auto"/>
        <w:jc w:val="both"/>
        <w:rPr>
          <w:rFonts w:asciiTheme="majorBidi" w:hAnsiTheme="majorBidi" w:cstheme="majorBidi"/>
          <w:sz w:val="28"/>
          <w:szCs w:val="28"/>
        </w:rPr>
      </w:pPr>
    </w:p>
    <w:p w:rsidR="00B6738B" w:rsidRPr="00761EF4" w:rsidRDefault="00B6738B" w:rsidP="00B6738B">
      <w:pPr>
        <w:autoSpaceDE w:val="0"/>
        <w:autoSpaceDN w:val="0"/>
        <w:bidi w:val="0"/>
        <w:adjustRightInd w:val="0"/>
        <w:spacing w:after="0" w:line="240" w:lineRule="auto"/>
        <w:jc w:val="both"/>
        <w:rPr>
          <w:rFonts w:asciiTheme="majorBidi" w:hAnsiTheme="majorBidi" w:cstheme="majorBidi"/>
          <w:sz w:val="28"/>
          <w:szCs w:val="28"/>
          <w:rtl/>
        </w:rPr>
      </w:pPr>
      <w:r w:rsidRPr="00761EF4">
        <w:rPr>
          <w:rStyle w:val="apple-converted-space"/>
          <w:rFonts w:asciiTheme="majorBidi" w:hAnsiTheme="majorBidi" w:cstheme="majorBidi"/>
          <w:color w:val="000000"/>
          <w:sz w:val="28"/>
          <w:szCs w:val="28"/>
          <w:shd w:val="clear" w:color="auto" w:fill="FFFFFF"/>
        </w:rPr>
        <w:t>* </w:t>
      </w:r>
      <w:proofErr w:type="spellStart"/>
      <w:r w:rsidRPr="00761EF4">
        <w:rPr>
          <w:rFonts w:asciiTheme="majorBidi" w:hAnsiTheme="majorBidi" w:cstheme="majorBidi"/>
          <w:color w:val="000000"/>
          <w:sz w:val="28"/>
          <w:szCs w:val="28"/>
          <w:shd w:val="clear" w:color="auto" w:fill="FFFFFF"/>
        </w:rPr>
        <w:t>Gandini</w:t>
      </w:r>
      <w:proofErr w:type="spellEnd"/>
      <w:r w:rsidRPr="00761EF4">
        <w:rPr>
          <w:rFonts w:asciiTheme="majorBidi" w:hAnsiTheme="majorBidi" w:cstheme="majorBidi"/>
          <w:color w:val="000000"/>
          <w:sz w:val="28"/>
          <w:szCs w:val="28"/>
          <w:shd w:val="clear" w:color="auto" w:fill="FFFFFF"/>
        </w:rPr>
        <w:t xml:space="preserve"> P, </w:t>
      </w:r>
      <w:proofErr w:type="spellStart"/>
      <w:r w:rsidRPr="00761EF4">
        <w:rPr>
          <w:rFonts w:asciiTheme="majorBidi" w:hAnsiTheme="majorBidi" w:cstheme="majorBidi"/>
          <w:color w:val="000000"/>
          <w:sz w:val="28"/>
          <w:szCs w:val="28"/>
          <w:shd w:val="clear" w:color="auto" w:fill="FFFFFF"/>
        </w:rPr>
        <w:t>Orsi</w:t>
      </w:r>
      <w:proofErr w:type="spellEnd"/>
      <w:r w:rsidRPr="00761EF4">
        <w:rPr>
          <w:rFonts w:asciiTheme="majorBidi" w:hAnsiTheme="majorBidi" w:cstheme="majorBidi"/>
          <w:color w:val="000000"/>
          <w:sz w:val="28"/>
          <w:szCs w:val="28"/>
          <w:shd w:val="clear" w:color="auto" w:fill="FFFFFF"/>
        </w:rPr>
        <w:t xml:space="preserve"> L, </w:t>
      </w:r>
      <w:proofErr w:type="spellStart"/>
      <w:r w:rsidRPr="00761EF4">
        <w:rPr>
          <w:rFonts w:asciiTheme="majorBidi" w:hAnsiTheme="majorBidi" w:cstheme="majorBidi"/>
          <w:color w:val="000000"/>
          <w:sz w:val="28"/>
          <w:szCs w:val="28"/>
          <w:shd w:val="clear" w:color="auto" w:fill="FFFFFF"/>
        </w:rPr>
        <w:t>Bertoncini</w:t>
      </w:r>
      <w:proofErr w:type="spellEnd"/>
      <w:r w:rsidRPr="00761EF4">
        <w:rPr>
          <w:rFonts w:asciiTheme="majorBidi" w:hAnsiTheme="majorBidi" w:cstheme="majorBidi"/>
          <w:color w:val="000000"/>
          <w:sz w:val="28"/>
          <w:szCs w:val="28"/>
          <w:shd w:val="clear" w:color="auto" w:fill="FFFFFF"/>
        </w:rPr>
        <w:t xml:space="preserve"> C, </w:t>
      </w:r>
      <w:proofErr w:type="spellStart"/>
      <w:r w:rsidRPr="00761EF4">
        <w:rPr>
          <w:rFonts w:asciiTheme="majorBidi" w:hAnsiTheme="majorBidi" w:cstheme="majorBidi"/>
          <w:color w:val="000000"/>
          <w:sz w:val="28"/>
          <w:szCs w:val="28"/>
          <w:shd w:val="clear" w:color="auto" w:fill="FFFFFF"/>
        </w:rPr>
        <w:t>Massironi</w:t>
      </w:r>
      <w:proofErr w:type="spellEnd"/>
      <w:r w:rsidRPr="00761EF4">
        <w:rPr>
          <w:rFonts w:asciiTheme="majorBidi" w:hAnsiTheme="majorBidi" w:cstheme="majorBidi"/>
          <w:color w:val="000000"/>
          <w:sz w:val="28"/>
          <w:szCs w:val="28"/>
          <w:shd w:val="clear" w:color="auto" w:fill="FFFFFF"/>
        </w:rPr>
        <w:t xml:space="preserve"> S, </w:t>
      </w:r>
      <w:proofErr w:type="spellStart"/>
      <w:r w:rsidRPr="00761EF4">
        <w:rPr>
          <w:rFonts w:asciiTheme="majorBidi" w:hAnsiTheme="majorBidi" w:cstheme="majorBidi"/>
          <w:color w:val="000000"/>
          <w:sz w:val="28"/>
          <w:szCs w:val="28"/>
          <w:shd w:val="clear" w:color="auto" w:fill="FFFFFF"/>
        </w:rPr>
        <w:t>Franchi</w:t>
      </w:r>
      <w:proofErr w:type="spellEnd"/>
      <w:r w:rsidRPr="00761EF4">
        <w:rPr>
          <w:rFonts w:asciiTheme="majorBidi" w:hAnsiTheme="majorBidi" w:cstheme="majorBidi"/>
          <w:color w:val="000000"/>
          <w:sz w:val="28"/>
          <w:szCs w:val="28"/>
          <w:shd w:val="clear" w:color="auto" w:fill="FFFFFF"/>
        </w:rPr>
        <w:t xml:space="preserve"> L. In vitro frictional forces generated by three different ligation methods. Angle </w:t>
      </w:r>
      <w:proofErr w:type="spellStart"/>
      <w:r w:rsidRPr="00761EF4">
        <w:rPr>
          <w:rFonts w:asciiTheme="majorBidi" w:hAnsiTheme="majorBidi" w:cstheme="majorBidi"/>
          <w:color w:val="000000"/>
          <w:sz w:val="28"/>
          <w:szCs w:val="28"/>
          <w:shd w:val="clear" w:color="auto" w:fill="FFFFFF"/>
        </w:rPr>
        <w:t>Orthod</w:t>
      </w:r>
      <w:proofErr w:type="spellEnd"/>
      <w:r w:rsidRPr="00761EF4">
        <w:rPr>
          <w:rFonts w:asciiTheme="majorBidi" w:hAnsiTheme="majorBidi" w:cstheme="majorBidi"/>
          <w:color w:val="000000"/>
          <w:sz w:val="28"/>
          <w:szCs w:val="28"/>
          <w:shd w:val="clear" w:color="auto" w:fill="FFFFFF"/>
        </w:rPr>
        <w:t>. 2008;78(5):917-21</w:t>
      </w:r>
    </w:p>
    <w:p w:rsidR="00B6738B" w:rsidRDefault="00B6738B" w:rsidP="00B6738B">
      <w:pPr>
        <w:autoSpaceDE w:val="0"/>
        <w:autoSpaceDN w:val="0"/>
        <w:bidi w:val="0"/>
        <w:adjustRightInd w:val="0"/>
        <w:spacing w:after="0" w:line="240" w:lineRule="auto"/>
        <w:jc w:val="both"/>
        <w:rPr>
          <w:rFonts w:asciiTheme="majorBidi" w:hAnsiTheme="majorBidi" w:cstheme="majorBidi"/>
          <w:sz w:val="20"/>
          <w:szCs w:val="20"/>
        </w:rPr>
      </w:pP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Gorelick</w:t>
      </w:r>
      <w:proofErr w:type="spellEnd"/>
      <w:r w:rsidRPr="00D82574">
        <w:rPr>
          <w:rFonts w:asciiTheme="majorBidi" w:hAnsiTheme="majorBidi" w:cstheme="majorBidi"/>
          <w:sz w:val="28"/>
          <w:szCs w:val="28"/>
        </w:rPr>
        <w:t xml:space="preserve">, L.; Geiger, A. M. &amp; Gwinnett, A. J. (1982).Incidence of white spot formation after bonding and </w:t>
      </w:r>
      <w:proofErr w:type="spellStart"/>
      <w:r w:rsidRPr="00D82574">
        <w:rPr>
          <w:rFonts w:asciiTheme="majorBidi" w:hAnsiTheme="majorBidi" w:cstheme="majorBidi"/>
          <w:sz w:val="28"/>
          <w:szCs w:val="28"/>
        </w:rPr>
        <w:t>banding.</w:t>
      </w:r>
      <w:r w:rsidRPr="00D82574">
        <w:rPr>
          <w:rFonts w:asciiTheme="majorBidi" w:hAnsiTheme="majorBidi" w:cstheme="majorBidi"/>
          <w:i/>
          <w:iCs/>
          <w:sz w:val="28"/>
          <w:szCs w:val="28"/>
        </w:rPr>
        <w:t>American</w:t>
      </w:r>
      <w:proofErr w:type="spellEnd"/>
      <w:r w:rsidRPr="00D82574">
        <w:rPr>
          <w:rFonts w:asciiTheme="majorBidi" w:hAnsiTheme="majorBidi" w:cstheme="majorBidi"/>
          <w:i/>
          <w:iCs/>
          <w:sz w:val="28"/>
          <w:szCs w:val="28"/>
        </w:rPr>
        <w:t xml:space="preserve"> Journal of Orthodontics</w:t>
      </w:r>
      <w:r w:rsidRPr="00D82574">
        <w:rPr>
          <w:rFonts w:asciiTheme="majorBidi" w:hAnsiTheme="majorBidi" w:cstheme="majorBidi"/>
          <w:sz w:val="28"/>
          <w:szCs w:val="28"/>
        </w:rPr>
        <w:t>, Vol. 81, No. 2, pp. 93-98, ISSN 0675-8594.</w:t>
      </w:r>
    </w:p>
    <w:p w:rsidR="00B6738B" w:rsidRPr="00A13629" w:rsidRDefault="00B6738B" w:rsidP="00B6738B">
      <w:pPr>
        <w:autoSpaceDE w:val="0"/>
        <w:autoSpaceDN w:val="0"/>
        <w:bidi w:val="0"/>
        <w:adjustRightInd w:val="0"/>
        <w:spacing w:after="0" w:line="240" w:lineRule="auto"/>
        <w:jc w:val="both"/>
        <w:rPr>
          <w:rFonts w:asciiTheme="majorBidi" w:hAnsiTheme="majorBidi" w:cstheme="majorBidi"/>
          <w:sz w:val="20"/>
          <w:szCs w:val="20"/>
        </w:rPr>
      </w:pPr>
    </w:p>
    <w:p w:rsidR="00B6738B"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Geiger, A. M.; </w:t>
      </w:r>
      <w:proofErr w:type="spellStart"/>
      <w:r w:rsidRPr="00D82574">
        <w:rPr>
          <w:rFonts w:asciiTheme="majorBidi" w:hAnsiTheme="majorBidi" w:cstheme="majorBidi"/>
          <w:sz w:val="28"/>
          <w:szCs w:val="28"/>
        </w:rPr>
        <w:t>Gorelick</w:t>
      </w:r>
      <w:proofErr w:type="spellEnd"/>
      <w:r w:rsidRPr="00D82574">
        <w:rPr>
          <w:rFonts w:asciiTheme="majorBidi" w:hAnsiTheme="majorBidi" w:cstheme="majorBidi"/>
          <w:sz w:val="28"/>
          <w:szCs w:val="28"/>
        </w:rPr>
        <w:t xml:space="preserve">, J. &amp;, Gwinnett, A. J. (1983).'Bond failure rates of facial and lingual attachments'. </w:t>
      </w:r>
      <w:r w:rsidRPr="00D82574">
        <w:rPr>
          <w:rFonts w:asciiTheme="majorBidi" w:hAnsiTheme="majorBidi" w:cstheme="majorBidi"/>
          <w:i/>
          <w:iCs/>
          <w:sz w:val="28"/>
          <w:szCs w:val="28"/>
        </w:rPr>
        <w:t>Journal of  Clinical Orthodontics</w:t>
      </w:r>
      <w:r w:rsidRPr="00D82574">
        <w:rPr>
          <w:rFonts w:asciiTheme="majorBidi" w:hAnsiTheme="majorBidi" w:cstheme="majorBidi"/>
          <w:sz w:val="28"/>
          <w:szCs w:val="28"/>
        </w:rPr>
        <w:t>, Vol. 17, No. 3, pp.165-169, ISSN 0635-0356.</w:t>
      </w: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I</w:t>
      </w:r>
    </w:p>
    <w:p w:rsidR="00B6738B" w:rsidRPr="00A13629" w:rsidRDefault="00B6738B" w:rsidP="00B6738B">
      <w:pPr>
        <w:autoSpaceDE w:val="0"/>
        <w:autoSpaceDN w:val="0"/>
        <w:bidi w:val="0"/>
        <w:adjustRightInd w:val="0"/>
        <w:spacing w:after="0" w:line="240" w:lineRule="auto"/>
        <w:rPr>
          <w:rFonts w:asciiTheme="majorBidi" w:hAnsiTheme="majorBidi" w:cstheme="majorBidi"/>
          <w:sz w:val="2"/>
          <w:szCs w:val="2"/>
        </w:rPr>
      </w:pPr>
    </w:p>
    <w:p w:rsidR="00B6738B" w:rsidRPr="00D82574" w:rsidRDefault="00B6738B" w:rsidP="00B6738B">
      <w:pPr>
        <w:autoSpaceDE w:val="0"/>
        <w:autoSpaceDN w:val="0"/>
        <w:bidi w:val="0"/>
        <w:adjustRightInd w:val="0"/>
        <w:spacing w:after="0" w:line="240" w:lineRule="auto"/>
        <w:jc w:val="both"/>
        <w:rPr>
          <w:rStyle w:val="apple-converted-space"/>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Ireland, A. J., Sherriff, M. and McDonald, F. (1991).'Effect of bracket and wire composition on frictional forces' .</w:t>
      </w:r>
      <w:r w:rsidRPr="00D82574">
        <w:rPr>
          <w:rFonts w:asciiTheme="majorBidi" w:hAnsiTheme="majorBidi" w:cstheme="majorBidi"/>
          <w:i/>
          <w:iCs/>
          <w:sz w:val="28"/>
          <w:szCs w:val="28"/>
        </w:rPr>
        <w:t>European Journal of Orthodontics</w:t>
      </w:r>
      <w:r w:rsidRPr="00D82574">
        <w:rPr>
          <w:rFonts w:asciiTheme="majorBidi" w:hAnsiTheme="majorBidi" w:cstheme="majorBidi"/>
          <w:sz w:val="28"/>
          <w:szCs w:val="28"/>
        </w:rPr>
        <w:t>, Vol. 13, No. 4, pp. 322-328, ISSN 0191-5622.</w:t>
      </w: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sz w:val="14"/>
          <w:szCs w:val="14"/>
        </w:rPr>
      </w:pP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lastRenderedPageBreak/>
        <w:t xml:space="preserve">L </w:t>
      </w:r>
    </w:p>
    <w:p w:rsidR="00B6738B" w:rsidRDefault="00B6738B" w:rsidP="00B6738B">
      <w:pPr>
        <w:shd w:val="clear" w:color="auto" w:fill="FFFFFF"/>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 xml:space="preserve">* </w:t>
      </w:r>
      <w:proofErr w:type="spellStart"/>
      <w:r w:rsidRPr="002D75CB">
        <w:rPr>
          <w:rFonts w:asciiTheme="majorBidi" w:eastAsia="Times New Roman" w:hAnsiTheme="majorBidi" w:cstheme="majorBidi"/>
          <w:color w:val="000000"/>
          <w:sz w:val="28"/>
          <w:szCs w:val="28"/>
        </w:rPr>
        <w:t>Leite</w:t>
      </w:r>
      <w:proofErr w:type="spellEnd"/>
      <w:r w:rsidRPr="002D75CB">
        <w:rPr>
          <w:rFonts w:asciiTheme="majorBidi" w:eastAsia="Times New Roman" w:hAnsiTheme="majorBidi" w:cstheme="majorBidi"/>
          <w:color w:val="000000"/>
          <w:sz w:val="28"/>
          <w:szCs w:val="28"/>
        </w:rPr>
        <w:t xml:space="preserve"> VV, Lopes MB, </w:t>
      </w:r>
      <w:proofErr w:type="spellStart"/>
      <w:r w:rsidRPr="002D75CB">
        <w:rPr>
          <w:rFonts w:asciiTheme="majorBidi" w:eastAsia="Times New Roman" w:hAnsiTheme="majorBidi" w:cstheme="majorBidi"/>
          <w:color w:val="000000"/>
          <w:sz w:val="28"/>
          <w:szCs w:val="28"/>
        </w:rPr>
        <w:t>Gonini</w:t>
      </w:r>
      <w:proofErr w:type="spellEnd"/>
      <w:r w:rsidRPr="002D75CB">
        <w:rPr>
          <w:rFonts w:asciiTheme="majorBidi" w:eastAsia="Times New Roman" w:hAnsiTheme="majorBidi" w:cstheme="majorBidi"/>
          <w:color w:val="000000"/>
          <w:sz w:val="28"/>
          <w:szCs w:val="28"/>
        </w:rPr>
        <w:t xml:space="preserve"> </w:t>
      </w:r>
      <w:proofErr w:type="spellStart"/>
      <w:r w:rsidRPr="002D75CB">
        <w:rPr>
          <w:rFonts w:asciiTheme="majorBidi" w:eastAsia="Times New Roman" w:hAnsiTheme="majorBidi" w:cstheme="majorBidi"/>
          <w:color w:val="000000"/>
          <w:sz w:val="28"/>
          <w:szCs w:val="28"/>
        </w:rPr>
        <w:t>Júnior</w:t>
      </w:r>
      <w:proofErr w:type="spellEnd"/>
      <w:r w:rsidRPr="002D75CB">
        <w:rPr>
          <w:rFonts w:asciiTheme="majorBidi" w:eastAsia="Times New Roman" w:hAnsiTheme="majorBidi" w:cstheme="majorBidi"/>
          <w:color w:val="000000"/>
          <w:sz w:val="28"/>
          <w:szCs w:val="28"/>
        </w:rPr>
        <w:t xml:space="preserve"> A, Almeida MR, </w:t>
      </w:r>
      <w:proofErr w:type="spellStart"/>
      <w:r w:rsidRPr="002D75CB">
        <w:rPr>
          <w:rFonts w:asciiTheme="majorBidi" w:eastAsia="Times New Roman" w:hAnsiTheme="majorBidi" w:cstheme="majorBidi"/>
          <w:color w:val="000000"/>
          <w:sz w:val="28"/>
          <w:szCs w:val="28"/>
        </w:rPr>
        <w:t>Moura</w:t>
      </w:r>
      <w:proofErr w:type="spellEnd"/>
      <w:r w:rsidRPr="002D75CB">
        <w:rPr>
          <w:rFonts w:asciiTheme="majorBidi" w:eastAsia="Times New Roman" w:hAnsiTheme="majorBidi" w:cstheme="majorBidi"/>
          <w:color w:val="000000"/>
          <w:sz w:val="28"/>
          <w:szCs w:val="28"/>
        </w:rPr>
        <w:t xml:space="preserve"> SK, Almeida RR.</w:t>
      </w:r>
      <w:r>
        <w:rPr>
          <w:rFonts w:asciiTheme="majorBidi" w:eastAsia="Times New Roman" w:hAnsiTheme="majorBidi" w:cstheme="majorBidi"/>
          <w:color w:val="000000"/>
          <w:sz w:val="28"/>
          <w:szCs w:val="28"/>
        </w:rPr>
        <w:t xml:space="preserve"> (2014)' </w:t>
      </w:r>
      <w:r w:rsidRPr="002D75CB">
        <w:rPr>
          <w:rFonts w:asciiTheme="majorBidi" w:hAnsiTheme="majorBidi" w:cstheme="majorBidi"/>
          <w:color w:val="000000"/>
          <w:sz w:val="28"/>
          <w:szCs w:val="28"/>
          <w:shd w:val="clear" w:color="auto" w:fill="FFFFFF"/>
        </w:rPr>
        <w:t xml:space="preserve">Comparison of frictional resistance between self-ligating and conventional brackets tied with elastomeric and metal ligature in orthodontic </w:t>
      </w:r>
      <w:proofErr w:type="spellStart"/>
      <w:r w:rsidRPr="002D75CB">
        <w:rPr>
          <w:rFonts w:asciiTheme="majorBidi" w:hAnsiTheme="majorBidi" w:cstheme="majorBidi"/>
          <w:color w:val="000000"/>
          <w:sz w:val="28"/>
          <w:szCs w:val="28"/>
          <w:shd w:val="clear" w:color="auto" w:fill="FFFFFF"/>
        </w:rPr>
        <w:t>archwires</w:t>
      </w:r>
      <w:proofErr w:type="spellEnd"/>
      <w:r>
        <w:rPr>
          <w:rFonts w:asciiTheme="majorBidi" w:hAnsiTheme="majorBidi" w:cstheme="majorBidi"/>
          <w:color w:val="000000"/>
          <w:sz w:val="28"/>
          <w:szCs w:val="28"/>
          <w:shd w:val="clear" w:color="auto" w:fill="FFFFFF"/>
        </w:rPr>
        <w:t xml:space="preserve">' </w:t>
      </w:r>
      <w:r w:rsidRPr="002D75CB">
        <w:rPr>
          <w:rFonts w:asciiTheme="majorBidi" w:hAnsiTheme="majorBidi" w:cstheme="majorBidi"/>
          <w:color w:val="000000"/>
          <w:sz w:val="28"/>
          <w:szCs w:val="28"/>
          <w:shd w:val="clear" w:color="auto" w:fill="FFFFFF"/>
        </w:rPr>
        <w:t>.</w:t>
      </w:r>
      <w:r>
        <w:rPr>
          <w:rFonts w:asciiTheme="majorBidi" w:eastAsia="Times New Roman" w:hAnsiTheme="majorBidi" w:cstheme="majorBidi"/>
          <w:color w:val="000000"/>
          <w:sz w:val="28"/>
          <w:szCs w:val="28"/>
        </w:rPr>
        <w:t xml:space="preserve"> </w:t>
      </w:r>
      <w:r w:rsidRPr="002D75CB">
        <w:rPr>
          <w:rFonts w:asciiTheme="majorBidi" w:eastAsia="Times New Roman" w:hAnsiTheme="majorBidi" w:cstheme="majorBidi"/>
          <w:i/>
          <w:iCs/>
          <w:color w:val="000000"/>
          <w:sz w:val="28"/>
          <w:szCs w:val="28"/>
        </w:rPr>
        <w:t xml:space="preserve">Dental Press J </w:t>
      </w:r>
      <w:proofErr w:type="spellStart"/>
      <w:r w:rsidRPr="002D75CB">
        <w:rPr>
          <w:rFonts w:asciiTheme="majorBidi" w:eastAsia="Times New Roman" w:hAnsiTheme="majorBidi" w:cstheme="majorBidi"/>
          <w:i/>
          <w:iCs/>
          <w:color w:val="000000"/>
          <w:sz w:val="28"/>
          <w:szCs w:val="28"/>
        </w:rPr>
        <w:t>Orthod</w:t>
      </w:r>
      <w:proofErr w:type="spellEnd"/>
      <w:r w:rsidRPr="002D75CB">
        <w:rPr>
          <w:rFonts w:asciiTheme="majorBidi" w:eastAsia="Times New Roman" w:hAnsiTheme="majorBidi" w:cstheme="majorBidi"/>
          <w:i/>
          <w:iCs/>
          <w:color w:val="000000"/>
          <w:sz w:val="28"/>
          <w:szCs w:val="28"/>
        </w:rPr>
        <w:t>. 2014 May-Jun</w:t>
      </w:r>
      <w:r w:rsidRPr="002D75CB">
        <w:rPr>
          <w:rFonts w:asciiTheme="majorBidi" w:eastAsia="Times New Roman" w:hAnsiTheme="majorBidi" w:cstheme="majorBidi"/>
          <w:color w:val="000000"/>
          <w:sz w:val="28"/>
          <w:szCs w:val="28"/>
        </w:rPr>
        <w:t>;19(3):114-9</w:t>
      </w:r>
      <w:r w:rsidRPr="002D75CB">
        <w:rPr>
          <w:rFonts w:asciiTheme="majorBidi" w:eastAsia="Times New Roman" w:hAnsiTheme="majorBidi" w:cstheme="majorBidi"/>
          <w:sz w:val="28"/>
          <w:szCs w:val="28"/>
        </w:rPr>
        <w:t>. PMID: 25162575</w:t>
      </w:r>
    </w:p>
    <w:p w:rsidR="00B6738B" w:rsidRDefault="00B6738B" w:rsidP="00B6738B">
      <w:pPr>
        <w:autoSpaceDE w:val="0"/>
        <w:autoSpaceDN w:val="0"/>
        <w:bidi w:val="0"/>
        <w:adjustRightInd w:val="0"/>
        <w:spacing w:after="0" w:line="240" w:lineRule="auto"/>
        <w:rPr>
          <w:rFonts w:asciiTheme="majorBidi" w:hAnsiTheme="majorBidi" w:cstheme="majorBidi"/>
          <w:sz w:val="28"/>
          <w:szCs w:val="28"/>
        </w:rPr>
      </w:pPr>
    </w:p>
    <w:p w:rsidR="00B6738B" w:rsidRPr="00D82574" w:rsidRDefault="00B6738B" w:rsidP="00B6738B">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Ludwig B</w:t>
      </w:r>
      <w:r w:rsidRPr="00D82574">
        <w:rPr>
          <w:rFonts w:asciiTheme="majorBidi" w:hAnsiTheme="majorBidi" w:cstheme="majorBidi"/>
          <w:sz w:val="28"/>
          <w:szCs w:val="28"/>
        </w:rPr>
        <w:t xml:space="preserve">, </w:t>
      </w:r>
      <w:r>
        <w:rPr>
          <w:rFonts w:asciiTheme="majorBidi" w:hAnsiTheme="majorBidi" w:cstheme="majorBidi"/>
          <w:sz w:val="28"/>
          <w:szCs w:val="28"/>
        </w:rPr>
        <w:t>Bister D</w:t>
      </w:r>
      <w:r w:rsidRPr="00D82574">
        <w:rPr>
          <w:rFonts w:asciiTheme="majorBidi" w:hAnsiTheme="majorBidi" w:cstheme="majorBidi"/>
          <w:sz w:val="28"/>
          <w:szCs w:val="28"/>
        </w:rPr>
        <w:t xml:space="preserve">, and </w:t>
      </w:r>
      <w:proofErr w:type="spellStart"/>
      <w:r w:rsidRPr="00E778F4">
        <w:rPr>
          <w:rFonts w:asciiTheme="majorBidi" w:hAnsiTheme="majorBidi" w:cstheme="majorBidi"/>
          <w:sz w:val="28"/>
          <w:szCs w:val="28"/>
        </w:rPr>
        <w:t>Baumgaertel</w:t>
      </w:r>
      <w:proofErr w:type="spellEnd"/>
      <w:r w:rsidRPr="00E778F4">
        <w:rPr>
          <w:rFonts w:asciiTheme="majorBidi" w:hAnsiTheme="majorBidi" w:cstheme="majorBidi"/>
          <w:sz w:val="28"/>
          <w:szCs w:val="28"/>
        </w:rPr>
        <w:t xml:space="preserve"> S</w:t>
      </w:r>
      <w:r w:rsidRPr="00D82574">
        <w:rPr>
          <w:rFonts w:asciiTheme="majorBidi" w:hAnsiTheme="majorBidi" w:cstheme="majorBidi"/>
          <w:sz w:val="28"/>
          <w:szCs w:val="28"/>
        </w:rPr>
        <w:t>. (</w:t>
      </w:r>
      <w:r>
        <w:rPr>
          <w:rFonts w:asciiTheme="majorBidi" w:hAnsiTheme="majorBidi" w:cstheme="majorBidi"/>
          <w:sz w:val="28"/>
          <w:szCs w:val="28"/>
        </w:rPr>
        <w:t xml:space="preserve">2012).Self-ligating brackets in </w:t>
      </w:r>
      <w:r w:rsidRPr="00D82574">
        <w:rPr>
          <w:rFonts w:asciiTheme="majorBidi" w:hAnsiTheme="majorBidi" w:cstheme="majorBidi"/>
          <w:sz w:val="28"/>
          <w:szCs w:val="28"/>
        </w:rPr>
        <w:t>Orthodontics</w:t>
      </w:r>
      <w:r>
        <w:rPr>
          <w:rFonts w:asciiTheme="majorBidi" w:hAnsiTheme="majorBidi" w:cstheme="majorBidi"/>
          <w:sz w:val="28"/>
          <w:szCs w:val="28"/>
        </w:rPr>
        <w:t xml:space="preserve">. </w:t>
      </w:r>
      <w:r w:rsidRPr="00D82574">
        <w:rPr>
          <w:rFonts w:asciiTheme="majorBidi" w:hAnsiTheme="majorBidi" w:cstheme="majorBidi"/>
          <w:sz w:val="28"/>
          <w:szCs w:val="28"/>
          <w:shd w:val="clear" w:color="auto" w:fill="FFFFFF"/>
        </w:rPr>
        <w:t>www.thieme.com/media/samples/pubid1270036187.pdf</w:t>
      </w:r>
      <w:r>
        <w:rPr>
          <w:rFonts w:asciiTheme="majorBidi" w:hAnsiTheme="majorBidi" w:cstheme="majorBidi"/>
          <w:sz w:val="28"/>
          <w:szCs w:val="28"/>
          <w:shd w:val="clear" w:color="auto" w:fill="FFFFFF"/>
        </w:rPr>
        <w:t xml:space="preserve"> </w:t>
      </w:r>
    </w:p>
    <w:p w:rsidR="00B6738B" w:rsidRPr="002D75CB" w:rsidRDefault="00B6738B" w:rsidP="00B6738B">
      <w:pPr>
        <w:shd w:val="clear" w:color="auto" w:fill="FFFFFF"/>
        <w:bidi w:val="0"/>
        <w:spacing w:after="0" w:line="240" w:lineRule="auto"/>
        <w:rPr>
          <w:rFonts w:asciiTheme="majorBidi" w:eastAsia="Times New Roman" w:hAnsiTheme="majorBidi" w:cstheme="majorBidi"/>
          <w:sz w:val="28"/>
          <w:szCs w:val="28"/>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M</w:t>
      </w:r>
    </w:p>
    <w:p w:rsidR="00B6738B" w:rsidRPr="00560FEC"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 xml:space="preserve">Miles P.G. 2007.'Self-ligating </w:t>
      </w:r>
      <w:proofErr w:type="spellStart"/>
      <w:r w:rsidRPr="00D82574">
        <w:rPr>
          <w:rFonts w:asciiTheme="majorBidi" w:hAnsiTheme="majorBidi" w:cstheme="majorBidi"/>
          <w:sz w:val="28"/>
          <w:szCs w:val="28"/>
        </w:rPr>
        <w:t>vs</w:t>
      </w:r>
      <w:proofErr w:type="spellEnd"/>
      <w:r w:rsidRPr="00D82574">
        <w:rPr>
          <w:rFonts w:asciiTheme="majorBidi" w:hAnsiTheme="majorBidi" w:cstheme="majorBidi"/>
          <w:sz w:val="28"/>
          <w:szCs w:val="28"/>
        </w:rPr>
        <w:t xml:space="preserve"> conventional twin brackets during en-</w:t>
      </w:r>
      <w:proofErr w:type="spellStart"/>
      <w:r w:rsidRPr="00D82574">
        <w:rPr>
          <w:rFonts w:asciiTheme="majorBidi" w:hAnsiTheme="majorBidi" w:cstheme="majorBidi"/>
          <w:sz w:val="28"/>
          <w:szCs w:val="28"/>
        </w:rPr>
        <w:t>massespace</w:t>
      </w:r>
      <w:proofErr w:type="spellEnd"/>
      <w:r w:rsidRPr="00D82574">
        <w:rPr>
          <w:rFonts w:asciiTheme="majorBidi" w:hAnsiTheme="majorBidi" w:cstheme="majorBidi"/>
          <w:sz w:val="28"/>
          <w:szCs w:val="28"/>
        </w:rPr>
        <w:t xml:space="preserve"> closure with sliding mechanics'. </w:t>
      </w:r>
      <w:r>
        <w:rPr>
          <w:rFonts w:asciiTheme="majorBidi" w:hAnsiTheme="majorBidi" w:cstheme="majorBidi"/>
          <w:i/>
          <w:iCs/>
          <w:sz w:val="28"/>
          <w:szCs w:val="28"/>
        </w:rPr>
        <w:t xml:space="preserve">Am J </w:t>
      </w:r>
      <w:proofErr w:type="spellStart"/>
      <w:r w:rsidRPr="00D82574">
        <w:rPr>
          <w:rFonts w:asciiTheme="majorBidi" w:hAnsiTheme="majorBidi" w:cstheme="majorBidi"/>
          <w:i/>
          <w:iCs/>
          <w:sz w:val="28"/>
          <w:szCs w:val="28"/>
        </w:rPr>
        <w:t>Orthod</w:t>
      </w:r>
      <w:proofErr w:type="spellEnd"/>
      <w:r>
        <w:rPr>
          <w:rFonts w:asciiTheme="majorBidi" w:hAnsiTheme="majorBidi" w:cstheme="majorBidi"/>
          <w:i/>
          <w:iCs/>
          <w:sz w:val="28"/>
          <w:szCs w:val="28"/>
        </w:rPr>
        <w:t xml:space="preserve"> </w:t>
      </w:r>
      <w:proofErr w:type="spellStart"/>
      <w:r w:rsidRPr="00D82574">
        <w:rPr>
          <w:rFonts w:asciiTheme="majorBidi" w:hAnsiTheme="majorBidi" w:cstheme="majorBidi"/>
          <w:i/>
          <w:iCs/>
          <w:sz w:val="28"/>
          <w:szCs w:val="28"/>
        </w:rPr>
        <w:t>Dentofacial</w:t>
      </w:r>
      <w:proofErr w:type="spellEnd"/>
      <w:r>
        <w:rPr>
          <w:rFonts w:asciiTheme="majorBidi" w:hAnsiTheme="majorBidi" w:cstheme="majorBidi"/>
          <w:i/>
          <w:iCs/>
          <w:sz w:val="28"/>
          <w:szCs w:val="28"/>
        </w:rPr>
        <w:t xml:space="preserve"> </w:t>
      </w:r>
      <w:r w:rsidRPr="00D82574">
        <w:rPr>
          <w:rFonts w:asciiTheme="majorBidi" w:hAnsiTheme="majorBidi" w:cstheme="majorBidi"/>
          <w:i/>
          <w:iCs/>
          <w:sz w:val="28"/>
          <w:szCs w:val="28"/>
        </w:rPr>
        <w:t>Orthop</w:t>
      </w:r>
      <w:r w:rsidRPr="00D82574">
        <w:rPr>
          <w:rFonts w:asciiTheme="majorBidi" w:hAnsiTheme="majorBidi" w:cstheme="majorBidi"/>
          <w:sz w:val="28"/>
          <w:szCs w:val="28"/>
        </w:rPr>
        <w:t>.132(2):223–225</w:t>
      </w: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P</w:t>
      </w: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Pandis</w:t>
      </w:r>
      <w:proofErr w:type="spellEnd"/>
      <w:r w:rsidRPr="00D82574">
        <w:rPr>
          <w:rFonts w:asciiTheme="majorBidi" w:hAnsiTheme="majorBidi" w:cstheme="majorBidi"/>
          <w:sz w:val="28"/>
          <w:szCs w:val="28"/>
        </w:rPr>
        <w:t xml:space="preserve">, N., </w:t>
      </w:r>
      <w:proofErr w:type="spellStart"/>
      <w:r w:rsidRPr="00D82574">
        <w:rPr>
          <w:rFonts w:asciiTheme="majorBidi" w:hAnsiTheme="majorBidi" w:cstheme="majorBidi"/>
          <w:sz w:val="28"/>
          <w:szCs w:val="28"/>
        </w:rPr>
        <w:t>Polychronopoulou</w:t>
      </w:r>
      <w:proofErr w:type="spellEnd"/>
      <w:r w:rsidRPr="00D82574">
        <w:rPr>
          <w:rFonts w:asciiTheme="majorBidi" w:hAnsiTheme="majorBidi" w:cstheme="majorBidi"/>
          <w:sz w:val="28"/>
          <w:szCs w:val="28"/>
        </w:rPr>
        <w:t>, A., and</w:t>
      </w: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Eliades</w:t>
      </w:r>
      <w:proofErr w:type="spellEnd"/>
      <w:r w:rsidRPr="00D82574">
        <w:rPr>
          <w:rFonts w:asciiTheme="majorBidi" w:hAnsiTheme="majorBidi" w:cstheme="majorBidi"/>
          <w:sz w:val="28"/>
          <w:szCs w:val="28"/>
        </w:rPr>
        <w:t xml:space="preserve">, T. (2010).'Active or passive </w:t>
      </w:r>
      <w:proofErr w:type="spellStart"/>
      <w:r w:rsidRPr="00D82574">
        <w:rPr>
          <w:rFonts w:asciiTheme="majorBidi" w:hAnsiTheme="majorBidi" w:cstheme="majorBidi"/>
          <w:sz w:val="28"/>
          <w:szCs w:val="28"/>
        </w:rPr>
        <w:t>self</w:t>
      </w:r>
      <w:r>
        <w:rPr>
          <w:rFonts w:asciiTheme="majorBidi" w:hAnsiTheme="majorBidi" w:cstheme="majorBidi"/>
          <w:sz w:val="28"/>
          <w:szCs w:val="28"/>
        </w:rPr>
        <w:t xml:space="preserve"> </w:t>
      </w:r>
      <w:r w:rsidRPr="00D82574">
        <w:rPr>
          <w:rFonts w:asciiTheme="majorBidi" w:hAnsiTheme="majorBidi" w:cstheme="majorBidi"/>
          <w:sz w:val="28"/>
          <w:szCs w:val="28"/>
        </w:rPr>
        <w:t>ligating</w:t>
      </w:r>
      <w:proofErr w:type="spellEnd"/>
      <w:r w:rsidRPr="00D82574">
        <w:rPr>
          <w:rFonts w:asciiTheme="majorBidi" w:hAnsiTheme="majorBidi" w:cstheme="majorBidi"/>
          <w:sz w:val="28"/>
          <w:szCs w:val="28"/>
        </w:rPr>
        <w:t xml:space="preserve"> brackets?</w:t>
      </w:r>
      <w:r>
        <w:rPr>
          <w:rFonts w:asciiTheme="majorBidi" w:hAnsiTheme="majorBidi" w:cstheme="majorBidi"/>
          <w:sz w:val="28"/>
          <w:szCs w:val="28"/>
        </w:rPr>
        <w:t xml:space="preserve"> </w:t>
      </w:r>
      <w:r w:rsidRPr="00D82574">
        <w:rPr>
          <w:rFonts w:asciiTheme="majorBidi" w:hAnsiTheme="majorBidi" w:cstheme="majorBidi"/>
          <w:sz w:val="28"/>
          <w:szCs w:val="28"/>
        </w:rPr>
        <w:t xml:space="preserve">A randomized controlled trial of comparative efficiency </w:t>
      </w:r>
      <w:proofErr w:type="spellStart"/>
      <w:r w:rsidRPr="00D82574">
        <w:rPr>
          <w:rFonts w:asciiTheme="majorBidi" w:hAnsiTheme="majorBidi" w:cstheme="majorBidi"/>
          <w:sz w:val="28"/>
          <w:szCs w:val="28"/>
        </w:rPr>
        <w:t>inresolving</w:t>
      </w:r>
      <w:proofErr w:type="spellEnd"/>
      <w:r w:rsidRPr="00D82574">
        <w:rPr>
          <w:rFonts w:asciiTheme="majorBidi" w:hAnsiTheme="majorBidi" w:cstheme="majorBidi"/>
          <w:sz w:val="28"/>
          <w:szCs w:val="28"/>
        </w:rPr>
        <w:t xml:space="preserve"> maxillary anterior crowding in </w:t>
      </w:r>
      <w:proofErr w:type="spellStart"/>
      <w:r w:rsidRPr="00D82574">
        <w:rPr>
          <w:rFonts w:asciiTheme="majorBidi" w:hAnsiTheme="majorBidi" w:cstheme="majorBidi"/>
          <w:sz w:val="28"/>
          <w:szCs w:val="28"/>
        </w:rPr>
        <w:t>adolescents'.</w:t>
      </w:r>
      <w:r w:rsidRPr="00D82574">
        <w:rPr>
          <w:rFonts w:asciiTheme="majorBidi" w:hAnsiTheme="majorBidi" w:cstheme="majorBidi"/>
          <w:i/>
          <w:iCs/>
          <w:sz w:val="28"/>
          <w:szCs w:val="28"/>
        </w:rPr>
        <w:t>American</w:t>
      </w:r>
      <w:proofErr w:type="spellEnd"/>
      <w:r w:rsidRPr="00D82574">
        <w:rPr>
          <w:rFonts w:asciiTheme="majorBidi" w:hAnsiTheme="majorBidi" w:cstheme="majorBidi"/>
          <w:i/>
          <w:iCs/>
          <w:sz w:val="28"/>
          <w:szCs w:val="28"/>
        </w:rPr>
        <w:t xml:space="preserve"> Journal of  Orthodontics and </w:t>
      </w:r>
      <w:proofErr w:type="spellStart"/>
      <w:r w:rsidRPr="00D82574">
        <w:rPr>
          <w:rFonts w:asciiTheme="majorBidi" w:hAnsiTheme="majorBidi" w:cstheme="majorBidi"/>
          <w:i/>
          <w:iCs/>
          <w:sz w:val="28"/>
          <w:szCs w:val="28"/>
        </w:rPr>
        <w:t>Dentofacial</w:t>
      </w:r>
      <w:proofErr w:type="spellEnd"/>
      <w:r w:rsidRPr="00D82574">
        <w:rPr>
          <w:rFonts w:asciiTheme="majorBidi" w:hAnsiTheme="majorBidi" w:cstheme="majorBidi"/>
          <w:i/>
          <w:iCs/>
          <w:sz w:val="28"/>
          <w:szCs w:val="28"/>
        </w:rPr>
        <w:t xml:space="preserve"> Orthopedics</w:t>
      </w:r>
      <w:r w:rsidRPr="00D82574">
        <w:rPr>
          <w:rFonts w:asciiTheme="majorBidi" w:hAnsiTheme="majorBidi" w:cstheme="majorBidi"/>
          <w:sz w:val="28"/>
          <w:szCs w:val="28"/>
        </w:rPr>
        <w:t>, Vol. 137, No.1, pp. 12-16, ISSN 0889-5406.</w:t>
      </w:r>
    </w:p>
    <w:p w:rsidR="00B6738B" w:rsidRPr="00A13629" w:rsidRDefault="00B6738B" w:rsidP="00B6738B">
      <w:pPr>
        <w:autoSpaceDE w:val="0"/>
        <w:autoSpaceDN w:val="0"/>
        <w:bidi w:val="0"/>
        <w:adjustRightInd w:val="0"/>
        <w:spacing w:after="0" w:line="240" w:lineRule="auto"/>
        <w:jc w:val="both"/>
        <w:rPr>
          <w:rFonts w:asciiTheme="majorBidi" w:hAnsiTheme="majorBidi" w:cstheme="majorBidi"/>
          <w:sz w:val="20"/>
          <w:szCs w:val="20"/>
        </w:rPr>
      </w:pPr>
    </w:p>
    <w:p w:rsidR="00B6738B" w:rsidRPr="00D82574" w:rsidRDefault="00B6738B" w:rsidP="00B6738B">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Pandis</w:t>
      </w:r>
      <w:proofErr w:type="spellEnd"/>
      <w:r w:rsidRPr="00D82574">
        <w:rPr>
          <w:rFonts w:asciiTheme="majorBidi" w:hAnsiTheme="majorBidi" w:cstheme="majorBidi"/>
          <w:sz w:val="28"/>
          <w:szCs w:val="28"/>
        </w:rPr>
        <w:t xml:space="preserve"> N, </w:t>
      </w:r>
      <w:proofErr w:type="spellStart"/>
      <w:r w:rsidRPr="00D82574">
        <w:rPr>
          <w:rFonts w:asciiTheme="majorBidi" w:hAnsiTheme="majorBidi" w:cstheme="majorBidi"/>
          <w:sz w:val="28"/>
          <w:szCs w:val="28"/>
        </w:rPr>
        <w:t>Nasika</w:t>
      </w:r>
      <w:proofErr w:type="spellEnd"/>
      <w:r w:rsidRPr="00D82574">
        <w:rPr>
          <w:rFonts w:asciiTheme="majorBidi" w:hAnsiTheme="majorBidi" w:cstheme="majorBidi"/>
          <w:sz w:val="28"/>
          <w:szCs w:val="28"/>
        </w:rPr>
        <w:t xml:space="preserve"> M, </w:t>
      </w:r>
      <w:proofErr w:type="spellStart"/>
      <w:r w:rsidRPr="00D82574">
        <w:rPr>
          <w:rFonts w:asciiTheme="majorBidi" w:hAnsiTheme="majorBidi" w:cstheme="majorBidi"/>
          <w:sz w:val="28"/>
          <w:szCs w:val="28"/>
        </w:rPr>
        <w:t>Polychronopoulou</w:t>
      </w:r>
      <w:proofErr w:type="spellEnd"/>
      <w:r w:rsidRPr="00D82574">
        <w:rPr>
          <w:rFonts w:asciiTheme="majorBidi" w:hAnsiTheme="majorBidi" w:cstheme="majorBidi"/>
          <w:sz w:val="28"/>
          <w:szCs w:val="28"/>
        </w:rPr>
        <w:t xml:space="preserve"> A, </w:t>
      </w:r>
      <w:proofErr w:type="spellStart"/>
      <w:r w:rsidRPr="00D82574">
        <w:rPr>
          <w:rFonts w:asciiTheme="majorBidi" w:hAnsiTheme="majorBidi" w:cstheme="majorBidi"/>
          <w:sz w:val="28"/>
          <w:szCs w:val="28"/>
        </w:rPr>
        <w:t>Eliades</w:t>
      </w:r>
      <w:proofErr w:type="spellEnd"/>
      <w:r w:rsidRPr="00D82574">
        <w:rPr>
          <w:rFonts w:asciiTheme="majorBidi" w:hAnsiTheme="majorBidi" w:cstheme="majorBidi"/>
          <w:sz w:val="28"/>
          <w:szCs w:val="28"/>
        </w:rPr>
        <w:t xml:space="preserve"> T. 2008. 'External apical root </w:t>
      </w:r>
      <w:proofErr w:type="spellStart"/>
      <w:r w:rsidRPr="00D82574">
        <w:rPr>
          <w:rFonts w:asciiTheme="majorBidi" w:hAnsiTheme="majorBidi" w:cstheme="majorBidi"/>
          <w:sz w:val="28"/>
          <w:szCs w:val="28"/>
        </w:rPr>
        <w:t>resorption</w:t>
      </w:r>
      <w:proofErr w:type="spellEnd"/>
      <w:r w:rsidRPr="00D82574">
        <w:rPr>
          <w:rFonts w:asciiTheme="majorBidi" w:hAnsiTheme="majorBidi" w:cstheme="majorBidi"/>
          <w:sz w:val="28"/>
          <w:szCs w:val="28"/>
        </w:rPr>
        <w:t xml:space="preserve"> in patients treated with conventional and self-ligating brackets'. </w:t>
      </w:r>
      <w:r w:rsidRPr="00D82574">
        <w:rPr>
          <w:rFonts w:asciiTheme="majorBidi" w:hAnsiTheme="majorBidi" w:cstheme="majorBidi"/>
          <w:i/>
          <w:iCs/>
          <w:sz w:val="28"/>
          <w:szCs w:val="28"/>
        </w:rPr>
        <w:t xml:space="preserve">Am J </w:t>
      </w:r>
      <w:proofErr w:type="spellStart"/>
      <w:r w:rsidRPr="00D82574">
        <w:rPr>
          <w:rFonts w:asciiTheme="majorBidi" w:hAnsiTheme="majorBidi" w:cstheme="majorBidi"/>
          <w:i/>
          <w:iCs/>
          <w:sz w:val="28"/>
          <w:szCs w:val="28"/>
        </w:rPr>
        <w:t>OrthodDentofacialOrthop</w:t>
      </w:r>
      <w:proofErr w:type="spellEnd"/>
      <w:r w:rsidRPr="00D82574">
        <w:rPr>
          <w:rFonts w:asciiTheme="majorBidi" w:hAnsiTheme="majorBidi" w:cstheme="majorBidi"/>
          <w:sz w:val="28"/>
          <w:szCs w:val="28"/>
        </w:rPr>
        <w:t>. 134(5):646-51.</w:t>
      </w:r>
    </w:p>
    <w:p w:rsidR="00B6738B" w:rsidRPr="00A13629" w:rsidRDefault="00B6738B" w:rsidP="00B6738B">
      <w:pPr>
        <w:bidi w:val="0"/>
        <w:spacing w:after="0" w:line="240" w:lineRule="auto"/>
        <w:rPr>
          <w:rFonts w:asciiTheme="majorBidi" w:hAnsiTheme="majorBidi" w:cstheme="majorBidi"/>
          <w:sz w:val="20"/>
          <w:szCs w:val="20"/>
        </w:rPr>
      </w:pPr>
    </w:p>
    <w:p w:rsidR="00B6738B" w:rsidRPr="00D82574" w:rsidRDefault="00B6738B" w:rsidP="00B6738B">
      <w:pPr>
        <w:spacing w:line="240" w:lineRule="auto"/>
        <w:jc w:val="right"/>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proofErr w:type="spellStart"/>
      <w:r w:rsidRPr="00D82574">
        <w:rPr>
          <w:rFonts w:asciiTheme="majorBidi" w:hAnsiTheme="majorBidi" w:cstheme="majorBidi"/>
          <w:sz w:val="28"/>
          <w:szCs w:val="28"/>
          <w:shd w:val="clear" w:color="auto" w:fill="FFFFFF"/>
        </w:rPr>
        <w:t>Pizzoni</w:t>
      </w:r>
      <w:proofErr w:type="spellEnd"/>
      <w:r w:rsidRPr="00D82574">
        <w:rPr>
          <w:rFonts w:asciiTheme="majorBidi" w:hAnsiTheme="majorBidi" w:cstheme="majorBidi"/>
          <w:sz w:val="28"/>
          <w:szCs w:val="28"/>
          <w:shd w:val="clear" w:color="auto" w:fill="FFFFFF"/>
        </w:rPr>
        <w:t>, L.,</w:t>
      </w:r>
      <w:proofErr w:type="spellStart"/>
      <w:r w:rsidRPr="00D82574">
        <w:rPr>
          <w:rFonts w:asciiTheme="majorBidi" w:hAnsiTheme="majorBidi" w:cstheme="majorBidi"/>
          <w:sz w:val="28"/>
          <w:szCs w:val="28"/>
          <w:shd w:val="clear" w:color="auto" w:fill="FFFFFF"/>
        </w:rPr>
        <w:t>Ravnholt</w:t>
      </w:r>
      <w:proofErr w:type="spellEnd"/>
      <w:r w:rsidRPr="00D82574">
        <w:rPr>
          <w:rFonts w:asciiTheme="majorBidi" w:hAnsiTheme="majorBidi" w:cstheme="majorBidi"/>
          <w:sz w:val="28"/>
          <w:szCs w:val="28"/>
          <w:shd w:val="clear" w:color="auto" w:fill="FFFFFF"/>
        </w:rPr>
        <w:t>, G., and</w:t>
      </w:r>
      <w:r>
        <w:rPr>
          <w:rFonts w:asciiTheme="majorBidi" w:hAnsiTheme="majorBidi" w:cstheme="majorBidi"/>
          <w:sz w:val="28"/>
          <w:szCs w:val="28"/>
          <w:shd w:val="clear" w:color="auto" w:fill="FFFFFF"/>
        </w:rPr>
        <w:t xml:space="preserve"> </w:t>
      </w:r>
      <w:proofErr w:type="spellStart"/>
      <w:r w:rsidRPr="00D82574">
        <w:rPr>
          <w:rFonts w:asciiTheme="majorBidi" w:hAnsiTheme="majorBidi" w:cstheme="majorBidi"/>
          <w:sz w:val="28"/>
          <w:szCs w:val="28"/>
          <w:shd w:val="clear" w:color="auto" w:fill="FFFFFF"/>
        </w:rPr>
        <w:t>Melsen</w:t>
      </w:r>
      <w:proofErr w:type="spellEnd"/>
      <w:r w:rsidRPr="00D82574">
        <w:rPr>
          <w:rFonts w:asciiTheme="majorBidi" w:hAnsiTheme="majorBidi" w:cstheme="majorBidi"/>
          <w:sz w:val="28"/>
          <w:szCs w:val="28"/>
          <w:shd w:val="clear" w:color="auto" w:fill="FFFFFF"/>
        </w:rPr>
        <w:t>, B. (1998).</w:t>
      </w:r>
      <w:r w:rsidRPr="00D82574">
        <w:rPr>
          <w:rStyle w:val="apple-converted-space"/>
          <w:rFonts w:asciiTheme="majorBidi" w:hAnsiTheme="majorBidi" w:cstheme="majorBidi"/>
          <w:sz w:val="28"/>
          <w:szCs w:val="28"/>
          <w:shd w:val="clear" w:color="auto" w:fill="FFFFFF"/>
        </w:rPr>
        <w:t> </w:t>
      </w:r>
      <w:r w:rsidRPr="00A13629">
        <w:rPr>
          <w:rFonts w:asciiTheme="majorBidi" w:hAnsiTheme="majorBidi" w:cstheme="majorBidi"/>
          <w:sz w:val="28"/>
          <w:szCs w:val="28"/>
        </w:rPr>
        <w:t>'Frictional forces related to self-ligating brackets'</w:t>
      </w:r>
      <w:r w:rsidRPr="00D82574">
        <w:rPr>
          <w:rFonts w:asciiTheme="majorBidi" w:hAnsiTheme="majorBidi" w:cstheme="majorBidi"/>
          <w:sz w:val="28"/>
          <w:szCs w:val="28"/>
          <w:shd w:val="clear" w:color="auto" w:fill="FFFFFF"/>
        </w:rPr>
        <w:t>.</w:t>
      </w:r>
      <w:r w:rsidRPr="00D82574">
        <w:rPr>
          <w:rStyle w:val="apple-converted-space"/>
          <w:rFonts w:asciiTheme="majorBidi" w:hAnsiTheme="majorBidi" w:cstheme="majorBidi"/>
          <w:sz w:val="28"/>
          <w:szCs w:val="28"/>
          <w:shd w:val="clear" w:color="auto" w:fill="FFFFFF"/>
        </w:rPr>
        <w:t> </w:t>
      </w:r>
      <w:r>
        <w:rPr>
          <w:rFonts w:asciiTheme="majorBidi" w:hAnsiTheme="majorBidi" w:cstheme="majorBidi"/>
          <w:i/>
          <w:iCs/>
          <w:sz w:val="28"/>
          <w:szCs w:val="28"/>
          <w:shd w:val="clear" w:color="auto" w:fill="FFFFFF"/>
        </w:rPr>
        <w:t xml:space="preserve">The European Journal of </w:t>
      </w:r>
      <w:r w:rsidRPr="00D82574">
        <w:rPr>
          <w:rFonts w:asciiTheme="majorBidi" w:hAnsiTheme="majorBidi" w:cstheme="majorBidi"/>
          <w:i/>
          <w:iCs/>
          <w:sz w:val="28"/>
          <w:szCs w:val="28"/>
          <w:shd w:val="clear" w:color="auto" w:fill="FFFFFF"/>
        </w:rPr>
        <w:t>Orthodontics</w:t>
      </w:r>
      <w:r w:rsidRPr="00D82574">
        <w:rPr>
          <w:rFonts w:asciiTheme="majorBidi" w:hAnsiTheme="majorBidi" w:cstheme="majorBidi"/>
          <w:sz w:val="28"/>
          <w:szCs w:val="28"/>
          <w:shd w:val="clear" w:color="auto" w:fill="FFFFFF"/>
        </w:rPr>
        <w:t>.</w:t>
      </w:r>
      <w:r>
        <w:rPr>
          <w:rFonts w:asciiTheme="majorBidi" w:hAnsiTheme="majorBidi" w:cstheme="majorBidi"/>
          <w:sz w:val="28"/>
          <w:szCs w:val="28"/>
          <w:shd w:val="clear" w:color="auto" w:fill="FFFFFF"/>
        </w:rPr>
        <w:t xml:space="preserve"> </w:t>
      </w:r>
      <w:r w:rsidRPr="00D82574">
        <w:rPr>
          <w:rStyle w:val="apple-converted-space"/>
          <w:rFonts w:asciiTheme="majorBidi" w:hAnsiTheme="majorBidi" w:cstheme="majorBidi"/>
          <w:sz w:val="28"/>
          <w:szCs w:val="28"/>
          <w:shd w:val="clear" w:color="auto" w:fill="FFFFFF"/>
        </w:rPr>
        <w:t> </w:t>
      </w:r>
      <w:r w:rsidRPr="00D82574">
        <w:rPr>
          <w:rFonts w:asciiTheme="majorBidi" w:hAnsiTheme="majorBidi" w:cstheme="majorBidi"/>
          <w:sz w:val="28"/>
          <w:szCs w:val="28"/>
          <w:shd w:val="clear" w:color="auto" w:fill="FFFFFF"/>
        </w:rPr>
        <w:t>20</w:t>
      </w:r>
      <w:r w:rsidRPr="00D82574">
        <w:rPr>
          <w:rStyle w:val="apple-converted-space"/>
          <w:rFonts w:asciiTheme="majorBidi" w:hAnsiTheme="majorBidi" w:cstheme="majorBidi"/>
          <w:sz w:val="28"/>
          <w:szCs w:val="28"/>
          <w:shd w:val="clear" w:color="auto" w:fill="FFFFFF"/>
        </w:rPr>
        <w:t> </w:t>
      </w:r>
      <w:r w:rsidRPr="00D82574">
        <w:rPr>
          <w:rFonts w:asciiTheme="majorBidi" w:hAnsiTheme="majorBidi" w:cstheme="majorBidi"/>
          <w:sz w:val="28"/>
          <w:szCs w:val="28"/>
          <w:shd w:val="clear" w:color="auto" w:fill="FFFFFF"/>
        </w:rPr>
        <w:t>(3): 283–291.</w:t>
      </w:r>
      <w:r w:rsidRPr="00D82574">
        <w:rPr>
          <w:rStyle w:val="apple-converted-space"/>
          <w:rFonts w:asciiTheme="majorBidi" w:hAnsiTheme="majorBidi" w:cstheme="majorBidi"/>
          <w:sz w:val="28"/>
          <w:szCs w:val="28"/>
          <w:shd w:val="clear" w:color="auto" w:fill="FFFFFF"/>
        </w:rPr>
        <w:t> </w:t>
      </w:r>
      <w:r w:rsidRPr="00A13629">
        <w:rPr>
          <w:rFonts w:asciiTheme="majorBidi" w:hAnsiTheme="majorBidi" w:cstheme="majorBidi"/>
          <w:sz w:val="28"/>
          <w:szCs w:val="28"/>
          <w:shd w:val="clear" w:color="auto" w:fill="FFFFFF"/>
        </w:rPr>
        <w:t>doi</w:t>
      </w:r>
      <w:r w:rsidRPr="00D82574">
        <w:rPr>
          <w:rFonts w:asciiTheme="majorBidi" w:hAnsiTheme="majorBidi" w:cstheme="majorBidi"/>
          <w:sz w:val="28"/>
          <w:szCs w:val="28"/>
          <w:shd w:val="clear" w:color="auto" w:fill="FFFFFF"/>
        </w:rPr>
        <w:t>:</w:t>
      </w:r>
      <w:r w:rsidRPr="00A13629">
        <w:rPr>
          <w:rFonts w:asciiTheme="majorBidi" w:hAnsiTheme="majorBidi" w:cstheme="majorBidi"/>
          <w:sz w:val="28"/>
          <w:szCs w:val="28"/>
        </w:rPr>
        <w:t>10.1093/</w:t>
      </w:r>
      <w:proofErr w:type="spellStart"/>
      <w:r w:rsidRPr="00A13629">
        <w:rPr>
          <w:rFonts w:asciiTheme="majorBidi" w:hAnsiTheme="majorBidi" w:cstheme="majorBidi"/>
          <w:sz w:val="28"/>
          <w:szCs w:val="28"/>
        </w:rPr>
        <w:t>ejo</w:t>
      </w:r>
      <w:proofErr w:type="spellEnd"/>
      <w:r w:rsidRPr="00A13629">
        <w:rPr>
          <w:rFonts w:asciiTheme="majorBidi" w:hAnsiTheme="majorBidi" w:cstheme="majorBidi"/>
          <w:sz w:val="28"/>
          <w:szCs w:val="28"/>
        </w:rPr>
        <w:t>/20.3.283</w:t>
      </w:r>
      <w:r w:rsidRPr="00D82574">
        <w:rPr>
          <w:rFonts w:asciiTheme="majorBidi" w:hAnsiTheme="majorBidi" w:cstheme="majorBidi"/>
          <w:sz w:val="28"/>
          <w:szCs w:val="28"/>
          <w:shd w:val="clear" w:color="auto" w:fill="FFFFFF"/>
        </w:rPr>
        <w:t>.</w:t>
      </w:r>
      <w:r w:rsidRPr="00D82574">
        <w:rPr>
          <w:rStyle w:val="apple-converted-space"/>
          <w:rFonts w:asciiTheme="majorBidi" w:hAnsiTheme="majorBidi" w:cstheme="majorBidi"/>
          <w:sz w:val="28"/>
          <w:szCs w:val="28"/>
          <w:shd w:val="clear" w:color="auto" w:fill="FFFFFF"/>
        </w:rPr>
        <w:t> </w:t>
      </w:r>
      <w:r w:rsidRPr="00A13629">
        <w:rPr>
          <w:rFonts w:asciiTheme="majorBidi" w:hAnsiTheme="majorBidi" w:cstheme="majorBidi"/>
          <w:sz w:val="28"/>
          <w:szCs w:val="28"/>
          <w:shd w:val="clear" w:color="auto" w:fill="FFFFFF"/>
        </w:rPr>
        <w:t>ISSN</w:t>
      </w:r>
      <w:r w:rsidRPr="00D82574">
        <w:rPr>
          <w:rFonts w:asciiTheme="majorBidi" w:hAnsiTheme="majorBidi" w:cstheme="majorBidi"/>
          <w:sz w:val="28"/>
          <w:szCs w:val="28"/>
          <w:shd w:val="clear" w:color="auto" w:fill="FFFFFF"/>
        </w:rPr>
        <w:t> </w:t>
      </w:r>
      <w:r w:rsidRPr="00A13629">
        <w:rPr>
          <w:rFonts w:asciiTheme="majorBidi" w:hAnsiTheme="majorBidi" w:cstheme="majorBidi"/>
          <w:sz w:val="28"/>
          <w:szCs w:val="28"/>
        </w:rPr>
        <w:t>0141-5387</w:t>
      </w:r>
      <w:r w:rsidRPr="00D82574">
        <w:rPr>
          <w:rFonts w:asciiTheme="majorBidi" w:hAnsiTheme="majorBidi" w:cstheme="majorBidi"/>
          <w:sz w:val="28"/>
          <w:szCs w:val="28"/>
          <w:shd w:val="clear" w:color="auto" w:fill="FFFFFF"/>
        </w:rPr>
        <w:t>.</w:t>
      </w:r>
      <w:r w:rsidRPr="00D82574">
        <w:rPr>
          <w:rStyle w:val="apple-converted-space"/>
          <w:rFonts w:asciiTheme="majorBidi" w:hAnsiTheme="majorBidi" w:cstheme="majorBidi"/>
          <w:sz w:val="28"/>
          <w:szCs w:val="28"/>
          <w:shd w:val="clear" w:color="auto" w:fill="FFFFFF"/>
        </w:rPr>
        <w:t> </w:t>
      </w:r>
      <w:r w:rsidRPr="00A13629">
        <w:rPr>
          <w:rFonts w:asciiTheme="majorBidi" w:hAnsiTheme="majorBidi" w:cstheme="majorBidi"/>
          <w:sz w:val="28"/>
          <w:szCs w:val="28"/>
          <w:shd w:val="clear" w:color="auto" w:fill="FFFFFF"/>
        </w:rPr>
        <w:t>PMID</w:t>
      </w:r>
      <w:r w:rsidRPr="00D82574">
        <w:rPr>
          <w:rFonts w:asciiTheme="majorBidi" w:hAnsiTheme="majorBidi" w:cstheme="majorBidi"/>
          <w:sz w:val="28"/>
          <w:szCs w:val="28"/>
          <w:shd w:val="clear" w:color="auto" w:fill="FFFFFF"/>
        </w:rPr>
        <w:t> </w:t>
      </w:r>
      <w:r w:rsidRPr="00A13629">
        <w:rPr>
          <w:rFonts w:asciiTheme="majorBidi" w:hAnsiTheme="majorBidi" w:cstheme="majorBidi"/>
          <w:sz w:val="28"/>
          <w:szCs w:val="28"/>
        </w:rPr>
        <w:t>9699406</w:t>
      </w:r>
      <w:r w:rsidRPr="00D82574">
        <w:rPr>
          <w:rFonts w:asciiTheme="majorBidi" w:hAnsiTheme="majorBidi" w:cstheme="majorBidi"/>
          <w:sz w:val="28"/>
          <w:szCs w:val="28"/>
          <w:shd w:val="clear" w:color="auto" w:fill="FFFFFF"/>
        </w:rPr>
        <w:t>. (1998-06-01)</w:t>
      </w:r>
    </w:p>
    <w:p w:rsidR="00B6738B" w:rsidRPr="0031552E" w:rsidRDefault="00B6738B" w:rsidP="00B6738B">
      <w:pPr>
        <w:bidi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R</w:t>
      </w:r>
    </w:p>
    <w:p w:rsidR="00B6738B" w:rsidRDefault="00B6738B" w:rsidP="00B6738B">
      <w:pPr>
        <w:autoSpaceDE w:val="0"/>
        <w:autoSpaceDN w:val="0"/>
        <w:bidi w:val="0"/>
        <w:adjustRightInd w:val="0"/>
        <w:spacing w:after="0" w:line="240" w:lineRule="auto"/>
        <w:rPr>
          <w:rStyle w:val="HTML"/>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Reitan</w:t>
      </w:r>
      <w:proofErr w:type="spellEnd"/>
      <w:r w:rsidRPr="00D82574">
        <w:rPr>
          <w:rFonts w:asciiTheme="majorBidi" w:hAnsiTheme="majorBidi" w:cstheme="majorBidi"/>
          <w:sz w:val="28"/>
          <w:szCs w:val="28"/>
        </w:rPr>
        <w:t xml:space="preserve">, K. (1956). 'Selecting forces in </w:t>
      </w:r>
      <w:proofErr w:type="spellStart"/>
      <w:r w:rsidRPr="00D82574">
        <w:rPr>
          <w:rFonts w:asciiTheme="majorBidi" w:hAnsiTheme="majorBidi" w:cstheme="majorBidi"/>
          <w:sz w:val="28"/>
          <w:szCs w:val="28"/>
        </w:rPr>
        <w:t>orthodontics'.</w:t>
      </w:r>
      <w:r w:rsidRPr="00D82574">
        <w:rPr>
          <w:rFonts w:asciiTheme="majorBidi" w:hAnsiTheme="majorBidi" w:cstheme="majorBidi"/>
          <w:i/>
          <w:iCs/>
          <w:sz w:val="28"/>
          <w:szCs w:val="28"/>
        </w:rPr>
        <w:t>Transactions</w:t>
      </w:r>
      <w:proofErr w:type="spellEnd"/>
      <w:r w:rsidRPr="00D82574">
        <w:rPr>
          <w:rFonts w:asciiTheme="majorBidi" w:hAnsiTheme="majorBidi" w:cstheme="majorBidi"/>
          <w:i/>
          <w:iCs/>
          <w:sz w:val="28"/>
          <w:szCs w:val="28"/>
        </w:rPr>
        <w:t xml:space="preserve"> of the European Orthodontic Society</w:t>
      </w:r>
      <w:r w:rsidRPr="00D82574">
        <w:rPr>
          <w:rFonts w:asciiTheme="majorBidi" w:hAnsiTheme="majorBidi" w:cstheme="majorBidi"/>
          <w:sz w:val="28"/>
          <w:szCs w:val="28"/>
        </w:rPr>
        <w:t xml:space="preserve">, Vol. 32, </w:t>
      </w:r>
      <w:r>
        <w:rPr>
          <w:rFonts w:asciiTheme="majorBidi" w:hAnsiTheme="majorBidi" w:cstheme="majorBidi"/>
          <w:sz w:val="28"/>
          <w:szCs w:val="28"/>
        </w:rPr>
        <w:t>pp. 108-</w:t>
      </w:r>
      <w:r w:rsidRPr="00D82574">
        <w:rPr>
          <w:rFonts w:asciiTheme="majorBidi" w:hAnsiTheme="majorBidi" w:cstheme="majorBidi"/>
          <w:sz w:val="28"/>
          <w:szCs w:val="28"/>
        </w:rPr>
        <w:t>125.</w:t>
      </w:r>
    </w:p>
    <w:p w:rsidR="00B6738B" w:rsidRPr="00560FEC" w:rsidRDefault="00B6738B" w:rsidP="00B6738B">
      <w:pPr>
        <w:autoSpaceDE w:val="0"/>
        <w:autoSpaceDN w:val="0"/>
        <w:bidi w:val="0"/>
        <w:adjustRightInd w:val="0"/>
        <w:spacing w:after="0" w:line="240" w:lineRule="auto"/>
        <w:rPr>
          <w:rStyle w:val="HTML"/>
          <w:rFonts w:asciiTheme="majorBidi" w:hAnsiTheme="majorBidi" w:cstheme="majorBidi"/>
          <w:sz w:val="20"/>
          <w:szCs w:val="20"/>
        </w:rPr>
      </w:pPr>
    </w:p>
    <w:p w:rsidR="00B6738B" w:rsidRPr="002D75CB" w:rsidRDefault="00B6738B" w:rsidP="00B6738B">
      <w:pPr>
        <w:autoSpaceDE w:val="0"/>
        <w:autoSpaceDN w:val="0"/>
        <w:bidi w:val="0"/>
        <w:adjustRightInd w:val="0"/>
        <w:spacing w:after="0" w:line="240" w:lineRule="auto"/>
        <w:jc w:val="both"/>
        <w:rPr>
          <w:rStyle w:val="HTML"/>
          <w:rFonts w:asciiTheme="majorBidi" w:hAnsiTheme="majorBidi" w:cstheme="majorBidi"/>
          <w:sz w:val="28"/>
          <w:szCs w:val="28"/>
        </w:rPr>
      </w:pPr>
      <w:r w:rsidRPr="002D75CB">
        <w:rPr>
          <w:rStyle w:val="HTML"/>
          <w:rFonts w:asciiTheme="majorBidi" w:hAnsiTheme="majorBidi" w:cstheme="majorBidi"/>
          <w:sz w:val="28"/>
          <w:szCs w:val="28"/>
        </w:rPr>
        <w:t>*</w:t>
      </w:r>
      <w:r w:rsidRPr="002D75CB">
        <w:rPr>
          <w:rFonts w:asciiTheme="majorBidi" w:hAnsiTheme="majorBidi" w:cstheme="majorBidi"/>
          <w:color w:val="000000"/>
          <w:sz w:val="28"/>
          <w:szCs w:val="28"/>
          <w:shd w:val="clear" w:color="auto" w:fill="FFFFFF"/>
        </w:rPr>
        <w:t xml:space="preserve"> 21. Read-Ward GE, Jones SP, Davies EH. A comparison of self-ligating and conventional orthodontic bracket systems. </w:t>
      </w:r>
      <w:r w:rsidRPr="002D75CB">
        <w:rPr>
          <w:rFonts w:asciiTheme="majorBidi" w:hAnsiTheme="majorBidi" w:cstheme="majorBidi"/>
          <w:i/>
          <w:iCs/>
          <w:color w:val="000000"/>
          <w:sz w:val="28"/>
          <w:szCs w:val="28"/>
          <w:shd w:val="clear" w:color="auto" w:fill="FFFFFF"/>
        </w:rPr>
        <w:t xml:space="preserve">Br J </w:t>
      </w:r>
      <w:proofErr w:type="spellStart"/>
      <w:r w:rsidRPr="002D75CB">
        <w:rPr>
          <w:rFonts w:asciiTheme="majorBidi" w:hAnsiTheme="majorBidi" w:cstheme="majorBidi"/>
          <w:i/>
          <w:iCs/>
          <w:color w:val="000000"/>
          <w:sz w:val="28"/>
          <w:szCs w:val="28"/>
          <w:shd w:val="clear" w:color="auto" w:fill="FFFFFF"/>
        </w:rPr>
        <w:t>Orthod</w:t>
      </w:r>
      <w:proofErr w:type="spellEnd"/>
      <w:r w:rsidRPr="002D75CB">
        <w:rPr>
          <w:rFonts w:asciiTheme="majorBidi" w:hAnsiTheme="majorBidi" w:cstheme="majorBidi"/>
          <w:color w:val="000000"/>
          <w:sz w:val="28"/>
          <w:szCs w:val="28"/>
          <w:shd w:val="clear" w:color="auto" w:fill="FFFFFF"/>
        </w:rPr>
        <w:t>. 1997;24(4):309-17.</w:t>
      </w:r>
    </w:p>
    <w:p w:rsidR="00B6738B" w:rsidRPr="00560FEC" w:rsidRDefault="00B6738B" w:rsidP="00B6738B">
      <w:pPr>
        <w:autoSpaceDE w:val="0"/>
        <w:autoSpaceDN w:val="0"/>
        <w:bidi w:val="0"/>
        <w:adjustRightInd w:val="0"/>
        <w:spacing w:after="0" w:line="240" w:lineRule="auto"/>
        <w:jc w:val="both"/>
        <w:rPr>
          <w:rFonts w:asciiTheme="majorBidi" w:hAnsiTheme="majorBidi" w:cstheme="majorBidi"/>
          <w:sz w:val="20"/>
          <w:szCs w:val="20"/>
        </w:rPr>
      </w:pP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p>
    <w:p w:rsidR="00B6738B"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lastRenderedPageBreak/>
        <w:t>S</w:t>
      </w: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D82574">
        <w:rPr>
          <w:rFonts w:asciiTheme="majorBidi" w:hAnsiTheme="majorBidi" w:cstheme="majorBidi"/>
          <w:sz w:val="28"/>
          <w:szCs w:val="28"/>
        </w:rPr>
        <w:t>Shivapuja</w:t>
      </w:r>
      <w:proofErr w:type="spellEnd"/>
      <w:r w:rsidRPr="00D82574">
        <w:rPr>
          <w:rFonts w:asciiTheme="majorBidi" w:hAnsiTheme="majorBidi" w:cstheme="majorBidi"/>
          <w:sz w:val="28"/>
          <w:szCs w:val="28"/>
        </w:rPr>
        <w:t xml:space="preserve">, P. K. and Berger, J. (1994).'A comparative study of conventional ligation and </w:t>
      </w:r>
      <w:proofErr w:type="spellStart"/>
      <w:r w:rsidRPr="00D82574">
        <w:rPr>
          <w:rFonts w:asciiTheme="majorBidi" w:hAnsiTheme="majorBidi" w:cstheme="majorBidi"/>
          <w:sz w:val="28"/>
          <w:szCs w:val="28"/>
        </w:rPr>
        <w:t>selfligation</w:t>
      </w:r>
      <w:proofErr w:type="spellEnd"/>
      <w:r w:rsidRPr="00D82574">
        <w:rPr>
          <w:rFonts w:asciiTheme="majorBidi" w:hAnsiTheme="majorBidi" w:cstheme="majorBidi"/>
          <w:sz w:val="28"/>
          <w:szCs w:val="28"/>
        </w:rPr>
        <w:t xml:space="preserve"> bracket </w:t>
      </w:r>
      <w:proofErr w:type="spellStart"/>
      <w:r w:rsidRPr="00D82574">
        <w:rPr>
          <w:rFonts w:asciiTheme="majorBidi" w:hAnsiTheme="majorBidi" w:cstheme="majorBidi"/>
          <w:sz w:val="28"/>
          <w:szCs w:val="28"/>
        </w:rPr>
        <w:t>systems'.</w:t>
      </w:r>
      <w:r w:rsidRPr="00D82574">
        <w:rPr>
          <w:rFonts w:asciiTheme="majorBidi" w:hAnsiTheme="majorBidi" w:cstheme="majorBidi"/>
          <w:i/>
          <w:iCs/>
          <w:sz w:val="28"/>
          <w:szCs w:val="28"/>
        </w:rPr>
        <w:t>American</w:t>
      </w:r>
      <w:proofErr w:type="spellEnd"/>
      <w:r w:rsidRPr="00D82574">
        <w:rPr>
          <w:rFonts w:asciiTheme="majorBidi" w:hAnsiTheme="majorBidi" w:cstheme="majorBidi"/>
          <w:i/>
          <w:iCs/>
          <w:sz w:val="28"/>
          <w:szCs w:val="28"/>
        </w:rPr>
        <w:t xml:space="preserve"> Journal of Orthodontics and </w:t>
      </w:r>
      <w:proofErr w:type="spellStart"/>
      <w:r w:rsidRPr="00D82574">
        <w:rPr>
          <w:rFonts w:asciiTheme="majorBidi" w:hAnsiTheme="majorBidi" w:cstheme="majorBidi"/>
          <w:i/>
          <w:iCs/>
          <w:sz w:val="28"/>
          <w:szCs w:val="28"/>
        </w:rPr>
        <w:t>Dentofacial</w:t>
      </w:r>
      <w:proofErr w:type="spellEnd"/>
      <w:r w:rsidRPr="00D82574">
        <w:rPr>
          <w:rFonts w:asciiTheme="majorBidi" w:hAnsiTheme="majorBidi" w:cstheme="majorBidi"/>
          <w:i/>
          <w:iCs/>
          <w:sz w:val="28"/>
          <w:szCs w:val="28"/>
        </w:rPr>
        <w:t xml:space="preserve"> Orthopedics</w:t>
      </w:r>
      <w:r w:rsidRPr="00D82574">
        <w:rPr>
          <w:rFonts w:asciiTheme="majorBidi" w:hAnsiTheme="majorBidi" w:cstheme="majorBidi"/>
          <w:sz w:val="28"/>
          <w:szCs w:val="28"/>
        </w:rPr>
        <w:t>, Vol. 106, No. 5, pp. 472–480, ISSN 0797-7187.</w:t>
      </w:r>
    </w:p>
    <w:p w:rsidR="00B6738B" w:rsidRDefault="00B6738B" w:rsidP="00B6738B">
      <w:pPr>
        <w:autoSpaceDE w:val="0"/>
        <w:autoSpaceDN w:val="0"/>
        <w:bidi w:val="0"/>
        <w:adjustRightInd w:val="0"/>
        <w:spacing w:after="0" w:line="240" w:lineRule="auto"/>
        <w:rPr>
          <w:rFonts w:asciiTheme="majorBidi" w:hAnsiTheme="majorBidi" w:cstheme="majorBidi"/>
          <w:sz w:val="20"/>
          <w:szCs w:val="20"/>
        </w:rPr>
      </w:pPr>
    </w:p>
    <w:p w:rsidR="00B6738B" w:rsidRPr="00A13629" w:rsidRDefault="00B6738B" w:rsidP="00B6738B">
      <w:pPr>
        <w:autoSpaceDE w:val="0"/>
        <w:autoSpaceDN w:val="0"/>
        <w:bidi w:val="0"/>
        <w:adjustRightInd w:val="0"/>
        <w:spacing w:after="0" w:line="240" w:lineRule="auto"/>
        <w:rPr>
          <w:rFonts w:asciiTheme="majorBidi" w:hAnsiTheme="majorBidi" w:cstheme="majorBidi"/>
          <w:sz w:val="20"/>
          <w:szCs w:val="20"/>
        </w:rPr>
      </w:pPr>
    </w:p>
    <w:p w:rsidR="00B6738B" w:rsidRDefault="00B6738B" w:rsidP="00B6738B">
      <w:pPr>
        <w:bidi w:val="0"/>
        <w:spacing w:after="0" w:line="240" w:lineRule="auto"/>
        <w:rPr>
          <w:rFonts w:asciiTheme="majorBidi" w:hAnsiTheme="majorBidi" w:cstheme="majorBidi"/>
          <w:i/>
          <w:iCs/>
          <w:sz w:val="28"/>
          <w:szCs w:val="28"/>
        </w:rPr>
      </w:pPr>
      <w:r>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Stefanos</w:t>
      </w:r>
      <w:proofErr w:type="spellEnd"/>
      <w:r w:rsidRPr="00A13629">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Sennay,Secchi</w:t>
      </w:r>
      <w:proofErr w:type="spellEnd"/>
      <w:r w:rsidRPr="00A13629">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Antonino</w:t>
      </w:r>
      <w:proofErr w:type="spellEnd"/>
      <w:r w:rsidRPr="00A13629">
        <w:rPr>
          <w:rStyle w:val="HTML"/>
          <w:rFonts w:asciiTheme="majorBidi" w:hAnsiTheme="majorBidi" w:cstheme="majorBidi"/>
          <w:sz w:val="28"/>
          <w:szCs w:val="28"/>
        </w:rPr>
        <w:t xml:space="preserve"> G., </w:t>
      </w:r>
      <w:proofErr w:type="spellStart"/>
      <w:r w:rsidRPr="00A13629">
        <w:rPr>
          <w:rStyle w:val="HTML"/>
          <w:rFonts w:asciiTheme="majorBidi" w:hAnsiTheme="majorBidi" w:cstheme="majorBidi"/>
          <w:sz w:val="28"/>
          <w:szCs w:val="28"/>
        </w:rPr>
        <w:t>Coby</w:t>
      </w:r>
      <w:proofErr w:type="spellEnd"/>
      <w:r w:rsidRPr="00A13629">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Guy,Tanna</w:t>
      </w:r>
      <w:proofErr w:type="spellEnd"/>
      <w:r w:rsidRPr="00A13629">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Nipul</w:t>
      </w:r>
      <w:proofErr w:type="spellEnd"/>
      <w:r w:rsidRPr="00A13629">
        <w:rPr>
          <w:rStyle w:val="HTML"/>
          <w:rFonts w:asciiTheme="majorBidi" w:hAnsiTheme="majorBidi" w:cstheme="majorBidi"/>
          <w:sz w:val="28"/>
          <w:szCs w:val="28"/>
        </w:rPr>
        <w:t xml:space="preserve"> </w:t>
      </w:r>
      <w:proofErr w:type="spellStart"/>
      <w:r w:rsidRPr="00A13629">
        <w:rPr>
          <w:rStyle w:val="HTML"/>
          <w:rFonts w:asciiTheme="majorBidi" w:hAnsiTheme="majorBidi" w:cstheme="majorBidi"/>
          <w:sz w:val="28"/>
          <w:szCs w:val="28"/>
        </w:rPr>
        <w:t>andMante</w:t>
      </w:r>
      <w:proofErr w:type="spellEnd"/>
      <w:r w:rsidRPr="00A13629">
        <w:rPr>
          <w:rStyle w:val="HTML"/>
          <w:rFonts w:asciiTheme="majorBidi" w:hAnsiTheme="majorBidi" w:cstheme="majorBidi"/>
          <w:sz w:val="28"/>
          <w:szCs w:val="28"/>
        </w:rPr>
        <w:t xml:space="preserve">, Francis K. (2010).'Friction </w:t>
      </w:r>
      <w:proofErr w:type="spellStart"/>
      <w:r w:rsidRPr="00A13629">
        <w:rPr>
          <w:rStyle w:val="HTML"/>
          <w:rFonts w:asciiTheme="majorBidi" w:hAnsiTheme="majorBidi" w:cstheme="majorBidi"/>
          <w:sz w:val="28"/>
          <w:szCs w:val="28"/>
        </w:rPr>
        <w:t>betweenvarious</w:t>
      </w:r>
      <w:proofErr w:type="spellEnd"/>
      <w:r w:rsidRPr="00A13629">
        <w:rPr>
          <w:rStyle w:val="HTML"/>
          <w:rFonts w:asciiTheme="majorBidi" w:hAnsiTheme="majorBidi" w:cstheme="majorBidi"/>
          <w:sz w:val="28"/>
          <w:szCs w:val="28"/>
        </w:rPr>
        <w:t xml:space="preserve"> self-ligating brackets and </w:t>
      </w:r>
      <w:proofErr w:type="spellStart"/>
      <w:r w:rsidRPr="00A13629">
        <w:rPr>
          <w:rStyle w:val="HTML"/>
          <w:rFonts w:asciiTheme="majorBidi" w:hAnsiTheme="majorBidi" w:cstheme="majorBidi"/>
          <w:sz w:val="28"/>
          <w:szCs w:val="28"/>
        </w:rPr>
        <w:t>archwire</w:t>
      </w:r>
      <w:proofErr w:type="spellEnd"/>
      <w:r w:rsidRPr="00A13629">
        <w:rPr>
          <w:rStyle w:val="HTML"/>
          <w:rFonts w:asciiTheme="majorBidi" w:hAnsiTheme="majorBidi" w:cstheme="majorBidi"/>
          <w:sz w:val="28"/>
          <w:szCs w:val="28"/>
        </w:rPr>
        <w:t xml:space="preserve"> couples during sliding mechanics'.</w:t>
      </w:r>
      <w:r w:rsidRPr="00D82574">
        <w:rPr>
          <w:rStyle w:val="apple-converted-space"/>
          <w:rFonts w:asciiTheme="majorBidi" w:hAnsiTheme="majorBidi" w:cstheme="majorBidi"/>
          <w:i/>
          <w:iCs/>
          <w:sz w:val="28"/>
          <w:szCs w:val="28"/>
        </w:rPr>
        <w:t> </w:t>
      </w:r>
      <w:r w:rsidRPr="00D82574">
        <w:rPr>
          <w:rStyle w:val="HTML"/>
          <w:rFonts w:asciiTheme="majorBidi" w:hAnsiTheme="majorBidi" w:cstheme="majorBidi"/>
          <w:sz w:val="28"/>
          <w:szCs w:val="28"/>
        </w:rPr>
        <w:t xml:space="preserve">American Journal of </w:t>
      </w:r>
      <w:r>
        <w:rPr>
          <w:rStyle w:val="HTML"/>
          <w:rFonts w:asciiTheme="majorBidi" w:hAnsiTheme="majorBidi" w:cstheme="majorBidi"/>
          <w:sz w:val="28"/>
          <w:szCs w:val="28"/>
        </w:rPr>
        <w:t xml:space="preserve"> </w:t>
      </w:r>
      <w:r w:rsidRPr="00D82574">
        <w:rPr>
          <w:rStyle w:val="HTML"/>
          <w:rFonts w:asciiTheme="majorBidi" w:hAnsiTheme="majorBidi" w:cstheme="majorBidi"/>
          <w:sz w:val="28"/>
          <w:szCs w:val="28"/>
        </w:rPr>
        <w:t xml:space="preserve">Orthodontics and </w:t>
      </w:r>
      <w:proofErr w:type="spellStart"/>
      <w:r w:rsidRPr="00D82574">
        <w:rPr>
          <w:rStyle w:val="HTML"/>
          <w:rFonts w:asciiTheme="majorBidi" w:hAnsiTheme="majorBidi" w:cstheme="majorBidi"/>
          <w:sz w:val="28"/>
          <w:szCs w:val="28"/>
        </w:rPr>
        <w:t>Dentofacial</w:t>
      </w:r>
      <w:proofErr w:type="spellEnd"/>
      <w:r w:rsidRPr="00D82574">
        <w:rPr>
          <w:rStyle w:val="HTML"/>
          <w:rFonts w:asciiTheme="majorBidi" w:hAnsiTheme="majorBidi" w:cstheme="majorBidi"/>
          <w:sz w:val="28"/>
          <w:szCs w:val="28"/>
        </w:rPr>
        <w:t xml:space="preserve"> Orthopedics.</w:t>
      </w:r>
      <w:r w:rsidRPr="00D82574">
        <w:rPr>
          <w:rStyle w:val="apple-converted-space"/>
          <w:rFonts w:asciiTheme="majorBidi" w:hAnsiTheme="majorBidi" w:cstheme="majorBidi"/>
          <w:i/>
          <w:iCs/>
          <w:sz w:val="28"/>
          <w:szCs w:val="28"/>
        </w:rPr>
        <w:t> </w:t>
      </w:r>
      <w:r w:rsidRPr="00D82574">
        <w:rPr>
          <w:rStyle w:val="HTML"/>
          <w:rFonts w:asciiTheme="majorBidi" w:hAnsiTheme="majorBidi" w:cstheme="majorBidi"/>
          <w:sz w:val="28"/>
          <w:szCs w:val="28"/>
        </w:rPr>
        <w:t>138</w:t>
      </w:r>
      <w:r w:rsidRPr="00D82574">
        <w:rPr>
          <w:rStyle w:val="apple-converted-space"/>
          <w:rFonts w:asciiTheme="majorBidi" w:hAnsiTheme="majorBidi" w:cstheme="majorBidi"/>
          <w:i/>
          <w:iCs/>
          <w:sz w:val="28"/>
          <w:szCs w:val="28"/>
        </w:rPr>
        <w:t> </w:t>
      </w:r>
      <w:r w:rsidRPr="00D82574">
        <w:rPr>
          <w:rStyle w:val="HTML"/>
          <w:rFonts w:asciiTheme="majorBidi" w:hAnsiTheme="majorBidi" w:cstheme="majorBidi"/>
          <w:sz w:val="28"/>
          <w:szCs w:val="28"/>
        </w:rPr>
        <w:t>(4): 463–467.(2010-10-01).</w:t>
      </w:r>
      <w:r w:rsidRPr="00D82574">
        <w:rPr>
          <w:rFonts w:asciiTheme="majorBidi" w:hAnsiTheme="majorBidi" w:cstheme="majorBidi"/>
          <w:i/>
          <w:iCs/>
          <w:sz w:val="28"/>
          <w:szCs w:val="28"/>
        </w:rPr>
        <w:t>.</w:t>
      </w:r>
    </w:p>
    <w:p w:rsidR="00B6738B" w:rsidRPr="00A13629" w:rsidRDefault="00B6738B" w:rsidP="00B6738B">
      <w:pPr>
        <w:bidi w:val="0"/>
        <w:spacing w:after="0" w:line="240" w:lineRule="auto"/>
        <w:rPr>
          <w:rFonts w:asciiTheme="majorBidi" w:hAnsiTheme="majorBidi" w:cstheme="majorBidi"/>
          <w:i/>
          <w:iCs/>
          <w:sz w:val="20"/>
          <w:szCs w:val="20"/>
        </w:rPr>
      </w:pPr>
    </w:p>
    <w:p w:rsidR="00B6738B" w:rsidRPr="0031552E" w:rsidRDefault="00B6738B" w:rsidP="00B6738B">
      <w:pPr>
        <w:autoSpaceDE w:val="0"/>
        <w:autoSpaceDN w:val="0"/>
        <w:bidi w:val="0"/>
        <w:adjustRightInd w:val="0"/>
        <w:spacing w:after="0" w:line="240" w:lineRule="auto"/>
        <w:jc w:val="center"/>
        <w:rPr>
          <w:rFonts w:asciiTheme="majorBidi" w:hAnsiTheme="majorBidi" w:cstheme="majorBidi"/>
          <w:b/>
          <w:bCs/>
          <w:sz w:val="36"/>
          <w:szCs w:val="36"/>
        </w:rPr>
      </w:pPr>
      <w:r w:rsidRPr="0031552E">
        <w:rPr>
          <w:rFonts w:asciiTheme="majorBidi" w:hAnsiTheme="majorBidi" w:cstheme="majorBidi"/>
          <w:b/>
          <w:bCs/>
          <w:sz w:val="36"/>
          <w:szCs w:val="36"/>
        </w:rPr>
        <w:t>T</w:t>
      </w:r>
    </w:p>
    <w:p w:rsidR="00B6738B" w:rsidRPr="007E15CF" w:rsidRDefault="00B6738B" w:rsidP="00B6738B">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7E15CF">
        <w:rPr>
          <w:rFonts w:asciiTheme="majorBidi" w:hAnsiTheme="majorBidi" w:cstheme="majorBidi"/>
          <w:sz w:val="28"/>
          <w:szCs w:val="28"/>
        </w:rPr>
        <w:t>Taloumis</w:t>
      </w:r>
      <w:proofErr w:type="spellEnd"/>
      <w:r w:rsidRPr="007E15CF">
        <w:rPr>
          <w:rFonts w:asciiTheme="majorBidi" w:hAnsiTheme="majorBidi" w:cstheme="majorBidi"/>
          <w:sz w:val="28"/>
          <w:szCs w:val="28"/>
        </w:rPr>
        <w:t xml:space="preserve">, L. J.; Smith, T. M., </w:t>
      </w:r>
      <w:proofErr w:type="spellStart"/>
      <w:r w:rsidRPr="007E15CF">
        <w:rPr>
          <w:rFonts w:asciiTheme="majorBidi" w:hAnsiTheme="majorBidi" w:cstheme="majorBidi"/>
          <w:sz w:val="28"/>
          <w:szCs w:val="28"/>
        </w:rPr>
        <w:t>Hondrum</w:t>
      </w:r>
      <w:proofErr w:type="spellEnd"/>
      <w:r w:rsidRPr="007E15CF">
        <w:rPr>
          <w:rFonts w:asciiTheme="majorBidi" w:hAnsiTheme="majorBidi" w:cstheme="majorBidi"/>
          <w:sz w:val="28"/>
          <w:szCs w:val="28"/>
        </w:rPr>
        <w:t>, S. O. &amp; Lorton, L. (1997). Force decay and</w:t>
      </w:r>
      <w:r>
        <w:rPr>
          <w:rFonts w:asciiTheme="majorBidi" w:hAnsiTheme="majorBidi" w:cstheme="majorBidi"/>
          <w:sz w:val="28"/>
          <w:szCs w:val="28"/>
        </w:rPr>
        <w:t xml:space="preserve"> </w:t>
      </w:r>
      <w:r w:rsidRPr="007E15CF">
        <w:rPr>
          <w:rFonts w:asciiTheme="majorBidi" w:hAnsiTheme="majorBidi" w:cstheme="majorBidi"/>
          <w:sz w:val="28"/>
          <w:szCs w:val="28"/>
        </w:rPr>
        <w:t xml:space="preserve">deformation of orthodontic elastomeric ligatures. </w:t>
      </w:r>
      <w:r w:rsidRPr="007E15CF">
        <w:rPr>
          <w:rFonts w:asciiTheme="majorBidi" w:hAnsiTheme="majorBidi" w:cstheme="majorBidi"/>
          <w:i/>
          <w:iCs/>
          <w:sz w:val="28"/>
          <w:szCs w:val="28"/>
        </w:rPr>
        <w:t>American Journal of</w:t>
      </w:r>
      <w:r>
        <w:rPr>
          <w:rFonts w:asciiTheme="majorBidi" w:hAnsiTheme="majorBidi" w:cstheme="majorBidi"/>
          <w:sz w:val="28"/>
          <w:szCs w:val="28"/>
        </w:rPr>
        <w:t xml:space="preserve"> </w:t>
      </w:r>
      <w:r w:rsidRPr="007E15CF">
        <w:rPr>
          <w:rFonts w:asciiTheme="majorBidi" w:hAnsiTheme="majorBidi" w:cstheme="majorBidi"/>
          <w:i/>
          <w:iCs/>
          <w:sz w:val="28"/>
          <w:szCs w:val="28"/>
        </w:rPr>
        <w:t xml:space="preserve">Orthodontics and </w:t>
      </w:r>
      <w:proofErr w:type="spellStart"/>
      <w:r w:rsidRPr="007E15CF">
        <w:rPr>
          <w:rFonts w:asciiTheme="majorBidi" w:hAnsiTheme="majorBidi" w:cstheme="majorBidi"/>
          <w:i/>
          <w:iCs/>
          <w:sz w:val="28"/>
          <w:szCs w:val="28"/>
        </w:rPr>
        <w:t>Dentofacial</w:t>
      </w:r>
      <w:proofErr w:type="spellEnd"/>
      <w:r w:rsidRPr="007E15CF">
        <w:rPr>
          <w:rFonts w:asciiTheme="majorBidi" w:hAnsiTheme="majorBidi" w:cstheme="majorBidi"/>
          <w:i/>
          <w:iCs/>
          <w:sz w:val="28"/>
          <w:szCs w:val="28"/>
        </w:rPr>
        <w:t xml:space="preserve"> Orthopedics</w:t>
      </w:r>
      <w:r w:rsidRPr="007E15CF">
        <w:rPr>
          <w:rFonts w:asciiTheme="majorBidi" w:hAnsiTheme="majorBidi" w:cstheme="majorBidi"/>
          <w:sz w:val="28"/>
          <w:szCs w:val="28"/>
        </w:rPr>
        <w:t>, Vol. 111, No. 1, pp. 1-11, ISSN 0900- 9917.</w:t>
      </w:r>
    </w:p>
    <w:p w:rsidR="00B6738B" w:rsidRDefault="00B6738B" w:rsidP="00B6738B">
      <w:pPr>
        <w:autoSpaceDE w:val="0"/>
        <w:autoSpaceDN w:val="0"/>
        <w:bidi w:val="0"/>
        <w:adjustRightInd w:val="0"/>
        <w:spacing w:after="0" w:line="240" w:lineRule="auto"/>
        <w:jc w:val="both"/>
        <w:rPr>
          <w:rFonts w:ascii="BookAntiqua" w:cs="BookAntiqua"/>
          <w:sz w:val="18"/>
          <w:szCs w:val="18"/>
        </w:rPr>
      </w:pPr>
    </w:p>
    <w:p w:rsidR="00B6738B" w:rsidRPr="007E15CF" w:rsidRDefault="00B6738B" w:rsidP="00B6738B">
      <w:pPr>
        <w:autoSpaceDE w:val="0"/>
        <w:autoSpaceDN w:val="0"/>
        <w:bidi w:val="0"/>
        <w:adjustRightInd w:val="0"/>
        <w:spacing w:after="0" w:line="240" w:lineRule="auto"/>
        <w:jc w:val="both"/>
        <w:rPr>
          <w:rFonts w:ascii="BookAntiqua" w:cs="BookAntiqua"/>
          <w:sz w:val="18"/>
          <w:szCs w:val="18"/>
          <w:rtl/>
        </w:rPr>
      </w:pPr>
    </w:p>
    <w:p w:rsidR="00B6738B" w:rsidRPr="00A13629" w:rsidRDefault="00B6738B" w:rsidP="00B6738B">
      <w:pPr>
        <w:autoSpaceDE w:val="0"/>
        <w:autoSpaceDN w:val="0"/>
        <w:bidi w:val="0"/>
        <w:adjustRightInd w:val="0"/>
        <w:spacing w:after="0" w:line="240" w:lineRule="auto"/>
        <w:jc w:val="both"/>
        <w:rPr>
          <w:rStyle w:val="HTML"/>
          <w:rFonts w:asciiTheme="majorBidi" w:hAnsiTheme="majorBidi" w:cstheme="majorBidi"/>
          <w:sz w:val="28"/>
          <w:szCs w:val="28"/>
        </w:rPr>
      </w:pPr>
      <w:r>
        <w:rPr>
          <w:rFonts w:asciiTheme="majorBidi" w:hAnsiTheme="majorBidi" w:cstheme="majorBidi"/>
          <w:sz w:val="28"/>
          <w:szCs w:val="28"/>
        </w:rPr>
        <w:t xml:space="preserve">* </w:t>
      </w:r>
      <w:r w:rsidRPr="00D82574">
        <w:rPr>
          <w:rFonts w:asciiTheme="majorBidi" w:hAnsiTheme="majorBidi" w:cstheme="majorBidi"/>
          <w:sz w:val="28"/>
          <w:szCs w:val="28"/>
        </w:rPr>
        <w:t>Taylor, N. G. &amp;</w:t>
      </w:r>
      <w:proofErr w:type="spellStart"/>
      <w:r w:rsidRPr="00D82574">
        <w:rPr>
          <w:rFonts w:asciiTheme="majorBidi" w:hAnsiTheme="majorBidi" w:cstheme="majorBidi"/>
          <w:sz w:val="28"/>
          <w:szCs w:val="28"/>
        </w:rPr>
        <w:t>Ison</w:t>
      </w:r>
      <w:proofErr w:type="spellEnd"/>
      <w:r w:rsidRPr="00D82574">
        <w:rPr>
          <w:rFonts w:asciiTheme="majorBidi" w:hAnsiTheme="majorBidi" w:cstheme="majorBidi"/>
          <w:sz w:val="28"/>
          <w:szCs w:val="28"/>
        </w:rPr>
        <w:t xml:space="preserve">, K. (1996).'Frictional resistance between orthodontic brackets </w:t>
      </w:r>
      <w:proofErr w:type="spellStart"/>
      <w:r w:rsidRPr="00D82574">
        <w:rPr>
          <w:rFonts w:asciiTheme="majorBidi" w:hAnsiTheme="majorBidi" w:cstheme="majorBidi"/>
          <w:sz w:val="28"/>
          <w:szCs w:val="28"/>
        </w:rPr>
        <w:t>andarchwires</w:t>
      </w:r>
      <w:proofErr w:type="spellEnd"/>
      <w:r w:rsidRPr="00D82574">
        <w:rPr>
          <w:rFonts w:asciiTheme="majorBidi" w:hAnsiTheme="majorBidi" w:cstheme="majorBidi"/>
          <w:sz w:val="28"/>
          <w:szCs w:val="28"/>
        </w:rPr>
        <w:t xml:space="preserve"> in the </w:t>
      </w:r>
      <w:proofErr w:type="spellStart"/>
      <w:r w:rsidRPr="00D82574">
        <w:rPr>
          <w:rFonts w:asciiTheme="majorBidi" w:hAnsiTheme="majorBidi" w:cstheme="majorBidi"/>
          <w:sz w:val="28"/>
          <w:szCs w:val="28"/>
        </w:rPr>
        <w:t>buccal</w:t>
      </w:r>
      <w:proofErr w:type="spellEnd"/>
      <w:r w:rsidRPr="00D82574">
        <w:rPr>
          <w:rFonts w:asciiTheme="majorBidi" w:hAnsiTheme="majorBidi" w:cstheme="majorBidi"/>
          <w:sz w:val="28"/>
          <w:szCs w:val="28"/>
        </w:rPr>
        <w:t xml:space="preserve"> segments'.</w:t>
      </w:r>
      <w:r>
        <w:rPr>
          <w:rFonts w:asciiTheme="majorBidi" w:hAnsiTheme="majorBidi" w:cstheme="majorBidi"/>
          <w:i/>
          <w:iCs/>
          <w:sz w:val="28"/>
          <w:szCs w:val="28"/>
        </w:rPr>
        <w:t xml:space="preserve"> </w:t>
      </w:r>
      <w:r w:rsidRPr="00D82574">
        <w:rPr>
          <w:rFonts w:asciiTheme="majorBidi" w:hAnsiTheme="majorBidi" w:cstheme="majorBidi"/>
          <w:i/>
          <w:iCs/>
          <w:sz w:val="28"/>
          <w:szCs w:val="28"/>
        </w:rPr>
        <w:t>Angle</w:t>
      </w:r>
      <w:r>
        <w:rPr>
          <w:rFonts w:asciiTheme="majorBidi" w:hAnsiTheme="majorBidi" w:cstheme="majorBidi"/>
          <w:i/>
          <w:iCs/>
          <w:sz w:val="28"/>
          <w:szCs w:val="28"/>
        </w:rPr>
        <w:t xml:space="preserve"> </w:t>
      </w:r>
      <w:r w:rsidRPr="00D82574">
        <w:rPr>
          <w:rFonts w:asciiTheme="majorBidi" w:hAnsiTheme="majorBidi" w:cstheme="majorBidi"/>
          <w:i/>
          <w:iCs/>
          <w:sz w:val="28"/>
          <w:szCs w:val="28"/>
        </w:rPr>
        <w:t xml:space="preserve"> Orthodontist</w:t>
      </w:r>
      <w:r w:rsidRPr="00D82574">
        <w:rPr>
          <w:rFonts w:asciiTheme="majorBidi" w:hAnsiTheme="majorBidi" w:cstheme="majorBidi"/>
          <w:sz w:val="28"/>
          <w:szCs w:val="28"/>
        </w:rPr>
        <w:t>, Vol. 66, No. 3, pp. 215–222. ISSN 0880-5917.</w:t>
      </w:r>
    </w:p>
    <w:p w:rsidR="00B6738B" w:rsidRPr="00A13629" w:rsidRDefault="00B6738B" w:rsidP="00B6738B">
      <w:pPr>
        <w:autoSpaceDE w:val="0"/>
        <w:autoSpaceDN w:val="0"/>
        <w:bidi w:val="0"/>
        <w:adjustRightInd w:val="0"/>
        <w:spacing w:after="0" w:line="240" w:lineRule="auto"/>
        <w:rPr>
          <w:rFonts w:asciiTheme="majorBidi" w:hAnsiTheme="majorBidi" w:cstheme="majorBidi"/>
          <w:sz w:val="20"/>
          <w:szCs w:val="20"/>
        </w:rPr>
      </w:pPr>
    </w:p>
    <w:p w:rsidR="00B6738B" w:rsidRPr="00D82574" w:rsidRDefault="00B6738B" w:rsidP="00B6738B">
      <w:pPr>
        <w:autoSpaceDE w:val="0"/>
        <w:autoSpaceDN w:val="0"/>
        <w:bidi w:val="0"/>
        <w:adjustRightInd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Pr>
        <w:t>*</w:t>
      </w:r>
      <w:proofErr w:type="spellStart"/>
      <w:r w:rsidRPr="00D82574">
        <w:rPr>
          <w:rFonts w:asciiTheme="majorBidi" w:hAnsiTheme="majorBidi" w:cstheme="majorBidi"/>
          <w:sz w:val="28"/>
          <w:szCs w:val="28"/>
        </w:rPr>
        <w:t>Türkkahraman</w:t>
      </w:r>
      <w:proofErr w:type="spellEnd"/>
      <w:r w:rsidRPr="00D82574">
        <w:rPr>
          <w:rFonts w:asciiTheme="majorBidi" w:hAnsiTheme="majorBidi" w:cstheme="majorBidi"/>
          <w:sz w:val="28"/>
          <w:szCs w:val="28"/>
        </w:rPr>
        <w:t xml:space="preserve">, H., </w:t>
      </w:r>
      <w:proofErr w:type="spellStart"/>
      <w:r w:rsidRPr="00D82574">
        <w:rPr>
          <w:rFonts w:asciiTheme="majorBidi" w:hAnsiTheme="majorBidi" w:cstheme="majorBidi"/>
          <w:sz w:val="28"/>
          <w:szCs w:val="28"/>
        </w:rPr>
        <w:t>Sayin</w:t>
      </w:r>
      <w:proofErr w:type="spellEnd"/>
      <w:r w:rsidRPr="00D82574">
        <w:rPr>
          <w:rFonts w:asciiTheme="majorBidi" w:hAnsiTheme="majorBidi" w:cstheme="majorBidi"/>
          <w:sz w:val="28"/>
          <w:szCs w:val="28"/>
        </w:rPr>
        <w:t xml:space="preserve">, M. O., </w:t>
      </w:r>
      <w:proofErr w:type="spellStart"/>
      <w:r w:rsidRPr="00D82574">
        <w:rPr>
          <w:rFonts w:asciiTheme="majorBidi" w:hAnsiTheme="majorBidi" w:cstheme="majorBidi"/>
          <w:sz w:val="28"/>
          <w:szCs w:val="28"/>
        </w:rPr>
        <w:t>Bozkurt</w:t>
      </w:r>
      <w:proofErr w:type="spellEnd"/>
      <w:r w:rsidRPr="00D82574">
        <w:rPr>
          <w:rFonts w:asciiTheme="majorBidi" w:hAnsiTheme="majorBidi" w:cstheme="majorBidi"/>
          <w:sz w:val="28"/>
          <w:szCs w:val="28"/>
        </w:rPr>
        <w:t>, F. Y.,</w:t>
      </w:r>
      <w:proofErr w:type="spellStart"/>
      <w:r w:rsidRPr="00D82574">
        <w:rPr>
          <w:rFonts w:asciiTheme="majorBidi" w:hAnsiTheme="majorBidi" w:cstheme="majorBidi"/>
          <w:sz w:val="28"/>
          <w:szCs w:val="28"/>
        </w:rPr>
        <w:t>Yetkin</w:t>
      </w:r>
      <w:proofErr w:type="spellEnd"/>
      <w:r w:rsidRPr="00D82574">
        <w:rPr>
          <w:rFonts w:asciiTheme="majorBidi" w:hAnsiTheme="majorBidi" w:cstheme="majorBidi"/>
          <w:sz w:val="28"/>
          <w:szCs w:val="28"/>
        </w:rPr>
        <w:t xml:space="preserve">, Z., Kaya, S. </w:t>
      </w:r>
      <w:proofErr w:type="spellStart"/>
      <w:r w:rsidRPr="00D82574">
        <w:rPr>
          <w:rFonts w:asciiTheme="majorBidi" w:hAnsiTheme="majorBidi" w:cstheme="majorBidi"/>
          <w:sz w:val="28"/>
          <w:szCs w:val="28"/>
        </w:rPr>
        <w:t>andOnal</w:t>
      </w:r>
      <w:proofErr w:type="spellEnd"/>
      <w:r w:rsidRPr="00D82574">
        <w:rPr>
          <w:rFonts w:asciiTheme="majorBidi" w:hAnsiTheme="majorBidi" w:cstheme="majorBidi"/>
          <w:sz w:val="28"/>
          <w:szCs w:val="28"/>
        </w:rPr>
        <w:t>, S. (2005).'</w:t>
      </w:r>
      <w:proofErr w:type="spellStart"/>
      <w:r w:rsidRPr="00D82574">
        <w:rPr>
          <w:rFonts w:asciiTheme="majorBidi" w:hAnsiTheme="majorBidi" w:cstheme="majorBidi"/>
          <w:sz w:val="28"/>
          <w:szCs w:val="28"/>
        </w:rPr>
        <w:t>Archwire</w:t>
      </w:r>
      <w:proofErr w:type="spellEnd"/>
      <w:r w:rsidRPr="00D82574">
        <w:rPr>
          <w:rFonts w:asciiTheme="majorBidi" w:hAnsiTheme="majorBidi" w:cstheme="majorBidi"/>
          <w:sz w:val="28"/>
          <w:szCs w:val="28"/>
        </w:rPr>
        <w:t xml:space="preserve"> ligation techniques, microbial colonization, and periodontal status </w:t>
      </w:r>
      <w:proofErr w:type="spellStart"/>
      <w:r w:rsidRPr="00D82574">
        <w:rPr>
          <w:rFonts w:asciiTheme="majorBidi" w:hAnsiTheme="majorBidi" w:cstheme="majorBidi"/>
          <w:sz w:val="28"/>
          <w:szCs w:val="28"/>
        </w:rPr>
        <w:t>inorthodontically</w:t>
      </w:r>
      <w:proofErr w:type="spellEnd"/>
      <w:r w:rsidRPr="00D82574">
        <w:rPr>
          <w:rFonts w:asciiTheme="majorBidi" w:hAnsiTheme="majorBidi" w:cstheme="majorBidi"/>
          <w:sz w:val="28"/>
          <w:szCs w:val="28"/>
        </w:rPr>
        <w:t xml:space="preserve"> treated </w:t>
      </w:r>
      <w:proofErr w:type="spellStart"/>
      <w:r w:rsidRPr="00D82574">
        <w:rPr>
          <w:rFonts w:asciiTheme="majorBidi" w:hAnsiTheme="majorBidi" w:cstheme="majorBidi"/>
          <w:sz w:val="28"/>
          <w:szCs w:val="28"/>
        </w:rPr>
        <w:t>patients.'</w:t>
      </w:r>
      <w:r w:rsidRPr="00D82574">
        <w:rPr>
          <w:rFonts w:asciiTheme="majorBidi" w:hAnsiTheme="majorBidi" w:cstheme="majorBidi"/>
          <w:i/>
          <w:iCs/>
          <w:sz w:val="28"/>
          <w:szCs w:val="28"/>
        </w:rPr>
        <w:t>Angle</w:t>
      </w:r>
      <w:proofErr w:type="spellEnd"/>
      <w:r w:rsidRPr="00D82574">
        <w:rPr>
          <w:rFonts w:asciiTheme="majorBidi" w:hAnsiTheme="majorBidi" w:cstheme="majorBidi"/>
          <w:i/>
          <w:iCs/>
          <w:sz w:val="28"/>
          <w:szCs w:val="28"/>
        </w:rPr>
        <w:t xml:space="preserve"> Orthodontist</w:t>
      </w:r>
      <w:r w:rsidRPr="00D82574">
        <w:rPr>
          <w:rFonts w:asciiTheme="majorBidi" w:hAnsiTheme="majorBidi" w:cstheme="majorBidi"/>
          <w:sz w:val="28"/>
          <w:szCs w:val="28"/>
        </w:rPr>
        <w:t>, Vol. 75, No. 2, pp. 231-236,ISSN 1582-5788.</w:t>
      </w: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B6738B" w:rsidRDefault="00B6738B" w:rsidP="00B6738B">
      <w:pPr>
        <w:rPr>
          <w:rtl/>
          <w:lang w:bidi="ar-IQ"/>
        </w:rPr>
      </w:pPr>
    </w:p>
    <w:p w:rsidR="00F25FB5" w:rsidRDefault="00F25FB5"/>
    <w:sectPr w:rsidR="00F25FB5" w:rsidSect="00B6738B">
      <w:footerReference w:type="default" r:id="rId41"/>
      <w:pgSz w:w="11906" w:h="16838"/>
      <w:pgMar w:top="1440" w:right="1800" w:bottom="1440" w:left="1800"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882" w:rsidRDefault="00667882" w:rsidP="00B6738B">
      <w:pPr>
        <w:spacing w:after="0" w:line="240" w:lineRule="auto"/>
      </w:pPr>
      <w:r>
        <w:separator/>
      </w:r>
    </w:p>
  </w:endnote>
  <w:endnote w:type="continuationSeparator" w:id="0">
    <w:p w:rsidR="00667882" w:rsidRDefault="00667882" w:rsidP="00B6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BookAntiqua">
    <w:panose1 w:val="00000000000000000000"/>
    <w:charset w:val="B2"/>
    <w:family w:val="auto"/>
    <w:notTrueType/>
    <w:pitch w:val="default"/>
    <w:sig w:usb0="00002001" w:usb1="00000000" w:usb2="00000000" w:usb3="00000000" w:csb0="00000040" w:csb1="00000000"/>
  </w:font>
  <w:font w:name="+mn-cs">
    <w:altName w:val="Times New Roman"/>
    <w:panose1 w:val="00000000000000000000"/>
    <w:charset w:val="00"/>
    <w:family w:val="roman"/>
    <w:notTrueType/>
    <w:pitch w:val="default"/>
  </w:font>
  <w:font w:name="ThiemeGulliver2008Page0a">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BE" w:rsidRDefault="00F81FBE" w:rsidP="00F81FBE">
    <w:pPr>
      <w:pStyle w:val="a4"/>
      <w:jc w:val="center"/>
    </w:pPr>
  </w:p>
  <w:p w:rsidR="00F81FBE" w:rsidRDefault="00F81FB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882" w:rsidRDefault="00667882" w:rsidP="00B6738B">
      <w:pPr>
        <w:spacing w:after="0" w:line="240" w:lineRule="auto"/>
      </w:pPr>
      <w:r>
        <w:separator/>
      </w:r>
    </w:p>
  </w:footnote>
  <w:footnote w:type="continuationSeparator" w:id="0">
    <w:p w:rsidR="00667882" w:rsidRDefault="00667882" w:rsidP="00B67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B49CD"/>
    <w:multiLevelType w:val="hybridMultilevel"/>
    <w:tmpl w:val="14DA7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BCE"/>
    <w:rsid w:val="001E3BE2"/>
    <w:rsid w:val="00327C62"/>
    <w:rsid w:val="00667882"/>
    <w:rsid w:val="00B6738B"/>
    <w:rsid w:val="00CB7BCE"/>
    <w:rsid w:val="00F25FB5"/>
    <w:rsid w:val="00F81F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38B"/>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38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er"/>
    <w:basedOn w:val="a"/>
    <w:link w:val="Char"/>
    <w:uiPriority w:val="99"/>
    <w:unhideWhenUsed/>
    <w:rsid w:val="00B6738B"/>
    <w:pPr>
      <w:tabs>
        <w:tab w:val="center" w:pos="4320"/>
        <w:tab w:val="right" w:pos="8640"/>
      </w:tabs>
      <w:spacing w:after="0" w:line="240" w:lineRule="auto"/>
    </w:pPr>
  </w:style>
  <w:style w:type="character" w:customStyle="1" w:styleId="Char">
    <w:name w:val="تذييل الصفحة Char"/>
    <w:basedOn w:val="a0"/>
    <w:link w:val="a4"/>
    <w:uiPriority w:val="99"/>
    <w:rsid w:val="00B6738B"/>
    <w:rPr>
      <w:rFonts w:eastAsiaTheme="minorEastAsia"/>
    </w:rPr>
  </w:style>
  <w:style w:type="paragraph" w:styleId="a5">
    <w:name w:val="header"/>
    <w:basedOn w:val="a"/>
    <w:link w:val="Char0"/>
    <w:uiPriority w:val="99"/>
    <w:unhideWhenUsed/>
    <w:rsid w:val="00B6738B"/>
    <w:pPr>
      <w:tabs>
        <w:tab w:val="center" w:pos="4320"/>
        <w:tab w:val="right" w:pos="8640"/>
      </w:tabs>
      <w:spacing w:after="0" w:line="240" w:lineRule="auto"/>
    </w:pPr>
  </w:style>
  <w:style w:type="character" w:customStyle="1" w:styleId="Char0">
    <w:name w:val="رأس الصفحة Char"/>
    <w:basedOn w:val="a0"/>
    <w:link w:val="a5"/>
    <w:uiPriority w:val="99"/>
    <w:rsid w:val="00B6738B"/>
    <w:rPr>
      <w:rFonts w:eastAsiaTheme="minorEastAsia"/>
    </w:rPr>
  </w:style>
  <w:style w:type="paragraph" w:styleId="a6">
    <w:name w:val="Balloon Text"/>
    <w:basedOn w:val="a"/>
    <w:link w:val="Char1"/>
    <w:uiPriority w:val="99"/>
    <w:semiHidden/>
    <w:unhideWhenUsed/>
    <w:rsid w:val="00B6738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6738B"/>
    <w:rPr>
      <w:rFonts w:ascii="Tahoma" w:eastAsiaTheme="minorEastAsia" w:hAnsi="Tahoma" w:cs="Tahoma"/>
      <w:sz w:val="16"/>
      <w:szCs w:val="16"/>
    </w:rPr>
  </w:style>
  <w:style w:type="paragraph" w:styleId="a7">
    <w:name w:val="Normal (Web)"/>
    <w:basedOn w:val="a"/>
    <w:uiPriority w:val="99"/>
    <w:semiHidden/>
    <w:unhideWhenUsed/>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B6738B"/>
    <w:rPr>
      <w:i/>
      <w:iCs/>
    </w:rPr>
  </w:style>
  <w:style w:type="character" w:styleId="Hyperlink">
    <w:name w:val="Hyperlink"/>
    <w:basedOn w:val="a0"/>
    <w:uiPriority w:val="99"/>
    <w:semiHidden/>
    <w:unhideWhenUsed/>
    <w:rsid w:val="00B6738B"/>
    <w:rPr>
      <w:color w:val="0000FF"/>
      <w:u w:val="single"/>
    </w:rPr>
  </w:style>
  <w:style w:type="character" w:customStyle="1" w:styleId="apple-converted-space">
    <w:name w:val="apple-converted-space"/>
    <w:basedOn w:val="a0"/>
    <w:rsid w:val="00B6738B"/>
  </w:style>
  <w:style w:type="character" w:styleId="HTML">
    <w:name w:val="HTML Cite"/>
    <w:basedOn w:val="a0"/>
    <w:uiPriority w:val="99"/>
    <w:semiHidden/>
    <w:unhideWhenUsed/>
    <w:rsid w:val="00B6738B"/>
    <w:rPr>
      <w:i/>
      <w:iCs/>
    </w:rPr>
  </w:style>
  <w:style w:type="character" w:styleId="a9">
    <w:name w:val="FollowedHyperlink"/>
    <w:basedOn w:val="a0"/>
    <w:uiPriority w:val="99"/>
    <w:semiHidden/>
    <w:unhideWhenUsed/>
    <w:rsid w:val="00B6738B"/>
    <w:rPr>
      <w:color w:val="800080" w:themeColor="followedHyperlink"/>
      <w:u w:val="single"/>
    </w:rPr>
  </w:style>
  <w:style w:type="paragraph" w:styleId="aa">
    <w:name w:val="List Paragraph"/>
    <w:basedOn w:val="a"/>
    <w:uiPriority w:val="34"/>
    <w:qFormat/>
    <w:rsid w:val="00B6738B"/>
    <w:pPr>
      <w:ind w:left="720"/>
      <w:contextualSpacing/>
    </w:pPr>
  </w:style>
  <w:style w:type="character" w:styleId="ab">
    <w:name w:val="line number"/>
    <w:basedOn w:val="a0"/>
    <w:uiPriority w:val="99"/>
    <w:semiHidden/>
    <w:unhideWhenUsed/>
    <w:rsid w:val="00B6738B"/>
  </w:style>
  <w:style w:type="paragraph" w:customStyle="1" w:styleId="desc">
    <w:name w:val="desc"/>
    <w:basedOn w:val="a"/>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B6738B"/>
  </w:style>
  <w:style w:type="character" w:styleId="ac">
    <w:name w:val="Subtle Emphasis"/>
    <w:basedOn w:val="a0"/>
    <w:uiPriority w:val="19"/>
    <w:qFormat/>
    <w:rsid w:val="00B6738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38B"/>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38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er"/>
    <w:basedOn w:val="a"/>
    <w:link w:val="Char"/>
    <w:uiPriority w:val="99"/>
    <w:unhideWhenUsed/>
    <w:rsid w:val="00B6738B"/>
    <w:pPr>
      <w:tabs>
        <w:tab w:val="center" w:pos="4320"/>
        <w:tab w:val="right" w:pos="8640"/>
      </w:tabs>
      <w:spacing w:after="0" w:line="240" w:lineRule="auto"/>
    </w:pPr>
  </w:style>
  <w:style w:type="character" w:customStyle="1" w:styleId="Char">
    <w:name w:val="تذييل الصفحة Char"/>
    <w:basedOn w:val="a0"/>
    <w:link w:val="a4"/>
    <w:uiPriority w:val="99"/>
    <w:rsid w:val="00B6738B"/>
    <w:rPr>
      <w:rFonts w:eastAsiaTheme="minorEastAsia"/>
    </w:rPr>
  </w:style>
  <w:style w:type="paragraph" w:styleId="a5">
    <w:name w:val="header"/>
    <w:basedOn w:val="a"/>
    <w:link w:val="Char0"/>
    <w:uiPriority w:val="99"/>
    <w:unhideWhenUsed/>
    <w:rsid w:val="00B6738B"/>
    <w:pPr>
      <w:tabs>
        <w:tab w:val="center" w:pos="4320"/>
        <w:tab w:val="right" w:pos="8640"/>
      </w:tabs>
      <w:spacing w:after="0" w:line="240" w:lineRule="auto"/>
    </w:pPr>
  </w:style>
  <w:style w:type="character" w:customStyle="1" w:styleId="Char0">
    <w:name w:val="رأس الصفحة Char"/>
    <w:basedOn w:val="a0"/>
    <w:link w:val="a5"/>
    <w:uiPriority w:val="99"/>
    <w:rsid w:val="00B6738B"/>
    <w:rPr>
      <w:rFonts w:eastAsiaTheme="minorEastAsia"/>
    </w:rPr>
  </w:style>
  <w:style w:type="paragraph" w:styleId="a6">
    <w:name w:val="Balloon Text"/>
    <w:basedOn w:val="a"/>
    <w:link w:val="Char1"/>
    <w:uiPriority w:val="99"/>
    <w:semiHidden/>
    <w:unhideWhenUsed/>
    <w:rsid w:val="00B6738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6738B"/>
    <w:rPr>
      <w:rFonts w:ascii="Tahoma" w:eastAsiaTheme="minorEastAsia" w:hAnsi="Tahoma" w:cs="Tahoma"/>
      <w:sz w:val="16"/>
      <w:szCs w:val="16"/>
    </w:rPr>
  </w:style>
  <w:style w:type="paragraph" w:styleId="a7">
    <w:name w:val="Normal (Web)"/>
    <w:basedOn w:val="a"/>
    <w:uiPriority w:val="99"/>
    <w:semiHidden/>
    <w:unhideWhenUsed/>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B6738B"/>
    <w:rPr>
      <w:i/>
      <w:iCs/>
    </w:rPr>
  </w:style>
  <w:style w:type="character" w:styleId="Hyperlink">
    <w:name w:val="Hyperlink"/>
    <w:basedOn w:val="a0"/>
    <w:uiPriority w:val="99"/>
    <w:semiHidden/>
    <w:unhideWhenUsed/>
    <w:rsid w:val="00B6738B"/>
    <w:rPr>
      <w:color w:val="0000FF"/>
      <w:u w:val="single"/>
    </w:rPr>
  </w:style>
  <w:style w:type="character" w:customStyle="1" w:styleId="apple-converted-space">
    <w:name w:val="apple-converted-space"/>
    <w:basedOn w:val="a0"/>
    <w:rsid w:val="00B6738B"/>
  </w:style>
  <w:style w:type="character" w:styleId="HTML">
    <w:name w:val="HTML Cite"/>
    <w:basedOn w:val="a0"/>
    <w:uiPriority w:val="99"/>
    <w:semiHidden/>
    <w:unhideWhenUsed/>
    <w:rsid w:val="00B6738B"/>
    <w:rPr>
      <w:i/>
      <w:iCs/>
    </w:rPr>
  </w:style>
  <w:style w:type="character" w:styleId="a9">
    <w:name w:val="FollowedHyperlink"/>
    <w:basedOn w:val="a0"/>
    <w:uiPriority w:val="99"/>
    <w:semiHidden/>
    <w:unhideWhenUsed/>
    <w:rsid w:val="00B6738B"/>
    <w:rPr>
      <w:color w:val="800080" w:themeColor="followedHyperlink"/>
      <w:u w:val="single"/>
    </w:rPr>
  </w:style>
  <w:style w:type="paragraph" w:styleId="aa">
    <w:name w:val="List Paragraph"/>
    <w:basedOn w:val="a"/>
    <w:uiPriority w:val="34"/>
    <w:qFormat/>
    <w:rsid w:val="00B6738B"/>
    <w:pPr>
      <w:ind w:left="720"/>
      <w:contextualSpacing/>
    </w:pPr>
  </w:style>
  <w:style w:type="character" w:styleId="ab">
    <w:name w:val="line number"/>
    <w:basedOn w:val="a0"/>
    <w:uiPriority w:val="99"/>
    <w:semiHidden/>
    <w:unhideWhenUsed/>
    <w:rsid w:val="00B6738B"/>
  </w:style>
  <w:style w:type="paragraph" w:customStyle="1" w:styleId="desc">
    <w:name w:val="desc"/>
    <w:basedOn w:val="a"/>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B673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B6738B"/>
  </w:style>
  <w:style w:type="character" w:styleId="ac">
    <w:name w:val="Subtle Emphasis"/>
    <w:basedOn w:val="a0"/>
    <w:uiPriority w:val="19"/>
    <w:qFormat/>
    <w:rsid w:val="00B6738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Microsoft_PowerPoint1.sldx"/><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google.com/patents/WO2014137654A1?cl=en&amp;dq=US2014/018150&amp;hl=en&amp;sa=X&amp;ved=0ahUKEwjOu-_P4tTKAhVENz4KHSV8DKMQ6AEIHDA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cbi.nlm.nih.gov/pubmed/2309669"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35</Pages>
  <Words>5592</Words>
  <Characters>31876</Characters>
  <Application>Microsoft Office Word</Application>
  <DocSecurity>0</DocSecurity>
  <Lines>265</Lines>
  <Paragraphs>74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4</cp:revision>
  <dcterms:created xsi:type="dcterms:W3CDTF">2017-04-27T06:12:00Z</dcterms:created>
  <dcterms:modified xsi:type="dcterms:W3CDTF">2017-04-27T06:36:00Z</dcterms:modified>
</cp:coreProperties>
</file>