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AB5" w:rsidRPr="000E5FE8" w:rsidRDefault="0091107B" w:rsidP="001B7AB5">
      <w:pPr>
        <w:ind w:left="-360"/>
        <w:jc w:val="center"/>
        <w:rPr>
          <w:rFonts w:ascii="Script MT Bold" w:hAnsi="Script MT Bold"/>
          <w:b/>
          <w:bCs/>
          <w:sz w:val="60"/>
          <w:szCs w:val="60"/>
          <w:lang w:bidi="ar-IQ"/>
        </w:rPr>
      </w:pPr>
      <w:r w:rsidRPr="0091107B">
        <w:rPr>
          <w:b/>
          <w:bCs/>
          <w:noProof/>
          <w:sz w:val="32"/>
          <w:szCs w:val="32"/>
        </w:rPr>
        <w:pict>
          <v:shapetype id="_x0000_t202" coordsize="21600,21600" o:spt="202" path="m,l,21600r21600,l21600,xe">
            <v:stroke joinstyle="miter"/>
            <v:path gradientshapeok="t" o:connecttype="rect"/>
          </v:shapetype>
          <v:shape id="_x0000_s1031" type="#_x0000_t202" style="position:absolute;left:0;text-align:left;margin-left:332.25pt;margin-top:24.9pt;width:174.55pt;height:27.7pt;z-index:251657216;mso-width-relative:margin;mso-height-relative:margin" filled="f" stroked="f">
            <v:textbox style="mso-next-textbox:#_x0000_s1031">
              <w:txbxContent>
                <w:p w:rsidR="001B7AB5" w:rsidRDefault="001B7AB5" w:rsidP="001B7AB5">
                  <w:pPr>
                    <w:jc w:val="both"/>
                    <w:rPr>
                      <w:rFonts w:cs="Traditional Arabic"/>
                      <w:sz w:val="32"/>
                      <w:szCs w:val="32"/>
                      <w:lang w:bidi="ar-IQ"/>
                    </w:rPr>
                  </w:pPr>
                  <w:r>
                    <w:rPr>
                      <w:b/>
                      <w:bCs/>
                      <w:sz w:val="32"/>
                      <w:szCs w:val="32"/>
                      <w:lang w:bidi="ar-IQ"/>
                    </w:rPr>
                    <w:t xml:space="preserve">                  </w:t>
                  </w:r>
                  <w:r w:rsidR="005D2901">
                    <w:rPr>
                      <w:rFonts w:hint="cs"/>
                      <w:b/>
                      <w:bCs/>
                      <w:sz w:val="32"/>
                      <w:szCs w:val="32"/>
                      <w:rtl/>
                      <w:lang w:bidi="ar-IQ"/>
                    </w:rPr>
                    <w:t>د.احمد حامد علي</w:t>
                  </w:r>
                  <w:r>
                    <w:rPr>
                      <w:rFonts w:hint="cs"/>
                      <w:b/>
                      <w:bCs/>
                      <w:sz w:val="32"/>
                      <w:szCs w:val="32"/>
                      <w:rtl/>
                      <w:lang w:bidi="ar-IQ"/>
                    </w:rPr>
                    <w:t xml:space="preserve">     </w:t>
                  </w:r>
                  <w:r w:rsidRPr="005051BC">
                    <w:rPr>
                      <w:rFonts w:cs="Traditional Arabic" w:hint="cs"/>
                      <w:sz w:val="32"/>
                      <w:szCs w:val="32"/>
                      <w:rtl/>
                      <w:lang w:bidi="ar-IQ"/>
                    </w:rPr>
                    <w:t xml:space="preserve">                                                                           </w:t>
                  </w:r>
                </w:p>
                <w:p w:rsidR="001B7AB5" w:rsidRPr="00253355" w:rsidRDefault="001B7AB5" w:rsidP="001B7AB5">
                  <w:pPr>
                    <w:rPr>
                      <w:szCs w:val="28"/>
                    </w:rPr>
                  </w:pPr>
                </w:p>
              </w:txbxContent>
            </v:textbox>
          </v:shape>
        </w:pict>
      </w:r>
      <w:r w:rsidR="001B7AB5" w:rsidRPr="000E5FE8">
        <w:rPr>
          <w:rFonts w:ascii="Script MT Bold" w:hAnsi="Script MT Bold"/>
          <w:b/>
          <w:bCs/>
          <w:sz w:val="60"/>
          <w:szCs w:val="60"/>
          <w:lang w:bidi="ar-IQ"/>
        </w:rPr>
        <w:t>Operative Dentistry</w:t>
      </w:r>
    </w:p>
    <w:p w:rsidR="00B17639" w:rsidRDefault="00B17639" w:rsidP="001B7AB5">
      <w:pPr>
        <w:tabs>
          <w:tab w:val="right" w:pos="1080"/>
        </w:tabs>
        <w:spacing w:line="276" w:lineRule="auto"/>
        <w:ind w:left="720" w:hanging="360"/>
        <w:jc w:val="lowKashida"/>
        <w:rPr>
          <w:rFonts w:cs="Traditional Arabic"/>
          <w:sz w:val="28"/>
          <w:szCs w:val="28"/>
          <w:lang w:bidi="ar-IQ"/>
        </w:rPr>
      </w:pPr>
    </w:p>
    <w:p w:rsidR="005E3C16" w:rsidRDefault="005E3C16" w:rsidP="005E3C16">
      <w:pPr>
        <w:tabs>
          <w:tab w:val="left" w:pos="270"/>
        </w:tabs>
        <w:jc w:val="both"/>
        <w:rPr>
          <w:rFonts w:cs="Traditional Arabic"/>
          <w:b/>
          <w:bCs/>
          <w:sz w:val="28"/>
          <w:szCs w:val="28"/>
          <w:highlight w:val="lightGray"/>
          <w:lang w:bidi="ar-IQ"/>
        </w:rPr>
      </w:pPr>
      <w:r>
        <w:rPr>
          <w:rFonts w:cs="Traditional Arabic"/>
          <w:b/>
          <w:bCs/>
          <w:sz w:val="28"/>
          <w:szCs w:val="28"/>
          <w:highlight w:val="lightGray"/>
          <w:lang w:bidi="ar-IQ"/>
        </w:rPr>
        <w:t>Lecture (5</w:t>
      </w:r>
      <w:r w:rsidRPr="00253355">
        <w:rPr>
          <w:rFonts w:cs="Traditional Arabic"/>
          <w:b/>
          <w:bCs/>
          <w:sz w:val="28"/>
          <w:szCs w:val="28"/>
          <w:highlight w:val="lightGray"/>
          <w:lang w:bidi="ar-IQ"/>
        </w:rPr>
        <w:t>)</w:t>
      </w:r>
    </w:p>
    <w:p w:rsidR="00813FD1" w:rsidRDefault="00813FD1" w:rsidP="001B7AB5">
      <w:pPr>
        <w:tabs>
          <w:tab w:val="right" w:pos="1080"/>
        </w:tabs>
        <w:spacing w:line="276" w:lineRule="auto"/>
        <w:ind w:left="720" w:hanging="360"/>
        <w:jc w:val="lowKashida"/>
        <w:rPr>
          <w:rFonts w:cs="Traditional Arabic"/>
          <w:sz w:val="28"/>
          <w:szCs w:val="28"/>
          <w:lang w:bidi="ar-IQ"/>
        </w:rPr>
      </w:pPr>
    </w:p>
    <w:p w:rsidR="00813FD1" w:rsidRPr="00C33A35" w:rsidRDefault="005D2901" w:rsidP="00813FD1">
      <w:pPr>
        <w:spacing w:line="276" w:lineRule="auto"/>
        <w:jc w:val="both"/>
        <w:rPr>
          <w:b/>
          <w:bCs/>
          <w:sz w:val="28"/>
          <w:szCs w:val="28"/>
        </w:rPr>
      </w:pPr>
      <w:r>
        <w:rPr>
          <w:b/>
          <w:bCs/>
          <w:sz w:val="28"/>
          <w:szCs w:val="28"/>
        </w:rPr>
        <w:t>CARIES DETECTION</w:t>
      </w:r>
      <w:r w:rsidR="007B4ECC">
        <w:rPr>
          <w:b/>
          <w:bCs/>
          <w:sz w:val="28"/>
          <w:szCs w:val="28"/>
        </w:rPr>
        <w:t xml:space="preserve"> AND</w:t>
      </w:r>
      <w:r>
        <w:rPr>
          <w:b/>
          <w:bCs/>
          <w:sz w:val="28"/>
          <w:szCs w:val="28"/>
        </w:rPr>
        <w:t xml:space="preserve"> </w:t>
      </w:r>
      <w:r w:rsidR="00813FD1" w:rsidRPr="00C33A35">
        <w:rPr>
          <w:b/>
          <w:bCs/>
          <w:sz w:val="28"/>
          <w:szCs w:val="28"/>
        </w:rPr>
        <w:t>DIAGNOSIS</w:t>
      </w:r>
    </w:p>
    <w:p w:rsidR="00813FD1" w:rsidRPr="001B7AB5" w:rsidRDefault="00813FD1" w:rsidP="00813FD1">
      <w:pPr>
        <w:spacing w:line="276" w:lineRule="auto"/>
        <w:jc w:val="lowKashida"/>
        <w:rPr>
          <w:rFonts w:cs="Traditional Arabic"/>
          <w:sz w:val="28"/>
          <w:szCs w:val="28"/>
          <w:lang w:bidi="ar-IQ"/>
        </w:rPr>
      </w:pPr>
      <w:r w:rsidRPr="001B7AB5">
        <w:rPr>
          <w:rFonts w:cs="Traditional Arabic"/>
          <w:sz w:val="28"/>
          <w:szCs w:val="28"/>
          <w:lang w:bidi="ar-IQ"/>
        </w:rPr>
        <w:t>Detection of carious lesions must be done while the teeth are clean &amp; dry:</w:t>
      </w:r>
    </w:p>
    <w:p w:rsidR="00813FD1" w:rsidRDefault="00813FD1" w:rsidP="00813FD1">
      <w:pPr>
        <w:numPr>
          <w:ilvl w:val="8"/>
          <w:numId w:val="5"/>
        </w:numPr>
        <w:tabs>
          <w:tab w:val="clear" w:pos="6660"/>
          <w:tab w:val="num" w:pos="360"/>
        </w:tabs>
        <w:spacing w:line="276" w:lineRule="auto"/>
        <w:ind w:left="540" w:hanging="540"/>
        <w:jc w:val="lowKashida"/>
        <w:rPr>
          <w:rFonts w:cs="Traditional Arabic"/>
          <w:sz w:val="28"/>
          <w:szCs w:val="28"/>
          <w:lang w:bidi="ar-IQ"/>
        </w:rPr>
      </w:pPr>
      <w:r w:rsidRPr="001B7AB5">
        <w:rPr>
          <w:rFonts w:cs="Traditional Arabic"/>
          <w:sz w:val="28"/>
          <w:szCs w:val="28"/>
          <w:u w:val="single"/>
          <w:lang w:bidi="ar-IQ"/>
        </w:rPr>
        <w:t>Pit &amp; fissure lesions:</w:t>
      </w:r>
      <w:r w:rsidRPr="001B7AB5">
        <w:rPr>
          <w:rFonts w:cs="Traditional Arabic"/>
          <w:sz w:val="28"/>
          <w:szCs w:val="28"/>
          <w:lang w:bidi="ar-IQ"/>
        </w:rPr>
        <w:t xml:space="preserve"> detection of these lesions most often done by visual inspection. Good lightening &amp; dry clean teeth. It appears that any sign of visible </w:t>
      </w:r>
      <w:r w:rsidR="004D7759" w:rsidRPr="001B7AB5">
        <w:rPr>
          <w:rFonts w:cs="Traditional Arabic"/>
          <w:sz w:val="28"/>
          <w:szCs w:val="28"/>
          <w:lang w:bidi="ar-IQ"/>
        </w:rPr>
        <w:t>cavitations</w:t>
      </w:r>
      <w:r w:rsidRPr="001B7AB5">
        <w:rPr>
          <w:rFonts w:cs="Traditional Arabic"/>
          <w:sz w:val="28"/>
          <w:szCs w:val="28"/>
          <w:lang w:bidi="ar-IQ"/>
        </w:rPr>
        <w:t xml:space="preserve"> in the </w:t>
      </w:r>
      <w:proofErr w:type="spellStart"/>
      <w:r w:rsidRPr="001B7AB5">
        <w:rPr>
          <w:rFonts w:cs="Traditional Arabic"/>
          <w:sz w:val="28"/>
          <w:szCs w:val="28"/>
          <w:lang w:bidi="ar-IQ"/>
        </w:rPr>
        <w:t>occlusal</w:t>
      </w:r>
      <w:proofErr w:type="spellEnd"/>
      <w:r w:rsidRPr="001B7AB5">
        <w:rPr>
          <w:rFonts w:cs="Traditional Arabic"/>
          <w:sz w:val="28"/>
          <w:szCs w:val="28"/>
          <w:lang w:bidi="ar-IQ"/>
        </w:rPr>
        <w:t xml:space="preserve"> surface corresponds to the progression of the lesion into the dentin. Bite-wing radiographs can detect only large </w:t>
      </w:r>
      <w:proofErr w:type="spellStart"/>
      <w:r w:rsidRPr="001B7AB5">
        <w:rPr>
          <w:rFonts w:cs="Traditional Arabic"/>
          <w:sz w:val="28"/>
          <w:szCs w:val="28"/>
          <w:lang w:bidi="ar-IQ"/>
        </w:rPr>
        <w:t>occlusal</w:t>
      </w:r>
      <w:proofErr w:type="spellEnd"/>
      <w:r w:rsidRPr="001B7AB5">
        <w:rPr>
          <w:rFonts w:cs="Traditional Arabic"/>
          <w:sz w:val="28"/>
          <w:szCs w:val="28"/>
          <w:lang w:bidi="ar-IQ"/>
        </w:rPr>
        <w:t xml:space="preserve"> lesions. Tactile examination of fissures with sharp probe is unreliable method because the explorer can damage a white spot lesion by breaking through intact surface zone &amp; cause a cavity which will trap dental plaque &amp; encourage lesion progression.</w:t>
      </w:r>
    </w:p>
    <w:p w:rsidR="00813FD1" w:rsidRPr="004015D1" w:rsidRDefault="00813FD1" w:rsidP="00813FD1">
      <w:pPr>
        <w:numPr>
          <w:ilvl w:val="8"/>
          <w:numId w:val="5"/>
        </w:numPr>
        <w:tabs>
          <w:tab w:val="clear" w:pos="6660"/>
          <w:tab w:val="left" w:pos="360"/>
          <w:tab w:val="num" w:pos="540"/>
        </w:tabs>
        <w:spacing w:line="276" w:lineRule="auto"/>
        <w:ind w:left="360"/>
        <w:jc w:val="lowKashida"/>
        <w:rPr>
          <w:rFonts w:cs="Traditional Arabic"/>
          <w:sz w:val="28"/>
          <w:szCs w:val="28"/>
          <w:u w:val="single"/>
          <w:lang w:bidi="ar-IQ"/>
        </w:rPr>
      </w:pPr>
      <w:r w:rsidRPr="001B7AB5">
        <w:rPr>
          <w:rFonts w:cs="Traditional Arabic"/>
          <w:sz w:val="28"/>
          <w:szCs w:val="28"/>
          <w:u w:val="single"/>
          <w:lang w:bidi="ar-IQ"/>
        </w:rPr>
        <w:t>Lesions involving proximal surfaces:</w:t>
      </w:r>
    </w:p>
    <w:p w:rsidR="00813FD1" w:rsidRPr="001B7AB5" w:rsidRDefault="00813FD1" w:rsidP="00813FD1">
      <w:pPr>
        <w:numPr>
          <w:ilvl w:val="1"/>
          <w:numId w:val="5"/>
        </w:numPr>
        <w:tabs>
          <w:tab w:val="clear" w:pos="1440"/>
          <w:tab w:val="left" w:pos="720"/>
          <w:tab w:val="num" w:pos="900"/>
        </w:tabs>
        <w:spacing w:line="276" w:lineRule="auto"/>
        <w:ind w:left="720"/>
        <w:jc w:val="lowKashida"/>
        <w:rPr>
          <w:rFonts w:cs="Traditional Arabic"/>
          <w:sz w:val="28"/>
          <w:szCs w:val="28"/>
          <w:lang w:bidi="ar-IQ"/>
        </w:rPr>
      </w:pPr>
      <w:r w:rsidRPr="001B7AB5">
        <w:rPr>
          <w:sz w:val="28"/>
          <w:szCs w:val="28"/>
        </w:rPr>
        <w:t xml:space="preserve">Bitewing radiographs are the most effective method for evaluation of the proximal smooth surfaces for evidence of demineralization because these areas are not readily assessed visually or tactilely. </w:t>
      </w:r>
    </w:p>
    <w:p w:rsidR="00813FD1" w:rsidRPr="004015D1" w:rsidRDefault="00813FD1" w:rsidP="00813FD1">
      <w:pPr>
        <w:numPr>
          <w:ilvl w:val="1"/>
          <w:numId w:val="5"/>
        </w:numPr>
        <w:tabs>
          <w:tab w:val="clear" w:pos="1440"/>
          <w:tab w:val="left" w:pos="720"/>
          <w:tab w:val="num" w:pos="900"/>
        </w:tabs>
        <w:spacing w:line="276" w:lineRule="auto"/>
        <w:ind w:left="720"/>
        <w:jc w:val="lowKashida"/>
        <w:rPr>
          <w:rFonts w:cs="Traditional Arabic"/>
          <w:sz w:val="28"/>
          <w:szCs w:val="28"/>
          <w:lang w:bidi="ar-IQ"/>
        </w:rPr>
      </w:pPr>
      <w:proofErr w:type="spellStart"/>
      <w:r w:rsidRPr="001B7AB5">
        <w:rPr>
          <w:rFonts w:cs="Traditional Arabic"/>
          <w:sz w:val="28"/>
          <w:szCs w:val="28"/>
          <w:lang w:bidi="ar-IQ"/>
        </w:rPr>
        <w:t>Fiberoptic</w:t>
      </w:r>
      <w:proofErr w:type="spellEnd"/>
      <w:r w:rsidRPr="001B7AB5">
        <w:rPr>
          <w:rFonts w:cs="Traditional Arabic"/>
          <w:sz w:val="28"/>
          <w:szCs w:val="28"/>
          <w:lang w:bidi="ar-IQ"/>
        </w:rPr>
        <w:t xml:space="preserve"> </w:t>
      </w:r>
      <w:proofErr w:type="spellStart"/>
      <w:r w:rsidRPr="001B7AB5">
        <w:rPr>
          <w:rFonts w:cs="Traditional Arabic"/>
          <w:sz w:val="28"/>
          <w:szCs w:val="28"/>
          <w:lang w:bidi="ar-IQ"/>
        </w:rPr>
        <w:t>transillumination</w:t>
      </w:r>
      <w:proofErr w:type="spellEnd"/>
      <w:r w:rsidRPr="001B7AB5">
        <w:rPr>
          <w:rFonts w:cs="Traditional Arabic"/>
          <w:sz w:val="28"/>
          <w:szCs w:val="28"/>
          <w:lang w:bidi="ar-IQ"/>
        </w:rPr>
        <w:t xml:space="preserve"> techniq</w:t>
      </w:r>
      <w:r>
        <w:rPr>
          <w:rFonts w:cs="Traditional Arabic"/>
          <w:sz w:val="28"/>
          <w:szCs w:val="28"/>
          <w:lang w:bidi="ar-IQ"/>
        </w:rPr>
        <w:t>ues have proven useful.  In</w:t>
      </w:r>
      <w:r w:rsidRPr="001B7AB5">
        <w:rPr>
          <w:rFonts w:cs="Traditional Arabic"/>
          <w:sz w:val="28"/>
          <w:szCs w:val="28"/>
          <w:lang w:bidi="ar-IQ"/>
        </w:rPr>
        <w:t xml:space="preserve"> these</w:t>
      </w:r>
      <w:r>
        <w:rPr>
          <w:rFonts w:cs="Traditional Arabic"/>
          <w:sz w:val="28"/>
          <w:szCs w:val="28"/>
          <w:lang w:bidi="ar-IQ"/>
        </w:rPr>
        <w:t xml:space="preserve"> </w:t>
      </w:r>
      <w:r w:rsidRPr="004015D1">
        <w:rPr>
          <w:rFonts w:cs="Traditional Arabic"/>
          <w:sz w:val="28"/>
          <w:szCs w:val="28"/>
          <w:lang w:bidi="ar-IQ"/>
        </w:rPr>
        <w:t>techniques, a fin</w:t>
      </w:r>
      <w:r>
        <w:rPr>
          <w:rFonts w:cs="Traditional Arabic"/>
          <w:sz w:val="28"/>
          <w:szCs w:val="28"/>
          <w:lang w:bidi="ar-IQ"/>
        </w:rPr>
        <w:t>e light is transmitted through the</w:t>
      </w:r>
      <w:r w:rsidRPr="004015D1">
        <w:rPr>
          <w:rFonts w:cs="Traditional Arabic"/>
          <w:sz w:val="28"/>
          <w:szCs w:val="28"/>
          <w:lang w:bidi="ar-IQ"/>
        </w:rPr>
        <w:t xml:space="preserve"> contact </w:t>
      </w:r>
      <w:r>
        <w:rPr>
          <w:rFonts w:cs="Traditional Arabic"/>
          <w:sz w:val="28"/>
          <w:szCs w:val="28"/>
          <w:lang w:bidi="ar-IQ"/>
        </w:rPr>
        <w:t>area</w:t>
      </w:r>
      <w:r w:rsidRPr="004015D1">
        <w:rPr>
          <w:rFonts w:cs="Traditional Arabic"/>
          <w:sz w:val="28"/>
          <w:szCs w:val="28"/>
          <w:lang w:bidi="ar-IQ"/>
        </w:rPr>
        <w:t>. Lesions appear as a dark shadow.</w:t>
      </w:r>
    </w:p>
    <w:p w:rsidR="00813FD1" w:rsidRPr="001B7AB5" w:rsidRDefault="00813FD1" w:rsidP="00813FD1">
      <w:pPr>
        <w:numPr>
          <w:ilvl w:val="1"/>
          <w:numId w:val="5"/>
        </w:numPr>
        <w:tabs>
          <w:tab w:val="clear" w:pos="1440"/>
          <w:tab w:val="left" w:pos="720"/>
          <w:tab w:val="num" w:pos="900"/>
        </w:tabs>
        <w:spacing w:line="276" w:lineRule="auto"/>
        <w:ind w:left="720"/>
        <w:jc w:val="lowKashida"/>
        <w:rPr>
          <w:rFonts w:cs="Traditional Arabic"/>
          <w:sz w:val="28"/>
          <w:szCs w:val="28"/>
          <w:lang w:bidi="ar-IQ"/>
        </w:rPr>
      </w:pPr>
      <w:r w:rsidRPr="001B7AB5">
        <w:rPr>
          <w:rFonts w:cs="Traditional Arabic"/>
          <w:sz w:val="28"/>
          <w:szCs w:val="28"/>
          <w:lang w:bidi="ar-IQ"/>
        </w:rPr>
        <w:t>The use of orthodontic separator has been advocated in some cases to allow the dentist to see more clearly &amp; gently feel for a break in the enamel surfaces.</w:t>
      </w:r>
    </w:p>
    <w:p w:rsidR="00813FD1" w:rsidRPr="001B7AB5" w:rsidRDefault="00813FD1" w:rsidP="00813FD1">
      <w:pPr>
        <w:tabs>
          <w:tab w:val="right" w:pos="630"/>
          <w:tab w:val="left" w:pos="720"/>
        </w:tabs>
        <w:spacing w:line="276" w:lineRule="auto"/>
        <w:ind w:left="450" w:hanging="450"/>
        <w:jc w:val="lowKashida"/>
        <w:rPr>
          <w:rFonts w:cs="Traditional Arabic"/>
          <w:b/>
          <w:bCs/>
          <w:sz w:val="28"/>
          <w:szCs w:val="28"/>
          <w:lang w:bidi="ar-IQ"/>
        </w:rPr>
      </w:pPr>
      <w:r w:rsidRPr="001B7AB5">
        <w:rPr>
          <w:rFonts w:cs="Traditional Arabic"/>
          <w:b/>
          <w:bCs/>
          <w:sz w:val="28"/>
          <w:szCs w:val="28"/>
          <w:lang w:bidi="ar-IQ"/>
        </w:rPr>
        <w:t>3.</w:t>
      </w:r>
      <w:r w:rsidRPr="001B7AB5">
        <w:rPr>
          <w:rFonts w:cs="Traditional Arabic"/>
          <w:sz w:val="28"/>
          <w:szCs w:val="28"/>
          <w:lang w:bidi="ar-IQ"/>
        </w:rPr>
        <w:t xml:space="preserve"> </w:t>
      </w:r>
      <w:r w:rsidRPr="001B7AB5">
        <w:rPr>
          <w:rFonts w:cs="Traditional Arabic"/>
          <w:sz w:val="28"/>
          <w:szCs w:val="28"/>
          <w:u w:val="single"/>
          <w:lang w:bidi="ar-IQ"/>
        </w:rPr>
        <w:t>Lesions in smooth free surfaces:</w:t>
      </w:r>
      <w:r w:rsidRPr="001B7AB5">
        <w:rPr>
          <w:rFonts w:cs="Traditional Arabic"/>
          <w:sz w:val="28"/>
          <w:szCs w:val="28"/>
          <w:lang w:bidi="ar-IQ"/>
        </w:rPr>
        <w:t xml:space="preserve"> lesions in smooth free surfaces whether in the enamel of the crown or the dentin of the root can be detected easily with visual examination.</w:t>
      </w:r>
    </w:p>
    <w:p w:rsidR="00813FD1" w:rsidRPr="000F6E9D" w:rsidRDefault="00813FD1" w:rsidP="00813FD1">
      <w:pPr>
        <w:tabs>
          <w:tab w:val="right" w:pos="630"/>
          <w:tab w:val="left" w:pos="720"/>
        </w:tabs>
        <w:spacing w:line="276" w:lineRule="auto"/>
        <w:ind w:left="450" w:hanging="450"/>
        <w:jc w:val="lowKashida"/>
        <w:rPr>
          <w:rFonts w:cs="Traditional Arabic"/>
          <w:b/>
          <w:bCs/>
          <w:sz w:val="28"/>
          <w:szCs w:val="28"/>
          <w:lang w:bidi="ar-IQ"/>
        </w:rPr>
      </w:pPr>
      <w:r w:rsidRPr="001B7AB5">
        <w:rPr>
          <w:rFonts w:cs="Traditional Arabic"/>
          <w:b/>
          <w:bCs/>
          <w:sz w:val="28"/>
          <w:szCs w:val="28"/>
          <w:lang w:bidi="ar-IQ"/>
        </w:rPr>
        <w:t xml:space="preserve">4. </w:t>
      </w:r>
      <w:r w:rsidRPr="001B7AB5">
        <w:rPr>
          <w:rFonts w:cs="Traditional Arabic"/>
          <w:sz w:val="28"/>
          <w:szCs w:val="28"/>
          <w:u w:val="single"/>
          <w:lang w:bidi="ar-IQ"/>
        </w:rPr>
        <w:t>Root surfaces:</w:t>
      </w:r>
      <w:r w:rsidRPr="001B7AB5">
        <w:rPr>
          <w:rFonts w:cs="Traditional Arabic"/>
          <w:b/>
          <w:bCs/>
          <w:sz w:val="28"/>
          <w:szCs w:val="28"/>
          <w:lang w:bidi="ar-IQ"/>
        </w:rPr>
        <w:t xml:space="preserve"> </w:t>
      </w:r>
      <w:r w:rsidRPr="001B7AB5">
        <w:rPr>
          <w:rFonts w:cs="Traditional Arabic"/>
          <w:sz w:val="28"/>
          <w:szCs w:val="28"/>
          <w:lang w:bidi="ar-IQ"/>
        </w:rPr>
        <w:t xml:space="preserve">Root surfaces exposed to the oral environment, usually due to gingival recession, are at risk for caries and should be examined visually and tactilely. Discoloration of such areas is common and usually is associated with </w:t>
      </w:r>
      <w:proofErr w:type="spellStart"/>
      <w:r w:rsidRPr="001B7AB5">
        <w:rPr>
          <w:rFonts w:cs="Traditional Arabic"/>
          <w:sz w:val="28"/>
          <w:szCs w:val="28"/>
          <w:lang w:bidi="ar-IQ"/>
        </w:rPr>
        <w:t>remineralization</w:t>
      </w:r>
      <w:proofErr w:type="spellEnd"/>
      <w:r w:rsidRPr="001B7AB5">
        <w:rPr>
          <w:rFonts w:cs="Traditional Arabic"/>
          <w:sz w:val="28"/>
          <w:szCs w:val="28"/>
          <w:lang w:bidi="ar-IQ"/>
        </w:rPr>
        <w:t xml:space="preserve">. </w:t>
      </w:r>
      <w:proofErr w:type="gramStart"/>
      <w:r w:rsidRPr="001B7AB5">
        <w:rPr>
          <w:rFonts w:cs="Traditional Arabic"/>
          <w:sz w:val="28"/>
          <w:szCs w:val="28"/>
          <w:lang w:bidi="ar-IQ"/>
        </w:rPr>
        <w:t xml:space="preserve">Generally the darker the discoloration, the greater the </w:t>
      </w:r>
      <w:proofErr w:type="spellStart"/>
      <w:r w:rsidRPr="001B7AB5">
        <w:rPr>
          <w:rFonts w:cs="Traditional Arabic"/>
          <w:sz w:val="28"/>
          <w:szCs w:val="28"/>
          <w:lang w:bidi="ar-IQ"/>
        </w:rPr>
        <w:t>remineralization</w:t>
      </w:r>
      <w:proofErr w:type="spellEnd"/>
      <w:r w:rsidRPr="001B7AB5">
        <w:rPr>
          <w:rFonts w:cs="Traditional Arabic"/>
          <w:sz w:val="28"/>
          <w:szCs w:val="28"/>
          <w:lang w:bidi="ar-IQ"/>
        </w:rPr>
        <w:t>.</w:t>
      </w:r>
      <w:proofErr w:type="gramEnd"/>
      <w:r w:rsidRPr="001B7AB5">
        <w:rPr>
          <w:rFonts w:cs="Traditional Arabic"/>
          <w:sz w:val="28"/>
          <w:szCs w:val="28"/>
          <w:lang w:bidi="ar-IQ"/>
        </w:rPr>
        <w:t xml:space="preserve"> On the other hand, active, progressing caries shows little discoloration and is primarily detected by the presence of softness and </w:t>
      </w:r>
      <w:r w:rsidR="004D7759" w:rsidRPr="001B7AB5">
        <w:rPr>
          <w:rFonts w:cs="Traditional Arabic"/>
          <w:sz w:val="28"/>
          <w:szCs w:val="28"/>
          <w:lang w:bidi="ar-IQ"/>
        </w:rPr>
        <w:t>cavitations</w:t>
      </w:r>
      <w:r w:rsidRPr="001B7AB5">
        <w:rPr>
          <w:rFonts w:cs="Traditional Arabic"/>
          <w:sz w:val="28"/>
          <w:szCs w:val="28"/>
          <w:lang w:bidi="ar-IQ"/>
        </w:rPr>
        <w:t>.</w:t>
      </w:r>
      <w:r w:rsidRPr="001B7AB5">
        <w:rPr>
          <w:rFonts w:cs="Traditional Arabic"/>
          <w:b/>
          <w:bCs/>
          <w:sz w:val="28"/>
          <w:szCs w:val="28"/>
          <w:lang w:bidi="ar-IQ"/>
        </w:rPr>
        <w:t xml:space="preserve">      </w:t>
      </w:r>
    </w:p>
    <w:p w:rsidR="00D07039" w:rsidRPr="00774BD1" w:rsidRDefault="00D07039" w:rsidP="00C33A35">
      <w:pPr>
        <w:spacing w:line="276" w:lineRule="auto"/>
        <w:jc w:val="both"/>
        <w:rPr>
          <w:b/>
          <w:bCs/>
          <w:sz w:val="32"/>
          <w:szCs w:val="32"/>
        </w:rPr>
      </w:pPr>
      <w:r w:rsidRPr="00774BD1">
        <w:rPr>
          <w:b/>
          <w:bCs/>
          <w:sz w:val="32"/>
          <w:szCs w:val="32"/>
        </w:rPr>
        <w:lastRenderedPageBreak/>
        <w:t xml:space="preserve">New </w:t>
      </w:r>
      <w:r w:rsidR="006423FF" w:rsidRPr="00774BD1">
        <w:rPr>
          <w:b/>
          <w:bCs/>
          <w:sz w:val="32"/>
          <w:szCs w:val="32"/>
        </w:rPr>
        <w:t xml:space="preserve">Caries </w:t>
      </w:r>
      <w:r w:rsidR="00C33A35" w:rsidRPr="00774BD1">
        <w:rPr>
          <w:b/>
          <w:bCs/>
          <w:sz w:val="32"/>
          <w:szCs w:val="32"/>
        </w:rPr>
        <w:t>Detection Devices</w:t>
      </w:r>
    </w:p>
    <w:p w:rsidR="00D07039" w:rsidRPr="001B7AB5" w:rsidRDefault="00C65229" w:rsidP="001B7AB5">
      <w:pPr>
        <w:tabs>
          <w:tab w:val="right" w:pos="1080"/>
        </w:tabs>
        <w:spacing w:line="276" w:lineRule="auto"/>
        <w:jc w:val="lowKashida"/>
        <w:rPr>
          <w:rFonts w:cs="Traditional Arabic"/>
          <w:sz w:val="28"/>
          <w:szCs w:val="28"/>
          <w:lang w:bidi="ar-IQ"/>
        </w:rPr>
      </w:pPr>
      <w:r>
        <w:rPr>
          <w:rFonts w:cs="Traditional Arabic"/>
          <w:noProof/>
          <w:sz w:val="28"/>
          <w:szCs w:val="28"/>
        </w:rPr>
        <w:drawing>
          <wp:anchor distT="0" distB="0" distL="114300" distR="114300" simplePos="0" relativeHeight="251709440" behindDoc="1" locked="0" layoutInCell="1" allowOverlap="1">
            <wp:simplePos x="0" y="0"/>
            <wp:positionH relativeFrom="page">
              <wp:posOffset>5147104</wp:posOffset>
            </wp:positionH>
            <wp:positionV relativeFrom="paragraph">
              <wp:posOffset>342762</wp:posOffset>
            </wp:positionV>
            <wp:extent cx="2007458" cy="1478251"/>
            <wp:effectExtent l="19050" t="0" r="0" b="0"/>
            <wp:wrapNone/>
            <wp:docPr id="1" name="Picture 2" descr="http://www.heraldscotland.com/resources/images/3799155.jpg?display=1&amp;htype=0&amp;type=responsive-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eraldscotland.com/resources/images/3799155.jpg?display=1&amp;htype=0&amp;type=responsive-gallery"/>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1716" t="17172" r="14139"/>
                    <a:stretch>
                      <a:fillRect/>
                    </a:stretch>
                  </pic:blipFill>
                  <pic:spPr bwMode="auto">
                    <a:xfrm>
                      <a:off x="0" y="0"/>
                      <a:ext cx="2007458" cy="1478251"/>
                    </a:xfrm>
                    <a:prstGeom prst="rect">
                      <a:avLst/>
                    </a:prstGeom>
                    <a:noFill/>
                    <a:ln>
                      <a:noFill/>
                    </a:ln>
                  </pic:spPr>
                </pic:pic>
              </a:graphicData>
            </a:graphic>
          </wp:anchor>
        </w:drawing>
      </w:r>
      <w:r w:rsidR="00D07039" w:rsidRPr="001B7AB5">
        <w:rPr>
          <w:rFonts w:cs="Traditional Arabic"/>
          <w:sz w:val="28"/>
          <w:szCs w:val="28"/>
          <w:lang w:bidi="ar-IQ"/>
        </w:rPr>
        <w:t xml:space="preserve">   The development of several new devices </w:t>
      </w:r>
      <w:r w:rsidR="006D3452">
        <w:rPr>
          <w:rFonts w:cs="Traditional Arabic"/>
          <w:sz w:val="28"/>
          <w:szCs w:val="28"/>
          <w:lang w:bidi="ar-IQ"/>
        </w:rPr>
        <w:t>and</w:t>
      </w:r>
      <w:r w:rsidR="00D07039" w:rsidRPr="001B7AB5">
        <w:rPr>
          <w:rFonts w:cs="Traditional Arabic"/>
          <w:sz w:val="28"/>
          <w:szCs w:val="28"/>
          <w:lang w:bidi="ar-IQ"/>
        </w:rPr>
        <w:t xml:space="preserve"> detection methods is promising.</w:t>
      </w:r>
    </w:p>
    <w:p w:rsidR="00D07039" w:rsidRDefault="00D07039" w:rsidP="00774BD1">
      <w:pPr>
        <w:pStyle w:val="ListParagraph"/>
        <w:numPr>
          <w:ilvl w:val="0"/>
          <w:numId w:val="6"/>
        </w:numPr>
        <w:tabs>
          <w:tab w:val="right" w:pos="1080"/>
        </w:tabs>
        <w:spacing w:line="276" w:lineRule="auto"/>
        <w:ind w:right="2970"/>
        <w:jc w:val="lowKashida"/>
        <w:rPr>
          <w:rFonts w:asciiTheme="majorBidi" w:hAnsiTheme="majorBidi" w:cstheme="majorBidi"/>
          <w:sz w:val="28"/>
          <w:szCs w:val="28"/>
          <w:lang w:bidi="ar-IQ"/>
        </w:rPr>
      </w:pPr>
      <w:r w:rsidRPr="00774BD1">
        <w:rPr>
          <w:rFonts w:asciiTheme="majorBidi" w:hAnsiTheme="majorBidi" w:cstheme="majorBidi"/>
          <w:b/>
          <w:bCs/>
          <w:sz w:val="28"/>
          <w:szCs w:val="28"/>
          <w:u w:val="single"/>
          <w:lang w:bidi="ar-IQ"/>
        </w:rPr>
        <w:t>Electronic caries monitors</w:t>
      </w:r>
      <w:r w:rsidRPr="00774BD1">
        <w:rPr>
          <w:rFonts w:asciiTheme="majorBidi" w:hAnsiTheme="majorBidi" w:cstheme="majorBidi"/>
          <w:sz w:val="28"/>
          <w:szCs w:val="28"/>
          <w:lang w:bidi="ar-IQ"/>
        </w:rPr>
        <w:t xml:space="preserve"> are based on the principle that porous carious lesions have lower conductive values than intact tooth structure</w:t>
      </w:r>
      <w:r w:rsidR="00C65229" w:rsidRPr="00774BD1">
        <w:rPr>
          <w:rFonts w:asciiTheme="majorBidi" w:hAnsiTheme="majorBidi" w:cstheme="majorBidi"/>
          <w:sz w:val="28"/>
          <w:szCs w:val="28"/>
          <w:lang w:bidi="ar-IQ"/>
        </w:rPr>
        <w:t xml:space="preserve"> (for example: </w:t>
      </w:r>
      <w:proofErr w:type="spellStart"/>
      <w:r w:rsidR="00C65229" w:rsidRPr="00774BD1">
        <w:rPr>
          <w:rFonts w:asciiTheme="majorBidi" w:hAnsiTheme="majorBidi" w:cstheme="majorBidi"/>
          <w:sz w:val="28"/>
          <w:szCs w:val="28"/>
          <w:lang w:bidi="ar-IQ"/>
        </w:rPr>
        <w:t>CarieScan</w:t>
      </w:r>
      <w:proofErr w:type="spellEnd"/>
      <w:r w:rsidR="00C65229" w:rsidRPr="00774BD1">
        <w:rPr>
          <w:rFonts w:asciiTheme="majorBidi" w:hAnsiTheme="majorBidi" w:cstheme="majorBidi"/>
          <w:sz w:val="28"/>
          <w:szCs w:val="28"/>
          <w:lang w:bidi="ar-IQ"/>
        </w:rPr>
        <w:t xml:space="preserve"> system).</w:t>
      </w:r>
    </w:p>
    <w:p w:rsidR="00813FD1" w:rsidRPr="00813FD1" w:rsidRDefault="00813FD1" w:rsidP="00813FD1">
      <w:pPr>
        <w:tabs>
          <w:tab w:val="right" w:pos="1080"/>
        </w:tabs>
        <w:spacing w:line="276" w:lineRule="auto"/>
        <w:ind w:right="2970"/>
        <w:jc w:val="lowKashida"/>
        <w:rPr>
          <w:rFonts w:asciiTheme="majorBidi" w:hAnsiTheme="majorBidi" w:cstheme="majorBidi"/>
          <w:sz w:val="28"/>
          <w:szCs w:val="28"/>
          <w:lang w:bidi="ar-IQ"/>
        </w:rPr>
      </w:pPr>
    </w:p>
    <w:p w:rsidR="00D07039" w:rsidRPr="00774BD1" w:rsidRDefault="00216283" w:rsidP="00216283">
      <w:pPr>
        <w:pStyle w:val="ListParagraph"/>
        <w:numPr>
          <w:ilvl w:val="0"/>
          <w:numId w:val="6"/>
        </w:numPr>
        <w:tabs>
          <w:tab w:val="right" w:pos="1080"/>
        </w:tabs>
        <w:spacing w:line="276" w:lineRule="auto"/>
        <w:ind w:right="2970"/>
        <w:jc w:val="lowKashida"/>
        <w:rPr>
          <w:rFonts w:asciiTheme="majorBidi" w:hAnsiTheme="majorBidi" w:cstheme="majorBidi"/>
          <w:sz w:val="28"/>
          <w:szCs w:val="28"/>
          <w:lang w:bidi="ar-IQ"/>
        </w:rPr>
      </w:pPr>
      <w:r w:rsidRPr="00774BD1">
        <w:rPr>
          <w:rFonts w:asciiTheme="majorBidi" w:hAnsiTheme="majorBidi" w:cstheme="majorBidi"/>
          <w:b/>
          <w:bCs/>
          <w:noProof/>
          <w:u w:val="single"/>
        </w:rPr>
        <w:drawing>
          <wp:anchor distT="0" distB="0" distL="114300" distR="114300" simplePos="0" relativeHeight="251711488" behindDoc="1" locked="0" layoutInCell="1" allowOverlap="1">
            <wp:simplePos x="0" y="0"/>
            <wp:positionH relativeFrom="column">
              <wp:posOffset>3806396</wp:posOffset>
            </wp:positionH>
            <wp:positionV relativeFrom="paragraph">
              <wp:posOffset>353455</wp:posOffset>
            </wp:positionV>
            <wp:extent cx="2538799" cy="1408670"/>
            <wp:effectExtent l="19050" t="0" r="0" b="0"/>
            <wp:wrapNone/>
            <wp:docPr id="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8799" cy="1408670"/>
                    </a:xfrm>
                    <a:prstGeom prst="rect">
                      <a:avLst/>
                    </a:prstGeom>
                    <a:noFill/>
                  </pic:spPr>
                </pic:pic>
              </a:graphicData>
            </a:graphic>
          </wp:anchor>
        </w:drawing>
      </w:r>
      <w:r w:rsidRPr="00774BD1">
        <w:rPr>
          <w:rFonts w:asciiTheme="majorBidi" w:hAnsiTheme="majorBidi" w:cstheme="majorBidi"/>
          <w:b/>
          <w:bCs/>
          <w:noProof/>
          <w:u w:val="single"/>
        </w:rPr>
        <w:drawing>
          <wp:anchor distT="0" distB="0" distL="114300" distR="114300" simplePos="0" relativeHeight="251713536" behindDoc="1" locked="0" layoutInCell="1" allowOverlap="1">
            <wp:simplePos x="0" y="0"/>
            <wp:positionH relativeFrom="margin">
              <wp:posOffset>3806396</wp:posOffset>
            </wp:positionH>
            <wp:positionV relativeFrom="paragraph">
              <wp:posOffset>2108114</wp:posOffset>
            </wp:positionV>
            <wp:extent cx="2266950" cy="1507525"/>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2"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9116" t="5294" r="18583" b="22765"/>
                    <a:stretch>
                      <a:fillRect/>
                    </a:stretch>
                  </pic:blipFill>
                  <pic:spPr bwMode="auto">
                    <a:xfrm>
                      <a:off x="0" y="0"/>
                      <a:ext cx="2266950" cy="1507525"/>
                    </a:xfrm>
                    <a:prstGeom prst="rect">
                      <a:avLst/>
                    </a:prstGeom>
                    <a:noFill/>
                    <a:ln w="9525">
                      <a:noFill/>
                      <a:miter lim="800000"/>
                      <a:headEnd/>
                      <a:tailEnd/>
                    </a:ln>
                    <a:effectLst/>
                  </pic:spPr>
                </pic:pic>
              </a:graphicData>
            </a:graphic>
          </wp:anchor>
        </w:drawing>
      </w:r>
      <w:r w:rsidR="00D07039" w:rsidRPr="00774BD1">
        <w:rPr>
          <w:rFonts w:asciiTheme="majorBidi" w:hAnsiTheme="majorBidi" w:cstheme="majorBidi"/>
          <w:b/>
          <w:bCs/>
          <w:sz w:val="28"/>
          <w:szCs w:val="28"/>
          <w:u w:val="single"/>
          <w:lang w:bidi="ar-IQ"/>
        </w:rPr>
        <w:t>Direct digital radiographs</w:t>
      </w:r>
      <w:r w:rsidR="00D07039" w:rsidRPr="00774BD1">
        <w:rPr>
          <w:rFonts w:asciiTheme="majorBidi" w:hAnsiTheme="majorBidi" w:cstheme="majorBidi"/>
          <w:sz w:val="28"/>
          <w:szCs w:val="28"/>
          <w:lang w:bidi="ar-IQ"/>
        </w:rPr>
        <w:t xml:space="preserve"> </w:t>
      </w:r>
      <w:r w:rsidR="00D07039" w:rsidRPr="00774BD1">
        <w:rPr>
          <w:rFonts w:asciiTheme="majorBidi" w:eastAsia="Times New Roman" w:hAnsiTheme="majorBidi" w:cstheme="majorBidi"/>
          <w:noProof/>
          <w:sz w:val="28"/>
          <w:szCs w:val="28"/>
        </w:rPr>
        <w:t xml:space="preserve">for caries detection. This systems use a wire-based sensor that contains a computer chip inside a protective casing, the sensor is connected to a PC by wire. The sensor is placed in the patient's mouth, when this sensor hit by x-ray the information is transmitted directly to the computer </w:t>
      </w:r>
      <w:r w:rsidR="006D3452" w:rsidRPr="00774BD1">
        <w:rPr>
          <w:rFonts w:asciiTheme="majorBidi" w:eastAsia="Times New Roman" w:hAnsiTheme="majorBidi" w:cstheme="majorBidi"/>
          <w:noProof/>
          <w:sz w:val="28"/>
          <w:szCs w:val="28"/>
        </w:rPr>
        <w:t>and</w:t>
      </w:r>
      <w:r w:rsidR="00D07039" w:rsidRPr="00774BD1">
        <w:rPr>
          <w:rFonts w:asciiTheme="majorBidi" w:eastAsia="Times New Roman" w:hAnsiTheme="majorBidi" w:cstheme="majorBidi"/>
          <w:noProof/>
          <w:sz w:val="28"/>
          <w:szCs w:val="28"/>
        </w:rPr>
        <w:t xml:space="preserve"> displayed as an x-ray image on the computer screen.</w:t>
      </w:r>
      <w:r w:rsidR="00D07039" w:rsidRPr="00774BD1">
        <w:rPr>
          <w:rFonts w:asciiTheme="majorBidi" w:hAnsiTheme="majorBidi" w:cstheme="majorBidi"/>
          <w:sz w:val="28"/>
          <w:szCs w:val="28"/>
          <w:lang w:bidi="ar-IQ"/>
        </w:rPr>
        <w:t xml:space="preserve"> </w:t>
      </w:r>
    </w:p>
    <w:p w:rsidR="00216283" w:rsidRPr="00216283" w:rsidRDefault="00216283" w:rsidP="002973B1">
      <w:pPr>
        <w:ind w:left="630"/>
        <w:rPr>
          <w:rFonts w:asciiTheme="majorBidi" w:hAnsiTheme="majorBidi" w:cstheme="majorBidi"/>
          <w:b/>
          <w:bCs/>
          <w:sz w:val="28"/>
          <w:szCs w:val="28"/>
        </w:rPr>
      </w:pPr>
      <w:proofErr w:type="spellStart"/>
      <w:r w:rsidRPr="00216283">
        <w:rPr>
          <w:rFonts w:asciiTheme="majorBidi" w:hAnsiTheme="majorBidi" w:cstheme="majorBidi"/>
          <w:b/>
          <w:bCs/>
          <w:sz w:val="28"/>
          <w:szCs w:val="28"/>
        </w:rPr>
        <w:t>Substraction</w:t>
      </w:r>
      <w:proofErr w:type="spellEnd"/>
      <w:r w:rsidRPr="00216283">
        <w:rPr>
          <w:rFonts w:asciiTheme="majorBidi" w:hAnsiTheme="majorBidi" w:cstheme="majorBidi"/>
          <w:b/>
          <w:bCs/>
          <w:sz w:val="28"/>
          <w:szCs w:val="28"/>
        </w:rPr>
        <w:t xml:space="preserve"> radiography</w:t>
      </w:r>
    </w:p>
    <w:p w:rsidR="00216283" w:rsidRPr="002973B1" w:rsidRDefault="00216283" w:rsidP="002973B1">
      <w:pPr>
        <w:spacing w:after="160" w:line="259" w:lineRule="auto"/>
        <w:ind w:left="630" w:right="2880"/>
        <w:jc w:val="both"/>
        <w:rPr>
          <w:rFonts w:asciiTheme="majorBidi" w:hAnsiTheme="majorBidi" w:cstheme="majorBidi"/>
          <w:noProof/>
          <w:sz w:val="28"/>
          <w:szCs w:val="28"/>
        </w:rPr>
      </w:pPr>
      <w:r w:rsidRPr="002973B1">
        <w:rPr>
          <w:rFonts w:asciiTheme="majorBidi" w:hAnsiTheme="majorBidi" w:cstheme="majorBidi"/>
          <w:noProof/>
          <w:sz w:val="28"/>
          <w:szCs w:val="28"/>
        </w:rPr>
        <w:t>Used for detection of recurrent caries  The basis of subtraction radiology is that two radiographs of the same object can be compared using their pixel values. any differences in the pixel values must be due to change in the object.</w:t>
      </w:r>
    </w:p>
    <w:p w:rsidR="00216283" w:rsidRDefault="00216283" w:rsidP="00216283">
      <w:pPr>
        <w:tabs>
          <w:tab w:val="right" w:pos="1080"/>
        </w:tabs>
        <w:spacing w:line="276" w:lineRule="auto"/>
        <w:ind w:right="2970"/>
        <w:jc w:val="lowKashida"/>
        <w:rPr>
          <w:rFonts w:cs="Traditional Arabic"/>
          <w:sz w:val="28"/>
          <w:szCs w:val="28"/>
          <w:lang w:bidi="ar-IQ"/>
        </w:rPr>
      </w:pPr>
    </w:p>
    <w:p w:rsidR="00216283" w:rsidRPr="00216283" w:rsidRDefault="00216283" w:rsidP="00216283">
      <w:pPr>
        <w:tabs>
          <w:tab w:val="right" w:pos="1080"/>
        </w:tabs>
        <w:spacing w:line="276" w:lineRule="auto"/>
        <w:ind w:right="2970"/>
        <w:jc w:val="lowKashida"/>
        <w:rPr>
          <w:rFonts w:cs="Traditional Arabic"/>
          <w:b/>
          <w:bCs/>
          <w:sz w:val="28"/>
          <w:szCs w:val="28"/>
          <w:lang w:bidi="ar-IQ"/>
        </w:rPr>
      </w:pPr>
    </w:p>
    <w:p w:rsidR="00813FD1" w:rsidRDefault="00774BD1" w:rsidP="00813FD1">
      <w:pPr>
        <w:numPr>
          <w:ilvl w:val="0"/>
          <w:numId w:val="6"/>
        </w:numPr>
        <w:tabs>
          <w:tab w:val="right" w:pos="1080"/>
        </w:tabs>
        <w:spacing w:line="276" w:lineRule="auto"/>
        <w:jc w:val="lowKashida"/>
        <w:rPr>
          <w:rFonts w:cs="Traditional Arabic"/>
          <w:b/>
          <w:bCs/>
          <w:sz w:val="28"/>
          <w:szCs w:val="28"/>
          <w:lang w:bidi="ar-IQ"/>
        </w:rPr>
      </w:pPr>
      <w:r>
        <w:rPr>
          <w:rFonts w:cs="Traditional Arabic"/>
          <w:b/>
          <w:bCs/>
          <w:sz w:val="28"/>
          <w:szCs w:val="28"/>
          <w:u w:val="single"/>
          <w:lang w:bidi="ar-IQ"/>
        </w:rPr>
        <w:t>Intra-O</w:t>
      </w:r>
      <w:r w:rsidR="00D07039" w:rsidRPr="00216283">
        <w:rPr>
          <w:rFonts w:cs="Traditional Arabic"/>
          <w:b/>
          <w:bCs/>
          <w:sz w:val="28"/>
          <w:szCs w:val="28"/>
          <w:u w:val="single"/>
          <w:lang w:bidi="ar-IQ"/>
        </w:rPr>
        <w:t>ral camera</w:t>
      </w:r>
      <w:r w:rsidR="00813FD1" w:rsidRPr="00813FD1">
        <w:rPr>
          <w:rFonts w:cs="Traditional Arabic"/>
          <w:b/>
          <w:bCs/>
          <w:sz w:val="28"/>
          <w:szCs w:val="28"/>
          <w:lang w:bidi="ar-IQ"/>
        </w:rPr>
        <w:t xml:space="preserve"> </w:t>
      </w:r>
      <w:r w:rsidR="00D07039" w:rsidRPr="00216283">
        <w:rPr>
          <w:rFonts w:cs="Traditional Arabic"/>
          <w:b/>
          <w:bCs/>
          <w:sz w:val="28"/>
          <w:szCs w:val="28"/>
          <w:lang w:bidi="ar-IQ"/>
        </w:rPr>
        <w:t xml:space="preserve">for caries detection </w:t>
      </w:r>
      <w:r w:rsidR="006D3452">
        <w:rPr>
          <w:rFonts w:cs="Traditional Arabic"/>
          <w:b/>
          <w:bCs/>
          <w:sz w:val="28"/>
          <w:szCs w:val="28"/>
          <w:lang w:bidi="ar-IQ"/>
        </w:rPr>
        <w:t>and</w:t>
      </w:r>
      <w:r>
        <w:rPr>
          <w:rFonts w:cs="Traditional Arabic"/>
          <w:b/>
          <w:bCs/>
          <w:sz w:val="28"/>
          <w:szCs w:val="28"/>
          <w:lang w:bidi="ar-IQ"/>
        </w:rPr>
        <w:t xml:space="preserve"> for patient motivation</w:t>
      </w:r>
      <w:r w:rsidR="00813FD1">
        <w:rPr>
          <w:rFonts w:cs="Traditional Arabic"/>
          <w:b/>
          <w:bCs/>
          <w:sz w:val="28"/>
          <w:szCs w:val="28"/>
          <w:lang w:bidi="ar-IQ"/>
        </w:rPr>
        <w:t>.</w:t>
      </w:r>
    </w:p>
    <w:p w:rsidR="00813FD1" w:rsidRPr="00813FD1" w:rsidRDefault="00813FD1" w:rsidP="00813FD1">
      <w:pPr>
        <w:numPr>
          <w:ilvl w:val="0"/>
          <w:numId w:val="6"/>
        </w:numPr>
        <w:tabs>
          <w:tab w:val="right" w:pos="1080"/>
        </w:tabs>
        <w:spacing w:line="276" w:lineRule="auto"/>
        <w:jc w:val="lowKashida"/>
        <w:rPr>
          <w:rFonts w:cs="Traditional Arabic"/>
          <w:b/>
          <w:bCs/>
          <w:sz w:val="28"/>
          <w:szCs w:val="28"/>
          <w:lang w:bidi="ar-IQ"/>
        </w:rPr>
      </w:pPr>
      <w:r>
        <w:rPr>
          <w:rFonts w:cs="Traditional Arabic"/>
          <w:b/>
          <w:bCs/>
          <w:sz w:val="28"/>
          <w:szCs w:val="28"/>
          <w:u w:val="single"/>
          <w:lang w:bidi="ar-IQ"/>
        </w:rPr>
        <w:t>Magnification using Loupes, and Dental Microscope.</w:t>
      </w:r>
    </w:p>
    <w:p w:rsidR="002973B1" w:rsidRDefault="002973B1" w:rsidP="002973B1">
      <w:pPr>
        <w:tabs>
          <w:tab w:val="right" w:pos="1080"/>
        </w:tabs>
        <w:spacing w:line="276" w:lineRule="auto"/>
        <w:jc w:val="lowKashida"/>
        <w:rPr>
          <w:rFonts w:cs="Traditional Arabic"/>
          <w:b/>
          <w:bCs/>
          <w:sz w:val="28"/>
          <w:szCs w:val="28"/>
          <w:lang w:bidi="ar-IQ"/>
        </w:rPr>
      </w:pPr>
    </w:p>
    <w:p w:rsidR="002973B1" w:rsidRDefault="002973B1" w:rsidP="002973B1">
      <w:pPr>
        <w:tabs>
          <w:tab w:val="right" w:pos="1080"/>
        </w:tabs>
        <w:spacing w:line="276" w:lineRule="auto"/>
        <w:jc w:val="lowKashida"/>
        <w:rPr>
          <w:rFonts w:cs="Traditional Arabic"/>
          <w:b/>
          <w:bCs/>
          <w:sz w:val="28"/>
          <w:szCs w:val="28"/>
          <w:lang w:bidi="ar-IQ"/>
        </w:rPr>
      </w:pPr>
    </w:p>
    <w:p w:rsidR="00813FD1" w:rsidRDefault="00813FD1" w:rsidP="002973B1">
      <w:pPr>
        <w:tabs>
          <w:tab w:val="right" w:pos="1080"/>
        </w:tabs>
        <w:spacing w:line="276" w:lineRule="auto"/>
        <w:jc w:val="lowKashida"/>
        <w:rPr>
          <w:rFonts w:cs="Traditional Arabic"/>
          <w:b/>
          <w:bCs/>
          <w:sz w:val="28"/>
          <w:szCs w:val="28"/>
          <w:lang w:bidi="ar-IQ"/>
        </w:rPr>
      </w:pPr>
    </w:p>
    <w:p w:rsidR="00813FD1" w:rsidRDefault="00813FD1" w:rsidP="002973B1">
      <w:pPr>
        <w:tabs>
          <w:tab w:val="right" w:pos="1080"/>
        </w:tabs>
        <w:spacing w:line="276" w:lineRule="auto"/>
        <w:jc w:val="lowKashida"/>
        <w:rPr>
          <w:rFonts w:cs="Traditional Arabic"/>
          <w:b/>
          <w:bCs/>
          <w:sz w:val="28"/>
          <w:szCs w:val="28"/>
          <w:lang w:bidi="ar-IQ"/>
        </w:rPr>
      </w:pPr>
    </w:p>
    <w:p w:rsidR="00813FD1" w:rsidRPr="00216283" w:rsidRDefault="00813FD1" w:rsidP="002973B1">
      <w:pPr>
        <w:tabs>
          <w:tab w:val="right" w:pos="1080"/>
        </w:tabs>
        <w:spacing w:line="276" w:lineRule="auto"/>
        <w:jc w:val="lowKashida"/>
        <w:rPr>
          <w:rFonts w:cs="Traditional Arabic"/>
          <w:b/>
          <w:bCs/>
          <w:sz w:val="28"/>
          <w:szCs w:val="28"/>
          <w:lang w:bidi="ar-IQ"/>
        </w:rPr>
      </w:pPr>
    </w:p>
    <w:p w:rsidR="00216283" w:rsidRPr="00216283" w:rsidRDefault="002620A4" w:rsidP="002973B1">
      <w:pPr>
        <w:numPr>
          <w:ilvl w:val="0"/>
          <w:numId w:val="6"/>
        </w:numPr>
        <w:tabs>
          <w:tab w:val="clear" w:pos="720"/>
          <w:tab w:val="left" w:pos="900"/>
          <w:tab w:val="right" w:pos="1080"/>
        </w:tabs>
        <w:spacing w:line="276" w:lineRule="auto"/>
        <w:ind w:left="360" w:right="2610"/>
        <w:jc w:val="lowKashida"/>
        <w:rPr>
          <w:rFonts w:cs="Traditional Arabic"/>
          <w:b/>
          <w:bCs/>
          <w:sz w:val="28"/>
          <w:szCs w:val="28"/>
          <w:u w:val="single"/>
          <w:lang w:bidi="ar-IQ"/>
        </w:rPr>
      </w:pPr>
      <w:r>
        <w:rPr>
          <w:rFonts w:cs="Traditional Arabic"/>
          <w:b/>
          <w:bCs/>
          <w:noProof/>
          <w:sz w:val="28"/>
          <w:szCs w:val="28"/>
          <w:u w:val="single"/>
        </w:rPr>
        <w:lastRenderedPageBreak/>
        <w:drawing>
          <wp:anchor distT="0" distB="0" distL="114300" distR="114300" simplePos="0" relativeHeight="251716608" behindDoc="1" locked="0" layoutInCell="1" allowOverlap="1">
            <wp:simplePos x="0" y="0"/>
            <wp:positionH relativeFrom="page">
              <wp:posOffset>5646420</wp:posOffset>
            </wp:positionH>
            <wp:positionV relativeFrom="paragraph">
              <wp:posOffset>211455</wp:posOffset>
            </wp:positionV>
            <wp:extent cx="1424305" cy="1457960"/>
            <wp:effectExtent l="19050" t="0" r="4445" b="0"/>
            <wp:wrapNone/>
            <wp:docPr id="11" name="Content Placeholder 3" descr="diagnodent-use2k.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diagnodent-use2k.jpg"/>
                    <pic:cNvPicPr>
                      <a:picLocks noGrp="1"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310" r="59674" b="19491"/>
                    <a:stretch>
                      <a:fillRect/>
                    </a:stretch>
                  </pic:blipFill>
                  <pic:spPr>
                    <a:xfrm>
                      <a:off x="0" y="0"/>
                      <a:ext cx="1424305" cy="1457960"/>
                    </a:xfrm>
                    <a:prstGeom prst="rect">
                      <a:avLst/>
                    </a:prstGeom>
                  </pic:spPr>
                </pic:pic>
              </a:graphicData>
            </a:graphic>
          </wp:anchor>
        </w:drawing>
      </w:r>
      <w:r w:rsidR="002973B1">
        <w:rPr>
          <w:rFonts w:cs="Traditional Arabic"/>
          <w:b/>
          <w:bCs/>
          <w:sz w:val="28"/>
          <w:szCs w:val="28"/>
          <w:u w:val="single"/>
          <w:lang w:bidi="ar-IQ"/>
        </w:rPr>
        <w:t xml:space="preserve">Infrared Laser Fluorescence </w:t>
      </w:r>
      <w:r w:rsidR="00216283" w:rsidRPr="00216283">
        <w:rPr>
          <w:rFonts w:cs="Traditional Arabic"/>
          <w:b/>
          <w:bCs/>
          <w:sz w:val="28"/>
          <w:szCs w:val="28"/>
          <w:u w:val="single"/>
          <w:lang w:bidi="ar-IQ"/>
        </w:rPr>
        <w:t>(</w:t>
      </w:r>
      <w:proofErr w:type="spellStart"/>
      <w:r>
        <w:rPr>
          <w:rFonts w:cs="Traditional Arabic"/>
          <w:b/>
          <w:bCs/>
          <w:sz w:val="28"/>
          <w:szCs w:val="28"/>
          <w:u w:val="single"/>
          <w:lang w:bidi="ar-IQ"/>
        </w:rPr>
        <w:t>DIAGNOdent</w:t>
      </w:r>
      <w:proofErr w:type="spellEnd"/>
      <w:r>
        <w:rPr>
          <w:rFonts w:cs="Traditional Arabic"/>
          <w:b/>
          <w:bCs/>
          <w:sz w:val="28"/>
          <w:szCs w:val="28"/>
          <w:u w:val="single"/>
          <w:lang w:bidi="ar-IQ"/>
        </w:rPr>
        <w:t>)</w:t>
      </w:r>
    </w:p>
    <w:p w:rsidR="00216283" w:rsidRPr="00D144CF" w:rsidRDefault="002973B1" w:rsidP="008574A3">
      <w:pPr>
        <w:spacing w:after="160" w:line="259" w:lineRule="auto"/>
        <w:ind w:left="360" w:right="1620"/>
        <w:jc w:val="both"/>
        <w:rPr>
          <w:rFonts w:asciiTheme="majorBidi" w:hAnsiTheme="majorBidi" w:cstheme="majorBidi"/>
          <w:sz w:val="28"/>
          <w:szCs w:val="28"/>
        </w:rPr>
      </w:pPr>
      <w:r>
        <w:rPr>
          <w:rFonts w:asciiTheme="majorBidi" w:hAnsiTheme="majorBidi" w:cstheme="majorBidi"/>
          <w:sz w:val="28"/>
          <w:szCs w:val="28"/>
        </w:rPr>
        <w:t>It c</w:t>
      </w:r>
      <w:r w:rsidR="00216283" w:rsidRPr="00D144CF">
        <w:rPr>
          <w:rFonts w:asciiTheme="majorBidi" w:hAnsiTheme="majorBidi" w:cstheme="majorBidi"/>
          <w:sz w:val="28"/>
          <w:szCs w:val="28"/>
        </w:rPr>
        <w:t xml:space="preserve">an be used for detection of caries on </w:t>
      </w:r>
      <w:proofErr w:type="spellStart"/>
      <w:r w:rsidR="00216283" w:rsidRPr="00D144CF">
        <w:rPr>
          <w:rFonts w:asciiTheme="majorBidi" w:hAnsiTheme="majorBidi" w:cstheme="majorBidi"/>
          <w:sz w:val="28"/>
          <w:szCs w:val="28"/>
        </w:rPr>
        <w:t>occlusal</w:t>
      </w:r>
      <w:proofErr w:type="spellEnd"/>
      <w:r w:rsidR="00216283" w:rsidRPr="00D144CF">
        <w:rPr>
          <w:rFonts w:asciiTheme="majorBidi" w:hAnsiTheme="majorBidi" w:cstheme="majorBidi"/>
          <w:sz w:val="28"/>
          <w:szCs w:val="28"/>
        </w:rPr>
        <w:t xml:space="preserve"> and smooth surfaces</w:t>
      </w:r>
      <w:r>
        <w:rPr>
          <w:rFonts w:asciiTheme="majorBidi" w:hAnsiTheme="majorBidi" w:cstheme="majorBidi"/>
          <w:sz w:val="28"/>
          <w:szCs w:val="28"/>
        </w:rPr>
        <w:t>.</w:t>
      </w:r>
    </w:p>
    <w:p w:rsidR="00216283" w:rsidRPr="00D144CF" w:rsidRDefault="002620A4" w:rsidP="008574A3">
      <w:pPr>
        <w:spacing w:after="160" w:line="259" w:lineRule="auto"/>
        <w:ind w:left="360" w:right="162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18656" behindDoc="1" locked="0" layoutInCell="1" allowOverlap="1">
            <wp:simplePos x="0" y="0"/>
            <wp:positionH relativeFrom="page">
              <wp:posOffset>5663840</wp:posOffset>
            </wp:positionH>
            <wp:positionV relativeFrom="paragraph">
              <wp:posOffset>655337</wp:posOffset>
            </wp:positionV>
            <wp:extent cx="1401977" cy="1458097"/>
            <wp:effectExtent l="19050" t="0" r="7723" b="0"/>
            <wp:wrapNone/>
            <wp:docPr id="12" name="Content Placeholder 3" descr="diagnodent-use2k.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diagnodent-use2k.jpg"/>
                    <pic:cNvPicPr>
                      <a:picLocks noGrp="1"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0106" t="-1310" r="10329" b="19491"/>
                    <a:stretch>
                      <a:fillRect/>
                    </a:stretch>
                  </pic:blipFill>
                  <pic:spPr>
                    <a:xfrm>
                      <a:off x="0" y="0"/>
                      <a:ext cx="1401977" cy="1458097"/>
                    </a:xfrm>
                    <a:prstGeom prst="rect">
                      <a:avLst/>
                    </a:prstGeom>
                  </pic:spPr>
                </pic:pic>
              </a:graphicData>
            </a:graphic>
          </wp:anchor>
        </w:drawing>
      </w:r>
      <w:r w:rsidR="002973B1">
        <w:rPr>
          <w:rFonts w:asciiTheme="majorBidi" w:hAnsiTheme="majorBidi" w:cstheme="majorBidi"/>
          <w:sz w:val="28"/>
          <w:szCs w:val="28"/>
        </w:rPr>
        <w:t xml:space="preserve">The principle is that </w:t>
      </w:r>
      <w:proofErr w:type="spellStart"/>
      <w:r w:rsidR="00216283" w:rsidRPr="00D144CF">
        <w:rPr>
          <w:rFonts w:asciiTheme="majorBidi" w:hAnsiTheme="majorBidi" w:cstheme="majorBidi"/>
          <w:sz w:val="28"/>
          <w:szCs w:val="28"/>
        </w:rPr>
        <w:t>cariogenic</w:t>
      </w:r>
      <w:proofErr w:type="spellEnd"/>
      <w:r w:rsidR="00216283" w:rsidRPr="00D144CF">
        <w:rPr>
          <w:rFonts w:asciiTheme="majorBidi" w:hAnsiTheme="majorBidi" w:cstheme="majorBidi"/>
          <w:sz w:val="28"/>
          <w:szCs w:val="28"/>
        </w:rPr>
        <w:t xml:space="preserve"> bacterial metabolites exhibit increased fluorescence causing change in the fluorescence of the lesion.</w:t>
      </w:r>
    </w:p>
    <w:p w:rsidR="00216283" w:rsidRPr="002620A4" w:rsidRDefault="00216283" w:rsidP="008574A3">
      <w:pPr>
        <w:ind w:left="360" w:right="1620"/>
        <w:jc w:val="both"/>
        <w:rPr>
          <w:rFonts w:asciiTheme="majorBidi" w:hAnsiTheme="majorBidi" w:cstheme="majorBidi"/>
          <w:sz w:val="28"/>
          <w:szCs w:val="28"/>
        </w:rPr>
      </w:pPr>
      <w:r w:rsidRPr="002620A4">
        <w:rPr>
          <w:rFonts w:asciiTheme="majorBidi" w:hAnsiTheme="majorBidi" w:cstheme="majorBidi"/>
          <w:sz w:val="28"/>
          <w:szCs w:val="28"/>
        </w:rPr>
        <w:t xml:space="preserve">The </w:t>
      </w:r>
      <w:r w:rsidR="002973B1" w:rsidRPr="002620A4">
        <w:rPr>
          <w:rFonts w:asciiTheme="majorBidi" w:hAnsiTheme="majorBidi" w:cstheme="majorBidi"/>
          <w:b/>
          <w:bCs/>
          <w:sz w:val="28"/>
          <w:szCs w:val="28"/>
        </w:rPr>
        <w:t>higher</w:t>
      </w:r>
      <w:r w:rsidR="002973B1" w:rsidRPr="002620A4">
        <w:rPr>
          <w:rFonts w:asciiTheme="majorBidi" w:hAnsiTheme="majorBidi" w:cstheme="majorBidi"/>
          <w:sz w:val="28"/>
          <w:szCs w:val="28"/>
        </w:rPr>
        <w:t xml:space="preserve"> </w:t>
      </w:r>
      <w:r w:rsidRPr="002620A4">
        <w:rPr>
          <w:rFonts w:asciiTheme="majorBidi" w:hAnsiTheme="majorBidi" w:cstheme="majorBidi"/>
          <w:sz w:val="28"/>
          <w:szCs w:val="28"/>
        </w:rPr>
        <w:t>the number the more is the caries</w:t>
      </w:r>
    </w:p>
    <w:p w:rsidR="00216283" w:rsidRPr="00D144CF" w:rsidRDefault="00216283" w:rsidP="008574A3">
      <w:pPr>
        <w:spacing w:after="160" w:line="259" w:lineRule="auto"/>
        <w:ind w:left="360" w:right="1620"/>
        <w:jc w:val="both"/>
        <w:rPr>
          <w:rFonts w:asciiTheme="majorBidi" w:hAnsiTheme="majorBidi" w:cstheme="majorBidi"/>
          <w:sz w:val="28"/>
          <w:szCs w:val="28"/>
        </w:rPr>
      </w:pPr>
      <w:r w:rsidRPr="00D144CF">
        <w:rPr>
          <w:rFonts w:asciiTheme="majorBidi" w:hAnsiTheme="majorBidi" w:cstheme="majorBidi"/>
          <w:sz w:val="28"/>
          <w:szCs w:val="28"/>
        </w:rPr>
        <w:t>Advantage: the most useful in confirming the presence of caries in suspicious fissure and detecting deep d</w:t>
      </w:r>
      <w:r w:rsidR="002620A4">
        <w:rPr>
          <w:rFonts w:asciiTheme="majorBidi" w:hAnsiTheme="majorBidi" w:cstheme="majorBidi"/>
          <w:sz w:val="28"/>
          <w:szCs w:val="28"/>
        </w:rPr>
        <w:t xml:space="preserve">entinal caries (hidden caries). However, it is not </w:t>
      </w:r>
      <w:r w:rsidRPr="00D144CF">
        <w:rPr>
          <w:rFonts w:asciiTheme="majorBidi" w:hAnsiTheme="majorBidi" w:cstheme="majorBidi"/>
          <w:sz w:val="28"/>
          <w:szCs w:val="28"/>
        </w:rPr>
        <w:t xml:space="preserve">used for the detection </w:t>
      </w:r>
      <w:proofErr w:type="spellStart"/>
      <w:r w:rsidRPr="00D144CF">
        <w:rPr>
          <w:rFonts w:asciiTheme="majorBidi" w:hAnsiTheme="majorBidi" w:cstheme="majorBidi"/>
          <w:sz w:val="28"/>
          <w:szCs w:val="28"/>
        </w:rPr>
        <w:t>reccurent</w:t>
      </w:r>
      <w:proofErr w:type="spellEnd"/>
      <w:r w:rsidRPr="00D144CF">
        <w:rPr>
          <w:rFonts w:asciiTheme="majorBidi" w:hAnsiTheme="majorBidi" w:cstheme="majorBidi"/>
          <w:sz w:val="28"/>
          <w:szCs w:val="28"/>
        </w:rPr>
        <w:t xml:space="preserve"> caries</w:t>
      </w:r>
      <w:r w:rsidR="002620A4">
        <w:rPr>
          <w:rFonts w:asciiTheme="majorBidi" w:hAnsiTheme="majorBidi" w:cstheme="majorBidi"/>
          <w:sz w:val="28"/>
          <w:szCs w:val="28"/>
        </w:rPr>
        <w:t xml:space="preserve"> or to</w:t>
      </w:r>
      <w:r w:rsidRPr="00D144CF">
        <w:rPr>
          <w:rFonts w:asciiTheme="majorBidi" w:hAnsiTheme="majorBidi" w:cstheme="majorBidi"/>
          <w:sz w:val="28"/>
          <w:szCs w:val="28"/>
        </w:rPr>
        <w:t xml:space="preserve"> detect proximal caries</w:t>
      </w:r>
      <w:r w:rsidR="002620A4">
        <w:rPr>
          <w:rFonts w:asciiTheme="majorBidi" w:hAnsiTheme="majorBidi" w:cstheme="majorBidi"/>
          <w:sz w:val="28"/>
          <w:szCs w:val="28"/>
        </w:rPr>
        <w:t>.</w:t>
      </w:r>
    </w:p>
    <w:p w:rsidR="00216283" w:rsidRPr="00216283" w:rsidRDefault="00216283" w:rsidP="00216283">
      <w:pPr>
        <w:tabs>
          <w:tab w:val="right" w:pos="1080"/>
        </w:tabs>
        <w:spacing w:line="276" w:lineRule="auto"/>
        <w:jc w:val="lowKashida"/>
        <w:rPr>
          <w:rFonts w:cs="Traditional Arabic"/>
          <w:b/>
          <w:bCs/>
          <w:sz w:val="28"/>
          <w:szCs w:val="28"/>
          <w:lang w:bidi="ar-IQ"/>
        </w:rPr>
      </w:pPr>
    </w:p>
    <w:p w:rsidR="002620A4" w:rsidRPr="002620A4" w:rsidRDefault="002620A4" w:rsidP="002620A4">
      <w:pPr>
        <w:pStyle w:val="ListParagraph"/>
        <w:numPr>
          <w:ilvl w:val="0"/>
          <w:numId w:val="6"/>
        </w:numPr>
        <w:rPr>
          <w:rFonts w:asciiTheme="majorBidi" w:hAnsiTheme="majorBidi" w:cstheme="majorBidi"/>
          <w:b/>
          <w:bCs/>
          <w:color w:val="000000" w:themeColor="text1"/>
          <w:sz w:val="32"/>
          <w:szCs w:val="32"/>
          <w:u w:val="single"/>
        </w:rPr>
      </w:pPr>
      <w:r w:rsidRPr="002620A4">
        <w:rPr>
          <w:rFonts w:asciiTheme="majorBidi" w:hAnsiTheme="majorBidi" w:cstheme="majorBidi"/>
          <w:b/>
          <w:bCs/>
          <w:color w:val="000000" w:themeColor="text1"/>
          <w:sz w:val="32"/>
          <w:szCs w:val="32"/>
          <w:u w:val="single"/>
        </w:rPr>
        <w:t xml:space="preserve">Fiber-optic </w:t>
      </w:r>
      <w:proofErr w:type="spellStart"/>
      <w:r w:rsidRPr="002620A4">
        <w:rPr>
          <w:rFonts w:asciiTheme="majorBidi" w:hAnsiTheme="majorBidi" w:cstheme="majorBidi"/>
          <w:b/>
          <w:bCs/>
          <w:color w:val="000000" w:themeColor="text1"/>
          <w:sz w:val="32"/>
          <w:szCs w:val="32"/>
          <w:u w:val="single"/>
        </w:rPr>
        <w:t>transillumination</w:t>
      </w:r>
      <w:proofErr w:type="spellEnd"/>
    </w:p>
    <w:p w:rsidR="002620A4" w:rsidRPr="00D144CF" w:rsidRDefault="008574A3" w:rsidP="008574A3">
      <w:pPr>
        <w:spacing w:after="160" w:line="259" w:lineRule="auto"/>
        <w:ind w:left="360" w:right="198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720704" behindDoc="1" locked="0" layoutInCell="1" allowOverlap="1">
            <wp:simplePos x="0" y="0"/>
            <wp:positionH relativeFrom="column">
              <wp:posOffset>4382770</wp:posOffset>
            </wp:positionH>
            <wp:positionV relativeFrom="paragraph">
              <wp:posOffset>78740</wp:posOffset>
            </wp:positionV>
            <wp:extent cx="1871345" cy="1173480"/>
            <wp:effectExtent l="19050" t="0" r="0" b="0"/>
            <wp:wrapNone/>
            <wp:docPr id="39" name="Picture 4" descr="IMG_8493_e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8493_e_resize.jpg"/>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71345" cy="1173480"/>
                    </a:xfrm>
                    <a:prstGeom prst="rect">
                      <a:avLst/>
                    </a:prstGeom>
                  </pic:spPr>
                </pic:pic>
              </a:graphicData>
            </a:graphic>
          </wp:anchor>
        </w:drawing>
      </w:r>
      <w:r>
        <w:rPr>
          <w:rFonts w:asciiTheme="majorBidi" w:hAnsiTheme="majorBidi" w:cstheme="majorBidi"/>
          <w:noProof/>
          <w:sz w:val="28"/>
          <w:szCs w:val="28"/>
        </w:rPr>
        <w:drawing>
          <wp:anchor distT="0" distB="0" distL="114300" distR="114300" simplePos="0" relativeHeight="251722752" behindDoc="1" locked="0" layoutInCell="1" allowOverlap="1">
            <wp:simplePos x="0" y="0"/>
            <wp:positionH relativeFrom="column">
              <wp:posOffset>4300667</wp:posOffset>
            </wp:positionH>
            <wp:positionV relativeFrom="paragraph">
              <wp:posOffset>1376251</wp:posOffset>
            </wp:positionV>
            <wp:extent cx="1955491" cy="1346886"/>
            <wp:effectExtent l="19050" t="0" r="6659" b="0"/>
            <wp:wrapNone/>
            <wp:docPr id="41" name="Picture 22" descr="lkj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kjhg"/>
                    <pic:cNvPicPr>
                      <a:picLocks noChangeAspect="1" noChangeArrowheads="1"/>
                    </pic:cNvPicPr>
                  </pic:nvPicPr>
                  <pic:blipFill>
                    <a:blip r:embed="rId13" cstate="print"/>
                    <a:srcRect r="26290" b="10728"/>
                    <a:stretch>
                      <a:fillRect/>
                    </a:stretch>
                  </pic:blipFill>
                  <pic:spPr bwMode="auto">
                    <a:xfrm>
                      <a:off x="0" y="0"/>
                      <a:ext cx="1955491" cy="1346886"/>
                    </a:xfrm>
                    <a:prstGeom prst="rect">
                      <a:avLst/>
                    </a:prstGeom>
                    <a:noFill/>
                  </pic:spPr>
                </pic:pic>
              </a:graphicData>
            </a:graphic>
          </wp:anchor>
        </w:drawing>
      </w:r>
      <w:r w:rsidR="002620A4" w:rsidRPr="00D144CF">
        <w:rPr>
          <w:rFonts w:asciiTheme="majorBidi" w:hAnsiTheme="majorBidi" w:cstheme="majorBidi"/>
          <w:sz w:val="28"/>
          <w:szCs w:val="28"/>
        </w:rPr>
        <w:t xml:space="preserve">Fiber-optic </w:t>
      </w:r>
      <w:proofErr w:type="spellStart"/>
      <w:r w:rsidR="002620A4" w:rsidRPr="00D144CF">
        <w:rPr>
          <w:rFonts w:asciiTheme="majorBidi" w:hAnsiTheme="majorBidi" w:cstheme="majorBidi"/>
          <w:sz w:val="28"/>
          <w:szCs w:val="28"/>
        </w:rPr>
        <w:t>transillumination</w:t>
      </w:r>
      <w:proofErr w:type="spellEnd"/>
      <w:r w:rsidR="002620A4" w:rsidRPr="00D144CF">
        <w:rPr>
          <w:rFonts w:asciiTheme="majorBidi" w:hAnsiTheme="majorBidi" w:cstheme="majorBidi"/>
          <w:sz w:val="28"/>
          <w:szCs w:val="28"/>
        </w:rPr>
        <w:t xml:space="preserve"> </w:t>
      </w:r>
      <w:r>
        <w:rPr>
          <w:rFonts w:asciiTheme="majorBidi" w:hAnsiTheme="majorBidi" w:cstheme="majorBidi"/>
          <w:sz w:val="28"/>
          <w:szCs w:val="28"/>
        </w:rPr>
        <w:t>(</w:t>
      </w:r>
      <w:r w:rsidR="002620A4" w:rsidRPr="00D144CF">
        <w:rPr>
          <w:rFonts w:asciiTheme="majorBidi" w:hAnsiTheme="majorBidi" w:cstheme="majorBidi"/>
          <w:sz w:val="28"/>
          <w:szCs w:val="28"/>
        </w:rPr>
        <w:t>FOTI</w:t>
      </w:r>
      <w:r>
        <w:rPr>
          <w:rFonts w:asciiTheme="majorBidi" w:hAnsiTheme="majorBidi" w:cstheme="majorBidi"/>
          <w:sz w:val="28"/>
          <w:szCs w:val="28"/>
        </w:rPr>
        <w:t>)</w:t>
      </w:r>
      <w:r w:rsidR="002620A4" w:rsidRPr="00D144CF">
        <w:rPr>
          <w:rFonts w:asciiTheme="majorBidi" w:hAnsiTheme="majorBidi" w:cstheme="majorBidi"/>
          <w:sz w:val="28"/>
          <w:szCs w:val="28"/>
        </w:rPr>
        <w:t xml:space="preserve"> as a caries detection technique is based on the fact that carious enamel has a lower index of light transmission than sound </w:t>
      </w:r>
      <w:proofErr w:type="spellStart"/>
      <w:r w:rsidR="002620A4" w:rsidRPr="00D144CF">
        <w:rPr>
          <w:rFonts w:asciiTheme="majorBidi" w:hAnsiTheme="majorBidi" w:cstheme="majorBidi"/>
          <w:sz w:val="28"/>
          <w:szCs w:val="28"/>
        </w:rPr>
        <w:t>enamel.The</w:t>
      </w:r>
      <w:proofErr w:type="spellEnd"/>
      <w:r w:rsidR="002620A4" w:rsidRPr="00D144CF">
        <w:rPr>
          <w:rFonts w:asciiTheme="majorBidi" w:hAnsiTheme="majorBidi" w:cstheme="majorBidi"/>
          <w:sz w:val="28"/>
          <w:szCs w:val="28"/>
        </w:rPr>
        <w:t xml:space="preserve"> intact tooth absorbs very little light allowing it free passage.</w:t>
      </w:r>
      <w:r w:rsidR="002620A4">
        <w:rPr>
          <w:rFonts w:asciiTheme="majorBidi" w:hAnsiTheme="majorBidi" w:cstheme="majorBidi"/>
          <w:sz w:val="28"/>
          <w:szCs w:val="28"/>
        </w:rPr>
        <w:t xml:space="preserve"> </w:t>
      </w:r>
      <w:r w:rsidR="002620A4" w:rsidRPr="00D144CF">
        <w:rPr>
          <w:rFonts w:asciiTheme="majorBidi" w:hAnsiTheme="majorBidi" w:cstheme="majorBidi"/>
          <w:sz w:val="28"/>
          <w:szCs w:val="28"/>
        </w:rPr>
        <w:t xml:space="preserve">In contrast areas of caries absorb and scatter light thus appear </w:t>
      </w:r>
      <w:proofErr w:type="gramStart"/>
      <w:r w:rsidR="002620A4" w:rsidRPr="00D144CF">
        <w:rPr>
          <w:rFonts w:asciiTheme="majorBidi" w:hAnsiTheme="majorBidi" w:cstheme="majorBidi"/>
          <w:sz w:val="28"/>
          <w:szCs w:val="28"/>
        </w:rPr>
        <w:t>as  dark</w:t>
      </w:r>
      <w:proofErr w:type="gramEnd"/>
      <w:r w:rsidR="002620A4" w:rsidRPr="00D144CF">
        <w:rPr>
          <w:rFonts w:asciiTheme="majorBidi" w:hAnsiTheme="majorBidi" w:cstheme="majorBidi"/>
          <w:sz w:val="28"/>
          <w:szCs w:val="28"/>
        </w:rPr>
        <w:t xml:space="preserve"> shadow.</w:t>
      </w:r>
      <w:r w:rsidR="002620A4">
        <w:rPr>
          <w:rFonts w:asciiTheme="majorBidi" w:hAnsiTheme="majorBidi" w:cstheme="majorBidi"/>
          <w:sz w:val="28"/>
          <w:szCs w:val="28"/>
        </w:rPr>
        <w:t xml:space="preserve"> This method is</w:t>
      </w:r>
      <w:r w:rsidR="002620A4" w:rsidRPr="00D144CF">
        <w:rPr>
          <w:rFonts w:asciiTheme="majorBidi" w:hAnsiTheme="majorBidi" w:cstheme="majorBidi"/>
          <w:b/>
          <w:bCs/>
          <w:sz w:val="28"/>
          <w:szCs w:val="28"/>
        </w:rPr>
        <w:t xml:space="preserve"> </w:t>
      </w:r>
      <w:r w:rsidR="002620A4" w:rsidRPr="00D144CF">
        <w:rPr>
          <w:rFonts w:asciiTheme="majorBidi" w:hAnsiTheme="majorBidi" w:cstheme="majorBidi"/>
          <w:sz w:val="28"/>
          <w:szCs w:val="28"/>
        </w:rPr>
        <w:t>mainly used to determine proximal caries</w:t>
      </w:r>
    </w:p>
    <w:p w:rsidR="002620A4" w:rsidRPr="00D144CF" w:rsidRDefault="002620A4" w:rsidP="008574A3">
      <w:pPr>
        <w:ind w:left="360" w:right="1980"/>
        <w:jc w:val="both"/>
        <w:rPr>
          <w:rFonts w:asciiTheme="majorBidi" w:hAnsiTheme="majorBidi" w:cstheme="majorBidi"/>
          <w:sz w:val="28"/>
          <w:szCs w:val="28"/>
        </w:rPr>
      </w:pPr>
      <w:r w:rsidRPr="00D144CF">
        <w:rPr>
          <w:rFonts w:asciiTheme="majorBidi" w:hAnsiTheme="majorBidi" w:cstheme="majorBidi"/>
          <w:b/>
          <w:bCs/>
          <w:sz w:val="28"/>
          <w:szCs w:val="28"/>
        </w:rPr>
        <w:t>Advantages:</w:t>
      </w:r>
      <w:r>
        <w:rPr>
          <w:rFonts w:asciiTheme="majorBidi" w:hAnsiTheme="majorBidi" w:cstheme="majorBidi"/>
          <w:b/>
          <w:bCs/>
          <w:sz w:val="28"/>
          <w:szCs w:val="28"/>
        </w:rPr>
        <w:t xml:space="preserve"> 1. </w:t>
      </w:r>
      <w:r w:rsidRPr="00D144CF">
        <w:rPr>
          <w:rFonts w:asciiTheme="majorBidi" w:hAnsiTheme="majorBidi" w:cstheme="majorBidi"/>
          <w:sz w:val="28"/>
          <w:szCs w:val="28"/>
        </w:rPr>
        <w:t xml:space="preserve">Lesions which cannot be diagnosed </w:t>
      </w:r>
      <w:proofErr w:type="spellStart"/>
      <w:r w:rsidRPr="00D144CF">
        <w:rPr>
          <w:rFonts w:asciiTheme="majorBidi" w:hAnsiTheme="majorBidi" w:cstheme="majorBidi"/>
          <w:sz w:val="28"/>
          <w:szCs w:val="28"/>
        </w:rPr>
        <w:t>radiographically</w:t>
      </w:r>
      <w:proofErr w:type="spellEnd"/>
      <w:r w:rsidRPr="00D144CF">
        <w:rPr>
          <w:rFonts w:asciiTheme="majorBidi" w:hAnsiTheme="majorBidi" w:cstheme="majorBidi"/>
          <w:sz w:val="28"/>
          <w:szCs w:val="28"/>
        </w:rPr>
        <w:t xml:space="preserve"> can be diagnosed</w:t>
      </w:r>
      <w:r>
        <w:rPr>
          <w:rFonts w:asciiTheme="majorBidi" w:hAnsiTheme="majorBidi" w:cstheme="majorBidi"/>
          <w:sz w:val="28"/>
          <w:szCs w:val="28"/>
        </w:rPr>
        <w:t xml:space="preserve">, 2. </w:t>
      </w:r>
      <w:r w:rsidRPr="00D144CF">
        <w:rPr>
          <w:rFonts w:asciiTheme="majorBidi" w:hAnsiTheme="majorBidi" w:cstheme="majorBidi"/>
          <w:sz w:val="28"/>
          <w:szCs w:val="28"/>
        </w:rPr>
        <w:t>No radiation hazard</w:t>
      </w:r>
      <w:r>
        <w:rPr>
          <w:rFonts w:asciiTheme="majorBidi" w:hAnsiTheme="majorBidi" w:cstheme="majorBidi"/>
          <w:sz w:val="28"/>
          <w:szCs w:val="28"/>
        </w:rPr>
        <w:t xml:space="preserve">, 3. Comfortable to the patient. </w:t>
      </w:r>
    </w:p>
    <w:p w:rsidR="002620A4" w:rsidRDefault="002620A4" w:rsidP="008574A3">
      <w:pPr>
        <w:ind w:left="360" w:right="1980"/>
        <w:jc w:val="both"/>
        <w:rPr>
          <w:rFonts w:cs="Traditional Arabic"/>
          <w:b/>
          <w:bCs/>
          <w:sz w:val="28"/>
          <w:szCs w:val="28"/>
          <w:lang w:bidi="ar-IQ"/>
        </w:rPr>
      </w:pPr>
      <w:r w:rsidRPr="00D144CF">
        <w:rPr>
          <w:rFonts w:asciiTheme="majorBidi" w:hAnsiTheme="majorBidi" w:cstheme="majorBidi"/>
          <w:b/>
          <w:bCs/>
          <w:sz w:val="28"/>
          <w:szCs w:val="28"/>
        </w:rPr>
        <w:t>Disadvantages:</w:t>
      </w:r>
      <w:r w:rsidR="008574A3">
        <w:rPr>
          <w:rFonts w:asciiTheme="majorBidi" w:hAnsiTheme="majorBidi" w:cstheme="majorBidi"/>
          <w:b/>
          <w:bCs/>
          <w:sz w:val="28"/>
          <w:szCs w:val="28"/>
        </w:rPr>
        <w:t xml:space="preserve"> 1. </w:t>
      </w:r>
      <w:r w:rsidRPr="00D144CF">
        <w:rPr>
          <w:rFonts w:asciiTheme="majorBidi" w:hAnsiTheme="majorBidi" w:cstheme="majorBidi"/>
          <w:sz w:val="28"/>
          <w:szCs w:val="28"/>
        </w:rPr>
        <w:t xml:space="preserve">FOTI is not possible in all locations of </w:t>
      </w:r>
      <w:r>
        <w:rPr>
          <w:rFonts w:asciiTheme="majorBidi" w:hAnsiTheme="majorBidi" w:cstheme="majorBidi"/>
          <w:sz w:val="28"/>
          <w:szCs w:val="28"/>
        </w:rPr>
        <w:t xml:space="preserve">    </w:t>
      </w:r>
      <w:r w:rsidRPr="00D144CF">
        <w:rPr>
          <w:rFonts w:asciiTheme="majorBidi" w:hAnsiTheme="majorBidi" w:cstheme="majorBidi"/>
          <w:sz w:val="28"/>
          <w:szCs w:val="28"/>
        </w:rPr>
        <w:t>carious lesions</w:t>
      </w:r>
      <w:r w:rsidR="008574A3">
        <w:rPr>
          <w:rFonts w:asciiTheme="majorBidi" w:hAnsiTheme="majorBidi" w:cstheme="majorBidi"/>
          <w:sz w:val="28"/>
          <w:szCs w:val="28"/>
        </w:rPr>
        <w:t>, 2.can n</w:t>
      </w:r>
      <w:r w:rsidRPr="00D144CF">
        <w:rPr>
          <w:rFonts w:asciiTheme="majorBidi" w:hAnsiTheme="majorBidi" w:cstheme="majorBidi"/>
          <w:sz w:val="28"/>
          <w:szCs w:val="28"/>
        </w:rPr>
        <w:t>ot detect small lesions</w:t>
      </w:r>
    </w:p>
    <w:p w:rsidR="002620A4" w:rsidRDefault="002620A4" w:rsidP="002620A4">
      <w:pPr>
        <w:tabs>
          <w:tab w:val="right" w:pos="1080"/>
        </w:tabs>
        <w:spacing w:line="276" w:lineRule="auto"/>
        <w:jc w:val="lowKashida"/>
        <w:rPr>
          <w:rFonts w:cs="Traditional Arabic"/>
          <w:b/>
          <w:bCs/>
          <w:sz w:val="28"/>
          <w:szCs w:val="28"/>
          <w:lang w:bidi="ar-IQ"/>
        </w:rPr>
      </w:pPr>
    </w:p>
    <w:p w:rsidR="008574A3" w:rsidRDefault="008574A3" w:rsidP="008574A3">
      <w:pPr>
        <w:tabs>
          <w:tab w:val="right" w:pos="1080"/>
        </w:tabs>
        <w:spacing w:line="276" w:lineRule="auto"/>
        <w:jc w:val="lowKashida"/>
        <w:rPr>
          <w:rFonts w:cs="Traditional Arabic"/>
          <w:b/>
          <w:bCs/>
          <w:sz w:val="28"/>
          <w:szCs w:val="28"/>
          <w:lang w:bidi="ar-IQ"/>
        </w:rPr>
      </w:pPr>
      <w:r>
        <w:rPr>
          <w:rFonts w:cs="Traditional Arabic"/>
          <w:noProof/>
          <w:sz w:val="28"/>
          <w:szCs w:val="28"/>
          <w:u w:val="single"/>
        </w:rPr>
        <w:drawing>
          <wp:anchor distT="0" distB="0" distL="114300" distR="114300" simplePos="0" relativeHeight="251725824" behindDoc="1" locked="0" layoutInCell="1" allowOverlap="1">
            <wp:simplePos x="0" y="0"/>
            <wp:positionH relativeFrom="column">
              <wp:posOffset>1971675</wp:posOffset>
            </wp:positionH>
            <wp:positionV relativeFrom="paragraph">
              <wp:posOffset>377190</wp:posOffset>
            </wp:positionV>
            <wp:extent cx="1833880" cy="1111885"/>
            <wp:effectExtent l="19050" t="0" r="0" b="0"/>
            <wp:wrapNone/>
            <wp:docPr id="44" name="Picture 6" descr="C:\Users\Doctor\AppData\Local\Microsoft\Windows\INetCache\Content.Word\GW420H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octor\AppData\Local\Microsoft\Windows\INetCache\Content.Word\GW420H14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40750"/>
                    <a:stretch>
                      <a:fillRect/>
                    </a:stretch>
                  </pic:blipFill>
                  <pic:spPr bwMode="auto">
                    <a:xfrm>
                      <a:off x="0" y="0"/>
                      <a:ext cx="1833880" cy="1111885"/>
                    </a:xfrm>
                    <a:prstGeom prst="rect">
                      <a:avLst/>
                    </a:prstGeom>
                    <a:noFill/>
                    <a:ln>
                      <a:noFill/>
                    </a:ln>
                  </pic:spPr>
                </pic:pic>
              </a:graphicData>
            </a:graphic>
          </wp:anchor>
        </w:drawing>
      </w:r>
      <w:r>
        <w:rPr>
          <w:rFonts w:cs="Traditional Arabic"/>
          <w:noProof/>
          <w:sz w:val="28"/>
          <w:szCs w:val="28"/>
          <w:u w:val="single"/>
        </w:rPr>
        <w:drawing>
          <wp:anchor distT="0" distB="0" distL="114300" distR="114300" simplePos="0" relativeHeight="251724800" behindDoc="1" locked="0" layoutInCell="1" allowOverlap="1">
            <wp:simplePos x="0" y="0"/>
            <wp:positionH relativeFrom="column">
              <wp:posOffset>4140835</wp:posOffset>
            </wp:positionH>
            <wp:positionV relativeFrom="paragraph">
              <wp:posOffset>253365</wp:posOffset>
            </wp:positionV>
            <wp:extent cx="1784985" cy="1334135"/>
            <wp:effectExtent l="19050" t="0" r="5715" b="0"/>
            <wp:wrapNone/>
            <wp:docPr id="43" name="Picture 2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
                    <pic:cNvPicPr>
                      <a:picLocks noChangeAspect="1" noChangeArrowheads="1"/>
                    </pic:cNvPicPr>
                  </pic:nvPicPr>
                  <pic:blipFill>
                    <a:blip r:embed="rId15" cstate="print"/>
                    <a:srcRect r="51097" b="4425"/>
                    <a:stretch>
                      <a:fillRect/>
                    </a:stretch>
                  </pic:blipFill>
                  <pic:spPr bwMode="auto">
                    <a:xfrm>
                      <a:off x="0" y="0"/>
                      <a:ext cx="1784985" cy="1334135"/>
                    </a:xfrm>
                    <a:prstGeom prst="rect">
                      <a:avLst/>
                    </a:prstGeom>
                    <a:noFill/>
                  </pic:spPr>
                </pic:pic>
              </a:graphicData>
            </a:graphic>
          </wp:anchor>
        </w:drawing>
      </w:r>
      <w:proofErr w:type="spellStart"/>
      <w:r w:rsidRPr="001B7AB5">
        <w:rPr>
          <w:rFonts w:cs="Traditional Arabic"/>
          <w:sz w:val="28"/>
          <w:szCs w:val="28"/>
          <w:u w:val="single"/>
          <w:lang w:bidi="ar-IQ"/>
        </w:rPr>
        <w:t>CariVu</w:t>
      </w:r>
      <w:proofErr w:type="spellEnd"/>
      <w:r w:rsidRPr="001B7AB5">
        <w:rPr>
          <w:rFonts w:cs="Traditional Arabic"/>
          <w:sz w:val="28"/>
          <w:szCs w:val="28"/>
          <w:lang w:bidi="ar-IQ"/>
        </w:rPr>
        <w:t xml:space="preserve"> </w:t>
      </w:r>
      <w:r>
        <w:rPr>
          <w:rFonts w:cs="Traditional Arabic"/>
          <w:sz w:val="28"/>
          <w:szCs w:val="28"/>
          <w:lang w:bidi="ar-IQ"/>
        </w:rPr>
        <w:t xml:space="preserve">is a </w:t>
      </w:r>
      <w:r w:rsidRPr="001B7AB5">
        <w:rPr>
          <w:rFonts w:cs="Traditional Arabic"/>
          <w:sz w:val="28"/>
          <w:szCs w:val="28"/>
          <w:lang w:bidi="ar-IQ"/>
        </w:rPr>
        <w:t>brilliant new approach to caries detection</w:t>
      </w:r>
      <w:r>
        <w:rPr>
          <w:rFonts w:cs="Traditional Arabic"/>
          <w:sz w:val="28"/>
          <w:szCs w:val="28"/>
          <w:lang w:bidi="ar-IQ"/>
        </w:rPr>
        <w:t xml:space="preserve"> c</w:t>
      </w:r>
      <w:r w:rsidRPr="00E00DBF">
        <w:rPr>
          <w:rFonts w:asciiTheme="majorBidi" w:hAnsiTheme="majorBidi" w:cstheme="majorBidi"/>
          <w:sz w:val="28"/>
          <w:szCs w:val="28"/>
        </w:rPr>
        <w:t>ombining FOTI with a digital camera</w:t>
      </w:r>
    </w:p>
    <w:p w:rsidR="008574A3" w:rsidRDefault="008574A3" w:rsidP="002620A4">
      <w:pPr>
        <w:tabs>
          <w:tab w:val="right" w:pos="1080"/>
        </w:tabs>
        <w:spacing w:line="276" w:lineRule="auto"/>
        <w:jc w:val="lowKashida"/>
        <w:rPr>
          <w:rFonts w:cs="Traditional Arabic"/>
          <w:b/>
          <w:bCs/>
          <w:sz w:val="28"/>
          <w:szCs w:val="28"/>
          <w:lang w:bidi="ar-IQ"/>
        </w:rPr>
      </w:pPr>
    </w:p>
    <w:p w:rsidR="008574A3" w:rsidRDefault="008574A3" w:rsidP="002620A4">
      <w:pPr>
        <w:tabs>
          <w:tab w:val="right" w:pos="1080"/>
        </w:tabs>
        <w:spacing w:line="276" w:lineRule="auto"/>
        <w:jc w:val="lowKashida"/>
        <w:rPr>
          <w:rFonts w:cs="Traditional Arabic"/>
          <w:b/>
          <w:bCs/>
          <w:sz w:val="28"/>
          <w:szCs w:val="28"/>
          <w:lang w:bidi="ar-IQ"/>
        </w:rPr>
      </w:pPr>
    </w:p>
    <w:p w:rsidR="002973B1" w:rsidRDefault="002973B1" w:rsidP="002620A4">
      <w:pPr>
        <w:tabs>
          <w:tab w:val="right" w:pos="1080"/>
        </w:tabs>
        <w:spacing w:line="276" w:lineRule="auto"/>
        <w:jc w:val="lowKashida"/>
        <w:rPr>
          <w:rFonts w:cs="Traditional Arabic"/>
          <w:b/>
          <w:bCs/>
          <w:sz w:val="28"/>
          <w:szCs w:val="28"/>
          <w:lang w:bidi="ar-IQ"/>
        </w:rPr>
      </w:pPr>
    </w:p>
    <w:p w:rsidR="008574A3" w:rsidRDefault="008574A3" w:rsidP="002620A4">
      <w:pPr>
        <w:tabs>
          <w:tab w:val="right" w:pos="1080"/>
        </w:tabs>
        <w:spacing w:line="276" w:lineRule="auto"/>
        <w:jc w:val="lowKashida"/>
        <w:rPr>
          <w:rFonts w:cs="Traditional Arabic"/>
          <w:b/>
          <w:bCs/>
          <w:sz w:val="28"/>
          <w:szCs w:val="28"/>
          <w:lang w:bidi="ar-IQ"/>
        </w:rPr>
      </w:pPr>
    </w:p>
    <w:p w:rsidR="008574A3" w:rsidRDefault="008574A3" w:rsidP="002620A4">
      <w:pPr>
        <w:tabs>
          <w:tab w:val="right" w:pos="1080"/>
        </w:tabs>
        <w:spacing w:line="276" w:lineRule="auto"/>
        <w:jc w:val="lowKashida"/>
        <w:rPr>
          <w:rFonts w:cs="Traditional Arabic"/>
          <w:b/>
          <w:bCs/>
          <w:sz w:val="28"/>
          <w:szCs w:val="28"/>
          <w:lang w:bidi="ar-IQ"/>
        </w:rPr>
      </w:pPr>
    </w:p>
    <w:p w:rsidR="002973B1" w:rsidRPr="002973B1" w:rsidRDefault="002973B1" w:rsidP="001B7AB5">
      <w:pPr>
        <w:numPr>
          <w:ilvl w:val="0"/>
          <w:numId w:val="6"/>
        </w:numPr>
        <w:tabs>
          <w:tab w:val="right" w:pos="1080"/>
        </w:tabs>
        <w:spacing w:line="276" w:lineRule="auto"/>
        <w:jc w:val="lowKashida"/>
        <w:rPr>
          <w:rFonts w:cs="Traditional Arabic"/>
          <w:b/>
          <w:bCs/>
          <w:sz w:val="28"/>
          <w:szCs w:val="28"/>
          <w:lang w:bidi="ar-IQ"/>
        </w:rPr>
      </w:pPr>
      <w:r>
        <w:rPr>
          <w:rFonts w:cs="Traditional Arabic"/>
          <w:b/>
          <w:bCs/>
          <w:noProof/>
          <w:sz w:val="28"/>
          <w:szCs w:val="28"/>
          <w:u w:val="single"/>
        </w:rPr>
        <w:lastRenderedPageBreak/>
        <w:drawing>
          <wp:anchor distT="0" distB="0" distL="114300" distR="114300" simplePos="0" relativeHeight="251729920" behindDoc="1" locked="0" layoutInCell="1" allowOverlap="1">
            <wp:simplePos x="0" y="0"/>
            <wp:positionH relativeFrom="column">
              <wp:posOffset>4708440</wp:posOffset>
            </wp:positionH>
            <wp:positionV relativeFrom="paragraph">
              <wp:posOffset>210064</wp:posOffset>
            </wp:positionV>
            <wp:extent cx="524528" cy="942339"/>
            <wp:effectExtent l="19050" t="0" r="8872" b="0"/>
            <wp:wrapNone/>
            <wp:docPr id="48" name="Picture 2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
                    <pic:cNvPicPr>
                      <a:picLocks noChangeAspect="1" noChangeArrowheads="1"/>
                    </pic:cNvPicPr>
                  </pic:nvPicPr>
                  <pic:blipFill>
                    <a:blip r:embed="rId16" cstate="print"/>
                    <a:srcRect l="4181" t="24074" r="71385"/>
                    <a:stretch>
                      <a:fillRect/>
                    </a:stretch>
                  </pic:blipFill>
                  <pic:spPr bwMode="auto">
                    <a:xfrm>
                      <a:off x="0" y="0"/>
                      <a:ext cx="528939" cy="950264"/>
                    </a:xfrm>
                    <a:prstGeom prst="rect">
                      <a:avLst/>
                    </a:prstGeom>
                    <a:noFill/>
                  </pic:spPr>
                </pic:pic>
              </a:graphicData>
            </a:graphic>
          </wp:anchor>
        </w:drawing>
      </w:r>
      <w:r w:rsidR="00D07039" w:rsidRPr="002973B1">
        <w:rPr>
          <w:rFonts w:cs="Traditional Arabic"/>
          <w:b/>
          <w:bCs/>
          <w:sz w:val="28"/>
          <w:szCs w:val="28"/>
          <w:u w:val="single"/>
          <w:lang w:bidi="ar-IQ"/>
        </w:rPr>
        <w:t>Caries detector dyes</w:t>
      </w:r>
    </w:p>
    <w:p w:rsidR="002973B1" w:rsidRPr="002973B1" w:rsidRDefault="002973B1" w:rsidP="002973B1">
      <w:pPr>
        <w:tabs>
          <w:tab w:val="right" w:pos="1080"/>
        </w:tabs>
        <w:spacing w:line="276" w:lineRule="auto"/>
        <w:ind w:left="720" w:right="2250"/>
        <w:jc w:val="lowKashida"/>
        <w:rPr>
          <w:rFonts w:cs="Traditional Arabic"/>
          <w:noProof/>
          <w:sz w:val="28"/>
          <w:szCs w:val="28"/>
        </w:rPr>
      </w:pPr>
      <w:r w:rsidRPr="002973B1">
        <w:rPr>
          <w:rFonts w:cs="Traditional Arabic"/>
          <w:noProof/>
          <w:sz w:val="28"/>
          <w:szCs w:val="28"/>
        </w:rPr>
        <w:t>Various dyes such as silver nitrate, methyl red have been used to detect carious sites by change of color</w:t>
      </w:r>
      <w:r>
        <w:rPr>
          <w:rFonts w:cs="Traditional Arabic"/>
          <w:noProof/>
          <w:sz w:val="28"/>
          <w:szCs w:val="28"/>
        </w:rPr>
        <w:t>.</w:t>
      </w:r>
    </w:p>
    <w:p w:rsidR="005A37B4" w:rsidRPr="002973B1" w:rsidRDefault="002973B1" w:rsidP="002973B1">
      <w:pPr>
        <w:tabs>
          <w:tab w:val="right" w:pos="1080"/>
        </w:tabs>
        <w:spacing w:line="276" w:lineRule="auto"/>
        <w:ind w:left="720" w:right="2250"/>
        <w:jc w:val="lowKashida"/>
        <w:rPr>
          <w:rFonts w:cs="Traditional Arabic"/>
          <w:noProof/>
          <w:sz w:val="28"/>
          <w:szCs w:val="28"/>
        </w:rPr>
      </w:pPr>
      <w:r>
        <w:rPr>
          <w:rFonts w:cs="Traditional Arabic"/>
          <w:noProof/>
          <w:sz w:val="28"/>
          <w:szCs w:val="28"/>
        </w:rPr>
        <w:drawing>
          <wp:anchor distT="0" distB="0" distL="114300" distR="114300" simplePos="0" relativeHeight="251727872" behindDoc="1" locked="0" layoutInCell="1" allowOverlap="1">
            <wp:simplePos x="0" y="0"/>
            <wp:positionH relativeFrom="column">
              <wp:posOffset>4238882</wp:posOffset>
            </wp:positionH>
            <wp:positionV relativeFrom="paragraph">
              <wp:posOffset>267906</wp:posOffset>
            </wp:positionV>
            <wp:extent cx="1920961" cy="1460718"/>
            <wp:effectExtent l="19050" t="0" r="3089" b="0"/>
            <wp:wrapNone/>
            <wp:docPr id="47" name="Picture 2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
                    <pic:cNvPicPr>
                      <a:picLocks noChangeAspect="1" noChangeArrowheads="1"/>
                    </pic:cNvPicPr>
                  </pic:nvPicPr>
                  <pic:blipFill>
                    <a:blip r:embed="rId17" cstate="print"/>
                    <a:srcRect l="42746" t="24691"/>
                    <a:stretch>
                      <a:fillRect/>
                    </a:stretch>
                  </pic:blipFill>
                  <pic:spPr bwMode="auto">
                    <a:xfrm>
                      <a:off x="0" y="0"/>
                      <a:ext cx="1920918" cy="1460685"/>
                    </a:xfrm>
                    <a:prstGeom prst="rect">
                      <a:avLst/>
                    </a:prstGeom>
                    <a:noFill/>
                  </pic:spPr>
                </pic:pic>
              </a:graphicData>
            </a:graphic>
          </wp:anchor>
        </w:drawing>
      </w:r>
      <w:r w:rsidR="00D07039" w:rsidRPr="002973B1">
        <w:rPr>
          <w:rFonts w:cs="Traditional Arabic"/>
          <w:noProof/>
          <w:sz w:val="28"/>
          <w:szCs w:val="28"/>
        </w:rPr>
        <w:t xml:space="preserve">These dyes aid the dentist in differentiation of infected dentin. These dyes enhance the visual recognition of caries by </w:t>
      </w:r>
      <w:r w:rsidR="005A37B4" w:rsidRPr="002973B1">
        <w:rPr>
          <w:rFonts w:cs="Traditional Arabic"/>
          <w:noProof/>
          <w:sz w:val="28"/>
          <w:szCs w:val="28"/>
        </w:rPr>
        <w:t xml:space="preserve">selectively </w:t>
      </w:r>
      <w:r w:rsidR="00D07039" w:rsidRPr="002973B1">
        <w:rPr>
          <w:rFonts w:cs="Traditional Arabic"/>
          <w:noProof/>
          <w:sz w:val="28"/>
          <w:szCs w:val="28"/>
        </w:rPr>
        <w:t>staining the infected demineralized dentin which should be removed during preparation</w:t>
      </w:r>
      <w:r w:rsidR="005A37B4" w:rsidRPr="002973B1">
        <w:rPr>
          <w:rFonts w:cs="Traditional Arabic"/>
          <w:noProof/>
          <w:sz w:val="28"/>
          <w:szCs w:val="28"/>
        </w:rPr>
        <w:t xml:space="preserve"> leaving the inner affected dentine (demineralized but not infected) that should be kept and not  removed because it could be remineralized. </w:t>
      </w:r>
    </w:p>
    <w:p w:rsidR="005F0EFD" w:rsidRDefault="005F0EFD" w:rsidP="001B7AB5">
      <w:pPr>
        <w:spacing w:line="276" w:lineRule="auto"/>
        <w:jc w:val="both"/>
        <w:rPr>
          <w:sz w:val="28"/>
          <w:szCs w:val="28"/>
        </w:rPr>
      </w:pPr>
    </w:p>
    <w:p w:rsidR="00735140" w:rsidRDefault="00735140" w:rsidP="001B7AB5">
      <w:pPr>
        <w:spacing w:line="276" w:lineRule="auto"/>
        <w:jc w:val="both"/>
        <w:rPr>
          <w:sz w:val="28"/>
          <w:szCs w:val="28"/>
        </w:rPr>
      </w:pPr>
    </w:p>
    <w:p w:rsidR="00735140" w:rsidRDefault="00735140" w:rsidP="001B7AB5">
      <w:pPr>
        <w:spacing w:line="276" w:lineRule="auto"/>
        <w:jc w:val="both"/>
        <w:rPr>
          <w:sz w:val="28"/>
          <w:szCs w:val="28"/>
        </w:rPr>
      </w:pPr>
    </w:p>
    <w:p w:rsidR="00B22823" w:rsidRPr="002973B1" w:rsidRDefault="00B22823" w:rsidP="001B7AB5">
      <w:pPr>
        <w:spacing w:line="276" w:lineRule="auto"/>
        <w:jc w:val="both"/>
        <w:rPr>
          <w:b/>
          <w:bCs/>
          <w:sz w:val="32"/>
          <w:szCs w:val="32"/>
        </w:rPr>
      </w:pPr>
      <w:r w:rsidRPr="002973B1">
        <w:rPr>
          <w:b/>
          <w:bCs/>
          <w:sz w:val="32"/>
          <w:szCs w:val="32"/>
        </w:rPr>
        <w:t xml:space="preserve"> </w:t>
      </w:r>
      <w:r w:rsidR="002973B1">
        <w:rPr>
          <w:b/>
          <w:bCs/>
          <w:sz w:val="32"/>
          <w:szCs w:val="32"/>
        </w:rPr>
        <w:t>Caries Prevention and T</w:t>
      </w:r>
      <w:r w:rsidR="00E47F06" w:rsidRPr="002973B1">
        <w:rPr>
          <w:b/>
          <w:bCs/>
          <w:sz w:val="32"/>
          <w:szCs w:val="32"/>
        </w:rPr>
        <w:t>reatment</w:t>
      </w:r>
    </w:p>
    <w:p w:rsidR="00546023" w:rsidRPr="001B7AB5" w:rsidRDefault="00AB34FE" w:rsidP="002973B1">
      <w:pPr>
        <w:spacing w:line="276" w:lineRule="auto"/>
        <w:ind w:firstLine="360"/>
        <w:jc w:val="both"/>
        <w:rPr>
          <w:sz w:val="28"/>
          <w:szCs w:val="28"/>
        </w:rPr>
      </w:pPr>
      <w:r w:rsidRPr="001B7AB5">
        <w:rPr>
          <w:sz w:val="28"/>
          <w:szCs w:val="28"/>
        </w:rPr>
        <w:t xml:space="preserve">Caries preventive treatment is a complex process involving multiple interrelated factors. Maintaining of good oral hygiene “brushing and flossing”, diet containing sucrose and carbohydrate control, </w:t>
      </w:r>
      <w:r w:rsidR="00546023" w:rsidRPr="001B7AB5">
        <w:rPr>
          <w:sz w:val="28"/>
          <w:szCs w:val="28"/>
        </w:rPr>
        <w:t xml:space="preserve">and </w:t>
      </w:r>
      <w:r w:rsidRPr="001B7AB5">
        <w:rPr>
          <w:sz w:val="28"/>
          <w:szCs w:val="28"/>
        </w:rPr>
        <w:t>fluoride treatment; all these factor can affect cario</w:t>
      </w:r>
      <w:r w:rsidR="00546023" w:rsidRPr="001B7AB5">
        <w:rPr>
          <w:sz w:val="28"/>
          <w:szCs w:val="28"/>
        </w:rPr>
        <w:t xml:space="preserve">us lesion initiation and also </w:t>
      </w:r>
      <w:proofErr w:type="spellStart"/>
      <w:r w:rsidR="00546023" w:rsidRPr="001B7AB5">
        <w:rPr>
          <w:sz w:val="28"/>
          <w:szCs w:val="28"/>
        </w:rPr>
        <w:t>remineralization</w:t>
      </w:r>
      <w:proofErr w:type="spellEnd"/>
      <w:r w:rsidR="00546023" w:rsidRPr="001B7AB5">
        <w:rPr>
          <w:sz w:val="28"/>
          <w:szCs w:val="28"/>
        </w:rPr>
        <w:t xml:space="preserve"> </w:t>
      </w:r>
      <w:r w:rsidR="006423FF" w:rsidRPr="001B7AB5">
        <w:rPr>
          <w:sz w:val="28"/>
          <w:szCs w:val="28"/>
        </w:rPr>
        <w:t xml:space="preserve">of </w:t>
      </w:r>
      <w:r w:rsidR="00546023" w:rsidRPr="001B7AB5">
        <w:rPr>
          <w:sz w:val="28"/>
          <w:szCs w:val="28"/>
        </w:rPr>
        <w:t>the incipient carious lesion specially in smooth surfaces to arrested carious lesions. Pit and fissure sealant</w:t>
      </w:r>
      <w:r w:rsidRPr="001B7AB5">
        <w:rPr>
          <w:sz w:val="28"/>
          <w:szCs w:val="28"/>
        </w:rPr>
        <w:t xml:space="preserve"> </w:t>
      </w:r>
      <w:r w:rsidR="00546023" w:rsidRPr="001B7AB5">
        <w:rPr>
          <w:sz w:val="28"/>
          <w:szCs w:val="28"/>
        </w:rPr>
        <w:t>is the most effective method in preventing pit and fissure caries.</w:t>
      </w:r>
    </w:p>
    <w:p w:rsidR="001C2FD1" w:rsidRPr="001B7AB5" w:rsidRDefault="001C2FD1" w:rsidP="002973B1">
      <w:pPr>
        <w:spacing w:line="276" w:lineRule="auto"/>
        <w:ind w:firstLine="360"/>
        <w:jc w:val="both"/>
        <w:rPr>
          <w:sz w:val="28"/>
          <w:szCs w:val="28"/>
        </w:rPr>
      </w:pPr>
      <w:r w:rsidRPr="001B7AB5">
        <w:rPr>
          <w:sz w:val="28"/>
          <w:szCs w:val="28"/>
        </w:rPr>
        <w:t xml:space="preserve">Once caries has produced </w:t>
      </w:r>
      <w:proofErr w:type="spellStart"/>
      <w:r w:rsidRPr="001B7AB5">
        <w:rPr>
          <w:sz w:val="28"/>
          <w:szCs w:val="28"/>
        </w:rPr>
        <w:t>cavitation</w:t>
      </w:r>
      <w:proofErr w:type="spellEnd"/>
      <w:r w:rsidRPr="001B7AB5">
        <w:rPr>
          <w:sz w:val="28"/>
          <w:szCs w:val="28"/>
        </w:rPr>
        <w:t xml:space="preserve"> of the tooth surface, preventive measures are usually inadequate to prevent further progression of caries. </w:t>
      </w:r>
      <w:r w:rsidR="008969EB" w:rsidRPr="001B7AB5">
        <w:rPr>
          <w:sz w:val="28"/>
          <w:szCs w:val="28"/>
        </w:rPr>
        <w:t xml:space="preserve">So, cavity preparation and restoration are needed. Once the pulp is dead partially or completely; root canal filling become necessary to </w:t>
      </w:r>
      <w:r w:rsidR="005D4B78" w:rsidRPr="001B7AB5">
        <w:rPr>
          <w:sz w:val="28"/>
          <w:szCs w:val="28"/>
        </w:rPr>
        <w:t>avoid</w:t>
      </w:r>
      <w:r w:rsidR="008969EB" w:rsidRPr="001B7AB5">
        <w:rPr>
          <w:sz w:val="28"/>
          <w:szCs w:val="28"/>
        </w:rPr>
        <w:t xml:space="preserve"> tooth extraction.  </w:t>
      </w:r>
    </w:p>
    <w:p w:rsidR="00344569" w:rsidRPr="001B7AB5" w:rsidRDefault="00344569" w:rsidP="001B7AB5">
      <w:pPr>
        <w:spacing w:line="276" w:lineRule="auto"/>
        <w:jc w:val="both"/>
        <w:rPr>
          <w:sz w:val="28"/>
          <w:szCs w:val="28"/>
        </w:rPr>
      </w:pPr>
    </w:p>
    <w:p w:rsidR="006647CF" w:rsidRDefault="006647CF" w:rsidP="001B7AB5">
      <w:pPr>
        <w:spacing w:line="276" w:lineRule="auto"/>
        <w:jc w:val="both"/>
        <w:rPr>
          <w:sz w:val="28"/>
          <w:szCs w:val="28"/>
        </w:rPr>
      </w:pPr>
    </w:p>
    <w:p w:rsidR="006D3452" w:rsidRDefault="006D3452" w:rsidP="001B7AB5">
      <w:pPr>
        <w:spacing w:line="276" w:lineRule="auto"/>
        <w:jc w:val="both"/>
        <w:rPr>
          <w:sz w:val="28"/>
          <w:szCs w:val="28"/>
        </w:rPr>
      </w:pPr>
    </w:p>
    <w:p w:rsidR="006D3452" w:rsidRDefault="006D3452" w:rsidP="001B7AB5">
      <w:pPr>
        <w:spacing w:line="276" w:lineRule="auto"/>
        <w:jc w:val="both"/>
        <w:rPr>
          <w:sz w:val="28"/>
          <w:szCs w:val="28"/>
        </w:rPr>
      </w:pPr>
    </w:p>
    <w:p w:rsidR="006D3452" w:rsidRDefault="006D3452" w:rsidP="001B7AB5">
      <w:pPr>
        <w:spacing w:line="276" w:lineRule="auto"/>
        <w:jc w:val="both"/>
        <w:rPr>
          <w:sz w:val="28"/>
          <w:szCs w:val="28"/>
        </w:rPr>
      </w:pPr>
    </w:p>
    <w:p w:rsidR="00735140" w:rsidRDefault="00735140" w:rsidP="001B7AB5">
      <w:pPr>
        <w:spacing w:line="276" w:lineRule="auto"/>
        <w:jc w:val="both"/>
        <w:rPr>
          <w:sz w:val="28"/>
          <w:szCs w:val="28"/>
        </w:rPr>
      </w:pPr>
    </w:p>
    <w:p w:rsidR="00735140" w:rsidRDefault="00735140" w:rsidP="001B7AB5">
      <w:pPr>
        <w:spacing w:line="276" w:lineRule="auto"/>
        <w:jc w:val="both"/>
        <w:rPr>
          <w:sz w:val="28"/>
          <w:szCs w:val="28"/>
        </w:rPr>
      </w:pPr>
    </w:p>
    <w:tbl>
      <w:tblPr>
        <w:tblStyle w:val="TableGrid"/>
        <w:tblW w:w="9934" w:type="dxa"/>
        <w:tblInd w:w="-506" w:type="dxa"/>
        <w:tblLook w:val="04A0"/>
      </w:tblPr>
      <w:tblGrid>
        <w:gridCol w:w="1514"/>
        <w:gridCol w:w="4318"/>
        <w:gridCol w:w="4102"/>
      </w:tblGrid>
      <w:tr w:rsidR="00735140" w:rsidRPr="00AC1764" w:rsidTr="00735140">
        <w:trPr>
          <w:trHeight w:val="449"/>
        </w:trPr>
        <w:tc>
          <w:tcPr>
            <w:tcW w:w="1514" w:type="dxa"/>
            <w:hideMark/>
          </w:tcPr>
          <w:p w:rsidR="00735140" w:rsidRPr="00AC1764" w:rsidRDefault="00735140" w:rsidP="00054CB3">
            <w:pPr>
              <w:bidi w:val="0"/>
              <w:jc w:val="center"/>
              <w:rPr>
                <w:sz w:val="26"/>
                <w:szCs w:val="26"/>
              </w:rPr>
            </w:pPr>
          </w:p>
        </w:tc>
        <w:tc>
          <w:tcPr>
            <w:tcW w:w="4318" w:type="dxa"/>
            <w:hideMark/>
          </w:tcPr>
          <w:p w:rsidR="00735140" w:rsidRPr="00AC1764" w:rsidRDefault="00735140" w:rsidP="00054CB3">
            <w:pPr>
              <w:bidi w:val="0"/>
              <w:jc w:val="center"/>
              <w:rPr>
                <w:sz w:val="26"/>
                <w:szCs w:val="26"/>
              </w:rPr>
            </w:pPr>
            <w:r>
              <w:rPr>
                <w:b/>
                <w:bCs/>
                <w:sz w:val="26"/>
                <w:szCs w:val="26"/>
              </w:rPr>
              <w:t>A</w:t>
            </w:r>
            <w:r w:rsidRPr="00AC1764">
              <w:rPr>
                <w:b/>
                <w:bCs/>
                <w:sz w:val="26"/>
                <w:szCs w:val="26"/>
              </w:rPr>
              <w:t>ctive</w:t>
            </w:r>
          </w:p>
        </w:tc>
        <w:tc>
          <w:tcPr>
            <w:tcW w:w="4102" w:type="dxa"/>
            <w:hideMark/>
          </w:tcPr>
          <w:p w:rsidR="00735140" w:rsidRPr="00AC1764" w:rsidRDefault="00735140" w:rsidP="00054CB3">
            <w:pPr>
              <w:bidi w:val="0"/>
              <w:jc w:val="center"/>
              <w:rPr>
                <w:sz w:val="26"/>
                <w:szCs w:val="26"/>
              </w:rPr>
            </w:pPr>
            <w:r>
              <w:rPr>
                <w:b/>
                <w:bCs/>
                <w:sz w:val="26"/>
                <w:szCs w:val="26"/>
              </w:rPr>
              <w:t>A</w:t>
            </w:r>
            <w:r w:rsidRPr="00AC1764">
              <w:rPr>
                <w:b/>
                <w:bCs/>
                <w:sz w:val="26"/>
                <w:szCs w:val="26"/>
              </w:rPr>
              <w:t>rrested</w:t>
            </w:r>
          </w:p>
        </w:tc>
      </w:tr>
      <w:tr w:rsidR="00735140" w:rsidRPr="00AC1764" w:rsidTr="00735140">
        <w:trPr>
          <w:trHeight w:val="2046"/>
        </w:trPr>
        <w:tc>
          <w:tcPr>
            <w:tcW w:w="1514" w:type="dxa"/>
            <w:hideMark/>
          </w:tcPr>
          <w:p w:rsidR="00735140" w:rsidRPr="00AC1764" w:rsidRDefault="00735140" w:rsidP="00054CB3">
            <w:pPr>
              <w:bidi w:val="0"/>
              <w:rPr>
                <w:sz w:val="26"/>
                <w:szCs w:val="26"/>
              </w:rPr>
            </w:pPr>
            <w:proofErr w:type="spellStart"/>
            <w:r w:rsidRPr="00AC1764">
              <w:rPr>
                <w:b/>
                <w:bCs/>
                <w:sz w:val="26"/>
                <w:szCs w:val="26"/>
              </w:rPr>
              <w:t>Occlusal</w:t>
            </w:r>
            <w:proofErr w:type="spellEnd"/>
          </w:p>
          <w:p w:rsidR="00735140" w:rsidRPr="00AC1764" w:rsidRDefault="00735140" w:rsidP="00054CB3">
            <w:pPr>
              <w:bidi w:val="0"/>
              <w:rPr>
                <w:sz w:val="26"/>
                <w:szCs w:val="26"/>
              </w:rPr>
            </w:pPr>
            <w:r w:rsidRPr="00AC1764">
              <w:rPr>
                <w:b/>
                <w:bCs/>
                <w:sz w:val="26"/>
                <w:szCs w:val="26"/>
              </w:rPr>
              <w:t>lesion</w:t>
            </w:r>
            <w:r w:rsidRPr="00AC1764">
              <w:rPr>
                <w:rFonts w:eastAsia="Calibri"/>
                <w:b/>
                <w:bCs/>
                <w:sz w:val="26"/>
                <w:szCs w:val="26"/>
              </w:rPr>
              <w:t xml:space="preserve"> </w:t>
            </w:r>
          </w:p>
        </w:tc>
        <w:tc>
          <w:tcPr>
            <w:tcW w:w="4318" w:type="dxa"/>
            <w:hideMark/>
          </w:tcPr>
          <w:p w:rsidR="00735140" w:rsidRPr="00AC1764" w:rsidRDefault="00735140" w:rsidP="00054CB3">
            <w:pPr>
              <w:bidi w:val="0"/>
              <w:rPr>
                <w:sz w:val="26"/>
                <w:szCs w:val="26"/>
              </w:rPr>
            </w:pPr>
            <w:r w:rsidRPr="00AC1764">
              <w:rPr>
                <w:sz w:val="26"/>
                <w:szCs w:val="26"/>
              </w:rPr>
              <w:t xml:space="preserve">-Frosted surface, plaque covered white spot lesion. </w:t>
            </w:r>
          </w:p>
          <w:p w:rsidR="00735140" w:rsidRPr="00AC1764" w:rsidRDefault="00735140" w:rsidP="00054CB3">
            <w:pPr>
              <w:bidi w:val="0"/>
              <w:rPr>
                <w:sz w:val="26"/>
                <w:szCs w:val="26"/>
              </w:rPr>
            </w:pPr>
            <w:r w:rsidRPr="00AC1764">
              <w:rPr>
                <w:sz w:val="26"/>
                <w:szCs w:val="26"/>
              </w:rPr>
              <w:t xml:space="preserve">  </w:t>
            </w:r>
          </w:p>
          <w:p w:rsidR="00735140" w:rsidRPr="00AC1764" w:rsidRDefault="00735140" w:rsidP="00054CB3">
            <w:pPr>
              <w:bidi w:val="0"/>
              <w:rPr>
                <w:sz w:val="26"/>
                <w:szCs w:val="26"/>
              </w:rPr>
            </w:pPr>
            <w:r w:rsidRPr="00AC1764">
              <w:rPr>
                <w:sz w:val="26"/>
                <w:szCs w:val="26"/>
              </w:rPr>
              <w:t>-</w:t>
            </w:r>
            <w:proofErr w:type="spellStart"/>
            <w:r w:rsidRPr="00AC1764">
              <w:rPr>
                <w:sz w:val="26"/>
                <w:szCs w:val="26"/>
              </w:rPr>
              <w:t>cavitated</w:t>
            </w:r>
            <w:proofErr w:type="spellEnd"/>
            <w:r w:rsidRPr="00AC1764">
              <w:rPr>
                <w:sz w:val="26"/>
                <w:szCs w:val="26"/>
              </w:rPr>
              <w:t xml:space="preserve"> lesion; include micro cavities to cavities involving dentine which is visible on bitewing radiograph. </w:t>
            </w:r>
          </w:p>
        </w:tc>
        <w:tc>
          <w:tcPr>
            <w:tcW w:w="4102" w:type="dxa"/>
            <w:hideMark/>
          </w:tcPr>
          <w:p w:rsidR="00735140" w:rsidRPr="00AC1764" w:rsidRDefault="00735140" w:rsidP="00054CB3">
            <w:pPr>
              <w:bidi w:val="0"/>
              <w:rPr>
                <w:sz w:val="26"/>
                <w:szCs w:val="26"/>
              </w:rPr>
            </w:pPr>
            <w:r w:rsidRPr="00AC1764">
              <w:rPr>
                <w:sz w:val="26"/>
                <w:szCs w:val="26"/>
              </w:rPr>
              <w:t>-shiny surface white or brown spot lesion</w:t>
            </w:r>
            <w:r w:rsidRPr="00AC1764">
              <w:rPr>
                <w:rFonts w:eastAsia="Calibri"/>
                <w:sz w:val="26"/>
                <w:szCs w:val="26"/>
              </w:rPr>
              <w:t xml:space="preserve"> </w:t>
            </w:r>
          </w:p>
        </w:tc>
      </w:tr>
      <w:tr w:rsidR="00735140" w:rsidRPr="00AC1764" w:rsidTr="00735140">
        <w:trPr>
          <w:trHeight w:val="2489"/>
        </w:trPr>
        <w:tc>
          <w:tcPr>
            <w:tcW w:w="1514" w:type="dxa"/>
            <w:hideMark/>
          </w:tcPr>
          <w:p w:rsidR="00735140" w:rsidRPr="00AC1764" w:rsidRDefault="00735140" w:rsidP="00054CB3">
            <w:pPr>
              <w:bidi w:val="0"/>
              <w:rPr>
                <w:sz w:val="26"/>
                <w:szCs w:val="26"/>
              </w:rPr>
            </w:pPr>
            <w:r w:rsidRPr="00AC1764">
              <w:rPr>
                <w:b/>
                <w:bCs/>
                <w:sz w:val="26"/>
                <w:szCs w:val="26"/>
              </w:rPr>
              <w:t>proximal</w:t>
            </w:r>
            <w:r w:rsidRPr="00AC1764">
              <w:rPr>
                <w:rFonts w:eastAsia="Calibri"/>
                <w:b/>
                <w:bCs/>
                <w:sz w:val="26"/>
                <w:szCs w:val="26"/>
              </w:rPr>
              <w:t xml:space="preserve"> </w:t>
            </w:r>
          </w:p>
        </w:tc>
        <w:tc>
          <w:tcPr>
            <w:tcW w:w="4318" w:type="dxa"/>
            <w:hideMark/>
          </w:tcPr>
          <w:p w:rsidR="00735140" w:rsidRPr="00AC1764" w:rsidRDefault="00735140" w:rsidP="00054CB3">
            <w:pPr>
              <w:bidi w:val="0"/>
              <w:rPr>
                <w:sz w:val="26"/>
                <w:szCs w:val="26"/>
              </w:rPr>
            </w:pPr>
            <w:r w:rsidRPr="00AC1764">
              <w:rPr>
                <w:sz w:val="26"/>
                <w:szCs w:val="26"/>
              </w:rPr>
              <w:t xml:space="preserve">-appear on radiograph </w:t>
            </w:r>
          </w:p>
          <w:p w:rsidR="00735140" w:rsidRPr="00AC1764" w:rsidRDefault="00735140" w:rsidP="00054CB3">
            <w:pPr>
              <w:bidi w:val="0"/>
              <w:rPr>
                <w:sz w:val="26"/>
                <w:szCs w:val="26"/>
              </w:rPr>
            </w:pPr>
            <w:r w:rsidRPr="00AC1764">
              <w:rPr>
                <w:sz w:val="26"/>
                <w:szCs w:val="26"/>
              </w:rPr>
              <w:t xml:space="preserve">  </w:t>
            </w:r>
          </w:p>
          <w:p w:rsidR="00735140" w:rsidRPr="00AC1764" w:rsidRDefault="00735140" w:rsidP="00054CB3">
            <w:pPr>
              <w:bidi w:val="0"/>
              <w:rPr>
                <w:sz w:val="26"/>
                <w:szCs w:val="26"/>
              </w:rPr>
            </w:pPr>
            <w:r w:rsidRPr="00AC1764">
              <w:rPr>
                <w:sz w:val="26"/>
                <w:szCs w:val="26"/>
              </w:rPr>
              <w:t xml:space="preserve">-appear on radiograph with persistent gingival                      inflammation despite pt. attempt to remove plaque by flossing. </w:t>
            </w:r>
          </w:p>
          <w:p w:rsidR="00735140" w:rsidRPr="00AC1764" w:rsidRDefault="00735140" w:rsidP="00054CB3">
            <w:pPr>
              <w:bidi w:val="0"/>
              <w:rPr>
                <w:sz w:val="26"/>
                <w:szCs w:val="26"/>
              </w:rPr>
            </w:pPr>
            <w:r w:rsidRPr="00AC1764">
              <w:rPr>
                <w:sz w:val="26"/>
                <w:szCs w:val="26"/>
              </w:rPr>
              <w:t xml:space="preserve">  </w:t>
            </w:r>
          </w:p>
          <w:p w:rsidR="00735140" w:rsidRPr="00AC1764" w:rsidRDefault="00735140" w:rsidP="00054CB3">
            <w:pPr>
              <w:bidi w:val="0"/>
              <w:rPr>
                <w:sz w:val="26"/>
                <w:szCs w:val="26"/>
              </w:rPr>
            </w:pPr>
            <w:r w:rsidRPr="00AC1764">
              <w:rPr>
                <w:sz w:val="26"/>
                <w:szCs w:val="26"/>
              </w:rPr>
              <w:t>-lesion not present at previous examination.</w:t>
            </w:r>
            <w:r w:rsidRPr="00AC1764">
              <w:rPr>
                <w:rFonts w:eastAsia="Calibri"/>
                <w:sz w:val="26"/>
                <w:szCs w:val="26"/>
              </w:rPr>
              <w:t xml:space="preserve"> </w:t>
            </w:r>
          </w:p>
        </w:tc>
        <w:tc>
          <w:tcPr>
            <w:tcW w:w="4102" w:type="dxa"/>
            <w:hideMark/>
          </w:tcPr>
          <w:p w:rsidR="00735140" w:rsidRPr="00AC1764" w:rsidRDefault="00735140" w:rsidP="00054CB3">
            <w:pPr>
              <w:bidi w:val="0"/>
              <w:rPr>
                <w:sz w:val="26"/>
                <w:szCs w:val="26"/>
              </w:rPr>
            </w:pPr>
            <w:r w:rsidRPr="00AC1764">
              <w:rPr>
                <w:sz w:val="26"/>
                <w:szCs w:val="26"/>
              </w:rPr>
              <w:t xml:space="preserve">-accurate bitewing radiograph shows no lesion progression. </w:t>
            </w:r>
          </w:p>
        </w:tc>
      </w:tr>
      <w:tr w:rsidR="00735140" w:rsidRPr="00AC1764" w:rsidTr="00735140">
        <w:trPr>
          <w:trHeight w:val="2337"/>
        </w:trPr>
        <w:tc>
          <w:tcPr>
            <w:tcW w:w="1514" w:type="dxa"/>
            <w:hideMark/>
          </w:tcPr>
          <w:p w:rsidR="00735140" w:rsidRPr="00AC1764" w:rsidRDefault="00735140" w:rsidP="00054CB3">
            <w:pPr>
              <w:bidi w:val="0"/>
              <w:rPr>
                <w:sz w:val="26"/>
                <w:szCs w:val="26"/>
              </w:rPr>
            </w:pPr>
            <w:r w:rsidRPr="00AC1764">
              <w:rPr>
                <w:b/>
                <w:bCs/>
                <w:sz w:val="26"/>
                <w:szCs w:val="26"/>
              </w:rPr>
              <w:t>Smooth surface</w:t>
            </w:r>
            <w:r w:rsidRPr="00AC1764">
              <w:rPr>
                <w:rFonts w:eastAsia="Calibri"/>
                <w:b/>
                <w:bCs/>
                <w:sz w:val="26"/>
                <w:szCs w:val="26"/>
              </w:rPr>
              <w:t xml:space="preserve"> </w:t>
            </w:r>
          </w:p>
        </w:tc>
        <w:tc>
          <w:tcPr>
            <w:tcW w:w="4318" w:type="dxa"/>
            <w:hideMark/>
          </w:tcPr>
          <w:p w:rsidR="00735140" w:rsidRPr="00AC1764" w:rsidRDefault="00735140" w:rsidP="00054CB3">
            <w:pPr>
              <w:bidi w:val="0"/>
              <w:rPr>
                <w:sz w:val="26"/>
                <w:szCs w:val="26"/>
              </w:rPr>
            </w:pPr>
            <w:r w:rsidRPr="00AC1764">
              <w:rPr>
                <w:sz w:val="26"/>
                <w:szCs w:val="26"/>
              </w:rPr>
              <w:t xml:space="preserve">-white spot lesion close to gingival margin that may have frosted, plaque covered surface </w:t>
            </w:r>
          </w:p>
          <w:p w:rsidR="00735140" w:rsidRPr="00AC1764" w:rsidRDefault="00735140" w:rsidP="00735140">
            <w:pPr>
              <w:bidi w:val="0"/>
              <w:ind w:left="-2" w:firstLine="2"/>
              <w:rPr>
                <w:sz w:val="26"/>
                <w:szCs w:val="26"/>
              </w:rPr>
            </w:pPr>
            <w:r w:rsidRPr="00AC1764">
              <w:rPr>
                <w:sz w:val="26"/>
                <w:szCs w:val="26"/>
              </w:rPr>
              <w:t xml:space="preserve">  </w:t>
            </w:r>
          </w:p>
          <w:p w:rsidR="00735140" w:rsidRPr="00AC1764" w:rsidRDefault="00735140" w:rsidP="00054CB3">
            <w:pPr>
              <w:bidi w:val="0"/>
              <w:rPr>
                <w:sz w:val="26"/>
                <w:szCs w:val="26"/>
              </w:rPr>
            </w:pPr>
            <w:r w:rsidRPr="00AC1764">
              <w:rPr>
                <w:sz w:val="26"/>
                <w:szCs w:val="26"/>
              </w:rPr>
              <w:t>-</w:t>
            </w:r>
            <w:proofErr w:type="spellStart"/>
            <w:r w:rsidRPr="00AC1764">
              <w:rPr>
                <w:sz w:val="26"/>
                <w:szCs w:val="26"/>
              </w:rPr>
              <w:t>cavitated</w:t>
            </w:r>
            <w:proofErr w:type="spellEnd"/>
            <w:r w:rsidRPr="00AC1764">
              <w:rPr>
                <w:sz w:val="26"/>
                <w:szCs w:val="26"/>
              </w:rPr>
              <w:t>, plaque covered lesion with or without exposed dentine, if dentine is exposed &amp; soft dentine is heavily infected</w:t>
            </w:r>
            <w:proofErr w:type="gramStart"/>
            <w:r w:rsidRPr="00AC1764">
              <w:rPr>
                <w:sz w:val="26"/>
                <w:szCs w:val="26"/>
              </w:rPr>
              <w:t>..</w:t>
            </w:r>
            <w:proofErr w:type="gramEnd"/>
            <w:r w:rsidRPr="00AC1764">
              <w:rPr>
                <w:rFonts w:eastAsia="Calibri"/>
                <w:sz w:val="26"/>
                <w:szCs w:val="26"/>
              </w:rPr>
              <w:t xml:space="preserve"> </w:t>
            </w:r>
          </w:p>
        </w:tc>
        <w:tc>
          <w:tcPr>
            <w:tcW w:w="4102" w:type="dxa"/>
            <w:hideMark/>
          </w:tcPr>
          <w:p w:rsidR="00735140" w:rsidRPr="00AC1764" w:rsidRDefault="00735140" w:rsidP="00054CB3">
            <w:pPr>
              <w:bidi w:val="0"/>
              <w:rPr>
                <w:sz w:val="26"/>
                <w:szCs w:val="26"/>
              </w:rPr>
            </w:pPr>
            <w:r w:rsidRPr="00AC1764">
              <w:rPr>
                <w:sz w:val="26"/>
                <w:szCs w:val="26"/>
              </w:rPr>
              <w:t xml:space="preserve">- </w:t>
            </w:r>
            <w:proofErr w:type="gramStart"/>
            <w:r w:rsidRPr="00AC1764">
              <w:rPr>
                <w:sz w:val="26"/>
                <w:szCs w:val="26"/>
              </w:rPr>
              <w:t>shiny</w:t>
            </w:r>
            <w:proofErr w:type="gramEnd"/>
            <w:r w:rsidRPr="00AC1764">
              <w:rPr>
                <w:sz w:val="26"/>
                <w:szCs w:val="26"/>
              </w:rPr>
              <w:t xml:space="preserve"> surface white or brown lesion &amp; lesions are not plaque covered. </w:t>
            </w:r>
          </w:p>
          <w:p w:rsidR="00735140" w:rsidRPr="00AC1764" w:rsidRDefault="00735140" w:rsidP="00054CB3">
            <w:pPr>
              <w:bidi w:val="0"/>
              <w:rPr>
                <w:sz w:val="26"/>
                <w:szCs w:val="26"/>
              </w:rPr>
            </w:pPr>
            <w:r w:rsidRPr="00AC1764">
              <w:rPr>
                <w:sz w:val="26"/>
                <w:szCs w:val="26"/>
              </w:rPr>
              <w:t xml:space="preserve">  </w:t>
            </w:r>
          </w:p>
          <w:p w:rsidR="00735140" w:rsidRPr="00AC1764" w:rsidRDefault="00735140" w:rsidP="00054CB3">
            <w:pPr>
              <w:bidi w:val="0"/>
              <w:rPr>
                <w:sz w:val="26"/>
                <w:szCs w:val="26"/>
              </w:rPr>
            </w:pPr>
            <w:r w:rsidRPr="00AC1764">
              <w:rPr>
                <w:sz w:val="26"/>
                <w:szCs w:val="26"/>
              </w:rPr>
              <w:t xml:space="preserve">- </w:t>
            </w:r>
            <w:proofErr w:type="spellStart"/>
            <w:proofErr w:type="gramStart"/>
            <w:r w:rsidRPr="00AC1764">
              <w:rPr>
                <w:sz w:val="26"/>
                <w:szCs w:val="26"/>
              </w:rPr>
              <w:t>cavitated</w:t>
            </w:r>
            <w:proofErr w:type="spellEnd"/>
            <w:proofErr w:type="gramEnd"/>
            <w:r w:rsidRPr="00AC1764">
              <w:rPr>
                <w:sz w:val="26"/>
                <w:szCs w:val="26"/>
              </w:rPr>
              <w:t xml:space="preserve"> lesion; dark brown &amp; hard dentine at their base, are not plaque covered &amp; away from gingival margin.</w:t>
            </w:r>
            <w:r w:rsidRPr="00AC1764">
              <w:rPr>
                <w:rFonts w:eastAsia="Calibri"/>
                <w:sz w:val="26"/>
                <w:szCs w:val="26"/>
              </w:rPr>
              <w:t xml:space="preserve"> </w:t>
            </w:r>
          </w:p>
        </w:tc>
      </w:tr>
      <w:tr w:rsidR="00735140" w:rsidRPr="00AC1764" w:rsidTr="00735140">
        <w:trPr>
          <w:trHeight w:val="1877"/>
        </w:trPr>
        <w:tc>
          <w:tcPr>
            <w:tcW w:w="1514" w:type="dxa"/>
            <w:hideMark/>
          </w:tcPr>
          <w:p w:rsidR="00735140" w:rsidRPr="00AC1764" w:rsidRDefault="00735140" w:rsidP="00054CB3">
            <w:pPr>
              <w:bidi w:val="0"/>
              <w:rPr>
                <w:sz w:val="26"/>
                <w:szCs w:val="26"/>
              </w:rPr>
            </w:pPr>
            <w:r w:rsidRPr="00AC1764">
              <w:rPr>
                <w:b/>
                <w:bCs/>
                <w:sz w:val="26"/>
                <w:szCs w:val="26"/>
              </w:rPr>
              <w:t>Root surface lesion</w:t>
            </w:r>
            <w:r w:rsidRPr="00AC1764">
              <w:rPr>
                <w:rFonts w:eastAsia="Calibri"/>
                <w:b/>
                <w:bCs/>
                <w:sz w:val="26"/>
                <w:szCs w:val="26"/>
              </w:rPr>
              <w:t xml:space="preserve"> </w:t>
            </w:r>
          </w:p>
        </w:tc>
        <w:tc>
          <w:tcPr>
            <w:tcW w:w="4318" w:type="dxa"/>
            <w:hideMark/>
          </w:tcPr>
          <w:p w:rsidR="00735140" w:rsidRPr="00AC1764" w:rsidRDefault="00735140" w:rsidP="00054CB3">
            <w:pPr>
              <w:bidi w:val="0"/>
              <w:rPr>
                <w:sz w:val="26"/>
                <w:szCs w:val="26"/>
              </w:rPr>
            </w:pPr>
            <w:r w:rsidRPr="00AC1764">
              <w:rPr>
                <w:sz w:val="26"/>
                <w:szCs w:val="26"/>
              </w:rPr>
              <w:t xml:space="preserve">- </w:t>
            </w:r>
            <w:proofErr w:type="gramStart"/>
            <w:r w:rsidRPr="00AC1764">
              <w:rPr>
                <w:sz w:val="26"/>
                <w:szCs w:val="26"/>
              </w:rPr>
              <w:t>close</w:t>
            </w:r>
            <w:proofErr w:type="gramEnd"/>
            <w:r w:rsidRPr="00AC1764">
              <w:rPr>
                <w:sz w:val="26"/>
                <w:szCs w:val="26"/>
              </w:rPr>
              <w:t xml:space="preserve"> to gingival margin, plaque covered. </w:t>
            </w:r>
          </w:p>
          <w:p w:rsidR="00735140" w:rsidRPr="00AC1764" w:rsidRDefault="00735140" w:rsidP="00054CB3">
            <w:pPr>
              <w:bidi w:val="0"/>
              <w:rPr>
                <w:sz w:val="26"/>
                <w:szCs w:val="26"/>
              </w:rPr>
            </w:pPr>
            <w:r w:rsidRPr="00AC1764">
              <w:rPr>
                <w:sz w:val="26"/>
                <w:szCs w:val="26"/>
              </w:rPr>
              <w:t xml:space="preserve">  </w:t>
            </w:r>
          </w:p>
          <w:p w:rsidR="00735140" w:rsidRPr="00AC1764" w:rsidRDefault="00735140" w:rsidP="00054CB3">
            <w:pPr>
              <w:bidi w:val="0"/>
              <w:rPr>
                <w:sz w:val="26"/>
                <w:szCs w:val="26"/>
              </w:rPr>
            </w:pPr>
            <w:r w:rsidRPr="00AC1764">
              <w:rPr>
                <w:sz w:val="26"/>
                <w:szCs w:val="26"/>
              </w:rPr>
              <w:t>-soft or leathery consistency</w:t>
            </w:r>
            <w:r w:rsidRPr="00AC1764">
              <w:rPr>
                <w:rFonts w:eastAsia="Calibri"/>
                <w:sz w:val="26"/>
                <w:szCs w:val="26"/>
              </w:rPr>
              <w:t xml:space="preserve"> </w:t>
            </w:r>
          </w:p>
        </w:tc>
        <w:tc>
          <w:tcPr>
            <w:tcW w:w="4102" w:type="dxa"/>
            <w:hideMark/>
          </w:tcPr>
          <w:p w:rsidR="00735140" w:rsidRPr="00AC1764" w:rsidRDefault="00735140" w:rsidP="00054CB3">
            <w:pPr>
              <w:bidi w:val="0"/>
              <w:rPr>
                <w:sz w:val="26"/>
                <w:szCs w:val="26"/>
              </w:rPr>
            </w:pPr>
            <w:r w:rsidRPr="00AC1764">
              <w:rPr>
                <w:sz w:val="26"/>
                <w:szCs w:val="26"/>
              </w:rPr>
              <w:t xml:space="preserve">- </w:t>
            </w:r>
            <w:proofErr w:type="gramStart"/>
            <w:r w:rsidRPr="00AC1764">
              <w:rPr>
                <w:sz w:val="26"/>
                <w:szCs w:val="26"/>
              </w:rPr>
              <w:t>far</w:t>
            </w:r>
            <w:proofErr w:type="gramEnd"/>
            <w:r w:rsidRPr="00AC1764">
              <w:rPr>
                <w:sz w:val="26"/>
                <w:szCs w:val="26"/>
              </w:rPr>
              <w:t xml:space="preserve"> from gingival margin, not plaque covered. </w:t>
            </w:r>
          </w:p>
          <w:p w:rsidR="00735140" w:rsidRPr="00AC1764" w:rsidRDefault="00735140" w:rsidP="00054CB3">
            <w:pPr>
              <w:bidi w:val="0"/>
              <w:rPr>
                <w:sz w:val="26"/>
                <w:szCs w:val="26"/>
              </w:rPr>
            </w:pPr>
            <w:r w:rsidRPr="00AC1764">
              <w:rPr>
                <w:sz w:val="26"/>
                <w:szCs w:val="26"/>
              </w:rPr>
              <w:t xml:space="preserve">  </w:t>
            </w:r>
          </w:p>
          <w:p w:rsidR="00735140" w:rsidRPr="00AC1764" w:rsidRDefault="00735140" w:rsidP="00054CB3">
            <w:pPr>
              <w:bidi w:val="0"/>
              <w:rPr>
                <w:sz w:val="26"/>
                <w:szCs w:val="26"/>
              </w:rPr>
            </w:pPr>
            <w:r w:rsidRPr="00AC1764">
              <w:rPr>
                <w:sz w:val="26"/>
                <w:szCs w:val="26"/>
              </w:rPr>
              <w:t>-as hard as surrounding healthy root surface.</w:t>
            </w:r>
            <w:r w:rsidRPr="00AC1764">
              <w:rPr>
                <w:rFonts w:eastAsia="Calibri"/>
                <w:sz w:val="26"/>
                <w:szCs w:val="26"/>
              </w:rPr>
              <w:t xml:space="preserve"> </w:t>
            </w:r>
          </w:p>
        </w:tc>
      </w:tr>
    </w:tbl>
    <w:p w:rsidR="006D3452" w:rsidRDefault="006D3452" w:rsidP="001B7AB5">
      <w:pPr>
        <w:spacing w:line="276" w:lineRule="auto"/>
        <w:jc w:val="both"/>
        <w:rPr>
          <w:sz w:val="28"/>
          <w:szCs w:val="28"/>
        </w:rPr>
      </w:pPr>
    </w:p>
    <w:p w:rsidR="006D3452" w:rsidRDefault="006D3452" w:rsidP="001B7AB5">
      <w:pPr>
        <w:spacing w:line="276" w:lineRule="auto"/>
        <w:jc w:val="both"/>
        <w:rPr>
          <w:sz w:val="28"/>
          <w:szCs w:val="28"/>
        </w:rPr>
      </w:pPr>
    </w:p>
    <w:p w:rsidR="006D3452" w:rsidRDefault="006D3452" w:rsidP="001B7AB5">
      <w:pPr>
        <w:spacing w:line="276" w:lineRule="auto"/>
        <w:jc w:val="both"/>
        <w:rPr>
          <w:sz w:val="28"/>
          <w:szCs w:val="28"/>
        </w:rPr>
      </w:pPr>
    </w:p>
    <w:p w:rsidR="006D3452" w:rsidRDefault="006D3452" w:rsidP="001B7AB5">
      <w:pPr>
        <w:spacing w:line="276" w:lineRule="auto"/>
        <w:jc w:val="both"/>
        <w:rPr>
          <w:sz w:val="28"/>
          <w:szCs w:val="28"/>
        </w:rPr>
      </w:pPr>
    </w:p>
    <w:p w:rsidR="00735140" w:rsidRDefault="00735140" w:rsidP="001B7AB5">
      <w:pPr>
        <w:spacing w:line="276" w:lineRule="auto"/>
        <w:jc w:val="both"/>
        <w:rPr>
          <w:sz w:val="28"/>
          <w:szCs w:val="28"/>
        </w:rPr>
      </w:pPr>
    </w:p>
    <w:p w:rsidR="00735140" w:rsidRDefault="00735140" w:rsidP="001B7AB5">
      <w:pPr>
        <w:spacing w:line="276" w:lineRule="auto"/>
        <w:jc w:val="both"/>
        <w:rPr>
          <w:sz w:val="28"/>
          <w:szCs w:val="28"/>
        </w:rPr>
      </w:pPr>
    </w:p>
    <w:p w:rsidR="00735140" w:rsidRDefault="00735140" w:rsidP="001B7AB5">
      <w:pPr>
        <w:spacing w:line="276" w:lineRule="auto"/>
        <w:jc w:val="both"/>
        <w:rPr>
          <w:sz w:val="28"/>
          <w:szCs w:val="28"/>
        </w:rPr>
      </w:pPr>
    </w:p>
    <w:p w:rsidR="00735140" w:rsidRDefault="00735140" w:rsidP="001B7AB5">
      <w:pPr>
        <w:spacing w:line="276" w:lineRule="auto"/>
        <w:jc w:val="both"/>
        <w:rPr>
          <w:sz w:val="28"/>
          <w:szCs w:val="28"/>
        </w:rPr>
      </w:pPr>
    </w:p>
    <w:p w:rsidR="00735140" w:rsidRPr="001B7AB5" w:rsidRDefault="00735140" w:rsidP="001B7AB5">
      <w:pPr>
        <w:spacing w:line="276" w:lineRule="auto"/>
        <w:jc w:val="both"/>
        <w:rPr>
          <w:sz w:val="28"/>
          <w:szCs w:val="28"/>
        </w:rPr>
      </w:pPr>
    </w:p>
    <w:p w:rsidR="006423FF" w:rsidRDefault="006423FF" w:rsidP="00C33A35">
      <w:pPr>
        <w:spacing w:line="276" w:lineRule="auto"/>
        <w:jc w:val="both"/>
        <w:rPr>
          <w:b/>
          <w:bCs/>
          <w:sz w:val="32"/>
          <w:szCs w:val="32"/>
        </w:rPr>
      </w:pPr>
      <w:r w:rsidRPr="006D3452">
        <w:rPr>
          <w:b/>
          <w:bCs/>
          <w:sz w:val="32"/>
          <w:szCs w:val="32"/>
        </w:rPr>
        <w:lastRenderedPageBreak/>
        <w:t xml:space="preserve">New </w:t>
      </w:r>
      <w:r w:rsidR="00C33A35" w:rsidRPr="006D3452">
        <w:rPr>
          <w:b/>
          <w:bCs/>
          <w:sz w:val="32"/>
          <w:szCs w:val="32"/>
        </w:rPr>
        <w:t>Technologies for Carie</w:t>
      </w:r>
      <w:r w:rsidR="006D3452">
        <w:rPr>
          <w:b/>
          <w:bCs/>
          <w:sz w:val="32"/>
          <w:szCs w:val="32"/>
        </w:rPr>
        <w:t>s Removal and Cavity Preparation</w:t>
      </w:r>
    </w:p>
    <w:p w:rsidR="005E3C16" w:rsidRPr="006D3452" w:rsidRDefault="005E3C16" w:rsidP="00C33A35">
      <w:pPr>
        <w:spacing w:line="276" w:lineRule="auto"/>
        <w:jc w:val="both"/>
        <w:rPr>
          <w:b/>
          <w:bCs/>
          <w:sz w:val="32"/>
          <w:szCs w:val="32"/>
        </w:rPr>
      </w:pPr>
      <w:r>
        <w:rPr>
          <w:b/>
          <w:bCs/>
          <w:sz w:val="32"/>
          <w:szCs w:val="32"/>
        </w:rPr>
        <w:t>(Minimal Invasive Dentistry)</w:t>
      </w:r>
    </w:p>
    <w:p w:rsidR="006423FF" w:rsidRPr="001B7AB5" w:rsidRDefault="006D3452" w:rsidP="006D3452">
      <w:pPr>
        <w:numPr>
          <w:ilvl w:val="0"/>
          <w:numId w:val="7"/>
        </w:numPr>
        <w:tabs>
          <w:tab w:val="clear" w:pos="900"/>
          <w:tab w:val="num" w:pos="360"/>
          <w:tab w:val="right" w:pos="1260"/>
        </w:tabs>
        <w:spacing w:line="276" w:lineRule="auto"/>
        <w:ind w:left="360" w:right="3780"/>
        <w:jc w:val="lowKashida"/>
        <w:rPr>
          <w:rFonts w:cs="Traditional Arabic"/>
          <w:sz w:val="28"/>
          <w:szCs w:val="28"/>
          <w:lang w:bidi="ar-IQ"/>
        </w:rPr>
      </w:pPr>
      <w:r>
        <w:rPr>
          <w:rFonts w:cs="Traditional Arabic"/>
          <w:b/>
          <w:bCs/>
          <w:noProof/>
          <w:sz w:val="28"/>
          <w:szCs w:val="28"/>
        </w:rPr>
        <w:drawing>
          <wp:anchor distT="0" distB="0" distL="114300" distR="114300" simplePos="0" relativeHeight="251731968" behindDoc="1" locked="0" layoutInCell="1" allowOverlap="1">
            <wp:simplePos x="0" y="0"/>
            <wp:positionH relativeFrom="margin">
              <wp:posOffset>3423336</wp:posOffset>
            </wp:positionH>
            <wp:positionV relativeFrom="paragraph">
              <wp:posOffset>126810</wp:posOffset>
            </wp:positionV>
            <wp:extent cx="2581657" cy="1940011"/>
            <wp:effectExtent l="19050" t="0" r="9143" b="0"/>
            <wp:wrapNone/>
            <wp:docPr id="49" name="صورة 4" descr="JConservDent_2010_13_1_4_62632_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descr="JConservDent_2010_13_1_4_62632_f1.jpg"/>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82368" cy="1940545"/>
                    </a:xfrm>
                    <a:prstGeom prst="rect">
                      <a:avLst/>
                    </a:prstGeom>
                  </pic:spPr>
                </pic:pic>
              </a:graphicData>
            </a:graphic>
          </wp:anchor>
        </w:drawing>
      </w:r>
      <w:r w:rsidR="006423FF" w:rsidRPr="001B7AB5">
        <w:rPr>
          <w:rFonts w:cs="Traditional Arabic"/>
          <w:b/>
          <w:bCs/>
          <w:sz w:val="28"/>
          <w:szCs w:val="28"/>
          <w:lang w:bidi="ar-IQ"/>
        </w:rPr>
        <w:t>Air abrasion:</w:t>
      </w:r>
      <w:r w:rsidR="006423FF" w:rsidRPr="001B7AB5">
        <w:rPr>
          <w:rFonts w:cs="Traditional Arabic"/>
          <w:sz w:val="28"/>
          <w:szCs w:val="28"/>
          <w:lang w:bidi="ar-IQ"/>
        </w:rPr>
        <w:t xml:space="preserve"> air abrasion removes tooth structure using a steam of aluminum oxide particles generated from compressed air. The abrasive particles strike the tooth with high-velocity </w:t>
      </w:r>
      <w:r>
        <w:rPr>
          <w:rFonts w:cs="Traditional Arabic"/>
          <w:sz w:val="28"/>
          <w:szCs w:val="28"/>
          <w:lang w:bidi="ar-IQ"/>
        </w:rPr>
        <w:t>and</w:t>
      </w:r>
      <w:r w:rsidR="006423FF" w:rsidRPr="001B7AB5">
        <w:rPr>
          <w:rFonts w:cs="Traditional Arabic"/>
          <w:sz w:val="28"/>
          <w:szCs w:val="28"/>
          <w:lang w:bidi="ar-IQ"/>
        </w:rPr>
        <w:t xml:space="preserve"> remove small amount of tooth structure.  </w:t>
      </w:r>
    </w:p>
    <w:p w:rsidR="006423FF" w:rsidRPr="001B7AB5" w:rsidRDefault="006423FF" w:rsidP="00344569">
      <w:pPr>
        <w:tabs>
          <w:tab w:val="right" w:pos="1260"/>
        </w:tabs>
        <w:spacing w:line="276" w:lineRule="auto"/>
        <w:ind w:left="180"/>
        <w:jc w:val="lowKashida"/>
        <w:rPr>
          <w:rFonts w:cs="Traditional Arabic"/>
          <w:sz w:val="28"/>
          <w:szCs w:val="28"/>
          <w:lang w:bidi="ar-IQ"/>
        </w:rPr>
      </w:pPr>
      <w:r w:rsidRPr="001B7AB5">
        <w:rPr>
          <w:rFonts w:cs="Traditional Arabic"/>
          <w:sz w:val="28"/>
          <w:szCs w:val="28"/>
          <w:lang w:bidi="ar-IQ"/>
        </w:rPr>
        <w:t>Clinical application of air abrasion includes:</w:t>
      </w:r>
    </w:p>
    <w:p w:rsidR="006423FF" w:rsidRPr="001B7AB5" w:rsidRDefault="006423FF" w:rsidP="00344569">
      <w:pPr>
        <w:numPr>
          <w:ilvl w:val="1"/>
          <w:numId w:val="7"/>
        </w:numPr>
        <w:tabs>
          <w:tab w:val="clear" w:pos="1440"/>
          <w:tab w:val="num" w:pos="630"/>
        </w:tabs>
        <w:spacing w:line="276" w:lineRule="auto"/>
        <w:ind w:left="630" w:hanging="180"/>
        <w:jc w:val="lowKashida"/>
        <w:rPr>
          <w:rFonts w:cs="Traditional Arabic"/>
          <w:sz w:val="28"/>
          <w:szCs w:val="28"/>
          <w:lang w:bidi="ar-IQ"/>
        </w:rPr>
      </w:pPr>
      <w:r w:rsidRPr="001B7AB5">
        <w:rPr>
          <w:rFonts w:cs="Traditional Arabic"/>
          <w:sz w:val="28"/>
          <w:szCs w:val="28"/>
          <w:lang w:bidi="ar-IQ"/>
        </w:rPr>
        <w:t xml:space="preserve">Detection of pit </w:t>
      </w:r>
      <w:r w:rsidR="006D3452">
        <w:rPr>
          <w:rFonts w:cs="Traditional Arabic"/>
          <w:sz w:val="28"/>
          <w:szCs w:val="28"/>
          <w:lang w:bidi="ar-IQ"/>
        </w:rPr>
        <w:t>and</w:t>
      </w:r>
      <w:r w:rsidRPr="001B7AB5">
        <w:rPr>
          <w:rFonts w:cs="Traditional Arabic"/>
          <w:sz w:val="28"/>
          <w:szCs w:val="28"/>
          <w:lang w:bidi="ar-IQ"/>
        </w:rPr>
        <w:t xml:space="preserve"> fissure caries.</w:t>
      </w:r>
    </w:p>
    <w:p w:rsidR="006423FF" w:rsidRPr="001B7AB5" w:rsidRDefault="006423FF" w:rsidP="00344569">
      <w:pPr>
        <w:numPr>
          <w:ilvl w:val="1"/>
          <w:numId w:val="7"/>
        </w:numPr>
        <w:tabs>
          <w:tab w:val="clear" w:pos="1440"/>
          <w:tab w:val="num" w:pos="630"/>
        </w:tabs>
        <w:spacing w:line="276" w:lineRule="auto"/>
        <w:ind w:left="630" w:hanging="180"/>
        <w:jc w:val="lowKashida"/>
        <w:rPr>
          <w:rFonts w:cs="Traditional Arabic"/>
          <w:sz w:val="28"/>
          <w:szCs w:val="28"/>
          <w:lang w:bidi="ar-IQ"/>
        </w:rPr>
      </w:pPr>
      <w:r w:rsidRPr="001B7AB5">
        <w:rPr>
          <w:rFonts w:cs="Traditional Arabic"/>
          <w:sz w:val="28"/>
          <w:szCs w:val="28"/>
          <w:lang w:bidi="ar-IQ"/>
        </w:rPr>
        <w:t>Removal of superficial enamel defects.</w:t>
      </w:r>
    </w:p>
    <w:p w:rsidR="006423FF" w:rsidRPr="001B7AB5" w:rsidRDefault="006423FF" w:rsidP="00344569">
      <w:pPr>
        <w:numPr>
          <w:ilvl w:val="1"/>
          <w:numId w:val="7"/>
        </w:numPr>
        <w:tabs>
          <w:tab w:val="clear" w:pos="1440"/>
          <w:tab w:val="num" w:pos="630"/>
        </w:tabs>
        <w:spacing w:line="276" w:lineRule="auto"/>
        <w:ind w:left="630" w:hanging="180"/>
        <w:jc w:val="lowKashida"/>
        <w:rPr>
          <w:rFonts w:cs="Traditional Arabic"/>
          <w:sz w:val="28"/>
          <w:szCs w:val="28"/>
          <w:lang w:bidi="ar-IQ"/>
        </w:rPr>
      </w:pPr>
      <w:r w:rsidRPr="001B7AB5">
        <w:rPr>
          <w:rFonts w:cs="Traditional Arabic"/>
          <w:sz w:val="28"/>
          <w:szCs w:val="28"/>
          <w:lang w:bidi="ar-IQ"/>
        </w:rPr>
        <w:t xml:space="preserve">Cleaning fissures </w:t>
      </w:r>
      <w:r w:rsidR="006D3452">
        <w:rPr>
          <w:rFonts w:cs="Traditional Arabic"/>
          <w:sz w:val="28"/>
          <w:szCs w:val="28"/>
          <w:lang w:bidi="ar-IQ"/>
        </w:rPr>
        <w:t>and</w:t>
      </w:r>
      <w:r w:rsidRPr="001B7AB5">
        <w:rPr>
          <w:rFonts w:cs="Traditional Arabic"/>
          <w:sz w:val="28"/>
          <w:szCs w:val="28"/>
          <w:lang w:bidi="ar-IQ"/>
        </w:rPr>
        <w:t xml:space="preserve"> surface preparation for sealant preventive resin restoration.</w:t>
      </w:r>
    </w:p>
    <w:p w:rsidR="006423FF" w:rsidRDefault="006D3452" w:rsidP="00344569">
      <w:pPr>
        <w:numPr>
          <w:ilvl w:val="1"/>
          <w:numId w:val="7"/>
        </w:numPr>
        <w:tabs>
          <w:tab w:val="clear" w:pos="1440"/>
          <w:tab w:val="num" w:pos="630"/>
        </w:tabs>
        <w:spacing w:line="276" w:lineRule="auto"/>
        <w:ind w:left="630" w:hanging="180"/>
        <w:jc w:val="lowKashida"/>
        <w:rPr>
          <w:rFonts w:cs="Traditional Arabic"/>
          <w:sz w:val="28"/>
          <w:szCs w:val="28"/>
          <w:lang w:bidi="ar-IQ"/>
        </w:rPr>
      </w:pPr>
      <w:r>
        <w:rPr>
          <w:rFonts w:cs="Traditional Arabic"/>
          <w:noProof/>
          <w:sz w:val="28"/>
          <w:szCs w:val="28"/>
        </w:rPr>
        <w:drawing>
          <wp:anchor distT="0" distB="0" distL="114300" distR="114300" simplePos="0" relativeHeight="251736064" behindDoc="1" locked="0" layoutInCell="1" allowOverlap="1">
            <wp:simplePos x="0" y="0"/>
            <wp:positionH relativeFrom="column">
              <wp:posOffset>4350093</wp:posOffset>
            </wp:positionH>
            <wp:positionV relativeFrom="paragraph">
              <wp:posOffset>136165</wp:posOffset>
            </wp:positionV>
            <wp:extent cx="1117584" cy="1074076"/>
            <wp:effectExtent l="19050" t="0" r="6366" b="0"/>
            <wp:wrapNone/>
            <wp:docPr id="51" name="Picture 1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
                    <pic:cNvPicPr>
                      <a:picLocks noChangeAspect="1" noChangeArrowheads="1"/>
                    </pic:cNvPicPr>
                  </pic:nvPicPr>
                  <pic:blipFill>
                    <a:blip r:embed="rId19" cstate="print"/>
                    <a:srcRect l="8311" r="46554"/>
                    <a:stretch>
                      <a:fillRect/>
                    </a:stretch>
                  </pic:blipFill>
                  <pic:spPr bwMode="auto">
                    <a:xfrm>
                      <a:off x="0" y="0"/>
                      <a:ext cx="1117548" cy="1074041"/>
                    </a:xfrm>
                    <a:prstGeom prst="rect">
                      <a:avLst/>
                    </a:prstGeom>
                    <a:noFill/>
                  </pic:spPr>
                </pic:pic>
              </a:graphicData>
            </a:graphic>
          </wp:anchor>
        </w:drawing>
      </w:r>
      <w:r w:rsidR="006423FF" w:rsidRPr="001B7AB5">
        <w:rPr>
          <w:rFonts w:cs="Traditional Arabic"/>
          <w:sz w:val="28"/>
          <w:szCs w:val="28"/>
          <w:lang w:bidi="ar-IQ"/>
        </w:rPr>
        <w:t xml:space="preserve">Small class I </w:t>
      </w:r>
      <w:r>
        <w:rPr>
          <w:rFonts w:cs="Traditional Arabic"/>
          <w:sz w:val="28"/>
          <w:szCs w:val="28"/>
          <w:lang w:bidi="ar-IQ"/>
        </w:rPr>
        <w:t>and</w:t>
      </w:r>
      <w:r w:rsidR="006423FF" w:rsidRPr="001B7AB5">
        <w:rPr>
          <w:rFonts w:cs="Traditional Arabic"/>
          <w:sz w:val="28"/>
          <w:szCs w:val="28"/>
          <w:lang w:bidi="ar-IQ"/>
        </w:rPr>
        <w:t xml:space="preserve"> V preparation.</w:t>
      </w:r>
    </w:p>
    <w:p w:rsidR="006D3452" w:rsidRPr="001B7AB5" w:rsidRDefault="006D3452" w:rsidP="006D3452">
      <w:pPr>
        <w:spacing w:line="276" w:lineRule="auto"/>
        <w:jc w:val="lowKashida"/>
        <w:rPr>
          <w:rFonts w:cs="Traditional Arabic"/>
          <w:sz w:val="28"/>
          <w:szCs w:val="28"/>
          <w:lang w:bidi="ar-IQ"/>
        </w:rPr>
      </w:pPr>
    </w:p>
    <w:p w:rsidR="006423FF" w:rsidRDefault="006D3452" w:rsidP="006D3452">
      <w:pPr>
        <w:numPr>
          <w:ilvl w:val="0"/>
          <w:numId w:val="7"/>
        </w:numPr>
        <w:tabs>
          <w:tab w:val="clear" w:pos="900"/>
          <w:tab w:val="num" w:pos="360"/>
          <w:tab w:val="right" w:pos="1440"/>
        </w:tabs>
        <w:spacing w:line="276" w:lineRule="auto"/>
        <w:ind w:left="360" w:right="2340"/>
        <w:jc w:val="lowKashida"/>
        <w:rPr>
          <w:rFonts w:cs="Traditional Arabic"/>
          <w:sz w:val="28"/>
          <w:szCs w:val="28"/>
          <w:lang w:bidi="ar-IQ"/>
        </w:rPr>
      </w:pPr>
      <w:r>
        <w:rPr>
          <w:rFonts w:cs="Traditional Arabic"/>
          <w:b/>
          <w:bCs/>
          <w:noProof/>
          <w:sz w:val="28"/>
          <w:szCs w:val="28"/>
        </w:rPr>
        <w:drawing>
          <wp:anchor distT="0" distB="0" distL="114300" distR="114300" simplePos="0" relativeHeight="251734016" behindDoc="1" locked="0" layoutInCell="1" allowOverlap="1">
            <wp:simplePos x="0" y="0"/>
            <wp:positionH relativeFrom="column">
              <wp:posOffset>4350093</wp:posOffset>
            </wp:positionH>
            <wp:positionV relativeFrom="paragraph">
              <wp:posOffset>801490</wp:posOffset>
            </wp:positionV>
            <wp:extent cx="1130129" cy="1050324"/>
            <wp:effectExtent l="19050" t="0" r="0" b="0"/>
            <wp:wrapNone/>
            <wp:docPr id="50" name="Picture 1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
                    <pic:cNvPicPr>
                      <a:picLocks noChangeAspect="1" noChangeArrowheads="1"/>
                    </pic:cNvPicPr>
                  </pic:nvPicPr>
                  <pic:blipFill>
                    <a:blip r:embed="rId19" cstate="print"/>
                    <a:srcRect l="53149"/>
                    <a:stretch>
                      <a:fillRect/>
                    </a:stretch>
                  </pic:blipFill>
                  <pic:spPr bwMode="auto">
                    <a:xfrm>
                      <a:off x="0" y="0"/>
                      <a:ext cx="1130129" cy="1050324"/>
                    </a:xfrm>
                    <a:prstGeom prst="rect">
                      <a:avLst/>
                    </a:prstGeom>
                    <a:noFill/>
                  </pic:spPr>
                </pic:pic>
              </a:graphicData>
            </a:graphic>
          </wp:anchor>
        </w:drawing>
      </w:r>
      <w:r w:rsidR="006423FF" w:rsidRPr="001B7AB5">
        <w:rPr>
          <w:rFonts w:cs="Traditional Arabic"/>
          <w:b/>
          <w:bCs/>
          <w:sz w:val="28"/>
          <w:szCs w:val="28"/>
          <w:lang w:bidi="ar-IQ"/>
        </w:rPr>
        <w:t>Chemo mechanical method:</w:t>
      </w:r>
      <w:r w:rsidR="006423FF" w:rsidRPr="001B7AB5">
        <w:rPr>
          <w:rFonts w:cs="Traditional Arabic"/>
          <w:sz w:val="28"/>
          <w:szCs w:val="28"/>
          <w:lang w:bidi="ar-IQ"/>
        </w:rPr>
        <w:t xml:space="preserve"> this method involves the application of an isotonic solution on tooth tissue, softening the caries </w:t>
      </w:r>
      <w:r>
        <w:rPr>
          <w:rFonts w:cs="Traditional Arabic"/>
          <w:sz w:val="28"/>
          <w:szCs w:val="28"/>
          <w:lang w:bidi="ar-IQ"/>
        </w:rPr>
        <w:t>and</w:t>
      </w:r>
      <w:r w:rsidR="006423FF" w:rsidRPr="001B7AB5">
        <w:rPr>
          <w:rFonts w:cs="Traditional Arabic"/>
          <w:sz w:val="28"/>
          <w:szCs w:val="28"/>
          <w:lang w:bidi="ar-IQ"/>
        </w:rPr>
        <w:t xml:space="preserve"> facilitating its removal using specially design hand instrument. This reduces the removal of sound tooth structure, the cutting of open dentinal tubules, </w:t>
      </w:r>
      <w:proofErr w:type="spellStart"/>
      <w:r w:rsidR="006423FF" w:rsidRPr="001B7AB5">
        <w:rPr>
          <w:rFonts w:cs="Traditional Arabic"/>
          <w:sz w:val="28"/>
          <w:szCs w:val="28"/>
          <w:lang w:bidi="ar-IQ"/>
        </w:rPr>
        <w:t>pulpal</w:t>
      </w:r>
      <w:proofErr w:type="spellEnd"/>
      <w:r w:rsidR="006423FF" w:rsidRPr="001B7AB5">
        <w:rPr>
          <w:rFonts w:cs="Traditional Arabic"/>
          <w:sz w:val="28"/>
          <w:szCs w:val="28"/>
          <w:lang w:bidi="ar-IQ"/>
        </w:rPr>
        <w:t xml:space="preserve"> irritation </w:t>
      </w:r>
      <w:r>
        <w:rPr>
          <w:rFonts w:cs="Traditional Arabic"/>
          <w:sz w:val="28"/>
          <w:szCs w:val="28"/>
          <w:lang w:bidi="ar-IQ"/>
        </w:rPr>
        <w:t>and</w:t>
      </w:r>
      <w:r w:rsidR="006423FF" w:rsidRPr="001B7AB5">
        <w:rPr>
          <w:rFonts w:cs="Traditional Arabic"/>
          <w:sz w:val="28"/>
          <w:szCs w:val="28"/>
          <w:lang w:bidi="ar-IQ"/>
        </w:rPr>
        <w:t xml:space="preserve"> pain compared with c</w:t>
      </w:r>
      <w:r>
        <w:rPr>
          <w:rFonts w:cs="Traditional Arabic"/>
          <w:sz w:val="28"/>
          <w:szCs w:val="28"/>
          <w:lang w:bidi="ar-IQ"/>
        </w:rPr>
        <w:t xml:space="preserve">onventional mechanical method. (Example is </w:t>
      </w:r>
      <w:proofErr w:type="spellStart"/>
      <w:r>
        <w:rPr>
          <w:rFonts w:cs="Traditional Arabic"/>
          <w:sz w:val="28"/>
          <w:szCs w:val="28"/>
          <w:lang w:bidi="ar-IQ"/>
        </w:rPr>
        <w:t>cariosolv</w:t>
      </w:r>
      <w:proofErr w:type="spellEnd"/>
      <w:r>
        <w:rPr>
          <w:rFonts w:cs="Traditional Arabic"/>
          <w:sz w:val="28"/>
          <w:szCs w:val="28"/>
          <w:lang w:bidi="ar-IQ"/>
        </w:rPr>
        <w:t>)</w:t>
      </w:r>
      <w:r w:rsidR="006423FF" w:rsidRPr="001B7AB5">
        <w:rPr>
          <w:rFonts w:cs="Traditional Arabic"/>
          <w:sz w:val="28"/>
          <w:szCs w:val="28"/>
          <w:lang w:bidi="ar-IQ"/>
        </w:rPr>
        <w:t>.</w:t>
      </w:r>
    </w:p>
    <w:p w:rsidR="006D3452" w:rsidRPr="001B7AB5" w:rsidRDefault="006D3452" w:rsidP="006D3452">
      <w:pPr>
        <w:tabs>
          <w:tab w:val="right" w:pos="1440"/>
        </w:tabs>
        <w:spacing w:line="276" w:lineRule="auto"/>
        <w:ind w:right="2340"/>
        <w:jc w:val="lowKashida"/>
        <w:rPr>
          <w:rFonts w:cs="Traditional Arabic"/>
          <w:sz w:val="28"/>
          <w:szCs w:val="28"/>
          <w:lang w:bidi="ar-IQ"/>
        </w:rPr>
      </w:pPr>
    </w:p>
    <w:p w:rsidR="006423FF" w:rsidRDefault="006D3452" w:rsidP="006D3452">
      <w:pPr>
        <w:numPr>
          <w:ilvl w:val="0"/>
          <w:numId w:val="7"/>
        </w:numPr>
        <w:tabs>
          <w:tab w:val="clear" w:pos="900"/>
          <w:tab w:val="num" w:pos="360"/>
          <w:tab w:val="right" w:pos="1440"/>
        </w:tabs>
        <w:spacing w:line="276" w:lineRule="auto"/>
        <w:ind w:left="360" w:right="2070"/>
        <w:jc w:val="lowKashida"/>
        <w:rPr>
          <w:rFonts w:cs="Traditional Arabic"/>
          <w:sz w:val="28"/>
          <w:szCs w:val="28"/>
          <w:lang w:bidi="ar-IQ"/>
        </w:rPr>
      </w:pPr>
      <w:r>
        <w:rPr>
          <w:rFonts w:cs="Traditional Arabic"/>
          <w:b/>
          <w:bCs/>
          <w:noProof/>
          <w:sz w:val="28"/>
          <w:szCs w:val="28"/>
        </w:rPr>
        <w:drawing>
          <wp:anchor distT="0" distB="0" distL="114300" distR="114300" simplePos="0" relativeHeight="251738112" behindDoc="1" locked="0" layoutInCell="1" allowOverlap="1">
            <wp:simplePos x="0" y="0"/>
            <wp:positionH relativeFrom="column">
              <wp:posOffset>4238882</wp:posOffset>
            </wp:positionH>
            <wp:positionV relativeFrom="paragraph">
              <wp:posOffset>81177</wp:posOffset>
            </wp:positionV>
            <wp:extent cx="1698540" cy="2286000"/>
            <wp:effectExtent l="19050" t="0" r="0" b="0"/>
            <wp:wrapNone/>
            <wp:docPr id="54" name="Picture 2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
                    <pic:cNvPicPr>
                      <a:picLocks noChangeAspect="1" noChangeArrowheads="1"/>
                    </pic:cNvPicPr>
                  </pic:nvPicPr>
                  <pic:blipFill>
                    <a:blip r:embed="rId20" cstate="print"/>
                    <a:srcRect/>
                    <a:stretch>
                      <a:fillRect/>
                    </a:stretch>
                  </pic:blipFill>
                  <pic:spPr bwMode="auto">
                    <a:xfrm>
                      <a:off x="0" y="0"/>
                      <a:ext cx="1698540" cy="2286000"/>
                    </a:xfrm>
                    <a:prstGeom prst="rect">
                      <a:avLst/>
                    </a:prstGeom>
                    <a:noFill/>
                  </pic:spPr>
                </pic:pic>
              </a:graphicData>
            </a:graphic>
          </wp:anchor>
        </w:drawing>
      </w:r>
      <w:r w:rsidR="006423FF" w:rsidRPr="001B7AB5">
        <w:rPr>
          <w:rFonts w:cs="Traditional Arabic"/>
          <w:b/>
          <w:bCs/>
          <w:sz w:val="28"/>
          <w:szCs w:val="28"/>
          <w:lang w:bidi="ar-IQ"/>
        </w:rPr>
        <w:t>Laser devices:</w:t>
      </w:r>
      <w:r w:rsidR="006423FF" w:rsidRPr="001B7AB5">
        <w:rPr>
          <w:rFonts w:cs="Traditional Arabic"/>
          <w:sz w:val="28"/>
          <w:szCs w:val="28"/>
          <w:lang w:bidi="ar-IQ"/>
        </w:rPr>
        <w:t xml:space="preserve"> laser devices that are capable of cutting dental hard tissues effectively </w:t>
      </w:r>
      <w:r>
        <w:rPr>
          <w:rFonts w:cs="Traditional Arabic"/>
          <w:sz w:val="28"/>
          <w:szCs w:val="28"/>
          <w:lang w:bidi="ar-IQ"/>
        </w:rPr>
        <w:t>and</w:t>
      </w:r>
      <w:r w:rsidR="006423FF" w:rsidRPr="001B7AB5">
        <w:rPr>
          <w:rFonts w:cs="Traditional Arabic"/>
          <w:sz w:val="28"/>
          <w:szCs w:val="28"/>
          <w:lang w:bidi="ar-IQ"/>
        </w:rPr>
        <w:t xml:space="preserve"> can be used for operative procedures, e.g. </w:t>
      </w:r>
      <w:proofErr w:type="spellStart"/>
      <w:r w:rsidR="006423FF" w:rsidRPr="001B7AB5">
        <w:rPr>
          <w:rFonts w:cs="Traditional Arabic"/>
          <w:sz w:val="28"/>
          <w:szCs w:val="28"/>
          <w:lang w:bidi="ar-IQ"/>
        </w:rPr>
        <w:t>E</w:t>
      </w:r>
      <w:r w:rsidR="00C33A35">
        <w:rPr>
          <w:rFonts w:cs="Traditional Arabic"/>
          <w:sz w:val="28"/>
          <w:szCs w:val="28"/>
          <w:lang w:bidi="ar-IQ"/>
        </w:rPr>
        <w:t>r</w:t>
      </w:r>
      <w:proofErr w:type="gramStart"/>
      <w:r w:rsidR="00C33A35">
        <w:rPr>
          <w:rFonts w:cs="Traditional Arabic"/>
          <w:sz w:val="28"/>
          <w:szCs w:val="28"/>
          <w:lang w:bidi="ar-IQ"/>
        </w:rPr>
        <w:t>:YAG</w:t>
      </w:r>
      <w:proofErr w:type="spellEnd"/>
      <w:proofErr w:type="gramEnd"/>
      <w:r w:rsidR="00C33A35">
        <w:rPr>
          <w:rFonts w:cs="Traditional Arabic"/>
          <w:sz w:val="28"/>
          <w:szCs w:val="28"/>
          <w:lang w:bidi="ar-IQ"/>
        </w:rPr>
        <w:t xml:space="preserve"> laser device, </w:t>
      </w:r>
      <w:r>
        <w:rPr>
          <w:rFonts w:cs="Traditional Arabic"/>
          <w:sz w:val="28"/>
          <w:szCs w:val="28"/>
          <w:lang w:bidi="ar-IQ"/>
        </w:rPr>
        <w:t>and</w:t>
      </w:r>
      <w:r w:rsidR="00C33A35">
        <w:rPr>
          <w:rFonts w:cs="Traditional Arabic"/>
          <w:sz w:val="28"/>
          <w:szCs w:val="28"/>
          <w:lang w:bidi="ar-IQ"/>
        </w:rPr>
        <w:t xml:space="preserve"> laser-pow</w:t>
      </w:r>
      <w:r w:rsidR="006423FF" w:rsidRPr="001B7AB5">
        <w:rPr>
          <w:rFonts w:cs="Traditional Arabic"/>
          <w:sz w:val="28"/>
          <w:szCs w:val="28"/>
          <w:lang w:bidi="ar-IQ"/>
        </w:rPr>
        <w:t>ered hydrokinetic system (LPHKS).</w:t>
      </w:r>
    </w:p>
    <w:p w:rsidR="006D3452" w:rsidRDefault="006D3452" w:rsidP="006D3452">
      <w:pPr>
        <w:pStyle w:val="ListParagraph"/>
        <w:rPr>
          <w:rFonts w:cs="Traditional Arabic"/>
          <w:sz w:val="28"/>
          <w:szCs w:val="28"/>
          <w:lang w:bidi="ar-IQ"/>
        </w:rPr>
      </w:pPr>
      <w:r>
        <w:rPr>
          <w:rFonts w:cs="Traditional Arabic"/>
          <w:noProof/>
          <w:sz w:val="28"/>
          <w:szCs w:val="28"/>
        </w:rPr>
        <w:drawing>
          <wp:anchor distT="0" distB="0" distL="114300" distR="114300" simplePos="0" relativeHeight="251739136" behindDoc="1" locked="0" layoutInCell="1" allowOverlap="1">
            <wp:simplePos x="0" y="0"/>
            <wp:positionH relativeFrom="column">
              <wp:posOffset>1162051</wp:posOffset>
            </wp:positionH>
            <wp:positionV relativeFrom="paragraph">
              <wp:posOffset>67498</wp:posOffset>
            </wp:positionV>
            <wp:extent cx="2693721" cy="1371600"/>
            <wp:effectExtent l="19050" t="0" r="0" b="0"/>
            <wp:wrapNone/>
            <wp:docPr id="55" name="Picture 2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
                    <pic:cNvPicPr>
                      <a:picLocks noChangeAspect="1" noChangeArrowheads="1"/>
                    </pic:cNvPicPr>
                  </pic:nvPicPr>
                  <pic:blipFill>
                    <a:blip r:embed="rId21" cstate="print"/>
                    <a:srcRect/>
                    <a:stretch>
                      <a:fillRect/>
                    </a:stretch>
                  </pic:blipFill>
                  <pic:spPr bwMode="auto">
                    <a:xfrm>
                      <a:off x="0" y="0"/>
                      <a:ext cx="2693721" cy="1371600"/>
                    </a:xfrm>
                    <a:prstGeom prst="rect">
                      <a:avLst/>
                    </a:prstGeom>
                    <a:noFill/>
                  </pic:spPr>
                </pic:pic>
              </a:graphicData>
            </a:graphic>
          </wp:anchor>
        </w:drawing>
      </w:r>
    </w:p>
    <w:p w:rsidR="006D3452" w:rsidRDefault="006D3452" w:rsidP="006D3452">
      <w:pPr>
        <w:tabs>
          <w:tab w:val="right" w:pos="1440"/>
        </w:tabs>
        <w:spacing w:line="276" w:lineRule="auto"/>
        <w:jc w:val="lowKashida"/>
        <w:rPr>
          <w:rFonts w:cs="Traditional Arabic"/>
          <w:sz w:val="28"/>
          <w:szCs w:val="28"/>
          <w:lang w:bidi="ar-IQ"/>
        </w:rPr>
      </w:pPr>
    </w:p>
    <w:p w:rsidR="006D3452" w:rsidRDefault="006D3452" w:rsidP="006D3452">
      <w:pPr>
        <w:tabs>
          <w:tab w:val="right" w:pos="1440"/>
        </w:tabs>
        <w:spacing w:line="276" w:lineRule="auto"/>
        <w:jc w:val="lowKashida"/>
        <w:rPr>
          <w:rFonts w:cs="Traditional Arabic"/>
          <w:sz w:val="28"/>
          <w:szCs w:val="28"/>
          <w:lang w:bidi="ar-IQ"/>
        </w:rPr>
      </w:pPr>
    </w:p>
    <w:p w:rsidR="006D3452" w:rsidRDefault="006D3452" w:rsidP="006D3452">
      <w:pPr>
        <w:tabs>
          <w:tab w:val="right" w:pos="1440"/>
        </w:tabs>
        <w:spacing w:line="276" w:lineRule="auto"/>
        <w:jc w:val="lowKashida"/>
        <w:rPr>
          <w:rFonts w:cs="Traditional Arabic"/>
          <w:sz w:val="28"/>
          <w:szCs w:val="28"/>
          <w:lang w:bidi="ar-IQ"/>
        </w:rPr>
      </w:pPr>
    </w:p>
    <w:p w:rsidR="006D3452" w:rsidRDefault="006D3452" w:rsidP="006D3452">
      <w:pPr>
        <w:tabs>
          <w:tab w:val="right" w:pos="1440"/>
        </w:tabs>
        <w:spacing w:line="276" w:lineRule="auto"/>
        <w:jc w:val="lowKashida"/>
        <w:rPr>
          <w:rFonts w:cs="Traditional Arabic"/>
          <w:sz w:val="28"/>
          <w:szCs w:val="28"/>
          <w:lang w:bidi="ar-IQ"/>
        </w:rPr>
      </w:pPr>
    </w:p>
    <w:p w:rsidR="006D3452" w:rsidRPr="006D3452" w:rsidRDefault="006D3452" w:rsidP="006D3452">
      <w:pPr>
        <w:pStyle w:val="ListParagraph"/>
        <w:numPr>
          <w:ilvl w:val="0"/>
          <w:numId w:val="7"/>
        </w:numPr>
        <w:tabs>
          <w:tab w:val="clear" w:pos="900"/>
          <w:tab w:val="num" w:pos="720"/>
        </w:tabs>
        <w:ind w:left="450"/>
        <w:rPr>
          <w:rFonts w:ascii="Times New Roman" w:eastAsia="Times New Roman" w:hAnsi="Times New Roman" w:cs="Traditional Arabic"/>
          <w:b/>
          <w:bCs/>
          <w:sz w:val="28"/>
          <w:szCs w:val="28"/>
          <w:lang w:bidi="ar-IQ"/>
        </w:rPr>
      </w:pPr>
      <w:r w:rsidRPr="006D3452">
        <w:rPr>
          <w:rFonts w:ascii="Times New Roman" w:eastAsia="Times New Roman" w:hAnsi="Times New Roman" w:cs="Traditional Arabic"/>
          <w:b/>
          <w:bCs/>
          <w:sz w:val="28"/>
          <w:szCs w:val="28"/>
          <w:lang w:bidi="ar-IQ"/>
        </w:rPr>
        <w:lastRenderedPageBreak/>
        <w:t>Smart bur (</w:t>
      </w:r>
      <w:proofErr w:type="spellStart"/>
      <w:r w:rsidRPr="006D3452">
        <w:rPr>
          <w:rFonts w:ascii="Times New Roman" w:eastAsia="Times New Roman" w:hAnsi="Times New Roman" w:cs="Traditional Arabic"/>
          <w:b/>
          <w:bCs/>
          <w:sz w:val="28"/>
          <w:szCs w:val="28"/>
          <w:lang w:bidi="ar-IQ"/>
        </w:rPr>
        <w:t>Smartprep</w:t>
      </w:r>
      <w:proofErr w:type="spellEnd"/>
      <w:r w:rsidRPr="006D3452">
        <w:rPr>
          <w:rFonts w:ascii="Times New Roman" w:eastAsia="Times New Roman" w:hAnsi="Times New Roman" w:cs="Traditional Arabic"/>
          <w:b/>
          <w:bCs/>
          <w:sz w:val="28"/>
          <w:szCs w:val="28"/>
          <w:lang w:bidi="ar-IQ"/>
        </w:rPr>
        <w:t>)</w:t>
      </w:r>
    </w:p>
    <w:p w:rsidR="006D3452" w:rsidRPr="006D3452" w:rsidRDefault="006D3452" w:rsidP="00774BD1">
      <w:pPr>
        <w:tabs>
          <w:tab w:val="right" w:pos="1440"/>
        </w:tabs>
        <w:spacing w:line="276" w:lineRule="auto"/>
        <w:ind w:right="3060"/>
        <w:jc w:val="lowKashida"/>
        <w:rPr>
          <w:rFonts w:cs="Traditional Arabic"/>
          <w:sz w:val="28"/>
          <w:szCs w:val="28"/>
          <w:lang w:bidi="ar-IQ"/>
        </w:rPr>
      </w:pPr>
      <w:r w:rsidRPr="006D3452">
        <w:rPr>
          <w:rFonts w:cs="Traditional Arabic"/>
          <w:noProof/>
          <w:sz w:val="28"/>
          <w:szCs w:val="28"/>
        </w:rPr>
        <w:drawing>
          <wp:anchor distT="0" distB="0" distL="114300" distR="114300" simplePos="0" relativeHeight="251741184" behindDoc="1" locked="0" layoutInCell="1" allowOverlap="1">
            <wp:simplePos x="0" y="0"/>
            <wp:positionH relativeFrom="page">
              <wp:posOffset>4862899</wp:posOffset>
            </wp:positionH>
            <wp:positionV relativeFrom="paragraph">
              <wp:posOffset>36401</wp:posOffset>
            </wp:positionV>
            <wp:extent cx="2303238" cy="2014151"/>
            <wp:effectExtent l="19050" t="0" r="1812" b="0"/>
            <wp:wrapNone/>
            <wp:docPr id="56" name="Picture 1" descr="http://www.dentistrytoday.com/Media/EditLiveJava/Freedm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ntistrytoday.com/Media/EditLiveJava/Freedman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3238" cy="2014151"/>
                    </a:xfrm>
                    <a:prstGeom prst="rect">
                      <a:avLst/>
                    </a:prstGeom>
                    <a:noFill/>
                    <a:ln>
                      <a:noFill/>
                    </a:ln>
                  </pic:spPr>
                </pic:pic>
              </a:graphicData>
            </a:graphic>
          </wp:anchor>
        </w:drawing>
      </w:r>
      <w:r>
        <w:rPr>
          <w:rFonts w:cs="Traditional Arabic"/>
          <w:sz w:val="28"/>
          <w:szCs w:val="28"/>
          <w:lang w:bidi="ar-IQ"/>
        </w:rPr>
        <w:t xml:space="preserve">The </w:t>
      </w:r>
      <w:proofErr w:type="spellStart"/>
      <w:r>
        <w:rPr>
          <w:rFonts w:cs="Traditional Arabic"/>
          <w:sz w:val="28"/>
          <w:szCs w:val="28"/>
          <w:lang w:bidi="ar-IQ"/>
        </w:rPr>
        <w:t>Smartprep</w:t>
      </w:r>
      <w:proofErr w:type="spellEnd"/>
      <w:r>
        <w:rPr>
          <w:rFonts w:cs="Traditional Arabic"/>
          <w:sz w:val="28"/>
          <w:szCs w:val="28"/>
          <w:lang w:bidi="ar-IQ"/>
        </w:rPr>
        <w:t xml:space="preserve"> bur </w:t>
      </w:r>
      <w:r w:rsidRPr="006D3452">
        <w:rPr>
          <w:rFonts w:cs="Traditional Arabic"/>
          <w:sz w:val="28"/>
          <w:szCs w:val="28"/>
          <w:lang w:bidi="ar-IQ"/>
        </w:rPr>
        <w:t xml:space="preserve">is </w:t>
      </w:r>
      <w:proofErr w:type="gramStart"/>
      <w:r w:rsidRPr="006D3452">
        <w:rPr>
          <w:rFonts w:cs="Traditional Arabic"/>
          <w:sz w:val="28"/>
          <w:szCs w:val="28"/>
          <w:lang w:bidi="ar-IQ"/>
        </w:rPr>
        <w:t>a polymer that safely and effectively remove</w:t>
      </w:r>
      <w:proofErr w:type="gramEnd"/>
      <w:r w:rsidRPr="006D3452">
        <w:rPr>
          <w:rFonts w:cs="Traditional Arabic"/>
          <w:sz w:val="28"/>
          <w:szCs w:val="28"/>
          <w:lang w:bidi="ar-IQ"/>
        </w:rPr>
        <w:t xml:space="preserve"> decayed dentin, leaving healthy dentin intact. </w:t>
      </w:r>
    </w:p>
    <w:p w:rsidR="006D3452" w:rsidRPr="006D3452" w:rsidRDefault="006D3452" w:rsidP="00774BD1">
      <w:pPr>
        <w:tabs>
          <w:tab w:val="right" w:pos="1440"/>
        </w:tabs>
        <w:spacing w:line="276" w:lineRule="auto"/>
        <w:ind w:right="3060"/>
        <w:jc w:val="lowKashida"/>
        <w:rPr>
          <w:rFonts w:cs="Traditional Arabic"/>
          <w:sz w:val="28"/>
          <w:szCs w:val="28"/>
          <w:lang w:bidi="ar-IQ"/>
        </w:rPr>
      </w:pPr>
      <w:r w:rsidRPr="006D3452">
        <w:rPr>
          <w:rFonts w:cs="Traditional Arabic"/>
          <w:sz w:val="28"/>
          <w:szCs w:val="28"/>
          <w:lang w:bidi="ar-IQ"/>
        </w:rPr>
        <w:t xml:space="preserve">The polymer instrument is self-limiting and will not cut sound dentin unless applied with great force, and then it will only wear away, rather than cut the healthy dentin. </w:t>
      </w:r>
      <w:r>
        <w:rPr>
          <w:rFonts w:cs="Traditional Arabic"/>
          <w:sz w:val="28"/>
          <w:szCs w:val="28"/>
          <w:lang w:bidi="ar-IQ"/>
        </w:rPr>
        <w:t>T</w:t>
      </w:r>
      <w:r w:rsidRPr="006D3452">
        <w:rPr>
          <w:rFonts w:cs="Traditional Arabic"/>
          <w:sz w:val="28"/>
          <w:szCs w:val="28"/>
          <w:lang w:bidi="ar-IQ"/>
        </w:rPr>
        <w:t>he self-limiting polymer is unlikely to mechanically expose dentinal tubules and unlikely to cause patient discomfort. In many cases, no local anesthesia is required for patient comfort.</w:t>
      </w:r>
      <w:r w:rsidR="00774BD1">
        <w:rPr>
          <w:rFonts w:cs="Traditional Arabic"/>
          <w:sz w:val="28"/>
          <w:szCs w:val="28"/>
          <w:lang w:bidi="ar-IQ"/>
        </w:rPr>
        <w:t xml:space="preserve"> </w:t>
      </w:r>
    </w:p>
    <w:p w:rsidR="006D3452" w:rsidRPr="001B7AB5" w:rsidRDefault="006D3452" w:rsidP="006D3452">
      <w:pPr>
        <w:tabs>
          <w:tab w:val="right" w:pos="1440"/>
        </w:tabs>
        <w:spacing w:line="276" w:lineRule="auto"/>
        <w:jc w:val="lowKashida"/>
        <w:rPr>
          <w:rFonts w:cs="Traditional Arabic"/>
          <w:sz w:val="28"/>
          <w:szCs w:val="28"/>
          <w:lang w:bidi="ar-IQ"/>
        </w:rPr>
      </w:pPr>
    </w:p>
    <w:p w:rsidR="00774BD1" w:rsidRPr="00774BD1" w:rsidRDefault="006423FF" w:rsidP="00774BD1">
      <w:pPr>
        <w:numPr>
          <w:ilvl w:val="0"/>
          <w:numId w:val="7"/>
        </w:numPr>
        <w:tabs>
          <w:tab w:val="clear" w:pos="900"/>
          <w:tab w:val="num" w:pos="360"/>
          <w:tab w:val="right" w:pos="1440"/>
        </w:tabs>
        <w:spacing w:line="276" w:lineRule="auto"/>
        <w:ind w:left="360" w:right="3060"/>
        <w:jc w:val="lowKashida"/>
        <w:rPr>
          <w:rFonts w:cs="Traditional Arabic"/>
          <w:sz w:val="28"/>
          <w:szCs w:val="28"/>
          <w:lang w:bidi="ar-IQ"/>
        </w:rPr>
      </w:pPr>
      <w:r w:rsidRPr="001B7AB5">
        <w:rPr>
          <w:rFonts w:cs="Traditional Arabic"/>
          <w:b/>
          <w:bCs/>
          <w:sz w:val="28"/>
          <w:szCs w:val="28"/>
          <w:lang w:bidi="ar-IQ"/>
        </w:rPr>
        <w:t>Ozone treatment</w:t>
      </w:r>
    </w:p>
    <w:p w:rsidR="00774BD1" w:rsidRDefault="00774BD1" w:rsidP="00774BD1">
      <w:pPr>
        <w:tabs>
          <w:tab w:val="right" w:pos="1440"/>
        </w:tabs>
        <w:spacing w:line="276" w:lineRule="auto"/>
        <w:ind w:right="3420"/>
        <w:jc w:val="lowKashida"/>
        <w:rPr>
          <w:rFonts w:cs="Traditional Arabic"/>
          <w:sz w:val="28"/>
          <w:szCs w:val="28"/>
          <w:lang w:bidi="ar-IQ"/>
        </w:rPr>
      </w:pPr>
      <w:r>
        <w:rPr>
          <w:rFonts w:cs="Traditional Arabic"/>
          <w:noProof/>
          <w:sz w:val="28"/>
          <w:szCs w:val="28"/>
        </w:rPr>
        <w:drawing>
          <wp:anchor distT="0" distB="0" distL="114300" distR="114300" simplePos="0" relativeHeight="251682816" behindDoc="1" locked="0" layoutInCell="1" allowOverlap="1">
            <wp:simplePos x="0" y="0"/>
            <wp:positionH relativeFrom="column">
              <wp:posOffset>3460408</wp:posOffset>
            </wp:positionH>
            <wp:positionV relativeFrom="paragraph">
              <wp:posOffset>93414</wp:posOffset>
            </wp:positionV>
            <wp:extent cx="2652841" cy="1927654"/>
            <wp:effectExtent l="19050" t="0" r="0" b="0"/>
            <wp:wrapNone/>
            <wp:docPr id="18" name="Picture 18" descr="j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hg"/>
                    <pic:cNvPicPr>
                      <a:picLocks noChangeAspect="1" noChangeArrowheads="1"/>
                    </pic:cNvPicPr>
                  </pic:nvPicPr>
                  <pic:blipFill>
                    <a:blip r:embed="rId23" cstate="print"/>
                    <a:srcRect/>
                    <a:stretch>
                      <a:fillRect/>
                    </a:stretch>
                  </pic:blipFill>
                  <pic:spPr bwMode="auto">
                    <a:xfrm>
                      <a:off x="0" y="0"/>
                      <a:ext cx="2652841" cy="1927654"/>
                    </a:xfrm>
                    <a:prstGeom prst="rect">
                      <a:avLst/>
                    </a:prstGeom>
                    <a:noFill/>
                  </pic:spPr>
                </pic:pic>
              </a:graphicData>
            </a:graphic>
          </wp:anchor>
        </w:drawing>
      </w:r>
      <w:r w:rsidR="006423FF" w:rsidRPr="001B7AB5">
        <w:rPr>
          <w:rFonts w:cs="Traditional Arabic"/>
          <w:sz w:val="28"/>
          <w:szCs w:val="28"/>
          <w:lang w:bidi="ar-IQ"/>
        </w:rPr>
        <w:t>The ozone delivery system is a device that takes in air and produces ozone gas. The ozone is then delivered via a hose into a disposable sterile cup</w:t>
      </w:r>
      <w:r w:rsidR="00516A6E">
        <w:rPr>
          <w:rFonts w:cs="Traditional Arabic"/>
          <w:sz w:val="28"/>
          <w:szCs w:val="28"/>
          <w:lang w:bidi="ar-IQ"/>
        </w:rPr>
        <w:t>.</w:t>
      </w:r>
      <w:r w:rsidR="006423FF" w:rsidRPr="001B7AB5">
        <w:rPr>
          <w:rFonts w:cs="Traditional Arabic"/>
          <w:sz w:val="28"/>
          <w:szCs w:val="28"/>
          <w:lang w:bidi="ar-IQ"/>
        </w:rPr>
        <w:t xml:space="preserve"> The ozone gas is refreshed in this disposable cup at a rate </w:t>
      </w:r>
      <w:proofErr w:type="gramStart"/>
      <w:r w:rsidR="006423FF" w:rsidRPr="001B7AB5">
        <w:rPr>
          <w:rFonts w:cs="Traditional Arabic"/>
          <w:sz w:val="28"/>
          <w:szCs w:val="28"/>
          <w:lang w:bidi="ar-IQ"/>
        </w:rPr>
        <w:t>of 615 cc/minute changing the volume of gas inside the cup over 300 times every second</w:t>
      </w:r>
      <w:proofErr w:type="gramEnd"/>
      <w:r w:rsidR="006423FF" w:rsidRPr="001B7AB5">
        <w:rPr>
          <w:rFonts w:cs="Traditional Arabic"/>
          <w:sz w:val="28"/>
          <w:szCs w:val="28"/>
          <w:lang w:bidi="ar-IQ"/>
        </w:rPr>
        <w:t xml:space="preserve">. The cup forms a seal around the lesion being treated so that ozone cannot leak into the oral cavity. </w:t>
      </w:r>
    </w:p>
    <w:p w:rsidR="006423FF" w:rsidRDefault="006423FF" w:rsidP="00774BD1">
      <w:pPr>
        <w:tabs>
          <w:tab w:val="right" w:pos="1440"/>
        </w:tabs>
        <w:spacing w:line="276" w:lineRule="auto"/>
        <w:jc w:val="lowKashida"/>
        <w:rPr>
          <w:rFonts w:cs="Traditional Arabic"/>
          <w:sz w:val="28"/>
          <w:szCs w:val="28"/>
          <w:lang w:bidi="ar-IQ"/>
        </w:rPr>
      </w:pPr>
      <w:r w:rsidRPr="001B7AB5">
        <w:rPr>
          <w:rFonts w:cs="Traditional Arabic"/>
          <w:sz w:val="28"/>
          <w:szCs w:val="28"/>
          <w:lang w:bidi="ar-IQ"/>
        </w:rPr>
        <w:t xml:space="preserve">Around 20-40 seconds of ozone application have been shown to penetrate through carious dentin to eliminate any live bacteria, fungi, and viral contamination. This treatment eliminates </w:t>
      </w:r>
      <w:proofErr w:type="spellStart"/>
      <w:r w:rsidRPr="001B7AB5">
        <w:rPr>
          <w:rFonts w:cs="Traditional Arabic"/>
          <w:sz w:val="28"/>
          <w:szCs w:val="28"/>
          <w:lang w:bidi="ar-IQ"/>
        </w:rPr>
        <w:t>cariogenic</w:t>
      </w:r>
      <w:proofErr w:type="spellEnd"/>
      <w:r w:rsidRPr="001B7AB5">
        <w:rPr>
          <w:rFonts w:cs="Traditional Arabic"/>
          <w:sz w:val="28"/>
          <w:szCs w:val="28"/>
          <w:lang w:bidi="ar-IQ"/>
        </w:rPr>
        <w:t xml:space="preserve"> organisms as well as priming the tissues for </w:t>
      </w:r>
      <w:proofErr w:type="spellStart"/>
      <w:r w:rsidRPr="001B7AB5">
        <w:rPr>
          <w:rFonts w:cs="Traditional Arabic"/>
          <w:sz w:val="28"/>
          <w:szCs w:val="28"/>
          <w:lang w:bidi="ar-IQ"/>
        </w:rPr>
        <w:t>remineralization</w:t>
      </w:r>
      <w:proofErr w:type="spellEnd"/>
      <w:r w:rsidRPr="001B7AB5">
        <w:rPr>
          <w:rFonts w:cs="Traditional Arabic"/>
          <w:sz w:val="28"/>
          <w:szCs w:val="28"/>
          <w:lang w:bidi="ar-IQ"/>
        </w:rPr>
        <w:t xml:space="preserve">. </w:t>
      </w:r>
    </w:p>
    <w:p w:rsidR="001B48DE" w:rsidRPr="001B7AB5" w:rsidRDefault="001B48DE" w:rsidP="001B7AB5">
      <w:pPr>
        <w:spacing w:line="276" w:lineRule="auto"/>
        <w:jc w:val="both"/>
        <w:rPr>
          <w:sz w:val="28"/>
          <w:szCs w:val="28"/>
        </w:rPr>
      </w:pPr>
    </w:p>
    <w:sectPr w:rsidR="001B48DE" w:rsidRPr="001B7AB5" w:rsidSect="0068117A">
      <w:footerReference w:type="even" r:id="rId24"/>
      <w:footerReference w:type="default" r:id="rId25"/>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2878" w:rsidRDefault="00612878">
      <w:r>
        <w:separator/>
      </w:r>
    </w:p>
  </w:endnote>
  <w:endnote w:type="continuationSeparator" w:id="1">
    <w:p w:rsidR="00612878" w:rsidRDefault="0061287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notTrueTyp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B78" w:rsidRDefault="0091107B" w:rsidP="00424907">
    <w:pPr>
      <w:pStyle w:val="Footer"/>
      <w:framePr w:wrap="around" w:vAnchor="text" w:hAnchor="margin" w:xAlign="center" w:y="1"/>
      <w:rPr>
        <w:rStyle w:val="PageNumber"/>
      </w:rPr>
    </w:pPr>
    <w:r>
      <w:rPr>
        <w:rStyle w:val="PageNumber"/>
      </w:rPr>
      <w:fldChar w:fldCharType="begin"/>
    </w:r>
    <w:r w:rsidR="005D4B78">
      <w:rPr>
        <w:rStyle w:val="PageNumber"/>
      </w:rPr>
      <w:instrText xml:space="preserve">PAGE  </w:instrText>
    </w:r>
    <w:r>
      <w:rPr>
        <w:rStyle w:val="PageNumber"/>
      </w:rPr>
      <w:fldChar w:fldCharType="end"/>
    </w:r>
  </w:p>
  <w:p w:rsidR="005D4B78" w:rsidRDefault="005D4B7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B78" w:rsidRDefault="0091107B" w:rsidP="00424907">
    <w:pPr>
      <w:pStyle w:val="Footer"/>
      <w:framePr w:wrap="around" w:vAnchor="text" w:hAnchor="margin" w:xAlign="center" w:y="1"/>
      <w:rPr>
        <w:rStyle w:val="PageNumber"/>
      </w:rPr>
    </w:pPr>
    <w:r>
      <w:rPr>
        <w:rStyle w:val="PageNumber"/>
      </w:rPr>
      <w:fldChar w:fldCharType="begin"/>
    </w:r>
    <w:r w:rsidR="005D4B78">
      <w:rPr>
        <w:rStyle w:val="PageNumber"/>
      </w:rPr>
      <w:instrText xml:space="preserve">PAGE  </w:instrText>
    </w:r>
    <w:r>
      <w:rPr>
        <w:rStyle w:val="PageNumber"/>
      </w:rPr>
      <w:fldChar w:fldCharType="separate"/>
    </w:r>
    <w:r w:rsidR="007B4ECC">
      <w:rPr>
        <w:rStyle w:val="PageNumber"/>
        <w:noProof/>
      </w:rPr>
      <w:t>1</w:t>
    </w:r>
    <w:r>
      <w:rPr>
        <w:rStyle w:val="PageNumber"/>
      </w:rPr>
      <w:fldChar w:fldCharType="end"/>
    </w:r>
  </w:p>
  <w:p w:rsidR="005D4B78" w:rsidRDefault="005D4B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2878" w:rsidRDefault="00612878">
      <w:r>
        <w:separator/>
      </w:r>
    </w:p>
  </w:footnote>
  <w:footnote w:type="continuationSeparator" w:id="1">
    <w:p w:rsidR="00612878" w:rsidRDefault="0061287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D3347"/>
    <w:multiLevelType w:val="hybridMultilevel"/>
    <w:tmpl w:val="EF4007C2"/>
    <w:lvl w:ilvl="0" w:tplc="06C4DB4E">
      <w:start w:val="1"/>
      <w:numFmt w:val="bullet"/>
      <w:lvlText w:val=""/>
      <w:lvlJc w:val="left"/>
      <w:pPr>
        <w:tabs>
          <w:tab w:val="num" w:pos="720"/>
        </w:tabs>
        <w:ind w:left="720" w:hanging="360"/>
      </w:pPr>
      <w:rPr>
        <w:rFonts w:ascii="Wingdings" w:hAnsi="Wingdings" w:hint="default"/>
      </w:rPr>
    </w:lvl>
    <w:lvl w:ilvl="1" w:tplc="DD1E7C6A" w:tentative="1">
      <w:start w:val="1"/>
      <w:numFmt w:val="bullet"/>
      <w:lvlText w:val=""/>
      <w:lvlJc w:val="left"/>
      <w:pPr>
        <w:tabs>
          <w:tab w:val="num" w:pos="1440"/>
        </w:tabs>
        <w:ind w:left="1440" w:hanging="360"/>
      </w:pPr>
      <w:rPr>
        <w:rFonts w:ascii="Wingdings" w:hAnsi="Wingdings" w:hint="default"/>
      </w:rPr>
    </w:lvl>
    <w:lvl w:ilvl="2" w:tplc="64B4D730" w:tentative="1">
      <w:start w:val="1"/>
      <w:numFmt w:val="bullet"/>
      <w:lvlText w:val=""/>
      <w:lvlJc w:val="left"/>
      <w:pPr>
        <w:tabs>
          <w:tab w:val="num" w:pos="2160"/>
        </w:tabs>
        <w:ind w:left="2160" w:hanging="360"/>
      </w:pPr>
      <w:rPr>
        <w:rFonts w:ascii="Wingdings" w:hAnsi="Wingdings" w:hint="default"/>
      </w:rPr>
    </w:lvl>
    <w:lvl w:ilvl="3" w:tplc="EF0C1F08" w:tentative="1">
      <w:start w:val="1"/>
      <w:numFmt w:val="bullet"/>
      <w:lvlText w:val=""/>
      <w:lvlJc w:val="left"/>
      <w:pPr>
        <w:tabs>
          <w:tab w:val="num" w:pos="2880"/>
        </w:tabs>
        <w:ind w:left="2880" w:hanging="360"/>
      </w:pPr>
      <w:rPr>
        <w:rFonts w:ascii="Wingdings" w:hAnsi="Wingdings" w:hint="default"/>
      </w:rPr>
    </w:lvl>
    <w:lvl w:ilvl="4" w:tplc="011878A0" w:tentative="1">
      <w:start w:val="1"/>
      <w:numFmt w:val="bullet"/>
      <w:lvlText w:val=""/>
      <w:lvlJc w:val="left"/>
      <w:pPr>
        <w:tabs>
          <w:tab w:val="num" w:pos="3600"/>
        </w:tabs>
        <w:ind w:left="3600" w:hanging="360"/>
      </w:pPr>
      <w:rPr>
        <w:rFonts w:ascii="Wingdings" w:hAnsi="Wingdings" w:hint="default"/>
      </w:rPr>
    </w:lvl>
    <w:lvl w:ilvl="5" w:tplc="F3F4805E" w:tentative="1">
      <w:start w:val="1"/>
      <w:numFmt w:val="bullet"/>
      <w:lvlText w:val=""/>
      <w:lvlJc w:val="left"/>
      <w:pPr>
        <w:tabs>
          <w:tab w:val="num" w:pos="4320"/>
        </w:tabs>
        <w:ind w:left="4320" w:hanging="360"/>
      </w:pPr>
      <w:rPr>
        <w:rFonts w:ascii="Wingdings" w:hAnsi="Wingdings" w:hint="default"/>
      </w:rPr>
    </w:lvl>
    <w:lvl w:ilvl="6" w:tplc="13D8C464" w:tentative="1">
      <w:start w:val="1"/>
      <w:numFmt w:val="bullet"/>
      <w:lvlText w:val=""/>
      <w:lvlJc w:val="left"/>
      <w:pPr>
        <w:tabs>
          <w:tab w:val="num" w:pos="5040"/>
        </w:tabs>
        <w:ind w:left="5040" w:hanging="360"/>
      </w:pPr>
      <w:rPr>
        <w:rFonts w:ascii="Wingdings" w:hAnsi="Wingdings" w:hint="default"/>
      </w:rPr>
    </w:lvl>
    <w:lvl w:ilvl="7" w:tplc="C2C22EA2" w:tentative="1">
      <w:start w:val="1"/>
      <w:numFmt w:val="bullet"/>
      <w:lvlText w:val=""/>
      <w:lvlJc w:val="left"/>
      <w:pPr>
        <w:tabs>
          <w:tab w:val="num" w:pos="5760"/>
        </w:tabs>
        <w:ind w:left="5760" w:hanging="360"/>
      </w:pPr>
      <w:rPr>
        <w:rFonts w:ascii="Wingdings" w:hAnsi="Wingdings" w:hint="default"/>
      </w:rPr>
    </w:lvl>
    <w:lvl w:ilvl="8" w:tplc="4F4C6840" w:tentative="1">
      <w:start w:val="1"/>
      <w:numFmt w:val="bullet"/>
      <w:lvlText w:val=""/>
      <w:lvlJc w:val="left"/>
      <w:pPr>
        <w:tabs>
          <w:tab w:val="num" w:pos="6480"/>
        </w:tabs>
        <w:ind w:left="6480" w:hanging="360"/>
      </w:pPr>
      <w:rPr>
        <w:rFonts w:ascii="Wingdings" w:hAnsi="Wingdings" w:hint="default"/>
      </w:rPr>
    </w:lvl>
  </w:abstractNum>
  <w:abstractNum w:abstractNumId="1">
    <w:nsid w:val="060E00AF"/>
    <w:multiLevelType w:val="hybridMultilevel"/>
    <w:tmpl w:val="2DF6AC3A"/>
    <w:lvl w:ilvl="0" w:tplc="E2C2BB0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6D25167"/>
    <w:multiLevelType w:val="hybridMultilevel"/>
    <w:tmpl w:val="23304DF0"/>
    <w:lvl w:ilvl="0" w:tplc="6E3EDDA4">
      <w:start w:val="1"/>
      <w:numFmt w:val="decimal"/>
      <w:lvlText w:val="%1."/>
      <w:lvlJc w:val="left"/>
      <w:pPr>
        <w:tabs>
          <w:tab w:val="num" w:pos="720"/>
        </w:tabs>
        <w:ind w:left="720" w:hanging="360"/>
      </w:pPr>
      <w:rPr>
        <w:b/>
        <w:bCs/>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172C7C"/>
    <w:multiLevelType w:val="hybridMultilevel"/>
    <w:tmpl w:val="6AACB166"/>
    <w:lvl w:ilvl="0" w:tplc="91447BD0">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771132"/>
    <w:multiLevelType w:val="hybridMultilevel"/>
    <w:tmpl w:val="D9808BEE"/>
    <w:lvl w:ilvl="0" w:tplc="8B0E3F04">
      <w:start w:val="1"/>
      <w:numFmt w:val="bullet"/>
      <w:lvlText w:val="•"/>
      <w:lvlJc w:val="left"/>
      <w:pPr>
        <w:tabs>
          <w:tab w:val="num" w:pos="720"/>
        </w:tabs>
        <w:ind w:left="720" w:hanging="360"/>
      </w:pPr>
      <w:rPr>
        <w:rFonts w:ascii="Times New Roman" w:hAnsi="Times New Roman" w:hint="default"/>
      </w:rPr>
    </w:lvl>
    <w:lvl w:ilvl="1" w:tplc="FC1A0822" w:tentative="1">
      <w:start w:val="1"/>
      <w:numFmt w:val="bullet"/>
      <w:lvlText w:val="•"/>
      <w:lvlJc w:val="left"/>
      <w:pPr>
        <w:tabs>
          <w:tab w:val="num" w:pos="1440"/>
        </w:tabs>
        <w:ind w:left="1440" w:hanging="360"/>
      </w:pPr>
      <w:rPr>
        <w:rFonts w:ascii="Times New Roman" w:hAnsi="Times New Roman" w:hint="default"/>
      </w:rPr>
    </w:lvl>
    <w:lvl w:ilvl="2" w:tplc="43823F1A" w:tentative="1">
      <w:start w:val="1"/>
      <w:numFmt w:val="bullet"/>
      <w:lvlText w:val="•"/>
      <w:lvlJc w:val="left"/>
      <w:pPr>
        <w:tabs>
          <w:tab w:val="num" w:pos="2160"/>
        </w:tabs>
        <w:ind w:left="2160" w:hanging="360"/>
      </w:pPr>
      <w:rPr>
        <w:rFonts w:ascii="Times New Roman" w:hAnsi="Times New Roman" w:hint="default"/>
      </w:rPr>
    </w:lvl>
    <w:lvl w:ilvl="3" w:tplc="5DDC4E84" w:tentative="1">
      <w:start w:val="1"/>
      <w:numFmt w:val="bullet"/>
      <w:lvlText w:val="•"/>
      <w:lvlJc w:val="left"/>
      <w:pPr>
        <w:tabs>
          <w:tab w:val="num" w:pos="2880"/>
        </w:tabs>
        <w:ind w:left="2880" w:hanging="360"/>
      </w:pPr>
      <w:rPr>
        <w:rFonts w:ascii="Times New Roman" w:hAnsi="Times New Roman" w:hint="default"/>
      </w:rPr>
    </w:lvl>
    <w:lvl w:ilvl="4" w:tplc="B414053E" w:tentative="1">
      <w:start w:val="1"/>
      <w:numFmt w:val="bullet"/>
      <w:lvlText w:val="•"/>
      <w:lvlJc w:val="left"/>
      <w:pPr>
        <w:tabs>
          <w:tab w:val="num" w:pos="3600"/>
        </w:tabs>
        <w:ind w:left="3600" w:hanging="360"/>
      </w:pPr>
      <w:rPr>
        <w:rFonts w:ascii="Times New Roman" w:hAnsi="Times New Roman" w:hint="default"/>
      </w:rPr>
    </w:lvl>
    <w:lvl w:ilvl="5" w:tplc="7644ADEA" w:tentative="1">
      <w:start w:val="1"/>
      <w:numFmt w:val="bullet"/>
      <w:lvlText w:val="•"/>
      <w:lvlJc w:val="left"/>
      <w:pPr>
        <w:tabs>
          <w:tab w:val="num" w:pos="4320"/>
        </w:tabs>
        <w:ind w:left="4320" w:hanging="360"/>
      </w:pPr>
      <w:rPr>
        <w:rFonts w:ascii="Times New Roman" w:hAnsi="Times New Roman" w:hint="default"/>
      </w:rPr>
    </w:lvl>
    <w:lvl w:ilvl="6" w:tplc="995612D0" w:tentative="1">
      <w:start w:val="1"/>
      <w:numFmt w:val="bullet"/>
      <w:lvlText w:val="•"/>
      <w:lvlJc w:val="left"/>
      <w:pPr>
        <w:tabs>
          <w:tab w:val="num" w:pos="5040"/>
        </w:tabs>
        <w:ind w:left="5040" w:hanging="360"/>
      </w:pPr>
      <w:rPr>
        <w:rFonts w:ascii="Times New Roman" w:hAnsi="Times New Roman" w:hint="default"/>
      </w:rPr>
    </w:lvl>
    <w:lvl w:ilvl="7" w:tplc="22021D50" w:tentative="1">
      <w:start w:val="1"/>
      <w:numFmt w:val="bullet"/>
      <w:lvlText w:val="•"/>
      <w:lvlJc w:val="left"/>
      <w:pPr>
        <w:tabs>
          <w:tab w:val="num" w:pos="5760"/>
        </w:tabs>
        <w:ind w:left="5760" w:hanging="360"/>
      </w:pPr>
      <w:rPr>
        <w:rFonts w:ascii="Times New Roman" w:hAnsi="Times New Roman" w:hint="default"/>
      </w:rPr>
    </w:lvl>
    <w:lvl w:ilvl="8" w:tplc="E3921CE8" w:tentative="1">
      <w:start w:val="1"/>
      <w:numFmt w:val="bullet"/>
      <w:lvlText w:val="•"/>
      <w:lvlJc w:val="left"/>
      <w:pPr>
        <w:tabs>
          <w:tab w:val="num" w:pos="6480"/>
        </w:tabs>
        <w:ind w:left="6480" w:hanging="360"/>
      </w:pPr>
      <w:rPr>
        <w:rFonts w:ascii="Times New Roman" w:hAnsi="Times New Roman" w:hint="default"/>
      </w:rPr>
    </w:lvl>
  </w:abstractNum>
  <w:abstractNum w:abstractNumId="5">
    <w:nsid w:val="124B7F10"/>
    <w:multiLevelType w:val="hybridMultilevel"/>
    <w:tmpl w:val="ABDA528E"/>
    <w:lvl w:ilvl="0" w:tplc="6B9A65FA">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250834"/>
    <w:multiLevelType w:val="hybridMultilevel"/>
    <w:tmpl w:val="D3C613E6"/>
    <w:lvl w:ilvl="0" w:tplc="A56A4686">
      <w:start w:val="1"/>
      <w:numFmt w:val="decimal"/>
      <w:lvlText w:val="%1."/>
      <w:lvlJc w:val="left"/>
      <w:pPr>
        <w:tabs>
          <w:tab w:val="num" w:pos="720"/>
        </w:tabs>
        <w:ind w:left="720" w:hanging="360"/>
      </w:pPr>
    </w:lvl>
    <w:lvl w:ilvl="1" w:tplc="1756AFD0" w:tentative="1">
      <w:start w:val="1"/>
      <w:numFmt w:val="decimal"/>
      <w:lvlText w:val="%2."/>
      <w:lvlJc w:val="left"/>
      <w:pPr>
        <w:tabs>
          <w:tab w:val="num" w:pos="1440"/>
        </w:tabs>
        <w:ind w:left="1440" w:hanging="360"/>
      </w:pPr>
    </w:lvl>
    <w:lvl w:ilvl="2" w:tplc="6BDA2284" w:tentative="1">
      <w:start w:val="1"/>
      <w:numFmt w:val="decimal"/>
      <w:lvlText w:val="%3."/>
      <w:lvlJc w:val="left"/>
      <w:pPr>
        <w:tabs>
          <w:tab w:val="num" w:pos="2160"/>
        </w:tabs>
        <w:ind w:left="2160" w:hanging="360"/>
      </w:pPr>
    </w:lvl>
    <w:lvl w:ilvl="3" w:tplc="7458E164" w:tentative="1">
      <w:start w:val="1"/>
      <w:numFmt w:val="decimal"/>
      <w:lvlText w:val="%4."/>
      <w:lvlJc w:val="left"/>
      <w:pPr>
        <w:tabs>
          <w:tab w:val="num" w:pos="2880"/>
        </w:tabs>
        <w:ind w:left="2880" w:hanging="360"/>
      </w:pPr>
    </w:lvl>
    <w:lvl w:ilvl="4" w:tplc="54A6E7FA" w:tentative="1">
      <w:start w:val="1"/>
      <w:numFmt w:val="decimal"/>
      <w:lvlText w:val="%5."/>
      <w:lvlJc w:val="left"/>
      <w:pPr>
        <w:tabs>
          <w:tab w:val="num" w:pos="3600"/>
        </w:tabs>
        <w:ind w:left="3600" w:hanging="360"/>
      </w:pPr>
    </w:lvl>
    <w:lvl w:ilvl="5" w:tplc="EE0E1344" w:tentative="1">
      <w:start w:val="1"/>
      <w:numFmt w:val="decimal"/>
      <w:lvlText w:val="%6."/>
      <w:lvlJc w:val="left"/>
      <w:pPr>
        <w:tabs>
          <w:tab w:val="num" w:pos="4320"/>
        </w:tabs>
        <w:ind w:left="4320" w:hanging="360"/>
      </w:pPr>
    </w:lvl>
    <w:lvl w:ilvl="6" w:tplc="5802DD82" w:tentative="1">
      <w:start w:val="1"/>
      <w:numFmt w:val="decimal"/>
      <w:lvlText w:val="%7."/>
      <w:lvlJc w:val="left"/>
      <w:pPr>
        <w:tabs>
          <w:tab w:val="num" w:pos="5040"/>
        </w:tabs>
        <w:ind w:left="5040" w:hanging="360"/>
      </w:pPr>
    </w:lvl>
    <w:lvl w:ilvl="7" w:tplc="59B03B44" w:tentative="1">
      <w:start w:val="1"/>
      <w:numFmt w:val="decimal"/>
      <w:lvlText w:val="%8."/>
      <w:lvlJc w:val="left"/>
      <w:pPr>
        <w:tabs>
          <w:tab w:val="num" w:pos="5760"/>
        </w:tabs>
        <w:ind w:left="5760" w:hanging="360"/>
      </w:pPr>
    </w:lvl>
    <w:lvl w:ilvl="8" w:tplc="2716E992" w:tentative="1">
      <w:start w:val="1"/>
      <w:numFmt w:val="decimal"/>
      <w:lvlText w:val="%9."/>
      <w:lvlJc w:val="left"/>
      <w:pPr>
        <w:tabs>
          <w:tab w:val="num" w:pos="6480"/>
        </w:tabs>
        <w:ind w:left="6480" w:hanging="360"/>
      </w:pPr>
    </w:lvl>
  </w:abstractNum>
  <w:abstractNum w:abstractNumId="7">
    <w:nsid w:val="19A17702"/>
    <w:multiLevelType w:val="hybridMultilevel"/>
    <w:tmpl w:val="ABE037DA"/>
    <w:lvl w:ilvl="0" w:tplc="1DA24446">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DD756A"/>
    <w:multiLevelType w:val="hybridMultilevel"/>
    <w:tmpl w:val="6240BC2A"/>
    <w:lvl w:ilvl="0" w:tplc="3C46C960">
      <w:start w:val="1"/>
      <w:numFmt w:val="decimal"/>
      <w:lvlText w:val="%1."/>
      <w:lvlJc w:val="left"/>
      <w:pPr>
        <w:tabs>
          <w:tab w:val="num" w:pos="720"/>
        </w:tabs>
        <w:ind w:left="720" w:hanging="360"/>
      </w:pPr>
    </w:lvl>
    <w:lvl w:ilvl="1" w:tplc="E0CEC1C8" w:tentative="1">
      <w:start w:val="1"/>
      <w:numFmt w:val="decimal"/>
      <w:lvlText w:val="%2."/>
      <w:lvlJc w:val="left"/>
      <w:pPr>
        <w:tabs>
          <w:tab w:val="num" w:pos="1440"/>
        </w:tabs>
        <w:ind w:left="1440" w:hanging="360"/>
      </w:pPr>
    </w:lvl>
    <w:lvl w:ilvl="2" w:tplc="B2F4C918" w:tentative="1">
      <w:start w:val="1"/>
      <w:numFmt w:val="decimal"/>
      <w:lvlText w:val="%3."/>
      <w:lvlJc w:val="left"/>
      <w:pPr>
        <w:tabs>
          <w:tab w:val="num" w:pos="2160"/>
        </w:tabs>
        <w:ind w:left="2160" w:hanging="360"/>
      </w:pPr>
    </w:lvl>
    <w:lvl w:ilvl="3" w:tplc="301E7BBA" w:tentative="1">
      <w:start w:val="1"/>
      <w:numFmt w:val="decimal"/>
      <w:lvlText w:val="%4."/>
      <w:lvlJc w:val="left"/>
      <w:pPr>
        <w:tabs>
          <w:tab w:val="num" w:pos="2880"/>
        </w:tabs>
        <w:ind w:left="2880" w:hanging="360"/>
      </w:pPr>
    </w:lvl>
    <w:lvl w:ilvl="4" w:tplc="FE72112E" w:tentative="1">
      <w:start w:val="1"/>
      <w:numFmt w:val="decimal"/>
      <w:lvlText w:val="%5."/>
      <w:lvlJc w:val="left"/>
      <w:pPr>
        <w:tabs>
          <w:tab w:val="num" w:pos="3600"/>
        </w:tabs>
        <w:ind w:left="3600" w:hanging="360"/>
      </w:pPr>
    </w:lvl>
    <w:lvl w:ilvl="5" w:tplc="81C61AAA" w:tentative="1">
      <w:start w:val="1"/>
      <w:numFmt w:val="decimal"/>
      <w:lvlText w:val="%6."/>
      <w:lvlJc w:val="left"/>
      <w:pPr>
        <w:tabs>
          <w:tab w:val="num" w:pos="4320"/>
        </w:tabs>
        <w:ind w:left="4320" w:hanging="360"/>
      </w:pPr>
    </w:lvl>
    <w:lvl w:ilvl="6" w:tplc="664E4114" w:tentative="1">
      <w:start w:val="1"/>
      <w:numFmt w:val="decimal"/>
      <w:lvlText w:val="%7."/>
      <w:lvlJc w:val="left"/>
      <w:pPr>
        <w:tabs>
          <w:tab w:val="num" w:pos="5040"/>
        </w:tabs>
        <w:ind w:left="5040" w:hanging="360"/>
      </w:pPr>
    </w:lvl>
    <w:lvl w:ilvl="7" w:tplc="07989D86" w:tentative="1">
      <w:start w:val="1"/>
      <w:numFmt w:val="decimal"/>
      <w:lvlText w:val="%8."/>
      <w:lvlJc w:val="left"/>
      <w:pPr>
        <w:tabs>
          <w:tab w:val="num" w:pos="5760"/>
        </w:tabs>
        <w:ind w:left="5760" w:hanging="360"/>
      </w:pPr>
    </w:lvl>
    <w:lvl w:ilvl="8" w:tplc="9B1ACCE6" w:tentative="1">
      <w:start w:val="1"/>
      <w:numFmt w:val="decimal"/>
      <w:lvlText w:val="%9."/>
      <w:lvlJc w:val="left"/>
      <w:pPr>
        <w:tabs>
          <w:tab w:val="num" w:pos="6480"/>
        </w:tabs>
        <w:ind w:left="6480" w:hanging="360"/>
      </w:pPr>
    </w:lvl>
  </w:abstractNum>
  <w:abstractNum w:abstractNumId="9">
    <w:nsid w:val="1D701A74"/>
    <w:multiLevelType w:val="hybridMultilevel"/>
    <w:tmpl w:val="14B26582"/>
    <w:lvl w:ilvl="0" w:tplc="8562785C">
      <w:start w:val="1"/>
      <w:numFmt w:val="decimal"/>
      <w:lvlText w:val="%1."/>
      <w:lvlJc w:val="left"/>
      <w:pPr>
        <w:tabs>
          <w:tab w:val="num" w:pos="720"/>
        </w:tabs>
        <w:ind w:left="720" w:hanging="360"/>
      </w:pPr>
    </w:lvl>
    <w:lvl w:ilvl="1" w:tplc="CEBEED24" w:tentative="1">
      <w:start w:val="1"/>
      <w:numFmt w:val="decimal"/>
      <w:lvlText w:val="%2."/>
      <w:lvlJc w:val="left"/>
      <w:pPr>
        <w:tabs>
          <w:tab w:val="num" w:pos="1440"/>
        </w:tabs>
        <w:ind w:left="1440" w:hanging="360"/>
      </w:pPr>
    </w:lvl>
    <w:lvl w:ilvl="2" w:tplc="3F44767A" w:tentative="1">
      <w:start w:val="1"/>
      <w:numFmt w:val="decimal"/>
      <w:lvlText w:val="%3."/>
      <w:lvlJc w:val="left"/>
      <w:pPr>
        <w:tabs>
          <w:tab w:val="num" w:pos="2160"/>
        </w:tabs>
        <w:ind w:left="2160" w:hanging="360"/>
      </w:pPr>
    </w:lvl>
    <w:lvl w:ilvl="3" w:tplc="C320507E" w:tentative="1">
      <w:start w:val="1"/>
      <w:numFmt w:val="decimal"/>
      <w:lvlText w:val="%4."/>
      <w:lvlJc w:val="left"/>
      <w:pPr>
        <w:tabs>
          <w:tab w:val="num" w:pos="2880"/>
        </w:tabs>
        <w:ind w:left="2880" w:hanging="360"/>
      </w:pPr>
    </w:lvl>
    <w:lvl w:ilvl="4" w:tplc="7CF68DFA" w:tentative="1">
      <w:start w:val="1"/>
      <w:numFmt w:val="decimal"/>
      <w:lvlText w:val="%5."/>
      <w:lvlJc w:val="left"/>
      <w:pPr>
        <w:tabs>
          <w:tab w:val="num" w:pos="3600"/>
        </w:tabs>
        <w:ind w:left="3600" w:hanging="360"/>
      </w:pPr>
    </w:lvl>
    <w:lvl w:ilvl="5" w:tplc="40FA089A" w:tentative="1">
      <w:start w:val="1"/>
      <w:numFmt w:val="decimal"/>
      <w:lvlText w:val="%6."/>
      <w:lvlJc w:val="left"/>
      <w:pPr>
        <w:tabs>
          <w:tab w:val="num" w:pos="4320"/>
        </w:tabs>
        <w:ind w:left="4320" w:hanging="360"/>
      </w:pPr>
    </w:lvl>
    <w:lvl w:ilvl="6" w:tplc="3CC4A7E6" w:tentative="1">
      <w:start w:val="1"/>
      <w:numFmt w:val="decimal"/>
      <w:lvlText w:val="%7."/>
      <w:lvlJc w:val="left"/>
      <w:pPr>
        <w:tabs>
          <w:tab w:val="num" w:pos="5040"/>
        </w:tabs>
        <w:ind w:left="5040" w:hanging="360"/>
      </w:pPr>
    </w:lvl>
    <w:lvl w:ilvl="7" w:tplc="BF001CD0" w:tentative="1">
      <w:start w:val="1"/>
      <w:numFmt w:val="decimal"/>
      <w:lvlText w:val="%8."/>
      <w:lvlJc w:val="left"/>
      <w:pPr>
        <w:tabs>
          <w:tab w:val="num" w:pos="5760"/>
        </w:tabs>
        <w:ind w:left="5760" w:hanging="360"/>
      </w:pPr>
    </w:lvl>
    <w:lvl w:ilvl="8" w:tplc="9FCA8388" w:tentative="1">
      <w:start w:val="1"/>
      <w:numFmt w:val="decimal"/>
      <w:lvlText w:val="%9."/>
      <w:lvlJc w:val="left"/>
      <w:pPr>
        <w:tabs>
          <w:tab w:val="num" w:pos="6480"/>
        </w:tabs>
        <w:ind w:left="6480" w:hanging="360"/>
      </w:pPr>
    </w:lvl>
  </w:abstractNum>
  <w:abstractNum w:abstractNumId="10">
    <w:nsid w:val="28337380"/>
    <w:multiLevelType w:val="hybridMultilevel"/>
    <w:tmpl w:val="103635CC"/>
    <w:lvl w:ilvl="0" w:tplc="5E6A7F16">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210C01"/>
    <w:multiLevelType w:val="hybridMultilevel"/>
    <w:tmpl w:val="49F0FBB4"/>
    <w:lvl w:ilvl="0" w:tplc="C8D89620">
      <w:start w:val="1"/>
      <w:numFmt w:val="bullet"/>
      <w:lvlText w:val="•"/>
      <w:lvlJc w:val="left"/>
      <w:pPr>
        <w:tabs>
          <w:tab w:val="num" w:pos="644"/>
        </w:tabs>
        <w:ind w:left="644" w:hanging="360"/>
      </w:pPr>
      <w:rPr>
        <w:rFonts w:ascii="Times New Roman" w:hAnsi="Times New Roman" w:hint="default"/>
      </w:rPr>
    </w:lvl>
    <w:lvl w:ilvl="1" w:tplc="C2CC7D42" w:tentative="1">
      <w:start w:val="1"/>
      <w:numFmt w:val="bullet"/>
      <w:lvlText w:val="•"/>
      <w:lvlJc w:val="left"/>
      <w:pPr>
        <w:tabs>
          <w:tab w:val="num" w:pos="1364"/>
        </w:tabs>
        <w:ind w:left="1364" w:hanging="360"/>
      </w:pPr>
      <w:rPr>
        <w:rFonts w:ascii="Times New Roman" w:hAnsi="Times New Roman" w:hint="default"/>
      </w:rPr>
    </w:lvl>
    <w:lvl w:ilvl="2" w:tplc="CF00CF4E" w:tentative="1">
      <w:start w:val="1"/>
      <w:numFmt w:val="bullet"/>
      <w:lvlText w:val="•"/>
      <w:lvlJc w:val="left"/>
      <w:pPr>
        <w:tabs>
          <w:tab w:val="num" w:pos="2084"/>
        </w:tabs>
        <w:ind w:left="2084" w:hanging="360"/>
      </w:pPr>
      <w:rPr>
        <w:rFonts w:ascii="Times New Roman" w:hAnsi="Times New Roman" w:hint="default"/>
      </w:rPr>
    </w:lvl>
    <w:lvl w:ilvl="3" w:tplc="76BCA39C" w:tentative="1">
      <w:start w:val="1"/>
      <w:numFmt w:val="bullet"/>
      <w:lvlText w:val="•"/>
      <w:lvlJc w:val="left"/>
      <w:pPr>
        <w:tabs>
          <w:tab w:val="num" w:pos="2804"/>
        </w:tabs>
        <w:ind w:left="2804" w:hanging="360"/>
      </w:pPr>
      <w:rPr>
        <w:rFonts w:ascii="Times New Roman" w:hAnsi="Times New Roman" w:hint="default"/>
      </w:rPr>
    </w:lvl>
    <w:lvl w:ilvl="4" w:tplc="3AB47ADC" w:tentative="1">
      <w:start w:val="1"/>
      <w:numFmt w:val="bullet"/>
      <w:lvlText w:val="•"/>
      <w:lvlJc w:val="left"/>
      <w:pPr>
        <w:tabs>
          <w:tab w:val="num" w:pos="3524"/>
        </w:tabs>
        <w:ind w:left="3524" w:hanging="360"/>
      </w:pPr>
      <w:rPr>
        <w:rFonts w:ascii="Times New Roman" w:hAnsi="Times New Roman" w:hint="default"/>
      </w:rPr>
    </w:lvl>
    <w:lvl w:ilvl="5" w:tplc="EB022C70" w:tentative="1">
      <w:start w:val="1"/>
      <w:numFmt w:val="bullet"/>
      <w:lvlText w:val="•"/>
      <w:lvlJc w:val="left"/>
      <w:pPr>
        <w:tabs>
          <w:tab w:val="num" w:pos="4244"/>
        </w:tabs>
        <w:ind w:left="4244" w:hanging="360"/>
      </w:pPr>
      <w:rPr>
        <w:rFonts w:ascii="Times New Roman" w:hAnsi="Times New Roman" w:hint="default"/>
      </w:rPr>
    </w:lvl>
    <w:lvl w:ilvl="6" w:tplc="236A1806" w:tentative="1">
      <w:start w:val="1"/>
      <w:numFmt w:val="bullet"/>
      <w:lvlText w:val="•"/>
      <w:lvlJc w:val="left"/>
      <w:pPr>
        <w:tabs>
          <w:tab w:val="num" w:pos="4964"/>
        </w:tabs>
        <w:ind w:left="4964" w:hanging="360"/>
      </w:pPr>
      <w:rPr>
        <w:rFonts w:ascii="Times New Roman" w:hAnsi="Times New Roman" w:hint="default"/>
      </w:rPr>
    </w:lvl>
    <w:lvl w:ilvl="7" w:tplc="1248B7B6" w:tentative="1">
      <w:start w:val="1"/>
      <w:numFmt w:val="bullet"/>
      <w:lvlText w:val="•"/>
      <w:lvlJc w:val="left"/>
      <w:pPr>
        <w:tabs>
          <w:tab w:val="num" w:pos="5684"/>
        </w:tabs>
        <w:ind w:left="5684" w:hanging="360"/>
      </w:pPr>
      <w:rPr>
        <w:rFonts w:ascii="Times New Roman" w:hAnsi="Times New Roman" w:hint="default"/>
      </w:rPr>
    </w:lvl>
    <w:lvl w:ilvl="8" w:tplc="37C61256" w:tentative="1">
      <w:start w:val="1"/>
      <w:numFmt w:val="bullet"/>
      <w:lvlText w:val="•"/>
      <w:lvlJc w:val="left"/>
      <w:pPr>
        <w:tabs>
          <w:tab w:val="num" w:pos="6404"/>
        </w:tabs>
        <w:ind w:left="6404" w:hanging="360"/>
      </w:pPr>
      <w:rPr>
        <w:rFonts w:ascii="Times New Roman" w:hAnsi="Times New Roman" w:hint="default"/>
      </w:rPr>
    </w:lvl>
  </w:abstractNum>
  <w:abstractNum w:abstractNumId="12">
    <w:nsid w:val="2F8251D8"/>
    <w:multiLevelType w:val="hybridMultilevel"/>
    <w:tmpl w:val="21B22C42"/>
    <w:lvl w:ilvl="0" w:tplc="336031E6">
      <w:start w:val="1"/>
      <w:numFmt w:val="bullet"/>
      <w:lvlText w:val=""/>
      <w:lvlJc w:val="left"/>
      <w:pPr>
        <w:tabs>
          <w:tab w:val="num" w:pos="720"/>
        </w:tabs>
        <w:ind w:left="720" w:hanging="360"/>
      </w:pPr>
      <w:rPr>
        <w:rFonts w:ascii="Wingdings" w:hAnsi="Wingdings" w:hint="default"/>
      </w:rPr>
    </w:lvl>
    <w:lvl w:ilvl="1" w:tplc="BC08FE90" w:tentative="1">
      <w:start w:val="1"/>
      <w:numFmt w:val="bullet"/>
      <w:lvlText w:val=""/>
      <w:lvlJc w:val="left"/>
      <w:pPr>
        <w:tabs>
          <w:tab w:val="num" w:pos="1440"/>
        </w:tabs>
        <w:ind w:left="1440" w:hanging="360"/>
      </w:pPr>
      <w:rPr>
        <w:rFonts w:ascii="Wingdings" w:hAnsi="Wingdings" w:hint="default"/>
      </w:rPr>
    </w:lvl>
    <w:lvl w:ilvl="2" w:tplc="93280904" w:tentative="1">
      <w:start w:val="1"/>
      <w:numFmt w:val="bullet"/>
      <w:lvlText w:val=""/>
      <w:lvlJc w:val="left"/>
      <w:pPr>
        <w:tabs>
          <w:tab w:val="num" w:pos="2160"/>
        </w:tabs>
        <w:ind w:left="2160" w:hanging="360"/>
      </w:pPr>
      <w:rPr>
        <w:rFonts w:ascii="Wingdings" w:hAnsi="Wingdings" w:hint="default"/>
      </w:rPr>
    </w:lvl>
    <w:lvl w:ilvl="3" w:tplc="2770789E" w:tentative="1">
      <w:start w:val="1"/>
      <w:numFmt w:val="bullet"/>
      <w:lvlText w:val=""/>
      <w:lvlJc w:val="left"/>
      <w:pPr>
        <w:tabs>
          <w:tab w:val="num" w:pos="2880"/>
        </w:tabs>
        <w:ind w:left="2880" w:hanging="360"/>
      </w:pPr>
      <w:rPr>
        <w:rFonts w:ascii="Wingdings" w:hAnsi="Wingdings" w:hint="default"/>
      </w:rPr>
    </w:lvl>
    <w:lvl w:ilvl="4" w:tplc="DA268872" w:tentative="1">
      <w:start w:val="1"/>
      <w:numFmt w:val="bullet"/>
      <w:lvlText w:val=""/>
      <w:lvlJc w:val="left"/>
      <w:pPr>
        <w:tabs>
          <w:tab w:val="num" w:pos="3600"/>
        </w:tabs>
        <w:ind w:left="3600" w:hanging="360"/>
      </w:pPr>
      <w:rPr>
        <w:rFonts w:ascii="Wingdings" w:hAnsi="Wingdings" w:hint="default"/>
      </w:rPr>
    </w:lvl>
    <w:lvl w:ilvl="5" w:tplc="DF14AD62" w:tentative="1">
      <w:start w:val="1"/>
      <w:numFmt w:val="bullet"/>
      <w:lvlText w:val=""/>
      <w:lvlJc w:val="left"/>
      <w:pPr>
        <w:tabs>
          <w:tab w:val="num" w:pos="4320"/>
        </w:tabs>
        <w:ind w:left="4320" w:hanging="360"/>
      </w:pPr>
      <w:rPr>
        <w:rFonts w:ascii="Wingdings" w:hAnsi="Wingdings" w:hint="default"/>
      </w:rPr>
    </w:lvl>
    <w:lvl w:ilvl="6" w:tplc="24C867E8" w:tentative="1">
      <w:start w:val="1"/>
      <w:numFmt w:val="bullet"/>
      <w:lvlText w:val=""/>
      <w:lvlJc w:val="left"/>
      <w:pPr>
        <w:tabs>
          <w:tab w:val="num" w:pos="5040"/>
        </w:tabs>
        <w:ind w:left="5040" w:hanging="360"/>
      </w:pPr>
      <w:rPr>
        <w:rFonts w:ascii="Wingdings" w:hAnsi="Wingdings" w:hint="default"/>
      </w:rPr>
    </w:lvl>
    <w:lvl w:ilvl="7" w:tplc="AC22407A" w:tentative="1">
      <w:start w:val="1"/>
      <w:numFmt w:val="bullet"/>
      <w:lvlText w:val=""/>
      <w:lvlJc w:val="left"/>
      <w:pPr>
        <w:tabs>
          <w:tab w:val="num" w:pos="5760"/>
        </w:tabs>
        <w:ind w:left="5760" w:hanging="360"/>
      </w:pPr>
      <w:rPr>
        <w:rFonts w:ascii="Wingdings" w:hAnsi="Wingdings" w:hint="default"/>
      </w:rPr>
    </w:lvl>
    <w:lvl w:ilvl="8" w:tplc="125EFBB2" w:tentative="1">
      <w:start w:val="1"/>
      <w:numFmt w:val="bullet"/>
      <w:lvlText w:val=""/>
      <w:lvlJc w:val="left"/>
      <w:pPr>
        <w:tabs>
          <w:tab w:val="num" w:pos="6480"/>
        </w:tabs>
        <w:ind w:left="6480" w:hanging="360"/>
      </w:pPr>
      <w:rPr>
        <w:rFonts w:ascii="Wingdings" w:hAnsi="Wingdings" w:hint="default"/>
      </w:rPr>
    </w:lvl>
  </w:abstractNum>
  <w:abstractNum w:abstractNumId="13">
    <w:nsid w:val="30932B85"/>
    <w:multiLevelType w:val="hybridMultilevel"/>
    <w:tmpl w:val="97BEC7C2"/>
    <w:lvl w:ilvl="0" w:tplc="1C204D7E">
      <w:start w:val="1"/>
      <w:numFmt w:val="bullet"/>
      <w:lvlText w:val="•"/>
      <w:lvlJc w:val="left"/>
      <w:pPr>
        <w:tabs>
          <w:tab w:val="num" w:pos="720"/>
        </w:tabs>
        <w:ind w:left="720" w:hanging="360"/>
      </w:pPr>
      <w:rPr>
        <w:rFonts w:ascii="Times New Roman" w:hAnsi="Times New Roman" w:hint="default"/>
      </w:rPr>
    </w:lvl>
    <w:lvl w:ilvl="1" w:tplc="5052F2BE" w:tentative="1">
      <w:start w:val="1"/>
      <w:numFmt w:val="bullet"/>
      <w:lvlText w:val="•"/>
      <w:lvlJc w:val="left"/>
      <w:pPr>
        <w:tabs>
          <w:tab w:val="num" w:pos="1440"/>
        </w:tabs>
        <w:ind w:left="1440" w:hanging="360"/>
      </w:pPr>
      <w:rPr>
        <w:rFonts w:ascii="Times New Roman" w:hAnsi="Times New Roman" w:hint="default"/>
      </w:rPr>
    </w:lvl>
    <w:lvl w:ilvl="2" w:tplc="F5A67846" w:tentative="1">
      <w:start w:val="1"/>
      <w:numFmt w:val="bullet"/>
      <w:lvlText w:val="•"/>
      <w:lvlJc w:val="left"/>
      <w:pPr>
        <w:tabs>
          <w:tab w:val="num" w:pos="2160"/>
        </w:tabs>
        <w:ind w:left="2160" w:hanging="360"/>
      </w:pPr>
      <w:rPr>
        <w:rFonts w:ascii="Times New Roman" w:hAnsi="Times New Roman" w:hint="default"/>
      </w:rPr>
    </w:lvl>
    <w:lvl w:ilvl="3" w:tplc="8C727710" w:tentative="1">
      <w:start w:val="1"/>
      <w:numFmt w:val="bullet"/>
      <w:lvlText w:val="•"/>
      <w:lvlJc w:val="left"/>
      <w:pPr>
        <w:tabs>
          <w:tab w:val="num" w:pos="2880"/>
        </w:tabs>
        <w:ind w:left="2880" w:hanging="360"/>
      </w:pPr>
      <w:rPr>
        <w:rFonts w:ascii="Times New Roman" w:hAnsi="Times New Roman" w:hint="default"/>
      </w:rPr>
    </w:lvl>
    <w:lvl w:ilvl="4" w:tplc="FF700110" w:tentative="1">
      <w:start w:val="1"/>
      <w:numFmt w:val="bullet"/>
      <w:lvlText w:val="•"/>
      <w:lvlJc w:val="left"/>
      <w:pPr>
        <w:tabs>
          <w:tab w:val="num" w:pos="3600"/>
        </w:tabs>
        <w:ind w:left="3600" w:hanging="360"/>
      </w:pPr>
      <w:rPr>
        <w:rFonts w:ascii="Times New Roman" w:hAnsi="Times New Roman" w:hint="default"/>
      </w:rPr>
    </w:lvl>
    <w:lvl w:ilvl="5" w:tplc="1DE2CE8C" w:tentative="1">
      <w:start w:val="1"/>
      <w:numFmt w:val="bullet"/>
      <w:lvlText w:val="•"/>
      <w:lvlJc w:val="left"/>
      <w:pPr>
        <w:tabs>
          <w:tab w:val="num" w:pos="4320"/>
        </w:tabs>
        <w:ind w:left="4320" w:hanging="360"/>
      </w:pPr>
      <w:rPr>
        <w:rFonts w:ascii="Times New Roman" w:hAnsi="Times New Roman" w:hint="default"/>
      </w:rPr>
    </w:lvl>
    <w:lvl w:ilvl="6" w:tplc="812A9004" w:tentative="1">
      <w:start w:val="1"/>
      <w:numFmt w:val="bullet"/>
      <w:lvlText w:val="•"/>
      <w:lvlJc w:val="left"/>
      <w:pPr>
        <w:tabs>
          <w:tab w:val="num" w:pos="5040"/>
        </w:tabs>
        <w:ind w:left="5040" w:hanging="360"/>
      </w:pPr>
      <w:rPr>
        <w:rFonts w:ascii="Times New Roman" w:hAnsi="Times New Roman" w:hint="default"/>
      </w:rPr>
    </w:lvl>
    <w:lvl w:ilvl="7" w:tplc="6F50C108" w:tentative="1">
      <w:start w:val="1"/>
      <w:numFmt w:val="bullet"/>
      <w:lvlText w:val="•"/>
      <w:lvlJc w:val="left"/>
      <w:pPr>
        <w:tabs>
          <w:tab w:val="num" w:pos="5760"/>
        </w:tabs>
        <w:ind w:left="5760" w:hanging="360"/>
      </w:pPr>
      <w:rPr>
        <w:rFonts w:ascii="Times New Roman" w:hAnsi="Times New Roman" w:hint="default"/>
      </w:rPr>
    </w:lvl>
    <w:lvl w:ilvl="8" w:tplc="DA92B93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ADD6BF5"/>
    <w:multiLevelType w:val="hybridMultilevel"/>
    <w:tmpl w:val="43BE4DEA"/>
    <w:lvl w:ilvl="0" w:tplc="0BC01ED6">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5">
    <w:nsid w:val="40FE1085"/>
    <w:multiLevelType w:val="hybridMultilevel"/>
    <w:tmpl w:val="E5E2BAF0"/>
    <w:lvl w:ilvl="0" w:tplc="323479E6">
      <w:start w:val="1"/>
      <w:numFmt w:val="bullet"/>
      <w:lvlText w:val="•"/>
      <w:lvlJc w:val="left"/>
      <w:pPr>
        <w:tabs>
          <w:tab w:val="num" w:pos="720"/>
        </w:tabs>
        <w:ind w:left="720" w:hanging="360"/>
      </w:pPr>
      <w:rPr>
        <w:rFonts w:ascii="Arial" w:hAnsi="Arial" w:hint="default"/>
      </w:rPr>
    </w:lvl>
    <w:lvl w:ilvl="1" w:tplc="0FCC6008" w:tentative="1">
      <w:start w:val="1"/>
      <w:numFmt w:val="bullet"/>
      <w:lvlText w:val="•"/>
      <w:lvlJc w:val="left"/>
      <w:pPr>
        <w:tabs>
          <w:tab w:val="num" w:pos="1440"/>
        </w:tabs>
        <w:ind w:left="1440" w:hanging="360"/>
      </w:pPr>
      <w:rPr>
        <w:rFonts w:ascii="Arial" w:hAnsi="Arial" w:hint="default"/>
      </w:rPr>
    </w:lvl>
    <w:lvl w:ilvl="2" w:tplc="7956375E" w:tentative="1">
      <w:start w:val="1"/>
      <w:numFmt w:val="bullet"/>
      <w:lvlText w:val="•"/>
      <w:lvlJc w:val="left"/>
      <w:pPr>
        <w:tabs>
          <w:tab w:val="num" w:pos="2160"/>
        </w:tabs>
        <w:ind w:left="2160" w:hanging="360"/>
      </w:pPr>
      <w:rPr>
        <w:rFonts w:ascii="Arial" w:hAnsi="Arial" w:hint="default"/>
      </w:rPr>
    </w:lvl>
    <w:lvl w:ilvl="3" w:tplc="6876FCB2" w:tentative="1">
      <w:start w:val="1"/>
      <w:numFmt w:val="bullet"/>
      <w:lvlText w:val="•"/>
      <w:lvlJc w:val="left"/>
      <w:pPr>
        <w:tabs>
          <w:tab w:val="num" w:pos="2880"/>
        </w:tabs>
        <w:ind w:left="2880" w:hanging="360"/>
      </w:pPr>
      <w:rPr>
        <w:rFonts w:ascii="Arial" w:hAnsi="Arial" w:hint="default"/>
      </w:rPr>
    </w:lvl>
    <w:lvl w:ilvl="4" w:tplc="C42A04BA" w:tentative="1">
      <w:start w:val="1"/>
      <w:numFmt w:val="bullet"/>
      <w:lvlText w:val="•"/>
      <w:lvlJc w:val="left"/>
      <w:pPr>
        <w:tabs>
          <w:tab w:val="num" w:pos="3600"/>
        </w:tabs>
        <w:ind w:left="3600" w:hanging="360"/>
      </w:pPr>
      <w:rPr>
        <w:rFonts w:ascii="Arial" w:hAnsi="Arial" w:hint="default"/>
      </w:rPr>
    </w:lvl>
    <w:lvl w:ilvl="5" w:tplc="9AC4016C" w:tentative="1">
      <w:start w:val="1"/>
      <w:numFmt w:val="bullet"/>
      <w:lvlText w:val="•"/>
      <w:lvlJc w:val="left"/>
      <w:pPr>
        <w:tabs>
          <w:tab w:val="num" w:pos="4320"/>
        </w:tabs>
        <w:ind w:left="4320" w:hanging="360"/>
      </w:pPr>
      <w:rPr>
        <w:rFonts w:ascii="Arial" w:hAnsi="Arial" w:hint="default"/>
      </w:rPr>
    </w:lvl>
    <w:lvl w:ilvl="6" w:tplc="FCDC4834" w:tentative="1">
      <w:start w:val="1"/>
      <w:numFmt w:val="bullet"/>
      <w:lvlText w:val="•"/>
      <w:lvlJc w:val="left"/>
      <w:pPr>
        <w:tabs>
          <w:tab w:val="num" w:pos="5040"/>
        </w:tabs>
        <w:ind w:left="5040" w:hanging="360"/>
      </w:pPr>
      <w:rPr>
        <w:rFonts w:ascii="Arial" w:hAnsi="Arial" w:hint="default"/>
      </w:rPr>
    </w:lvl>
    <w:lvl w:ilvl="7" w:tplc="6142C0D2" w:tentative="1">
      <w:start w:val="1"/>
      <w:numFmt w:val="bullet"/>
      <w:lvlText w:val="•"/>
      <w:lvlJc w:val="left"/>
      <w:pPr>
        <w:tabs>
          <w:tab w:val="num" w:pos="5760"/>
        </w:tabs>
        <w:ind w:left="5760" w:hanging="360"/>
      </w:pPr>
      <w:rPr>
        <w:rFonts w:ascii="Arial" w:hAnsi="Arial" w:hint="default"/>
      </w:rPr>
    </w:lvl>
    <w:lvl w:ilvl="8" w:tplc="B0CE834C" w:tentative="1">
      <w:start w:val="1"/>
      <w:numFmt w:val="bullet"/>
      <w:lvlText w:val="•"/>
      <w:lvlJc w:val="left"/>
      <w:pPr>
        <w:tabs>
          <w:tab w:val="num" w:pos="6480"/>
        </w:tabs>
        <w:ind w:left="6480" w:hanging="360"/>
      </w:pPr>
      <w:rPr>
        <w:rFonts w:ascii="Arial" w:hAnsi="Arial" w:hint="default"/>
      </w:rPr>
    </w:lvl>
  </w:abstractNum>
  <w:abstractNum w:abstractNumId="16">
    <w:nsid w:val="45A63355"/>
    <w:multiLevelType w:val="hybridMultilevel"/>
    <w:tmpl w:val="E29E7E5A"/>
    <w:lvl w:ilvl="0" w:tplc="BE52C5D8">
      <w:start w:val="1"/>
      <w:numFmt w:val="bullet"/>
      <w:lvlText w:val=""/>
      <w:lvlJc w:val="left"/>
      <w:pPr>
        <w:tabs>
          <w:tab w:val="num" w:pos="720"/>
        </w:tabs>
        <w:ind w:left="720" w:hanging="360"/>
      </w:pPr>
      <w:rPr>
        <w:rFonts w:ascii="Wingdings" w:hAnsi="Wingdings" w:hint="default"/>
      </w:rPr>
    </w:lvl>
    <w:lvl w:ilvl="1" w:tplc="757EE128" w:tentative="1">
      <w:start w:val="1"/>
      <w:numFmt w:val="bullet"/>
      <w:lvlText w:val=""/>
      <w:lvlJc w:val="left"/>
      <w:pPr>
        <w:tabs>
          <w:tab w:val="num" w:pos="1440"/>
        </w:tabs>
        <w:ind w:left="1440" w:hanging="360"/>
      </w:pPr>
      <w:rPr>
        <w:rFonts w:ascii="Wingdings" w:hAnsi="Wingdings" w:hint="default"/>
      </w:rPr>
    </w:lvl>
    <w:lvl w:ilvl="2" w:tplc="55B80FCC" w:tentative="1">
      <w:start w:val="1"/>
      <w:numFmt w:val="bullet"/>
      <w:lvlText w:val=""/>
      <w:lvlJc w:val="left"/>
      <w:pPr>
        <w:tabs>
          <w:tab w:val="num" w:pos="2160"/>
        </w:tabs>
        <w:ind w:left="2160" w:hanging="360"/>
      </w:pPr>
      <w:rPr>
        <w:rFonts w:ascii="Wingdings" w:hAnsi="Wingdings" w:hint="default"/>
      </w:rPr>
    </w:lvl>
    <w:lvl w:ilvl="3" w:tplc="68ECBE4C" w:tentative="1">
      <w:start w:val="1"/>
      <w:numFmt w:val="bullet"/>
      <w:lvlText w:val=""/>
      <w:lvlJc w:val="left"/>
      <w:pPr>
        <w:tabs>
          <w:tab w:val="num" w:pos="2880"/>
        </w:tabs>
        <w:ind w:left="2880" w:hanging="360"/>
      </w:pPr>
      <w:rPr>
        <w:rFonts w:ascii="Wingdings" w:hAnsi="Wingdings" w:hint="default"/>
      </w:rPr>
    </w:lvl>
    <w:lvl w:ilvl="4" w:tplc="23FE0A46" w:tentative="1">
      <w:start w:val="1"/>
      <w:numFmt w:val="bullet"/>
      <w:lvlText w:val=""/>
      <w:lvlJc w:val="left"/>
      <w:pPr>
        <w:tabs>
          <w:tab w:val="num" w:pos="3600"/>
        </w:tabs>
        <w:ind w:left="3600" w:hanging="360"/>
      </w:pPr>
      <w:rPr>
        <w:rFonts w:ascii="Wingdings" w:hAnsi="Wingdings" w:hint="default"/>
      </w:rPr>
    </w:lvl>
    <w:lvl w:ilvl="5" w:tplc="8702D174" w:tentative="1">
      <w:start w:val="1"/>
      <w:numFmt w:val="bullet"/>
      <w:lvlText w:val=""/>
      <w:lvlJc w:val="left"/>
      <w:pPr>
        <w:tabs>
          <w:tab w:val="num" w:pos="4320"/>
        </w:tabs>
        <w:ind w:left="4320" w:hanging="360"/>
      </w:pPr>
      <w:rPr>
        <w:rFonts w:ascii="Wingdings" w:hAnsi="Wingdings" w:hint="default"/>
      </w:rPr>
    </w:lvl>
    <w:lvl w:ilvl="6" w:tplc="D10C5E16" w:tentative="1">
      <w:start w:val="1"/>
      <w:numFmt w:val="bullet"/>
      <w:lvlText w:val=""/>
      <w:lvlJc w:val="left"/>
      <w:pPr>
        <w:tabs>
          <w:tab w:val="num" w:pos="5040"/>
        </w:tabs>
        <w:ind w:left="5040" w:hanging="360"/>
      </w:pPr>
      <w:rPr>
        <w:rFonts w:ascii="Wingdings" w:hAnsi="Wingdings" w:hint="default"/>
      </w:rPr>
    </w:lvl>
    <w:lvl w:ilvl="7" w:tplc="0198A77A" w:tentative="1">
      <w:start w:val="1"/>
      <w:numFmt w:val="bullet"/>
      <w:lvlText w:val=""/>
      <w:lvlJc w:val="left"/>
      <w:pPr>
        <w:tabs>
          <w:tab w:val="num" w:pos="5760"/>
        </w:tabs>
        <w:ind w:left="5760" w:hanging="360"/>
      </w:pPr>
      <w:rPr>
        <w:rFonts w:ascii="Wingdings" w:hAnsi="Wingdings" w:hint="default"/>
      </w:rPr>
    </w:lvl>
    <w:lvl w:ilvl="8" w:tplc="761EEFA6" w:tentative="1">
      <w:start w:val="1"/>
      <w:numFmt w:val="bullet"/>
      <w:lvlText w:val=""/>
      <w:lvlJc w:val="left"/>
      <w:pPr>
        <w:tabs>
          <w:tab w:val="num" w:pos="6480"/>
        </w:tabs>
        <w:ind w:left="6480" w:hanging="360"/>
      </w:pPr>
      <w:rPr>
        <w:rFonts w:ascii="Wingdings" w:hAnsi="Wingdings" w:hint="default"/>
      </w:rPr>
    </w:lvl>
  </w:abstractNum>
  <w:abstractNum w:abstractNumId="17">
    <w:nsid w:val="47490E7E"/>
    <w:multiLevelType w:val="hybridMultilevel"/>
    <w:tmpl w:val="C89C98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F55205"/>
    <w:multiLevelType w:val="hybridMultilevel"/>
    <w:tmpl w:val="7B142622"/>
    <w:lvl w:ilvl="0" w:tplc="68EE0F46">
      <w:start w:val="1"/>
      <w:numFmt w:val="bullet"/>
      <w:lvlText w:val=""/>
      <w:lvlJc w:val="left"/>
      <w:pPr>
        <w:tabs>
          <w:tab w:val="num" w:pos="720"/>
        </w:tabs>
        <w:ind w:left="720" w:hanging="360"/>
      </w:pPr>
      <w:rPr>
        <w:rFonts w:ascii="Wingdings" w:hAnsi="Wingdings" w:hint="default"/>
      </w:rPr>
    </w:lvl>
    <w:lvl w:ilvl="1" w:tplc="4F82969E" w:tentative="1">
      <w:start w:val="1"/>
      <w:numFmt w:val="bullet"/>
      <w:lvlText w:val=""/>
      <w:lvlJc w:val="left"/>
      <w:pPr>
        <w:tabs>
          <w:tab w:val="num" w:pos="1440"/>
        </w:tabs>
        <w:ind w:left="1440" w:hanging="360"/>
      </w:pPr>
      <w:rPr>
        <w:rFonts w:ascii="Wingdings" w:hAnsi="Wingdings" w:hint="default"/>
      </w:rPr>
    </w:lvl>
    <w:lvl w:ilvl="2" w:tplc="CBD422C2" w:tentative="1">
      <w:start w:val="1"/>
      <w:numFmt w:val="bullet"/>
      <w:lvlText w:val=""/>
      <w:lvlJc w:val="left"/>
      <w:pPr>
        <w:tabs>
          <w:tab w:val="num" w:pos="2160"/>
        </w:tabs>
        <w:ind w:left="2160" w:hanging="360"/>
      </w:pPr>
      <w:rPr>
        <w:rFonts w:ascii="Wingdings" w:hAnsi="Wingdings" w:hint="default"/>
      </w:rPr>
    </w:lvl>
    <w:lvl w:ilvl="3" w:tplc="EC6C755E" w:tentative="1">
      <w:start w:val="1"/>
      <w:numFmt w:val="bullet"/>
      <w:lvlText w:val=""/>
      <w:lvlJc w:val="left"/>
      <w:pPr>
        <w:tabs>
          <w:tab w:val="num" w:pos="2880"/>
        </w:tabs>
        <w:ind w:left="2880" w:hanging="360"/>
      </w:pPr>
      <w:rPr>
        <w:rFonts w:ascii="Wingdings" w:hAnsi="Wingdings" w:hint="default"/>
      </w:rPr>
    </w:lvl>
    <w:lvl w:ilvl="4" w:tplc="0F987EE0" w:tentative="1">
      <w:start w:val="1"/>
      <w:numFmt w:val="bullet"/>
      <w:lvlText w:val=""/>
      <w:lvlJc w:val="left"/>
      <w:pPr>
        <w:tabs>
          <w:tab w:val="num" w:pos="3600"/>
        </w:tabs>
        <w:ind w:left="3600" w:hanging="360"/>
      </w:pPr>
      <w:rPr>
        <w:rFonts w:ascii="Wingdings" w:hAnsi="Wingdings" w:hint="default"/>
      </w:rPr>
    </w:lvl>
    <w:lvl w:ilvl="5" w:tplc="E466D9A6" w:tentative="1">
      <w:start w:val="1"/>
      <w:numFmt w:val="bullet"/>
      <w:lvlText w:val=""/>
      <w:lvlJc w:val="left"/>
      <w:pPr>
        <w:tabs>
          <w:tab w:val="num" w:pos="4320"/>
        </w:tabs>
        <w:ind w:left="4320" w:hanging="360"/>
      </w:pPr>
      <w:rPr>
        <w:rFonts w:ascii="Wingdings" w:hAnsi="Wingdings" w:hint="default"/>
      </w:rPr>
    </w:lvl>
    <w:lvl w:ilvl="6" w:tplc="317CB6FC" w:tentative="1">
      <w:start w:val="1"/>
      <w:numFmt w:val="bullet"/>
      <w:lvlText w:val=""/>
      <w:lvlJc w:val="left"/>
      <w:pPr>
        <w:tabs>
          <w:tab w:val="num" w:pos="5040"/>
        </w:tabs>
        <w:ind w:left="5040" w:hanging="360"/>
      </w:pPr>
      <w:rPr>
        <w:rFonts w:ascii="Wingdings" w:hAnsi="Wingdings" w:hint="default"/>
      </w:rPr>
    </w:lvl>
    <w:lvl w:ilvl="7" w:tplc="76E23C62" w:tentative="1">
      <w:start w:val="1"/>
      <w:numFmt w:val="bullet"/>
      <w:lvlText w:val=""/>
      <w:lvlJc w:val="left"/>
      <w:pPr>
        <w:tabs>
          <w:tab w:val="num" w:pos="5760"/>
        </w:tabs>
        <w:ind w:left="5760" w:hanging="360"/>
      </w:pPr>
      <w:rPr>
        <w:rFonts w:ascii="Wingdings" w:hAnsi="Wingdings" w:hint="default"/>
      </w:rPr>
    </w:lvl>
    <w:lvl w:ilvl="8" w:tplc="E6563584" w:tentative="1">
      <w:start w:val="1"/>
      <w:numFmt w:val="bullet"/>
      <w:lvlText w:val=""/>
      <w:lvlJc w:val="left"/>
      <w:pPr>
        <w:tabs>
          <w:tab w:val="num" w:pos="6480"/>
        </w:tabs>
        <w:ind w:left="6480" w:hanging="360"/>
      </w:pPr>
      <w:rPr>
        <w:rFonts w:ascii="Wingdings" w:hAnsi="Wingdings" w:hint="default"/>
      </w:rPr>
    </w:lvl>
  </w:abstractNum>
  <w:abstractNum w:abstractNumId="19">
    <w:nsid w:val="485F3ABB"/>
    <w:multiLevelType w:val="hybridMultilevel"/>
    <w:tmpl w:val="AC1EA4BC"/>
    <w:lvl w:ilvl="0" w:tplc="6D1AFB58">
      <w:start w:val="1"/>
      <w:numFmt w:val="bullet"/>
      <w:lvlText w:val=""/>
      <w:lvlJc w:val="left"/>
      <w:pPr>
        <w:tabs>
          <w:tab w:val="num" w:pos="720"/>
        </w:tabs>
        <w:ind w:left="720" w:hanging="360"/>
      </w:pPr>
      <w:rPr>
        <w:rFonts w:ascii="Wingdings" w:hAnsi="Wingdings" w:hint="default"/>
      </w:rPr>
    </w:lvl>
    <w:lvl w:ilvl="1" w:tplc="F4C2422C" w:tentative="1">
      <w:start w:val="1"/>
      <w:numFmt w:val="bullet"/>
      <w:lvlText w:val=""/>
      <w:lvlJc w:val="left"/>
      <w:pPr>
        <w:tabs>
          <w:tab w:val="num" w:pos="1440"/>
        </w:tabs>
        <w:ind w:left="1440" w:hanging="360"/>
      </w:pPr>
      <w:rPr>
        <w:rFonts w:ascii="Wingdings" w:hAnsi="Wingdings" w:hint="default"/>
      </w:rPr>
    </w:lvl>
    <w:lvl w:ilvl="2" w:tplc="EA60EE5E" w:tentative="1">
      <w:start w:val="1"/>
      <w:numFmt w:val="bullet"/>
      <w:lvlText w:val=""/>
      <w:lvlJc w:val="left"/>
      <w:pPr>
        <w:tabs>
          <w:tab w:val="num" w:pos="2160"/>
        </w:tabs>
        <w:ind w:left="2160" w:hanging="360"/>
      </w:pPr>
      <w:rPr>
        <w:rFonts w:ascii="Wingdings" w:hAnsi="Wingdings" w:hint="default"/>
      </w:rPr>
    </w:lvl>
    <w:lvl w:ilvl="3" w:tplc="16228BE2" w:tentative="1">
      <w:start w:val="1"/>
      <w:numFmt w:val="bullet"/>
      <w:lvlText w:val=""/>
      <w:lvlJc w:val="left"/>
      <w:pPr>
        <w:tabs>
          <w:tab w:val="num" w:pos="2880"/>
        </w:tabs>
        <w:ind w:left="2880" w:hanging="360"/>
      </w:pPr>
      <w:rPr>
        <w:rFonts w:ascii="Wingdings" w:hAnsi="Wingdings" w:hint="default"/>
      </w:rPr>
    </w:lvl>
    <w:lvl w:ilvl="4" w:tplc="C6F2BBDA" w:tentative="1">
      <w:start w:val="1"/>
      <w:numFmt w:val="bullet"/>
      <w:lvlText w:val=""/>
      <w:lvlJc w:val="left"/>
      <w:pPr>
        <w:tabs>
          <w:tab w:val="num" w:pos="3600"/>
        </w:tabs>
        <w:ind w:left="3600" w:hanging="360"/>
      </w:pPr>
      <w:rPr>
        <w:rFonts w:ascii="Wingdings" w:hAnsi="Wingdings" w:hint="default"/>
      </w:rPr>
    </w:lvl>
    <w:lvl w:ilvl="5" w:tplc="238641D4" w:tentative="1">
      <w:start w:val="1"/>
      <w:numFmt w:val="bullet"/>
      <w:lvlText w:val=""/>
      <w:lvlJc w:val="left"/>
      <w:pPr>
        <w:tabs>
          <w:tab w:val="num" w:pos="4320"/>
        </w:tabs>
        <w:ind w:left="4320" w:hanging="360"/>
      </w:pPr>
      <w:rPr>
        <w:rFonts w:ascii="Wingdings" w:hAnsi="Wingdings" w:hint="default"/>
      </w:rPr>
    </w:lvl>
    <w:lvl w:ilvl="6" w:tplc="BFEC6A80" w:tentative="1">
      <w:start w:val="1"/>
      <w:numFmt w:val="bullet"/>
      <w:lvlText w:val=""/>
      <w:lvlJc w:val="left"/>
      <w:pPr>
        <w:tabs>
          <w:tab w:val="num" w:pos="5040"/>
        </w:tabs>
        <w:ind w:left="5040" w:hanging="360"/>
      </w:pPr>
      <w:rPr>
        <w:rFonts w:ascii="Wingdings" w:hAnsi="Wingdings" w:hint="default"/>
      </w:rPr>
    </w:lvl>
    <w:lvl w:ilvl="7" w:tplc="41E086EA" w:tentative="1">
      <w:start w:val="1"/>
      <w:numFmt w:val="bullet"/>
      <w:lvlText w:val=""/>
      <w:lvlJc w:val="left"/>
      <w:pPr>
        <w:tabs>
          <w:tab w:val="num" w:pos="5760"/>
        </w:tabs>
        <w:ind w:left="5760" w:hanging="360"/>
      </w:pPr>
      <w:rPr>
        <w:rFonts w:ascii="Wingdings" w:hAnsi="Wingdings" w:hint="default"/>
      </w:rPr>
    </w:lvl>
    <w:lvl w:ilvl="8" w:tplc="3AE84E00" w:tentative="1">
      <w:start w:val="1"/>
      <w:numFmt w:val="bullet"/>
      <w:lvlText w:val=""/>
      <w:lvlJc w:val="left"/>
      <w:pPr>
        <w:tabs>
          <w:tab w:val="num" w:pos="6480"/>
        </w:tabs>
        <w:ind w:left="6480" w:hanging="360"/>
      </w:pPr>
      <w:rPr>
        <w:rFonts w:ascii="Wingdings" w:hAnsi="Wingdings" w:hint="default"/>
      </w:rPr>
    </w:lvl>
  </w:abstractNum>
  <w:abstractNum w:abstractNumId="20">
    <w:nsid w:val="48ED6B85"/>
    <w:multiLevelType w:val="hybridMultilevel"/>
    <w:tmpl w:val="B0F05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661999"/>
    <w:multiLevelType w:val="hybridMultilevel"/>
    <w:tmpl w:val="08C26244"/>
    <w:lvl w:ilvl="0" w:tplc="AF1437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3147022"/>
    <w:multiLevelType w:val="hybridMultilevel"/>
    <w:tmpl w:val="19A8B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5C5FE4"/>
    <w:multiLevelType w:val="hybridMultilevel"/>
    <w:tmpl w:val="1650845A"/>
    <w:lvl w:ilvl="0" w:tplc="E28CBDB0">
      <w:start w:val="1"/>
      <w:numFmt w:val="bullet"/>
      <w:lvlText w:val=""/>
      <w:lvlJc w:val="left"/>
      <w:pPr>
        <w:tabs>
          <w:tab w:val="num" w:pos="720"/>
        </w:tabs>
        <w:ind w:left="720" w:hanging="360"/>
      </w:pPr>
      <w:rPr>
        <w:rFonts w:ascii="Wingdings" w:hAnsi="Wingdings" w:hint="default"/>
      </w:rPr>
    </w:lvl>
    <w:lvl w:ilvl="1" w:tplc="A81E2714" w:tentative="1">
      <w:start w:val="1"/>
      <w:numFmt w:val="bullet"/>
      <w:lvlText w:val=""/>
      <w:lvlJc w:val="left"/>
      <w:pPr>
        <w:tabs>
          <w:tab w:val="num" w:pos="1440"/>
        </w:tabs>
        <w:ind w:left="1440" w:hanging="360"/>
      </w:pPr>
      <w:rPr>
        <w:rFonts w:ascii="Wingdings" w:hAnsi="Wingdings" w:hint="default"/>
      </w:rPr>
    </w:lvl>
    <w:lvl w:ilvl="2" w:tplc="B3F2E43A" w:tentative="1">
      <w:start w:val="1"/>
      <w:numFmt w:val="bullet"/>
      <w:lvlText w:val=""/>
      <w:lvlJc w:val="left"/>
      <w:pPr>
        <w:tabs>
          <w:tab w:val="num" w:pos="2160"/>
        </w:tabs>
        <w:ind w:left="2160" w:hanging="360"/>
      </w:pPr>
      <w:rPr>
        <w:rFonts w:ascii="Wingdings" w:hAnsi="Wingdings" w:hint="default"/>
      </w:rPr>
    </w:lvl>
    <w:lvl w:ilvl="3" w:tplc="02C22618" w:tentative="1">
      <w:start w:val="1"/>
      <w:numFmt w:val="bullet"/>
      <w:lvlText w:val=""/>
      <w:lvlJc w:val="left"/>
      <w:pPr>
        <w:tabs>
          <w:tab w:val="num" w:pos="2880"/>
        </w:tabs>
        <w:ind w:left="2880" w:hanging="360"/>
      </w:pPr>
      <w:rPr>
        <w:rFonts w:ascii="Wingdings" w:hAnsi="Wingdings" w:hint="default"/>
      </w:rPr>
    </w:lvl>
    <w:lvl w:ilvl="4" w:tplc="C4A43E4C" w:tentative="1">
      <w:start w:val="1"/>
      <w:numFmt w:val="bullet"/>
      <w:lvlText w:val=""/>
      <w:lvlJc w:val="left"/>
      <w:pPr>
        <w:tabs>
          <w:tab w:val="num" w:pos="3600"/>
        </w:tabs>
        <w:ind w:left="3600" w:hanging="360"/>
      </w:pPr>
      <w:rPr>
        <w:rFonts w:ascii="Wingdings" w:hAnsi="Wingdings" w:hint="default"/>
      </w:rPr>
    </w:lvl>
    <w:lvl w:ilvl="5" w:tplc="6722FB8A" w:tentative="1">
      <w:start w:val="1"/>
      <w:numFmt w:val="bullet"/>
      <w:lvlText w:val=""/>
      <w:lvlJc w:val="left"/>
      <w:pPr>
        <w:tabs>
          <w:tab w:val="num" w:pos="4320"/>
        </w:tabs>
        <w:ind w:left="4320" w:hanging="360"/>
      </w:pPr>
      <w:rPr>
        <w:rFonts w:ascii="Wingdings" w:hAnsi="Wingdings" w:hint="default"/>
      </w:rPr>
    </w:lvl>
    <w:lvl w:ilvl="6" w:tplc="829E89E2" w:tentative="1">
      <w:start w:val="1"/>
      <w:numFmt w:val="bullet"/>
      <w:lvlText w:val=""/>
      <w:lvlJc w:val="left"/>
      <w:pPr>
        <w:tabs>
          <w:tab w:val="num" w:pos="5040"/>
        </w:tabs>
        <w:ind w:left="5040" w:hanging="360"/>
      </w:pPr>
      <w:rPr>
        <w:rFonts w:ascii="Wingdings" w:hAnsi="Wingdings" w:hint="default"/>
      </w:rPr>
    </w:lvl>
    <w:lvl w:ilvl="7" w:tplc="156E7B56" w:tentative="1">
      <w:start w:val="1"/>
      <w:numFmt w:val="bullet"/>
      <w:lvlText w:val=""/>
      <w:lvlJc w:val="left"/>
      <w:pPr>
        <w:tabs>
          <w:tab w:val="num" w:pos="5760"/>
        </w:tabs>
        <w:ind w:left="5760" w:hanging="360"/>
      </w:pPr>
      <w:rPr>
        <w:rFonts w:ascii="Wingdings" w:hAnsi="Wingdings" w:hint="default"/>
      </w:rPr>
    </w:lvl>
    <w:lvl w:ilvl="8" w:tplc="F8F8FF72" w:tentative="1">
      <w:start w:val="1"/>
      <w:numFmt w:val="bullet"/>
      <w:lvlText w:val=""/>
      <w:lvlJc w:val="left"/>
      <w:pPr>
        <w:tabs>
          <w:tab w:val="num" w:pos="6480"/>
        </w:tabs>
        <w:ind w:left="6480" w:hanging="360"/>
      </w:pPr>
      <w:rPr>
        <w:rFonts w:ascii="Wingdings" w:hAnsi="Wingdings" w:hint="default"/>
      </w:rPr>
    </w:lvl>
  </w:abstractNum>
  <w:abstractNum w:abstractNumId="24">
    <w:nsid w:val="5F2012A4"/>
    <w:multiLevelType w:val="hybridMultilevel"/>
    <w:tmpl w:val="85B4D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606411"/>
    <w:multiLevelType w:val="hybridMultilevel"/>
    <w:tmpl w:val="44062108"/>
    <w:lvl w:ilvl="0" w:tplc="70A85528">
      <w:start w:val="1"/>
      <w:numFmt w:val="decimal"/>
      <w:lvlText w:val="%1."/>
      <w:lvlJc w:val="left"/>
      <w:pPr>
        <w:tabs>
          <w:tab w:val="num" w:pos="810"/>
        </w:tabs>
        <w:ind w:left="810" w:hanging="360"/>
      </w:pPr>
    </w:lvl>
    <w:lvl w:ilvl="1" w:tplc="69B6C482" w:tentative="1">
      <w:start w:val="1"/>
      <w:numFmt w:val="decimal"/>
      <w:lvlText w:val="%2."/>
      <w:lvlJc w:val="left"/>
      <w:pPr>
        <w:tabs>
          <w:tab w:val="num" w:pos="1440"/>
        </w:tabs>
        <w:ind w:left="1440" w:hanging="360"/>
      </w:pPr>
    </w:lvl>
    <w:lvl w:ilvl="2" w:tplc="2AF09D66" w:tentative="1">
      <w:start w:val="1"/>
      <w:numFmt w:val="decimal"/>
      <w:lvlText w:val="%3."/>
      <w:lvlJc w:val="left"/>
      <w:pPr>
        <w:tabs>
          <w:tab w:val="num" w:pos="2160"/>
        </w:tabs>
        <w:ind w:left="2160" w:hanging="360"/>
      </w:pPr>
    </w:lvl>
    <w:lvl w:ilvl="3" w:tplc="D19624BC" w:tentative="1">
      <w:start w:val="1"/>
      <w:numFmt w:val="decimal"/>
      <w:lvlText w:val="%4."/>
      <w:lvlJc w:val="left"/>
      <w:pPr>
        <w:tabs>
          <w:tab w:val="num" w:pos="2880"/>
        </w:tabs>
        <w:ind w:left="2880" w:hanging="360"/>
      </w:pPr>
    </w:lvl>
    <w:lvl w:ilvl="4" w:tplc="AB8A7840" w:tentative="1">
      <w:start w:val="1"/>
      <w:numFmt w:val="decimal"/>
      <w:lvlText w:val="%5."/>
      <w:lvlJc w:val="left"/>
      <w:pPr>
        <w:tabs>
          <w:tab w:val="num" w:pos="3600"/>
        </w:tabs>
        <w:ind w:left="3600" w:hanging="360"/>
      </w:pPr>
    </w:lvl>
    <w:lvl w:ilvl="5" w:tplc="C608D224" w:tentative="1">
      <w:start w:val="1"/>
      <w:numFmt w:val="decimal"/>
      <w:lvlText w:val="%6."/>
      <w:lvlJc w:val="left"/>
      <w:pPr>
        <w:tabs>
          <w:tab w:val="num" w:pos="4320"/>
        </w:tabs>
        <w:ind w:left="4320" w:hanging="360"/>
      </w:pPr>
    </w:lvl>
    <w:lvl w:ilvl="6" w:tplc="2A4AB6F2" w:tentative="1">
      <w:start w:val="1"/>
      <w:numFmt w:val="decimal"/>
      <w:lvlText w:val="%7."/>
      <w:lvlJc w:val="left"/>
      <w:pPr>
        <w:tabs>
          <w:tab w:val="num" w:pos="5040"/>
        </w:tabs>
        <w:ind w:left="5040" w:hanging="360"/>
      </w:pPr>
    </w:lvl>
    <w:lvl w:ilvl="7" w:tplc="0FA442E0" w:tentative="1">
      <w:start w:val="1"/>
      <w:numFmt w:val="decimal"/>
      <w:lvlText w:val="%8."/>
      <w:lvlJc w:val="left"/>
      <w:pPr>
        <w:tabs>
          <w:tab w:val="num" w:pos="5760"/>
        </w:tabs>
        <w:ind w:left="5760" w:hanging="360"/>
      </w:pPr>
    </w:lvl>
    <w:lvl w:ilvl="8" w:tplc="FD8CAD6A" w:tentative="1">
      <w:start w:val="1"/>
      <w:numFmt w:val="decimal"/>
      <w:lvlText w:val="%9."/>
      <w:lvlJc w:val="left"/>
      <w:pPr>
        <w:tabs>
          <w:tab w:val="num" w:pos="6480"/>
        </w:tabs>
        <w:ind w:left="6480" w:hanging="360"/>
      </w:pPr>
    </w:lvl>
  </w:abstractNum>
  <w:abstractNum w:abstractNumId="26">
    <w:nsid w:val="760327BC"/>
    <w:multiLevelType w:val="hybridMultilevel"/>
    <w:tmpl w:val="6B308638"/>
    <w:lvl w:ilvl="0" w:tplc="0409000F">
      <w:start w:val="1"/>
      <w:numFmt w:val="decimal"/>
      <w:lvlText w:val="%1."/>
      <w:lvlJc w:val="left"/>
      <w:pPr>
        <w:tabs>
          <w:tab w:val="num" w:pos="720"/>
        </w:tabs>
        <w:ind w:left="720" w:hanging="360"/>
      </w:pPr>
    </w:lvl>
    <w:lvl w:ilvl="1" w:tplc="BCBE391E">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824411E8">
      <w:start w:val="1"/>
      <w:numFmt w:val="decimal"/>
      <w:lvlText w:val="%9."/>
      <w:lvlJc w:val="left"/>
      <w:pPr>
        <w:tabs>
          <w:tab w:val="num" w:pos="6660"/>
        </w:tabs>
        <w:ind w:left="6660" w:hanging="360"/>
      </w:pPr>
      <w:rPr>
        <w:b/>
        <w:bCs/>
        <w:sz w:val="28"/>
        <w:szCs w:val="28"/>
      </w:rPr>
    </w:lvl>
  </w:abstractNum>
  <w:abstractNum w:abstractNumId="27">
    <w:nsid w:val="79504250"/>
    <w:multiLevelType w:val="hybridMultilevel"/>
    <w:tmpl w:val="08D2B468"/>
    <w:lvl w:ilvl="0" w:tplc="6E3EDDA4">
      <w:start w:val="1"/>
      <w:numFmt w:val="decimal"/>
      <w:lvlText w:val="%1."/>
      <w:lvlJc w:val="left"/>
      <w:pPr>
        <w:tabs>
          <w:tab w:val="num" w:pos="900"/>
        </w:tabs>
        <w:ind w:left="900" w:hanging="360"/>
      </w:pPr>
      <w:rPr>
        <w:b/>
        <w:bCs/>
      </w:rPr>
    </w:lvl>
    <w:lvl w:ilvl="1" w:tplc="A8C8B2F6">
      <w:start w:val="1"/>
      <w:numFmt w:val="bullet"/>
      <w:lvlText w:val=""/>
      <w:lvlJc w:val="left"/>
      <w:pPr>
        <w:tabs>
          <w:tab w:val="num" w:pos="1440"/>
        </w:tabs>
        <w:ind w:left="1440" w:hanging="360"/>
      </w:pPr>
      <w:rPr>
        <w:rFonts w:ascii="Wingdings" w:hAnsi="Wingding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EB9405D"/>
    <w:multiLevelType w:val="hybridMultilevel"/>
    <w:tmpl w:val="1DDE2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num>
  <w:num w:numId="3">
    <w:abstractNumId w:val="21"/>
  </w:num>
  <w:num w:numId="4">
    <w:abstractNumId w:val="17"/>
  </w:num>
  <w:num w:numId="5">
    <w:abstractNumId w:val="26"/>
  </w:num>
  <w:num w:numId="6">
    <w:abstractNumId w:val="2"/>
  </w:num>
  <w:num w:numId="7">
    <w:abstractNumId w:val="27"/>
  </w:num>
  <w:num w:numId="8">
    <w:abstractNumId w:val="7"/>
  </w:num>
  <w:num w:numId="9">
    <w:abstractNumId w:val="3"/>
  </w:num>
  <w:num w:numId="10">
    <w:abstractNumId w:val="5"/>
  </w:num>
  <w:num w:numId="11">
    <w:abstractNumId w:val="13"/>
  </w:num>
  <w:num w:numId="12">
    <w:abstractNumId w:val="18"/>
  </w:num>
  <w:num w:numId="13">
    <w:abstractNumId w:val="23"/>
  </w:num>
  <w:num w:numId="14">
    <w:abstractNumId w:val="8"/>
  </w:num>
  <w:num w:numId="15">
    <w:abstractNumId w:val="19"/>
  </w:num>
  <w:num w:numId="16">
    <w:abstractNumId w:val="15"/>
  </w:num>
  <w:num w:numId="17">
    <w:abstractNumId w:val="9"/>
  </w:num>
  <w:num w:numId="18">
    <w:abstractNumId w:val="25"/>
  </w:num>
  <w:num w:numId="19">
    <w:abstractNumId w:val="16"/>
  </w:num>
  <w:num w:numId="20">
    <w:abstractNumId w:val="6"/>
  </w:num>
  <w:num w:numId="21">
    <w:abstractNumId w:val="12"/>
  </w:num>
  <w:num w:numId="22">
    <w:abstractNumId w:val="0"/>
  </w:num>
  <w:num w:numId="23">
    <w:abstractNumId w:val="28"/>
  </w:num>
  <w:num w:numId="24">
    <w:abstractNumId w:val="10"/>
  </w:num>
  <w:num w:numId="25">
    <w:abstractNumId w:val="22"/>
  </w:num>
  <w:num w:numId="26">
    <w:abstractNumId w:val="20"/>
  </w:num>
  <w:num w:numId="27">
    <w:abstractNumId w:val="1"/>
  </w:num>
  <w:num w:numId="28">
    <w:abstractNumId w:val="14"/>
  </w:num>
  <w:num w:numId="2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stylePaneFormatFilter w:val="3F01"/>
  <w:defaultTabStop w:val="720"/>
  <w:characterSpacingControl w:val="doNotCompress"/>
  <w:footnotePr>
    <w:footnote w:id="0"/>
    <w:footnote w:id="1"/>
  </w:footnotePr>
  <w:endnotePr>
    <w:endnote w:id="0"/>
    <w:endnote w:id="1"/>
  </w:endnotePr>
  <w:compat/>
  <w:rsids>
    <w:rsidRoot w:val="00F06C94"/>
    <w:rsid w:val="00002ECA"/>
    <w:rsid w:val="00004428"/>
    <w:rsid w:val="00010045"/>
    <w:rsid w:val="0003665B"/>
    <w:rsid w:val="00066DD7"/>
    <w:rsid w:val="00083AAF"/>
    <w:rsid w:val="00090152"/>
    <w:rsid w:val="00097FBD"/>
    <w:rsid w:val="000B67B7"/>
    <w:rsid w:val="00140476"/>
    <w:rsid w:val="00145CCF"/>
    <w:rsid w:val="001B48DE"/>
    <w:rsid w:val="001B4DA0"/>
    <w:rsid w:val="001B7AB5"/>
    <w:rsid w:val="001C2FD1"/>
    <w:rsid w:val="001D12D0"/>
    <w:rsid w:val="001E2C3D"/>
    <w:rsid w:val="00202E14"/>
    <w:rsid w:val="00205154"/>
    <w:rsid w:val="00216283"/>
    <w:rsid w:val="00222639"/>
    <w:rsid w:val="00222B96"/>
    <w:rsid w:val="002620A4"/>
    <w:rsid w:val="00265E78"/>
    <w:rsid w:val="0027756B"/>
    <w:rsid w:val="002973B1"/>
    <w:rsid w:val="002A4940"/>
    <w:rsid w:val="002A77A9"/>
    <w:rsid w:val="002D2F8D"/>
    <w:rsid w:val="002F037E"/>
    <w:rsid w:val="002F2A52"/>
    <w:rsid w:val="002F4219"/>
    <w:rsid w:val="002F50B4"/>
    <w:rsid w:val="00314382"/>
    <w:rsid w:val="00344569"/>
    <w:rsid w:val="00366F66"/>
    <w:rsid w:val="00367C0D"/>
    <w:rsid w:val="00383EFC"/>
    <w:rsid w:val="003875C1"/>
    <w:rsid w:val="003C742D"/>
    <w:rsid w:val="003E2453"/>
    <w:rsid w:val="003E36F0"/>
    <w:rsid w:val="004015D1"/>
    <w:rsid w:val="00415088"/>
    <w:rsid w:val="004163B4"/>
    <w:rsid w:val="00424907"/>
    <w:rsid w:val="004614DA"/>
    <w:rsid w:val="00480E8D"/>
    <w:rsid w:val="00494E42"/>
    <w:rsid w:val="004D7759"/>
    <w:rsid w:val="00506622"/>
    <w:rsid w:val="00510A65"/>
    <w:rsid w:val="00515863"/>
    <w:rsid w:val="00516A6E"/>
    <w:rsid w:val="00535B79"/>
    <w:rsid w:val="00536284"/>
    <w:rsid w:val="00546023"/>
    <w:rsid w:val="00556380"/>
    <w:rsid w:val="005A37B4"/>
    <w:rsid w:val="005B16CC"/>
    <w:rsid w:val="005B48B1"/>
    <w:rsid w:val="005D05A3"/>
    <w:rsid w:val="005D2901"/>
    <w:rsid w:val="005D4B78"/>
    <w:rsid w:val="005E3C16"/>
    <w:rsid w:val="005F0EFD"/>
    <w:rsid w:val="005F6E74"/>
    <w:rsid w:val="00612878"/>
    <w:rsid w:val="00617931"/>
    <w:rsid w:val="00627057"/>
    <w:rsid w:val="006423FF"/>
    <w:rsid w:val="0065794A"/>
    <w:rsid w:val="006647CF"/>
    <w:rsid w:val="00665246"/>
    <w:rsid w:val="0067413F"/>
    <w:rsid w:val="0068117A"/>
    <w:rsid w:val="006A1900"/>
    <w:rsid w:val="006B4D0B"/>
    <w:rsid w:val="006B668B"/>
    <w:rsid w:val="006B7EDB"/>
    <w:rsid w:val="006C1FB1"/>
    <w:rsid w:val="006C7497"/>
    <w:rsid w:val="006D3452"/>
    <w:rsid w:val="006D527A"/>
    <w:rsid w:val="00704508"/>
    <w:rsid w:val="00710866"/>
    <w:rsid w:val="00716133"/>
    <w:rsid w:val="00735140"/>
    <w:rsid w:val="00754A0C"/>
    <w:rsid w:val="00761C76"/>
    <w:rsid w:val="007622AB"/>
    <w:rsid w:val="00774BD1"/>
    <w:rsid w:val="00775A4C"/>
    <w:rsid w:val="00790262"/>
    <w:rsid w:val="007A4160"/>
    <w:rsid w:val="007A54CC"/>
    <w:rsid w:val="007B4ECC"/>
    <w:rsid w:val="007C3E78"/>
    <w:rsid w:val="00813FD1"/>
    <w:rsid w:val="008314AE"/>
    <w:rsid w:val="008574A3"/>
    <w:rsid w:val="0088378B"/>
    <w:rsid w:val="00887ACA"/>
    <w:rsid w:val="008969EB"/>
    <w:rsid w:val="008A6AF5"/>
    <w:rsid w:val="008B0B1B"/>
    <w:rsid w:val="008B4E6E"/>
    <w:rsid w:val="008C0977"/>
    <w:rsid w:val="008C463E"/>
    <w:rsid w:val="008C4BB3"/>
    <w:rsid w:val="0091107B"/>
    <w:rsid w:val="00914DAE"/>
    <w:rsid w:val="00943EDB"/>
    <w:rsid w:val="00967F1C"/>
    <w:rsid w:val="009723FF"/>
    <w:rsid w:val="00974D42"/>
    <w:rsid w:val="0098193E"/>
    <w:rsid w:val="0098267F"/>
    <w:rsid w:val="00982D5E"/>
    <w:rsid w:val="009F73E0"/>
    <w:rsid w:val="00A17581"/>
    <w:rsid w:val="00A201F7"/>
    <w:rsid w:val="00A403BA"/>
    <w:rsid w:val="00A661C1"/>
    <w:rsid w:val="00A73698"/>
    <w:rsid w:val="00A850B8"/>
    <w:rsid w:val="00A86859"/>
    <w:rsid w:val="00A94E2F"/>
    <w:rsid w:val="00AA117F"/>
    <w:rsid w:val="00AA1CF2"/>
    <w:rsid w:val="00AB34FE"/>
    <w:rsid w:val="00AC1AE2"/>
    <w:rsid w:val="00AC56DB"/>
    <w:rsid w:val="00AD7F2A"/>
    <w:rsid w:val="00AE02DA"/>
    <w:rsid w:val="00B17639"/>
    <w:rsid w:val="00B22823"/>
    <w:rsid w:val="00B65C93"/>
    <w:rsid w:val="00B8240E"/>
    <w:rsid w:val="00BA0EAE"/>
    <w:rsid w:val="00BB5268"/>
    <w:rsid w:val="00BC25B7"/>
    <w:rsid w:val="00BC6535"/>
    <w:rsid w:val="00BF2313"/>
    <w:rsid w:val="00C137BE"/>
    <w:rsid w:val="00C33A35"/>
    <w:rsid w:val="00C65229"/>
    <w:rsid w:val="00C82035"/>
    <w:rsid w:val="00C82A0D"/>
    <w:rsid w:val="00CD4654"/>
    <w:rsid w:val="00CD5A64"/>
    <w:rsid w:val="00CE14B7"/>
    <w:rsid w:val="00CF7AC4"/>
    <w:rsid w:val="00D00937"/>
    <w:rsid w:val="00D04EFB"/>
    <w:rsid w:val="00D06F22"/>
    <w:rsid w:val="00D07039"/>
    <w:rsid w:val="00D12417"/>
    <w:rsid w:val="00D5086B"/>
    <w:rsid w:val="00D835D0"/>
    <w:rsid w:val="00D942F6"/>
    <w:rsid w:val="00D97681"/>
    <w:rsid w:val="00D9782D"/>
    <w:rsid w:val="00DA39B6"/>
    <w:rsid w:val="00DD14F9"/>
    <w:rsid w:val="00DE7D8C"/>
    <w:rsid w:val="00E04973"/>
    <w:rsid w:val="00E04CCD"/>
    <w:rsid w:val="00E420F0"/>
    <w:rsid w:val="00E43F25"/>
    <w:rsid w:val="00E47C8E"/>
    <w:rsid w:val="00E47F06"/>
    <w:rsid w:val="00E51375"/>
    <w:rsid w:val="00E56CEB"/>
    <w:rsid w:val="00EB2C75"/>
    <w:rsid w:val="00EB5347"/>
    <w:rsid w:val="00ED3C4D"/>
    <w:rsid w:val="00F06C94"/>
    <w:rsid w:val="00F14D81"/>
    <w:rsid w:val="00F33561"/>
    <w:rsid w:val="00F34F20"/>
    <w:rsid w:val="00F442EF"/>
    <w:rsid w:val="00F93015"/>
    <w:rsid w:val="00FC31C8"/>
    <w:rsid w:val="00FD6628"/>
    <w:rsid w:val="00FF504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117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D3C4D"/>
    <w:pPr>
      <w:jc w:val="center"/>
    </w:pPr>
    <w:rPr>
      <w:rFonts w:cs="Traditional Arabic"/>
      <w:b/>
      <w:bCs/>
      <w:sz w:val="32"/>
      <w:szCs w:val="20"/>
    </w:rPr>
  </w:style>
  <w:style w:type="table" w:styleId="TableGrid">
    <w:name w:val="Table Grid"/>
    <w:basedOn w:val="TableNormal"/>
    <w:uiPriority w:val="59"/>
    <w:rsid w:val="00ED3C4D"/>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710866"/>
    <w:pPr>
      <w:tabs>
        <w:tab w:val="center" w:pos="4320"/>
        <w:tab w:val="right" w:pos="8640"/>
      </w:tabs>
    </w:pPr>
  </w:style>
  <w:style w:type="character" w:styleId="PageNumber">
    <w:name w:val="page number"/>
    <w:basedOn w:val="DefaultParagraphFont"/>
    <w:rsid w:val="00710866"/>
  </w:style>
  <w:style w:type="paragraph" w:customStyle="1" w:styleId="Default">
    <w:name w:val="Default"/>
    <w:rsid w:val="00DE7D8C"/>
    <w:pPr>
      <w:autoSpaceDE w:val="0"/>
      <w:autoSpaceDN w:val="0"/>
      <w:adjustRightInd w:val="0"/>
    </w:pPr>
    <w:rPr>
      <w:rFonts w:eastAsia="Calibri"/>
      <w:color w:val="000000"/>
      <w:sz w:val="24"/>
      <w:szCs w:val="24"/>
      <w:lang w:val="en-GB"/>
    </w:rPr>
  </w:style>
  <w:style w:type="paragraph" w:styleId="NormalWeb">
    <w:name w:val="Normal (Web)"/>
    <w:basedOn w:val="Normal"/>
    <w:uiPriority w:val="99"/>
    <w:unhideWhenUsed/>
    <w:rsid w:val="00D07039"/>
    <w:pPr>
      <w:spacing w:before="100" w:beforeAutospacing="1" w:after="100" w:afterAutospacing="1"/>
    </w:pPr>
  </w:style>
  <w:style w:type="character" w:customStyle="1" w:styleId="apple-converted-space">
    <w:name w:val="apple-converted-space"/>
    <w:basedOn w:val="DefaultParagraphFont"/>
    <w:rsid w:val="00202E14"/>
  </w:style>
  <w:style w:type="paragraph" w:styleId="Header">
    <w:name w:val="header"/>
    <w:basedOn w:val="Normal"/>
    <w:link w:val="HeaderChar"/>
    <w:rsid w:val="00344569"/>
    <w:pPr>
      <w:tabs>
        <w:tab w:val="center" w:pos="4320"/>
        <w:tab w:val="right" w:pos="8640"/>
      </w:tabs>
    </w:pPr>
  </w:style>
  <w:style w:type="character" w:customStyle="1" w:styleId="HeaderChar">
    <w:name w:val="Header Char"/>
    <w:basedOn w:val="DefaultParagraphFont"/>
    <w:link w:val="Header"/>
    <w:rsid w:val="00344569"/>
    <w:rPr>
      <w:sz w:val="24"/>
      <w:szCs w:val="24"/>
    </w:rPr>
  </w:style>
  <w:style w:type="paragraph" w:styleId="BalloonText">
    <w:name w:val="Balloon Text"/>
    <w:basedOn w:val="Normal"/>
    <w:link w:val="BalloonTextChar"/>
    <w:rsid w:val="001B48DE"/>
    <w:rPr>
      <w:rFonts w:ascii="Tahoma" w:hAnsi="Tahoma" w:cs="Tahoma"/>
      <w:sz w:val="16"/>
      <w:szCs w:val="16"/>
    </w:rPr>
  </w:style>
  <w:style w:type="character" w:customStyle="1" w:styleId="BalloonTextChar">
    <w:name w:val="Balloon Text Char"/>
    <w:basedOn w:val="DefaultParagraphFont"/>
    <w:link w:val="BalloonText"/>
    <w:rsid w:val="001B48DE"/>
    <w:rPr>
      <w:rFonts w:ascii="Tahoma" w:hAnsi="Tahoma" w:cs="Tahoma"/>
      <w:sz w:val="16"/>
      <w:szCs w:val="16"/>
    </w:rPr>
  </w:style>
  <w:style w:type="paragraph" w:styleId="ListParagraph">
    <w:name w:val="List Paragraph"/>
    <w:basedOn w:val="Normal"/>
    <w:uiPriority w:val="34"/>
    <w:qFormat/>
    <w:rsid w:val="001B48DE"/>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9B1EC0-902F-4B0D-90CF-7DBC7D073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Pages>
  <Words>1365</Words>
  <Characters>7692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Al-Shather Computer Company</Company>
  <LinksUpToDate>false</LinksUpToDate>
  <CharactersWithSpaces>9039</CharactersWithSpaces>
  <SharedDoc>false</SharedDoc>
  <HLinks>
    <vt:vector size="18" baseType="variant">
      <vt:variant>
        <vt:i4>7208966</vt:i4>
      </vt:variant>
      <vt:variant>
        <vt:i4>-1</vt:i4>
      </vt:variant>
      <vt:variant>
        <vt:i4>1034</vt:i4>
      </vt:variant>
      <vt:variant>
        <vt:i4>1</vt:i4>
      </vt:variant>
      <vt:variant>
        <vt:lpwstr>https://www2.dmg-dental.com/fileadmin/user_upload/products/Icon_approximal/Icon_14.jpg</vt:lpwstr>
      </vt:variant>
      <vt:variant>
        <vt:lpwstr/>
      </vt:variant>
      <vt:variant>
        <vt:i4>5046303</vt:i4>
      </vt:variant>
      <vt:variant>
        <vt:i4>-1</vt:i4>
      </vt:variant>
      <vt:variant>
        <vt:i4>1035</vt:i4>
      </vt:variant>
      <vt:variant>
        <vt:i4>1</vt:i4>
      </vt:variant>
      <vt:variant>
        <vt:lpwstr>http://3.bp.blogspot.com/-Laofx5k92hI/TicG43ZXlYI/AAAAAAAAAOI/K7ez3LUQEkQ/s400/caries+in+dentine.jpg</vt:lpwstr>
      </vt:variant>
      <vt:variant>
        <vt:lpwstr/>
      </vt:variant>
      <vt:variant>
        <vt:i4>2359393</vt:i4>
      </vt:variant>
      <vt:variant>
        <vt:i4>-1</vt:i4>
      </vt:variant>
      <vt:variant>
        <vt:i4>1036</vt:i4>
      </vt:variant>
      <vt:variant>
        <vt:i4>1</vt:i4>
      </vt:variant>
      <vt:variant>
        <vt:lpwstr>https://s-media-cache-ak0.pinimg.com/236x/2a/a7/d8/2aa7d84e7c7ca5ac6a4acc74cc57e558.jpg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werty</cp:lastModifiedBy>
  <cp:revision>13</cp:revision>
  <cp:lastPrinted>2017-05-11T04:15:00Z</cp:lastPrinted>
  <dcterms:created xsi:type="dcterms:W3CDTF">2017-05-10T22:32:00Z</dcterms:created>
  <dcterms:modified xsi:type="dcterms:W3CDTF">2018-10-01T08:38:00Z</dcterms:modified>
</cp:coreProperties>
</file>