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15" w:rsidRDefault="00A10915" w:rsidP="00F9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7EA1F68" wp14:editId="7BC3AB80">
            <wp:simplePos x="0" y="0"/>
            <wp:positionH relativeFrom="column">
              <wp:posOffset>-35489</wp:posOffset>
            </wp:positionH>
            <wp:positionV relativeFrom="paragraph">
              <wp:posOffset>-462316</wp:posOffset>
            </wp:positionV>
            <wp:extent cx="1172845" cy="1423035"/>
            <wp:effectExtent l="0" t="0" r="8255" b="5715"/>
            <wp:wrapNone/>
            <wp:docPr id="2" name="صورة 3" descr="CCF0404201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F04042016_0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15" w:rsidRDefault="00A10915" w:rsidP="00F9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</w:pPr>
    </w:p>
    <w:p w:rsidR="00A10915" w:rsidRDefault="00A10915" w:rsidP="00F9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</w:pPr>
    </w:p>
    <w:p w:rsidR="00BB74AD" w:rsidRDefault="00BB74AD" w:rsidP="00F9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</w:pPr>
    </w:p>
    <w:p w:rsidR="00A35DB6" w:rsidRDefault="00F41879" w:rsidP="00A35DB6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>CV</w:t>
      </w:r>
    </w:p>
    <w:p w:rsidR="00616E1B" w:rsidRDefault="00616E1B" w:rsidP="00A35DB6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8B690F" w:rsidRDefault="00A35DB6" w:rsidP="00A35DB6">
      <w:pPr>
        <w:spacing w:after="0" w:line="480" w:lineRule="auto"/>
        <w:ind w:firstLine="9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Name-</w:t>
      </w:r>
      <w:proofErr w:type="spellStart"/>
      <w:r w:rsidR="008B690F">
        <w:rPr>
          <w:rFonts w:ascii="Times New Roman" w:eastAsia="Times New Roman" w:hAnsi="Times New Roman" w:cs="Times New Roman"/>
          <w:b/>
          <w:bCs/>
          <w:sz w:val="28"/>
          <w:szCs w:val="28"/>
        </w:rPr>
        <w:t>Nidhal</w:t>
      </w:r>
      <w:proofErr w:type="spellEnd"/>
      <w:r w:rsidR="008B6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.H </w:t>
      </w:r>
      <w:proofErr w:type="spellStart"/>
      <w:r w:rsidR="008B690F">
        <w:rPr>
          <w:rFonts w:ascii="Times New Roman" w:eastAsia="Times New Roman" w:hAnsi="Times New Roman" w:cs="Times New Roman"/>
          <w:b/>
          <w:bCs/>
          <w:sz w:val="28"/>
          <w:szCs w:val="28"/>
        </w:rPr>
        <w:t>Ghaib</w:t>
      </w:r>
      <w:proofErr w:type="spellEnd"/>
      <w:r w:rsidR="008B6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690F">
        <w:rPr>
          <w:rFonts w:ascii="Times New Roman" w:eastAsia="Times New Roman" w:hAnsi="Times New Roman" w:cs="Times New Roman"/>
          <w:b/>
          <w:bCs/>
          <w:sz w:val="28"/>
          <w:szCs w:val="28"/>
        </w:rPr>
        <w:t>waheed</w:t>
      </w:r>
      <w:proofErr w:type="spellEnd"/>
      <w:r w:rsidR="008B6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690F">
        <w:rPr>
          <w:rFonts w:ascii="Times New Roman" w:eastAsia="Times New Roman" w:hAnsi="Times New Roman" w:cs="Times New Roman"/>
          <w:b/>
          <w:bCs/>
          <w:sz w:val="28"/>
          <w:szCs w:val="28"/>
        </w:rPr>
        <w:t>alrubaie</w:t>
      </w:r>
      <w:proofErr w:type="spellEnd"/>
    </w:p>
    <w:p w:rsidR="002B0672" w:rsidRPr="002B0672" w:rsidRDefault="00167305" w:rsidP="008B690F">
      <w:pPr>
        <w:spacing w:after="0" w:line="480" w:lineRule="auto"/>
        <w:ind w:firstLine="9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Date of birth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12/7/1959</w:t>
      </w:r>
    </w:p>
    <w:p w:rsidR="002B0672" w:rsidRPr="002B0672" w:rsidRDefault="004863E1" w:rsidP="00146890">
      <w:pPr>
        <w:spacing w:after="0" w:line="480" w:lineRule="auto"/>
        <w:ind w:firstLine="9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Marital status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-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B0672">
        <w:rPr>
          <w:rFonts w:ascii="Times New Roman" w:eastAsia="Times New Roman" w:hAnsi="Times New Roman" w:cs="Times New Roman"/>
          <w:b/>
          <w:bCs/>
          <w:sz w:val="28"/>
          <w:szCs w:val="28"/>
        </w:rPr>
        <w:t>Marred</w:t>
      </w:r>
    </w:p>
    <w:p w:rsidR="002B0672" w:rsidRPr="002B0672" w:rsidRDefault="008833E6" w:rsidP="00146890">
      <w:pPr>
        <w:spacing w:after="0" w:line="480" w:lineRule="auto"/>
        <w:ind w:firstLine="9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N</w:t>
      </w:r>
      <w:r w:rsidR="004863E1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umber of boys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-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</w:t>
      </w:r>
      <w:r w:rsidR="002B0672">
        <w:rPr>
          <w:rFonts w:ascii="Times New Roman" w:eastAsia="Times New Roman" w:hAnsi="Times New Roman" w:cs="Times New Roman"/>
          <w:b/>
          <w:bCs/>
          <w:sz w:val="28"/>
          <w:szCs w:val="28"/>
        </w:rPr>
        <w:t>One</w:t>
      </w:r>
    </w:p>
    <w:p w:rsidR="002B0672" w:rsidRPr="002B0672" w:rsidRDefault="004863E1" w:rsidP="00146890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Religion  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0672">
        <w:rPr>
          <w:rFonts w:ascii="Times New Roman" w:eastAsia="Times New Roman" w:hAnsi="Times New Roman" w:cs="Times New Roman"/>
          <w:b/>
          <w:bCs/>
          <w:sz w:val="28"/>
          <w:szCs w:val="28"/>
        </w:rPr>
        <w:t>Musleman</w:t>
      </w:r>
      <w:proofErr w:type="spellEnd"/>
    </w:p>
    <w:p w:rsidR="002B0672" w:rsidRPr="002B0672" w:rsidRDefault="00167305" w:rsidP="00146890">
      <w:pPr>
        <w:spacing w:after="0" w:line="48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Jurisdiction 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863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0672">
        <w:rPr>
          <w:rFonts w:ascii="Times New Roman" w:eastAsia="Times New Roman" w:hAnsi="Times New Roman" w:cs="Times New Roman"/>
          <w:b/>
          <w:bCs/>
          <w:sz w:val="28"/>
          <w:szCs w:val="28"/>
        </w:rPr>
        <w:t>Orthodontic</w:t>
      </w:r>
    </w:p>
    <w:p w:rsidR="002B0672" w:rsidRPr="00167305" w:rsidRDefault="00146890" w:rsidP="00A35DB6">
      <w:pPr>
        <w:spacing w:after="0" w:line="480" w:lineRule="auto"/>
        <w:ind w:left="41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5DB6">
        <w:rPr>
          <w:rFonts w:ascii="Times New Roman" w:eastAsia="Times New Roman" w:hAnsi="Times New Roman" w:cs="Times New Roman"/>
          <w:b/>
          <w:bCs/>
          <w:sz w:val="28"/>
          <w:szCs w:val="28"/>
        </w:rPr>
        <w:t>Job-</w:t>
      </w:r>
      <w:r w:rsidR="008A0BF5">
        <w:rPr>
          <w:rFonts w:ascii="Times New Roman" w:eastAsia="Times New Roman" w:hAnsi="Times New Roman" w:cs="Times New Roman"/>
          <w:b/>
          <w:bCs/>
          <w:sz w:val="28"/>
          <w:szCs w:val="28"/>
        </w:rPr>
        <w:t>Assistant</w:t>
      </w:r>
      <w:r w:rsidR="002B0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dean for </w:t>
      </w:r>
      <w:r w:rsidR="008A0BF5">
        <w:rPr>
          <w:rFonts w:ascii="Times New Roman" w:eastAsia="Times New Roman" w:hAnsi="Times New Roman" w:cs="Times New Roman"/>
          <w:b/>
          <w:bCs/>
          <w:sz w:val="28"/>
          <w:szCs w:val="28"/>
        </w:rPr>
        <w:t>scientific</w:t>
      </w:r>
      <w:r w:rsidR="002B0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Affairs and student affairs</w:t>
      </w:r>
      <w:r w:rsidR="00116F1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2B0672" w:rsidRPr="002B0672" w:rsidRDefault="00167305" w:rsidP="00146890">
      <w:pPr>
        <w:spacing w:after="0" w:line="480" w:lineRule="auto"/>
        <w:ind w:firstLine="91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Degree Scientific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-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B0672">
        <w:rPr>
          <w:rFonts w:ascii="Times New Roman" w:eastAsia="Times New Roman" w:hAnsi="Times New Roman" w:cs="Times New Roman"/>
          <w:b/>
          <w:bCs/>
          <w:sz w:val="28"/>
          <w:szCs w:val="28"/>
        </w:rPr>
        <w:t>Proof</w:t>
      </w:r>
    </w:p>
    <w:p w:rsidR="002B0672" w:rsidRPr="002B0672" w:rsidRDefault="008833E6" w:rsidP="00146890">
      <w:pPr>
        <w:spacing w:after="0" w:line="480" w:lineRule="auto"/>
        <w:ind w:firstLine="9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167305">
        <w:rPr>
          <w:rFonts w:ascii="Times New Roman" w:eastAsia="Times New Roman" w:hAnsi="Times New Roman" w:cs="Times New Roman"/>
          <w:b/>
          <w:bCs/>
          <w:sz w:val="28"/>
          <w:szCs w:val="28"/>
        </w:rPr>
        <w:t>itle of the work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7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67C0">
        <w:rPr>
          <w:rFonts w:ascii="Times New Roman" w:eastAsia="Times New Roman" w:hAnsi="Times New Roman" w:cs="Times New Roman"/>
          <w:b/>
          <w:bCs/>
          <w:sz w:val="28"/>
          <w:szCs w:val="28"/>
        </w:rPr>
        <w:t>Faculty of Dentistry / University of Baghdad</w:t>
      </w:r>
    </w:p>
    <w:p w:rsidR="002B0672" w:rsidRPr="002B0672" w:rsidRDefault="006A1591" w:rsidP="00146890">
      <w:pPr>
        <w:spacing w:after="0" w:line="480" w:lineRule="auto"/>
        <w:ind w:firstLine="9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Work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Phon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6E67C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07901996275</w:t>
      </w:r>
    </w:p>
    <w:p w:rsidR="002B0672" w:rsidRPr="002B0672" w:rsidRDefault="006A1591" w:rsidP="00146890">
      <w:pPr>
        <w:tabs>
          <w:tab w:val="right" w:pos="2430"/>
        </w:tabs>
        <w:spacing w:after="0" w:line="480" w:lineRule="auto"/>
        <w:ind w:firstLine="91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Mobile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67C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07709288757</w:t>
      </w:r>
    </w:p>
    <w:p w:rsidR="002B0672" w:rsidRPr="002B0672" w:rsidRDefault="006A1591" w:rsidP="00146890">
      <w:pPr>
        <w:spacing w:after="0" w:line="480" w:lineRule="auto"/>
        <w:ind w:firstLine="9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E- Mail </w:t>
      </w:r>
      <w:r w:rsidR="000E69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146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B0672" w:rsidRPr="002B0672">
        <w:rPr>
          <w:rFonts w:ascii="Times New Roman" w:eastAsia="Times New Roman" w:hAnsi="Times New Roman" w:cs="Times New Roman"/>
          <w:b/>
          <w:bCs/>
          <w:sz w:val="28"/>
          <w:szCs w:val="28"/>
        </w:rPr>
        <w:t>Nidhal.h_Ghaib@yahoo.com</w:t>
      </w:r>
    </w:p>
    <w:p w:rsidR="006A1591" w:rsidRPr="002B0672" w:rsidRDefault="006A1591" w:rsidP="00AD51A1">
      <w:pPr>
        <w:spacing w:after="0" w:line="240" w:lineRule="auto"/>
        <w:ind w:left="153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First: Scientific qualifications</w:t>
      </w:r>
    </w:p>
    <w:tbl>
      <w:tblPr>
        <w:bidiVisual/>
        <w:tblW w:w="10114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685"/>
        <w:gridCol w:w="3849"/>
        <w:gridCol w:w="1790"/>
      </w:tblGrid>
      <w:tr w:rsidR="002B0672" w:rsidRPr="002B0672" w:rsidTr="00675AAC">
        <w:trPr>
          <w:trHeight w:hRule="exact" w:val="723"/>
        </w:trPr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9C2BEE" w:rsidRDefault="006A1591" w:rsidP="002B0672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</w:pPr>
            <w:r w:rsidRPr="009C2BEE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9C2BEE" w:rsidRDefault="006A1591" w:rsidP="002B0672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</w:pPr>
            <w:r w:rsidRPr="009C2BEE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9C2BEE" w:rsidRDefault="006A1591" w:rsidP="002B0672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</w:pPr>
            <w:r w:rsidRPr="009C2BEE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 xml:space="preserve">Faculty </w:t>
            </w:r>
            <w:r w:rsidR="002B0672" w:rsidRPr="009C2BEE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9C2BEE" w:rsidRDefault="00675AAC" w:rsidP="002B0672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</w:pPr>
            <w:r w:rsidRPr="009C2BEE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>The date</w:t>
            </w:r>
          </w:p>
        </w:tc>
      </w:tr>
      <w:tr w:rsidR="002B0672" w:rsidRPr="002B0672" w:rsidTr="00AD51A1">
        <w:trPr>
          <w:trHeight w:hRule="exact" w:val="497"/>
        </w:trPr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Bach</w:t>
            </w:r>
          </w:p>
          <w:p w:rsidR="002B0672" w:rsidRPr="00182F08" w:rsidRDefault="002B0672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Baghdad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Dental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1983</w:t>
            </w:r>
          </w:p>
        </w:tc>
      </w:tr>
      <w:tr w:rsidR="002B0672" w:rsidRPr="002B0672" w:rsidTr="00AD51A1">
        <w:trPr>
          <w:trHeight w:hRule="exact" w:val="419"/>
        </w:trPr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  <w:t>Master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675AA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Baghdad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675AA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Dental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1990</w:t>
            </w:r>
          </w:p>
        </w:tc>
      </w:tr>
      <w:tr w:rsidR="002B0672" w:rsidRPr="002B0672" w:rsidTr="00AD51A1">
        <w:trPr>
          <w:trHeight w:hRule="exact" w:val="283"/>
        </w:trPr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PhD</w:t>
            </w:r>
          </w:p>
          <w:p w:rsidR="002B0672" w:rsidRPr="00182F08" w:rsidRDefault="002B0672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182F08" w:rsidRDefault="002B0672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182F08" w:rsidRDefault="002B0672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182F08" w:rsidRDefault="002B0672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</w:tc>
      </w:tr>
      <w:tr w:rsidR="002B0672" w:rsidRPr="002B0672" w:rsidTr="00675AAC">
        <w:trPr>
          <w:trHeight w:hRule="exact" w:val="730"/>
        </w:trPr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Another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C67D28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Certificate of Dental implants</w:t>
            </w:r>
          </w:p>
          <w:p w:rsidR="00675AAC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  <w:p w:rsidR="00675AAC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Dental Association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182F08" w:rsidRDefault="00675AAC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182F0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1993</w:t>
            </w:r>
          </w:p>
        </w:tc>
      </w:tr>
    </w:tbl>
    <w:p w:rsidR="002B0672" w:rsidRPr="002B0672" w:rsidRDefault="002B0672" w:rsidP="002B0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790"/>
        <w:bidiVisual/>
        <w:tblW w:w="100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331"/>
        <w:gridCol w:w="3692"/>
        <w:gridCol w:w="2430"/>
      </w:tblGrid>
      <w:tr w:rsidR="009C2BEE" w:rsidRPr="002B0672" w:rsidTr="00437358">
        <w:trPr>
          <w:trHeight w:hRule="exact" w:val="907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C2BEE" w:rsidRPr="0006789C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No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C2BEE" w:rsidRPr="0006789C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Job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C2BEE" w:rsidRPr="0006789C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work place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C2BEE" w:rsidRPr="00C00941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period from-To</w:t>
            </w:r>
          </w:p>
        </w:tc>
      </w:tr>
      <w:tr w:rsidR="009C2BEE" w:rsidRPr="002B0672" w:rsidTr="00437358">
        <w:trPr>
          <w:trHeight w:hRule="exact" w:val="919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F4303E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03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C00941" w:rsidRDefault="009C2BEE" w:rsidP="004373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Teaching assistant in college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rPr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of Dentistry / University of Baghdad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193CD0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1983-1989</w:t>
            </w:r>
          </w:p>
        </w:tc>
      </w:tr>
      <w:tr w:rsidR="009C2BEE" w:rsidRPr="002B0672" w:rsidTr="00437358">
        <w:trPr>
          <w:trHeight w:hRule="exact" w:val="919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F4303E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03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High </w:t>
            </w: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 student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rPr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of Dentistry / University of Baghdad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193CD0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1989-1990</w:t>
            </w:r>
          </w:p>
        </w:tc>
      </w:tr>
      <w:tr w:rsidR="009C2BEE" w:rsidRPr="002B0672" w:rsidTr="00437358">
        <w:trPr>
          <w:trHeight w:hRule="exact" w:val="919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F4303E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03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Assistant coach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rPr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of Dentistry / University of Baghdad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193CD0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1991-1993</w:t>
            </w:r>
          </w:p>
        </w:tc>
      </w:tr>
      <w:tr w:rsidR="009C2BEE" w:rsidRPr="002B0672" w:rsidTr="00437358">
        <w:trPr>
          <w:trHeight w:hRule="exact" w:val="919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F4303E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03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rPr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of Dentistry / University of Baghdad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193CD0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9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1993-1996</w:t>
            </w:r>
          </w:p>
        </w:tc>
      </w:tr>
      <w:tr w:rsidR="009C2BEE" w:rsidRPr="002B0672" w:rsidTr="00437358">
        <w:trPr>
          <w:trHeight w:hRule="exact" w:val="919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F4303E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03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Assistant Professor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rPr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of Dentistry / University of Baghdad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193CD0" w:rsidRDefault="009C2BEE" w:rsidP="004373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1996-2000</w:t>
            </w:r>
          </w:p>
        </w:tc>
      </w:tr>
      <w:tr w:rsidR="009C2BEE" w:rsidRPr="002B0672" w:rsidTr="00437358">
        <w:trPr>
          <w:trHeight w:hRule="exact" w:val="919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F4303E" w:rsidRDefault="009C2BEE" w:rsidP="004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03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Professor of University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78759C" w:rsidRDefault="009C2BEE" w:rsidP="00437358">
            <w:pPr>
              <w:spacing w:line="240" w:lineRule="auto"/>
              <w:rPr>
                <w:sz w:val="24"/>
                <w:szCs w:val="24"/>
              </w:rPr>
            </w:pPr>
            <w:r w:rsidRPr="0078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of Dentistry / University of Baghdad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2BEE" w:rsidRPr="00193CD0" w:rsidRDefault="009C2BEE" w:rsidP="004373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 Until now</w:t>
            </w:r>
          </w:p>
        </w:tc>
      </w:tr>
    </w:tbl>
    <w:p w:rsidR="002B0672" w:rsidRDefault="00C00941" w:rsidP="009C2BEE">
      <w:pPr>
        <w:tabs>
          <w:tab w:val="left" w:pos="5893"/>
          <w:tab w:val="right" w:pos="10064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Second: Career progression</w:t>
      </w:r>
    </w:p>
    <w:p w:rsidR="00437358" w:rsidRDefault="00437358" w:rsidP="009C2BEE">
      <w:pPr>
        <w:tabs>
          <w:tab w:val="left" w:pos="5893"/>
          <w:tab w:val="right" w:pos="10064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64392" w:rsidRDefault="00364392" w:rsidP="00AC19D8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</w:p>
    <w:p w:rsidR="002B0672" w:rsidRPr="002B0672" w:rsidRDefault="00AC19D8" w:rsidP="00AC19D8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Third : University Teaching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2B0672" w:rsidRPr="002B0672" w:rsidTr="002B067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AC19D8" w:rsidRDefault="00AC19D8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AC19D8" w:rsidRDefault="00AC19D8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Place(Institute/ college)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AC19D8" w:rsidRDefault="00AC19D8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AC19D8" w:rsidRDefault="00AC19D8" w:rsidP="00AC19D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C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period from-To</w:t>
            </w:r>
          </w:p>
        </w:tc>
      </w:tr>
      <w:tr w:rsidR="002B0672" w:rsidRPr="002B0672" w:rsidTr="002B067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941A5F" w:rsidRDefault="002B0672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941A5F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AC19D8" w:rsidRDefault="00AC19D8" w:rsidP="00AC19D8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AC19D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Faculty of Dentistry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AC19D8" w:rsidRDefault="00AC19D8" w:rsidP="002B0672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AC19D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AC19D8" w:rsidRDefault="00AC19D8" w:rsidP="002B0672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AC19D8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1983 Until now</w:t>
            </w:r>
          </w:p>
        </w:tc>
      </w:tr>
    </w:tbl>
    <w:p w:rsidR="00364392" w:rsidRDefault="00FF416B" w:rsidP="00FF416B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B0672" w:rsidRPr="002B0672" w:rsidRDefault="00FF416B" w:rsidP="00FF416B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Fourth: Courses which you teach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2B0672" w:rsidRPr="002B0672" w:rsidTr="002B0672">
        <w:trPr>
          <w:trHeight w:hRule="exact" w:val="5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2B0672" w:rsidRDefault="00FF416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2B0672" w:rsidRDefault="00FF416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  <w:t xml:space="preserve">Department 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2B0672" w:rsidRDefault="00FF416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  <w:t>Article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2B0672" w:rsidRDefault="00FF416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  <w:t>Year</w:t>
            </w:r>
          </w:p>
        </w:tc>
      </w:tr>
      <w:tr w:rsidR="00FF416B" w:rsidRPr="002B0672" w:rsidTr="002B0672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FF416B" w:rsidRDefault="00FF416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F416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FF416B" w:rsidRDefault="00FF416B" w:rsidP="0010183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FF416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Orthodontic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BE4212" w:rsidRDefault="00BE4212" w:rsidP="0010183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BE42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Orthodontics / fourth stage /view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Default="00FF416B" w:rsidP="0010183E">
            <w:pPr>
              <w:jc w:val="center"/>
            </w:pPr>
            <w:r w:rsidRPr="00E2196F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1983 Until now</w:t>
            </w:r>
          </w:p>
        </w:tc>
      </w:tr>
      <w:tr w:rsidR="00FF416B" w:rsidRPr="002B0672" w:rsidTr="002B0672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FF416B" w:rsidRDefault="00FF416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FF416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Default="00FF416B" w:rsidP="0010183E">
            <w:pPr>
              <w:jc w:val="center"/>
            </w:pPr>
            <w:r w:rsidRPr="0072367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Orthodontic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BE4212" w:rsidRDefault="00BE4212" w:rsidP="0010183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BE42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Orthodontics / fourth stage /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Default="00FF416B" w:rsidP="0010183E">
            <w:pPr>
              <w:jc w:val="center"/>
            </w:pPr>
            <w:r w:rsidRPr="00E2196F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1983 Until now</w:t>
            </w:r>
          </w:p>
        </w:tc>
      </w:tr>
      <w:tr w:rsidR="00FF416B" w:rsidRPr="002B0672" w:rsidTr="002B0672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FF416B" w:rsidRDefault="00FF416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F416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Default="00FF416B" w:rsidP="0010183E">
            <w:pPr>
              <w:jc w:val="center"/>
            </w:pPr>
            <w:r w:rsidRPr="0072367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Orthodontic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BE4212" w:rsidRDefault="00BE4212" w:rsidP="0010183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BE42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Orthodontics / fifth stage /view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Default="00FF416B" w:rsidP="0010183E">
            <w:pPr>
              <w:jc w:val="center"/>
            </w:pPr>
            <w:r w:rsidRPr="00E2196F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1983 Until now</w:t>
            </w:r>
          </w:p>
        </w:tc>
      </w:tr>
      <w:tr w:rsidR="00FF416B" w:rsidRPr="002B0672" w:rsidTr="002B0672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FF416B" w:rsidRDefault="00FF416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F416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Default="00FF416B" w:rsidP="0010183E">
            <w:pPr>
              <w:jc w:val="center"/>
            </w:pPr>
            <w:r w:rsidRPr="0072367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Orthodontic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BE4212" w:rsidRDefault="00BE4212" w:rsidP="008A0BF5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BE42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Orthodontics / </w:t>
            </w:r>
            <w:r w:rsidR="008A0BF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fif</w:t>
            </w:r>
            <w:r w:rsidRPr="00BE42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 stage /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Default="00FF416B" w:rsidP="0010183E">
            <w:pPr>
              <w:jc w:val="center"/>
            </w:pPr>
            <w:r w:rsidRPr="00E2196F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1983 Until now</w:t>
            </w:r>
          </w:p>
        </w:tc>
      </w:tr>
      <w:tr w:rsidR="00FF416B" w:rsidRPr="002B0672" w:rsidTr="002B0672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FF416B" w:rsidRDefault="00FF416B" w:rsidP="00FF416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F416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Default="00FF416B" w:rsidP="0010183E">
            <w:pPr>
              <w:jc w:val="center"/>
            </w:pPr>
            <w:r w:rsidRPr="0072367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Orthodontic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BE4212" w:rsidRDefault="00BE4212" w:rsidP="0010183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BE42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Orthodontics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/ High Graduate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16B" w:rsidRPr="00FF416B" w:rsidRDefault="00FF416B" w:rsidP="0010183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F416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1995 Until now</w:t>
            </w:r>
          </w:p>
        </w:tc>
      </w:tr>
    </w:tbl>
    <w:p w:rsidR="002B0672" w:rsidRDefault="002B0672" w:rsidP="002B0672">
      <w:pPr>
        <w:spacing w:after="0" w:line="48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2B0672" w:rsidRPr="009C2BEE" w:rsidRDefault="0010183E" w:rsidP="008A0BF5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9C2B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Fifth :Thesis</w:t>
      </w:r>
      <w:r w:rsidR="001E5E86" w:rsidRPr="009C2B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9C2B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that are supervised by </w:t>
      </w:r>
      <w:r w:rsidRPr="009C2BEE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  </w:t>
      </w:r>
      <w:r w:rsidRPr="009C2BE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115"/>
        <w:gridCol w:w="3288"/>
        <w:gridCol w:w="2158"/>
      </w:tblGrid>
      <w:tr w:rsidR="002B0672" w:rsidRPr="002B0672" w:rsidTr="002B0672">
        <w:trPr>
          <w:trHeight w:hRule="exact" w:val="8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1E5E86" w:rsidRDefault="0010183E" w:rsidP="002B0672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</w:pPr>
            <w:r w:rsidRPr="001E5E86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1E5E86" w:rsidRDefault="001E5E86" w:rsidP="001E5E86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</w:pPr>
            <w:r w:rsidRPr="001E5E86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Thesis and Messages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1E5E86" w:rsidRDefault="001E5E86" w:rsidP="001E5E86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</w:pPr>
            <w:r w:rsidRPr="001E5E86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Department/Orthodontic</w:t>
            </w:r>
            <w:r w:rsidRPr="001E5E86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1E5E86" w:rsidRDefault="001E5E86" w:rsidP="002B0672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</w:pPr>
            <w:r w:rsidRPr="001E5E86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Year</w:t>
            </w:r>
          </w:p>
        </w:tc>
      </w:tr>
      <w:tr w:rsidR="002B0672" w:rsidRPr="00033D97" w:rsidTr="002B0672">
        <w:trPr>
          <w:trHeight w:val="85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Pharmacological control of orthodontic pain (a clinical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Thaira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Abbas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Jassim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2006</w:t>
            </w:r>
          </w:p>
        </w:tc>
      </w:tr>
      <w:tr w:rsidR="002B0672" w:rsidRPr="00033D97" w:rsidTr="002B0672">
        <w:trPr>
          <w:trHeight w:val="85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 of shear bond strength of bonded molar tubes.(in vitro comparative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Layth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Mohammad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kareem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Karam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Augest-2006</w:t>
            </w:r>
          </w:p>
        </w:tc>
      </w:tr>
      <w:tr w:rsidR="002B0672" w:rsidRPr="00033D97" w:rsidTr="002B0672">
        <w:trPr>
          <w:trHeight w:val="85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Dental arch dimensions and forms in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sulaimania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kurdish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population sample aged (16-24)years with class I normal occlusion 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Soolav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flayh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Hassam AL-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Hadithy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</w:tr>
      <w:tr w:rsidR="002B0672" w:rsidRPr="00033D97" w:rsidTr="002B0672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Rate of force decay for different types of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extra_oral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elastics.(a comparative in vitro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Anas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 .Al-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2006</w:t>
            </w:r>
          </w:p>
        </w:tc>
      </w:tr>
      <w:tr w:rsidR="002B0672" w:rsidRPr="00033D97" w:rsidTr="002B0672">
        <w:trPr>
          <w:trHeight w:hRule="exact" w:val="6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Bonding in orthodontics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Omran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Jassim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Naddwi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  <w:tr w:rsidR="002B0672" w:rsidRPr="00033D97" w:rsidTr="002B0672">
        <w:trPr>
          <w:trHeight w:val="121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effect of different orthodontic elastomeric ligatures on frictional resistance(an in-vitro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Khalid Mohammed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Obaid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tabs>
                <w:tab w:val="left" w:pos="218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</w:tr>
      <w:tr w:rsidR="002B0672" w:rsidRPr="00033D97" w:rsidTr="002B0672">
        <w:trPr>
          <w:trHeight w:val="97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tabs>
                <w:tab w:val="left" w:pos="218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experimental and artificial neural network prediction of cross section and activation distance effect on T-spring force system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Noor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M.Hasan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Garma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comparative study of the shear bonding strength of brackets adhered to laser-etched enamel versus acid-etched enamel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Hakam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husham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–Al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fakhry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Evaluation of enamel surface damage after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debonding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using three different pliers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Hadeel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effect of drinks and food stimulants on the force applied by orthodontic elastomeric chains (an experimental in vitro study.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Basma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AlAzawii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Mechanical behavior and clinical efficiency of elastomeric chain and nickel titanium closed coil (a comparative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Haytham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Ali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Attiah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Al_Ghazi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microhardness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measurements and scanning electron microscopic evaluation of the enamel surface using different luting cements 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Wessam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wahab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sahib Al-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Khafaji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</w:tr>
      <w:tr w:rsidR="002B0672" w:rsidRPr="00033D97" w:rsidTr="002B0672">
        <w:trPr>
          <w:trHeight w:val="32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Force decay of elastomeric ligature (in vitro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Asseel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Mohammed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Munther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Faham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</w:tr>
      <w:tr w:rsidR="002B0672" w:rsidRPr="00033D97" w:rsidTr="002B0672">
        <w:trPr>
          <w:trHeight w:val="39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comparison of frictional force between orthodontic wires and brackets under dry and wet conditions a simulation of maxillary canine retraction along a continuous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archwire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(an in vitro study 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Shahba'a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Abdul_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Ghafoor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Mohammed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</w:tr>
      <w:tr w:rsidR="002B0672" w:rsidRPr="00033D97" w:rsidTr="002B0672">
        <w:trPr>
          <w:trHeight w:val="39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Skeleto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 dental features analysis of Iraqi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thalassemic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patients aged 13_ 15 years (cross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secsional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cepphalometric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Ream Ata Al –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  <w:tr w:rsidR="002B0672" w:rsidRPr="00033D97" w:rsidTr="002B0672">
        <w:trPr>
          <w:trHeight w:val="172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effects of three mouthwashes on the load_ deflection and surface characteristics of Nickel Titanium arch wires . (an in vitro study 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Ammar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Salim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Kadhum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</w:tr>
      <w:tr w:rsidR="002B0672" w:rsidRPr="00033D97" w:rsidTr="002B0672">
        <w:trPr>
          <w:trHeight w:val="39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Multiple options in treatment of class one malocclusion 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Wessam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W.Sahib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1998</w:t>
            </w:r>
          </w:p>
        </w:tc>
      </w:tr>
      <w:tr w:rsidR="002B0672" w:rsidRPr="00033D97" w:rsidTr="002B0672">
        <w:trPr>
          <w:trHeight w:val="39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Maxillary expansion 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Munthir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Suleiman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Mahmood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Wshah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</w:tr>
      <w:tr w:rsidR="002B0672" w:rsidRPr="00033D97" w:rsidTr="002B0672">
        <w:trPr>
          <w:trHeight w:val="39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reliability of bisecting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interpulpillary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perpendicular line ,facial and dental laterality and coincidence in adult normal occlusion Iraqi sample .(a photographic, cross sectional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Dina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abdulrasool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Hassan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</w:tr>
      <w:tr w:rsidR="002B0672" w:rsidRPr="00033D97" w:rsidTr="002B0672">
        <w:trPr>
          <w:trHeight w:val="39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Lingual appliances 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Nader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Mostafa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Salem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</w:tr>
      <w:tr w:rsidR="002B0672" w:rsidRPr="00033D97" w:rsidTr="002B0672">
        <w:trPr>
          <w:trHeight w:val="39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Analaysis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maximum mandibular movements in relation to (malocclusion and various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craniomandibular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mesaurments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)in Iraqi adult sample aged (18-25) years 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Arshed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Munir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Toma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Amin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  <w:tr w:rsidR="002B0672" w:rsidRPr="00033D97" w:rsidTr="002B0672">
        <w:trPr>
          <w:trHeight w:hRule="exact" w:val="79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Manadibular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Asymmetry in patients sample aged 16-31 years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Zina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Zuhair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Al-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Azawi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  <w:tr w:rsidR="002B0672" w:rsidRPr="00033D97" w:rsidTr="002B0672">
        <w:trPr>
          <w:trHeight w:val="10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Stimulation of rabbit condyle growth by using pulsed therapeutic ultrasound (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aradiographical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histological experimental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Mustafa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Abdulkhaleq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Dawood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Qaisi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2B0672" w:rsidRPr="00033D97" w:rsidTr="002B0672">
        <w:trPr>
          <w:trHeight w:val="10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Facial type in relation to masseter muscle thickness and maximum bite force (among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iraqi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adult females)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Haydar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Hassan Al_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Qazzaz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672" w:rsidRPr="00033D97" w:rsidTr="002B0672">
        <w:trPr>
          <w:trHeight w:val="44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Skeletal measurements in a sample of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iraqi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down syndrome patient age (9-20) years old (a cross sectional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cephalometric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Basma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Al-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Obaidy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  <w:tr w:rsidR="002B0672" w:rsidRPr="00033D97" w:rsidTr="002B0672">
        <w:trPr>
          <w:trHeight w:val="10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relation of the maxillary central incisor ,nasal bone ,anterior cranial base lengths and the body height in different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sekeletal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patterns 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Hussien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Ali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Muhsin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Anajar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2B0672" w:rsidRPr="00033D97" w:rsidTr="002B0672">
        <w:trPr>
          <w:trHeight w:val="10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Computerized measurement of maximum bite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focre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iraqi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adult sample aged 18-25 years with class I normal and malocclusion groups .(comparative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 Salah Al- Sam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</w:tr>
      <w:tr w:rsidR="002B0672" w:rsidRPr="00033D97" w:rsidTr="002B0672">
        <w:trPr>
          <w:trHeight w:val="10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microhardness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measurement and polarized light microscopic evaluation for enamel surface after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debonding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brackets using different orthodontic adhesive materials.(a comparative in vitro study 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Ali Al –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mashhadany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Facial anthropometry a comparative study between class I occlusion class II division 1 malocclusion.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Natheer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A.Rasheed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Craniofacial pattern of parents of children with cleft lip and/or palate anomaly.(a comparative cross- sectional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cephalometric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Thaer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Dalas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Dental maturity and chronological age in a sample of growth hormone deficient patients aged 4-16 years (comparative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Tariq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Talal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Raiq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relapse during retention period with Hawley and clear overlay removable retainers after an orthodontic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trearment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Iraqi sample aged (18-30) years.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Rania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Azzam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Qamber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Agha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Permanent tooth size ratio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assessement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sample of Iraqi patients aged (14-25)years with different malocclusion type 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Alan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Saleem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Ions release from new and recycled brackets and arch wires (comparative study in vitro)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Ayam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Ali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Hassoon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Shear bond strength of different light_ cured adhesives with metal and ceramic brackets .(a comparative in vitro study).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Ataa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Abdulameer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Expression of secretory protein in whole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unstimulated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saliva before and after placement of  orthodontic elastic separators in Iraqi samples (clinical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Saba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Fouad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Enhancement of orthodontic anchorage and retention by local injection of strontium (an experimental study in rate)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Munnad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Jihad Al_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Dulaimy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Assesment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mandibular third molar eruption space by using computed tomography 3d and 2d reconstructed lateral radiograph(computed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tomograph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,comparative study)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Estabrak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Malik Mohammed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2B0672" w:rsidRPr="00033D97" w:rsidTr="002B0672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 of frictional forces generated by different brackets and orthodontic wires(in vitro study).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Khelod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AbdulSattar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AlMakhzomy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2B0672" w:rsidRPr="00033D97" w:rsidTr="002B0672">
        <w:trPr>
          <w:trHeight w:val="7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effect of saliva on the retention of orthodontic bands (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cemental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 two types of luting cements). (a comparative study).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Wessam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Marwan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AlAni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</w:tr>
      <w:tr w:rsidR="002B0672" w:rsidRPr="00033D97" w:rsidTr="002B0672">
        <w:trPr>
          <w:trHeight w:val="7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cytotoxicity of orthodontic elastomeric ligatures (in vitro study).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Salma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Merza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Hassan Al-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Jawari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2B0672" w:rsidRPr="00033D97" w:rsidTr="002B0672">
        <w:trPr>
          <w:trHeight w:val="7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Evaluation of the effect of alcohol presence in mouth washes on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forece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degredation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different configurations of elastomeric chains (an in vitro study).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Noor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AlNoori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2B0672" w:rsidRPr="00033D97" w:rsidTr="002B0672">
        <w:trPr>
          <w:trHeight w:val="7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Effect of orthodontic tooth movement on salivary levels of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interlukin-betal,tumor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necrosis factor alphas and c-reactive protein.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Noor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Saadi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2B0672" w:rsidRPr="00033D97" w:rsidTr="002B0672">
        <w:trPr>
          <w:trHeight w:val="7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Diagnosis and localization of the maxillary impacted canine by using dental multi slice computed tomography 3D view and reconstructed panoramic 2D view.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Nadia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Jassim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2B0672" w:rsidRPr="00033D97" w:rsidTr="002B0672">
        <w:trPr>
          <w:trHeight w:val="7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Microhardness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measurements and polarized light microscopic to evaluation of the enamel surface with </w:t>
            </w: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different adhesive materials.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Saadi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Ali Ahmed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</w:tr>
      <w:tr w:rsidR="002B0672" w:rsidRPr="00033D97" w:rsidTr="002B0672">
        <w:trPr>
          <w:trHeight w:val="7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effect of low intensity pulsed ultrasound (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lipus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therapy on the relapse rate and bone remodeling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post.orthodontic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tooth movement.(an experimental study on Rabbits).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Lames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Khudair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Mohammed Alawi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2B0672" w:rsidRPr="00033D97" w:rsidTr="002B0672">
        <w:trPr>
          <w:trHeight w:val="7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F4303E" w:rsidRDefault="001E5E86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 of the effect of Nano-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hydroxy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apatite to </w:t>
            </w: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reminelized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white spot lesions prior to orthodontic adhesive removal.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Saja</w:t>
            </w:r>
            <w:proofErr w:type="spellEnd"/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Sami Malik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672" w:rsidRPr="00033D97" w:rsidRDefault="002B0672" w:rsidP="002B06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</w:tbl>
    <w:p w:rsidR="009C2BEE" w:rsidRDefault="00A657CA" w:rsidP="00A657C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364392" w:rsidRDefault="00364392" w:rsidP="00CB33D4">
      <w:pPr>
        <w:spacing w:after="0" w:line="48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</w:pPr>
    </w:p>
    <w:p w:rsidR="002B0672" w:rsidRPr="00A657CA" w:rsidRDefault="00A657CA" w:rsidP="00A657C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57CA">
        <w:rPr>
          <w:rFonts w:ascii="Times New Roman" w:eastAsia="Times New Roman" w:hAnsi="Times New Roman" w:cs="Times New Roman"/>
          <w:b/>
          <w:bCs/>
          <w:sz w:val="28"/>
          <w:szCs w:val="28"/>
        </w:rPr>
        <w:t>Sixth: Scientific conferences and Symposia in which he participated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tbl>
      <w:tblPr>
        <w:bidiVisual/>
        <w:tblW w:w="992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85"/>
        <w:gridCol w:w="1812"/>
        <w:gridCol w:w="2492"/>
        <w:gridCol w:w="2004"/>
      </w:tblGrid>
      <w:tr w:rsidR="002B0672" w:rsidRPr="002B0672" w:rsidTr="00A657CA">
        <w:trPr>
          <w:trHeight w:hRule="exact" w:val="693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F4303E" w:rsidRDefault="00A657CA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F4303E" w:rsidRDefault="00A657CA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F4303E" w:rsidRDefault="00A657CA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F4303E" w:rsidRDefault="00A657CA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F4303E" w:rsidRDefault="009C2BEE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type of joint</w:t>
            </w:r>
            <w:r w:rsidR="002B0672" w:rsidRPr="00F4303E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0672" w:rsidRPr="00F4303E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br/>
              <w:t>( بحث / بوستر حضور)</w:t>
            </w:r>
          </w:p>
        </w:tc>
      </w:tr>
      <w:tr w:rsidR="002B0672" w:rsidRPr="002B0672" w:rsidTr="00A657CA">
        <w:trPr>
          <w:trHeight w:hRule="exact" w:val="682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A69F0" w:rsidRDefault="002B0672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A657CA" w:rsidRDefault="00A657CA" w:rsidP="000A69F0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A657CA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Conference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Tunisia to orthodontic 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5916FA" w:rsidRDefault="005916FA" w:rsidP="002B0672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5916FA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A69F0" w:rsidRDefault="005916FA" w:rsidP="002B0672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Tunisia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5916FA" w:rsidRDefault="005916FA" w:rsidP="00CB33D4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5916FA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Lecturer</w:t>
            </w:r>
          </w:p>
        </w:tc>
      </w:tr>
      <w:tr w:rsidR="002B0672" w:rsidRPr="002B0672" w:rsidTr="00A657CA">
        <w:trPr>
          <w:trHeight w:hRule="exact" w:val="543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A69F0" w:rsidRDefault="002B0672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5916FA" w:rsidRDefault="006A671B" w:rsidP="000A69F0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Cairo Conference /Dental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5916FA" w:rsidRDefault="005916FA" w:rsidP="002B0672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5916FA" w:rsidRDefault="005916FA" w:rsidP="002B0672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Cairo 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5916FA" w:rsidRDefault="005916FA" w:rsidP="00CB33D4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5916FA" w:rsidRPr="002B0672" w:rsidTr="000A69F0">
        <w:trPr>
          <w:trHeight w:hRule="exact" w:val="998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0A69F0" w:rsidRDefault="005916FA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</w:t>
            </w:r>
            <w:r w:rsid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5916FA" w:rsidRDefault="006A671B" w:rsidP="000A69F0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Cairo</w:t>
            </w:r>
            <w:r w:rsid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international conference on implant Dentistry</w:t>
            </w:r>
            <w:r w:rsidR="005916FA" w:rsidRPr="005916FA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Default="005916FA">
            <w:r w:rsidRPr="00142E0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5916FA" w:rsidRDefault="005916FA" w:rsidP="005916FA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5916FA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Cairo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5916FA" w:rsidRDefault="005916FA" w:rsidP="00CB33D4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5916FA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5916FA" w:rsidRPr="002B0672" w:rsidTr="000A69F0">
        <w:trPr>
          <w:trHeight w:hRule="exact" w:val="715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0A69F0" w:rsidRDefault="005916FA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5916FA" w:rsidRDefault="000A69F0" w:rsidP="000A69F0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conference to orthodontic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Default="005916FA">
            <w:r w:rsidRPr="00142E0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5916FA" w:rsidRDefault="005916FA" w:rsidP="002B0672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/Jordan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5916FA" w:rsidRDefault="005916FA" w:rsidP="00CB33D4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5916FA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Lecturer</w:t>
            </w:r>
          </w:p>
        </w:tc>
      </w:tr>
      <w:tr w:rsidR="000A69F0" w:rsidRPr="002B0672" w:rsidTr="000A69F0">
        <w:trPr>
          <w:trHeight w:hRule="exact" w:val="852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0A69F0" w:rsidRDefault="000A69F0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0A69F0">
            <w:pPr>
              <w:jc w:val="right"/>
            </w:pPr>
            <w:r w:rsidRPr="001E153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conference to orthodontic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5916FA" w:rsidRDefault="000A69F0" w:rsidP="002B0672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>
            <w:r w:rsidRPr="003256B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/Jordan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CB33D4">
            <w:pPr>
              <w:jc w:val="center"/>
            </w:pPr>
            <w:r w:rsidRPr="006A08A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0A69F0" w:rsidRPr="002B0672" w:rsidTr="000A69F0">
        <w:trPr>
          <w:trHeight w:hRule="exact" w:val="695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0A69F0" w:rsidRDefault="000A69F0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0A69F0">
            <w:pPr>
              <w:jc w:val="right"/>
            </w:pPr>
            <w:r w:rsidRPr="001E153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conference to orthodontic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5916FA" w:rsidRDefault="000A69F0" w:rsidP="002B0672">
            <w:pPr>
              <w:spacing w:after="0" w:line="48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>
            <w:r w:rsidRPr="003256B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/Jordan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CB33D4">
            <w:pPr>
              <w:jc w:val="center"/>
            </w:pPr>
            <w:r w:rsidRPr="006A08A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0A69F0" w:rsidRPr="002B0672" w:rsidTr="000A69F0">
        <w:trPr>
          <w:trHeight w:hRule="exact" w:val="739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0A69F0" w:rsidRDefault="000A69F0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0A69F0">
            <w:pPr>
              <w:jc w:val="right"/>
            </w:pPr>
            <w:r w:rsidRPr="001E153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conference to orthodontic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5916FA" w:rsidRDefault="000A69F0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D245AD">
            <w:pPr>
              <w:jc w:val="center"/>
            </w:pPr>
            <w:r w:rsidRPr="003256B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/Jordan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CB33D4">
            <w:pPr>
              <w:jc w:val="center"/>
            </w:pPr>
            <w:r w:rsidRPr="006A08A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5916FA" w:rsidRPr="002B0672" w:rsidTr="000A69F0">
        <w:trPr>
          <w:trHeight w:hRule="exact" w:val="721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D245AD" w:rsidRDefault="005916FA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5916FA" w:rsidRDefault="000A69F0" w:rsidP="000A69F0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0A69F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conference to orthodontic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5916FA" w:rsidRDefault="005916FA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Default="005916FA" w:rsidP="00D245AD">
            <w:pPr>
              <w:jc w:val="center"/>
            </w:pPr>
            <w:r w:rsidRPr="003256B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Amman /Jordan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Default="005916FA" w:rsidP="00CB33D4">
            <w:pPr>
              <w:jc w:val="center"/>
            </w:pPr>
            <w:r w:rsidRPr="006A08A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5916FA" w:rsidRPr="002B0672" w:rsidTr="000A69F0">
        <w:trPr>
          <w:trHeight w:hRule="exact" w:val="703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D245AD" w:rsidRDefault="005916FA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6A671B" w:rsidRDefault="000A69F0" w:rsidP="000A69F0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conference of Adak international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6A671B" w:rsidRDefault="005916FA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Dubai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Default="005916FA" w:rsidP="00CB33D4">
            <w:pPr>
              <w:jc w:val="center"/>
            </w:pPr>
            <w:r w:rsidRPr="0027778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0A69F0" w:rsidRPr="002B0672" w:rsidTr="000A69F0">
        <w:trPr>
          <w:trHeight w:hRule="exact" w:val="698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D245AD" w:rsidRDefault="000A69F0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0A69F0">
            <w:pPr>
              <w:jc w:val="right"/>
            </w:pPr>
            <w:r w:rsidRPr="000105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conference of Adak international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6A671B" w:rsidRDefault="000A69F0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D245AD">
            <w:pPr>
              <w:jc w:val="center"/>
            </w:pPr>
            <w:r w:rsidRPr="00EC06C6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Dubai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CB33D4">
            <w:pPr>
              <w:jc w:val="center"/>
            </w:pPr>
            <w:r w:rsidRPr="0027778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0A69F0" w:rsidRPr="002B0672" w:rsidTr="000A69F0">
        <w:trPr>
          <w:trHeight w:hRule="exact" w:val="708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D245AD" w:rsidRDefault="000A69F0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0A69F0">
            <w:pPr>
              <w:jc w:val="right"/>
            </w:pPr>
            <w:r w:rsidRPr="000105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conference of Adak international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6A671B" w:rsidRDefault="000A69F0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D245AD">
            <w:pPr>
              <w:jc w:val="center"/>
            </w:pPr>
            <w:r w:rsidRPr="00EC06C6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Dubai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CB33D4">
            <w:pPr>
              <w:jc w:val="center"/>
            </w:pPr>
            <w:r w:rsidRPr="0027778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0A69F0" w:rsidRPr="002B0672" w:rsidTr="000A69F0">
        <w:trPr>
          <w:trHeight w:hRule="exact" w:val="704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D245AD" w:rsidRDefault="000A69F0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0A69F0">
            <w:pPr>
              <w:jc w:val="right"/>
            </w:pPr>
            <w:r w:rsidRPr="000105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conference of Adak international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6A671B" w:rsidRDefault="000A69F0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D245AD">
            <w:pPr>
              <w:jc w:val="center"/>
            </w:pPr>
            <w:r w:rsidRPr="00EC06C6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Dubai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CB33D4">
            <w:pPr>
              <w:jc w:val="center"/>
            </w:pPr>
            <w:r w:rsidRPr="0027778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0A69F0" w:rsidRPr="002B0672" w:rsidTr="000A69F0">
        <w:trPr>
          <w:trHeight w:hRule="exact" w:val="715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D245AD" w:rsidRDefault="000A69F0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0A69F0">
            <w:pPr>
              <w:jc w:val="right"/>
            </w:pPr>
            <w:r w:rsidRPr="00010512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conference of Adak international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Pr="006A671B" w:rsidRDefault="000A69F0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D245AD">
            <w:pPr>
              <w:jc w:val="center"/>
            </w:pPr>
            <w:r w:rsidRPr="00EC06C6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Dubai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69F0" w:rsidRDefault="000A69F0" w:rsidP="00CB33D4">
            <w:pPr>
              <w:jc w:val="center"/>
            </w:pPr>
            <w:r w:rsidRPr="0027778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5916FA" w:rsidRPr="002B0672" w:rsidTr="00D245AD">
        <w:trPr>
          <w:trHeight w:hRule="exact" w:val="696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D245AD" w:rsidRDefault="005916FA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D245AD" w:rsidRDefault="00D245AD" w:rsidP="00D245AD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Conference of the University of Mustansiriya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Baghdad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6FA" w:rsidRDefault="005916FA" w:rsidP="00CB33D4">
            <w:pPr>
              <w:jc w:val="center"/>
            </w:pPr>
            <w:r w:rsidRPr="00F5786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Lecturer</w:t>
            </w:r>
          </w:p>
        </w:tc>
      </w:tr>
      <w:tr w:rsidR="006A671B" w:rsidRPr="002B0672" w:rsidTr="00F4303E">
        <w:trPr>
          <w:trHeight w:hRule="exact" w:val="559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D245AD" w:rsidRDefault="006A671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6A671B" w:rsidRDefault="00F4303E" w:rsidP="00F4303E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conference of the dental material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D245AD">
            <w:pPr>
              <w:jc w:val="center"/>
            </w:pPr>
            <w:r w:rsidRPr="008B450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Baghdad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CB33D4">
            <w:pPr>
              <w:jc w:val="center"/>
            </w:pPr>
            <w:r w:rsidRPr="00F5786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Lecturer</w:t>
            </w:r>
          </w:p>
        </w:tc>
      </w:tr>
      <w:tr w:rsidR="006A671B" w:rsidRPr="002B0672" w:rsidTr="00D245AD">
        <w:trPr>
          <w:trHeight w:hRule="exact" w:val="742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D245AD" w:rsidRDefault="006A671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D245AD" w:rsidRDefault="00D245AD" w:rsidP="00D245AD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Conference of the University of Mustansiriya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D245AD">
            <w:pPr>
              <w:jc w:val="center"/>
            </w:pPr>
            <w:r w:rsidRPr="008B450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Baghdad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CB33D4">
            <w:pPr>
              <w:jc w:val="center"/>
            </w:pPr>
            <w:r w:rsidRPr="00F5786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Lecturer</w:t>
            </w:r>
          </w:p>
        </w:tc>
      </w:tr>
      <w:tr w:rsidR="006A671B" w:rsidRPr="002B0672" w:rsidTr="00F4303E">
        <w:trPr>
          <w:trHeight w:hRule="exact" w:val="535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D245AD" w:rsidRDefault="006A671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6A671B" w:rsidRDefault="00F4303E" w:rsidP="00F4303E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F4303E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conference of the dental material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D245AD">
            <w:pPr>
              <w:jc w:val="center"/>
            </w:pPr>
            <w:r w:rsidRPr="008B450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Baghdad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CB33D4">
            <w:pPr>
              <w:jc w:val="center"/>
            </w:pPr>
            <w:r w:rsidRPr="00F5786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Lecturer</w:t>
            </w:r>
          </w:p>
        </w:tc>
      </w:tr>
      <w:tr w:rsidR="002B0672" w:rsidRPr="002B0672" w:rsidTr="00D245AD">
        <w:trPr>
          <w:trHeight w:hRule="exact" w:val="732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D245AD" w:rsidRDefault="002B0672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6A671B" w:rsidRDefault="00D245AD" w:rsidP="00D245AD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Conference reunion international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Erbil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5916FA" w:rsidRDefault="005916FA" w:rsidP="00CB33D4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5916FA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D245AD" w:rsidRPr="002B0672" w:rsidTr="00D245AD">
        <w:trPr>
          <w:trHeight w:hRule="exact" w:val="559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Pr="00D245AD" w:rsidRDefault="00D245AD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Default="00D245AD" w:rsidP="00D245AD">
            <w:pPr>
              <w:rPr>
                <w:lang w:bidi="ar-IQ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Kandy Medical conference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Pr="006A671B" w:rsidRDefault="00D245AD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Pr="006A671B" w:rsidRDefault="00D245AD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Najaf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Pr="005916FA" w:rsidRDefault="00D245AD" w:rsidP="00CB33D4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 w:rsidRPr="005916FA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Lecturer</w:t>
            </w:r>
          </w:p>
        </w:tc>
      </w:tr>
      <w:tr w:rsidR="00D245AD" w:rsidRPr="002B0672" w:rsidTr="00D245AD">
        <w:trPr>
          <w:trHeight w:hRule="exact" w:val="697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Pr="00D245AD" w:rsidRDefault="00D245AD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Default="00D245AD" w:rsidP="00D245AD">
            <w:pPr>
              <w:jc w:val="right"/>
            </w:pPr>
            <w:r w:rsidRPr="00754539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Conference reunion international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Pr="006A671B" w:rsidRDefault="00D245AD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Pr="006A671B" w:rsidRDefault="00D245AD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Najaf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45AD" w:rsidRDefault="00D245AD" w:rsidP="00CB33D4">
            <w:pPr>
              <w:jc w:val="center"/>
            </w:pPr>
            <w:r w:rsidRPr="00CA26A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6A671B" w:rsidRPr="002B0672" w:rsidTr="00A657CA">
        <w:trPr>
          <w:trHeight w:hRule="exact" w:val="543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D245AD" w:rsidRDefault="006A671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6A671B" w:rsidRDefault="00D245AD" w:rsidP="00D245AD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Kandy Medical conference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D245AD">
            <w:pPr>
              <w:jc w:val="center"/>
            </w:pPr>
            <w:r w:rsidRPr="00A72EC3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Baghdad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CB33D4">
            <w:pPr>
              <w:jc w:val="center"/>
            </w:pPr>
            <w:r w:rsidRPr="00CA26A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  <w:tr w:rsidR="006A671B" w:rsidRPr="002B0672" w:rsidTr="00062877">
        <w:trPr>
          <w:trHeight w:hRule="exact" w:val="613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D245AD" w:rsidRDefault="006A671B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245AD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6A671B" w:rsidRDefault="00062877" w:rsidP="0006287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Conferences of Faculty of the consolidated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Pr="006A671B" w:rsidRDefault="006A671B" w:rsidP="00D245A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A671B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7 conferences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D245AD">
            <w:pPr>
              <w:jc w:val="center"/>
            </w:pPr>
            <w:r w:rsidRPr="00A72EC3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Baghdad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71B" w:rsidRDefault="006A671B" w:rsidP="00CB33D4">
            <w:pPr>
              <w:jc w:val="center"/>
            </w:pPr>
            <w:r w:rsidRPr="00CA26A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Watch</w:t>
            </w:r>
          </w:p>
        </w:tc>
      </w:tr>
    </w:tbl>
    <w:p w:rsidR="002B0672" w:rsidRPr="002B0672" w:rsidRDefault="002465EA" w:rsidP="002465EA">
      <w:pPr>
        <w:spacing w:after="0" w:line="360" w:lineRule="auto"/>
        <w:ind w:left="360"/>
        <w:jc w:val="right"/>
        <w:rPr>
          <w:rFonts w:ascii="Times New Roman" w:eastAsia="Times New Roman" w:hAnsi="Times New Roman" w:cs="Akhbar MT"/>
          <w:b/>
          <w:bCs/>
          <w:sz w:val="30"/>
          <w:szCs w:val="30"/>
          <w:rtl/>
          <w:lang w:bidi="ar-IQ"/>
        </w:rPr>
      </w:pPr>
      <w:r>
        <w:rPr>
          <w:rFonts w:ascii="Times New Roman" w:eastAsia="Times New Roman" w:hAnsi="Times New Roman" w:cs="Akhbar MT"/>
          <w:b/>
          <w:bCs/>
          <w:sz w:val="32"/>
          <w:szCs w:val="32"/>
        </w:rPr>
        <w:t xml:space="preserve">             Seventh</w:t>
      </w:r>
      <w:r w:rsidR="00C67D28">
        <w:rPr>
          <w:rFonts w:ascii="Times New Roman" w:eastAsia="Times New Roman" w:hAnsi="Times New Roman" w:cs="Akhbar MT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Akhbar MT"/>
          <w:b/>
          <w:bCs/>
          <w:sz w:val="32"/>
          <w:szCs w:val="32"/>
        </w:rPr>
        <w:t>:Other Scientific activities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2B0672" w:rsidRPr="002B0672" w:rsidTr="002B0672">
        <w:trPr>
          <w:trHeight w:hRule="exact" w:val="55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B0672" w:rsidRPr="002B0672" w:rsidRDefault="0060136F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  <w:t>In the college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B0672" w:rsidRPr="002B0672" w:rsidRDefault="0060136F" w:rsidP="0060136F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  <w:t>Out of the college</w:t>
            </w:r>
          </w:p>
        </w:tc>
      </w:tr>
      <w:tr w:rsidR="002B0672" w:rsidRPr="002B0672" w:rsidTr="0060136F">
        <w:trPr>
          <w:trHeight w:hRule="exact" w:val="60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60136F" w:rsidRDefault="0060136F" w:rsidP="0060136F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60136F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Member of the scientific committee of the central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60136F" w:rsidRDefault="0060136F" w:rsidP="0060136F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</w:rPr>
            </w:pPr>
            <w:r w:rsidRPr="0060136F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Head of the supervision of </w:t>
            </w:r>
            <w:r w:rsidR="00A70295" w:rsidRPr="0060136F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faculty</w:t>
            </w:r>
            <w:r w:rsidRPr="0060136F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of Rafidain eligibility dental</w:t>
            </w:r>
          </w:p>
        </w:tc>
      </w:tr>
      <w:tr w:rsidR="002B0672" w:rsidRPr="002B0672" w:rsidTr="00A70295">
        <w:trPr>
          <w:trHeight w:hRule="exact" w:val="100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A70295" w:rsidRDefault="00A70295" w:rsidP="00A7029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A702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Chairman of the committee on the ethics of scientific research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A70295" w:rsidRDefault="00A70295" w:rsidP="00A7029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</w:rPr>
            </w:pPr>
            <w:r w:rsidRPr="00A702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representative of the faculty of Dentistry at the Faculty of Yarmouk University</w:t>
            </w:r>
          </w:p>
        </w:tc>
      </w:tr>
      <w:tr w:rsidR="002B0672" w:rsidRPr="002B0672" w:rsidTr="001E1967">
        <w:trPr>
          <w:trHeight w:hRule="exact" w:val="84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A70295" w:rsidRDefault="00A70295" w:rsidP="001E196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A702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Member</w:t>
            </w:r>
            <w:r w:rsidR="001E196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of the committee of scientific promotion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1E1967" w:rsidRDefault="001E1967" w:rsidP="001E196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1E196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chairman of the coordination committee with the Ministry of Health to distribute new graduates</w:t>
            </w:r>
          </w:p>
        </w:tc>
      </w:tr>
      <w:tr w:rsidR="002B0672" w:rsidRPr="002B0672" w:rsidTr="006E2444">
        <w:trPr>
          <w:trHeight w:hRule="exact" w:val="716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1E1967" w:rsidRDefault="001E1967" w:rsidP="001E196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1E196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Member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, committee on academic advising and educational </w:t>
            </w:r>
            <w:r w:rsidRPr="001E196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6E2444" w:rsidRDefault="006E2444" w:rsidP="006E2444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</w:rPr>
            </w:pPr>
            <w:r w:rsidRPr="006E244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Attend all seminars offered in the Dental Association</w:t>
            </w:r>
          </w:p>
        </w:tc>
      </w:tr>
      <w:tr w:rsidR="002B0672" w:rsidRPr="002B0672" w:rsidTr="007821B6">
        <w:trPr>
          <w:trHeight w:hRule="exact" w:val="698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6E2444" w:rsidRDefault="006E2444" w:rsidP="006E2444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6E2444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ember of the scientific committee in the Branch of Orthodontics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7821B6" w:rsidRDefault="006E2444" w:rsidP="007821B6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7821B6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Give its say in the center of the </w:t>
            </w:r>
            <w:proofErr w:type="spellStart"/>
            <w:r w:rsidRPr="007821B6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Algadeer</w:t>
            </w:r>
            <w:proofErr w:type="spellEnd"/>
            <w:r w:rsidRPr="007821B6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and center </w:t>
            </w:r>
            <w:proofErr w:type="spellStart"/>
            <w:r w:rsidRPr="007821B6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Alluluaa</w:t>
            </w:r>
            <w:proofErr w:type="spellEnd"/>
          </w:p>
        </w:tc>
      </w:tr>
    </w:tbl>
    <w:p w:rsidR="002B0672" w:rsidRPr="002B0672" w:rsidRDefault="002B0672" w:rsidP="00CB33D4">
      <w:p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sz w:val="30"/>
          <w:szCs w:val="30"/>
          <w:lang w:bidi="ar-IQ"/>
        </w:rPr>
      </w:pPr>
    </w:p>
    <w:p w:rsidR="002B0672" w:rsidRPr="002B0672" w:rsidRDefault="00E46DA3" w:rsidP="00CB33D4">
      <w:pPr>
        <w:spacing w:after="0" w:line="480" w:lineRule="auto"/>
        <w:ind w:left="426"/>
        <w:jc w:val="right"/>
        <w:rPr>
          <w:rFonts w:ascii="Times New Roman" w:eastAsia="Times New Roman" w:hAnsi="Times New Roman" w:cs="Akhbar MT"/>
          <w:b/>
          <w:bCs/>
          <w:sz w:val="32"/>
          <w:szCs w:val="32"/>
          <w:lang w:bidi="ar-IQ"/>
        </w:rPr>
      </w:pPr>
      <w:r>
        <w:rPr>
          <w:rFonts w:ascii="Times New Roman" w:eastAsia="Times New Roman" w:hAnsi="Times New Roman" w:cs="Akhbar MT"/>
          <w:b/>
          <w:bCs/>
          <w:sz w:val="32"/>
          <w:szCs w:val="32"/>
        </w:rPr>
        <w:lastRenderedPageBreak/>
        <w:t xml:space="preserve"> Ninth: Membership of scientific bodies/local and international</w:t>
      </w:r>
    </w:p>
    <w:p w:rsidR="002B0672" w:rsidRPr="00CB33D4" w:rsidRDefault="00E46DA3" w:rsidP="00F4303E">
      <w:pPr>
        <w:spacing w:after="0" w:line="360" w:lineRule="auto"/>
        <w:ind w:left="990"/>
        <w:jc w:val="right"/>
        <w:rPr>
          <w:rFonts w:ascii="Times New Roman" w:eastAsia="Times New Roman" w:hAnsi="Times New Roman" w:cs="Akhbar MT"/>
          <w:b/>
          <w:bCs/>
          <w:sz w:val="24"/>
          <w:szCs w:val="24"/>
        </w:rPr>
      </w:pPr>
      <w:r w:rsidRPr="00CB33D4">
        <w:rPr>
          <w:rFonts w:ascii="Times New Roman" w:eastAsia="Times New Roman" w:hAnsi="Times New Roman" w:cs="Akhbar MT"/>
          <w:b/>
          <w:bCs/>
          <w:sz w:val="24"/>
          <w:szCs w:val="24"/>
        </w:rPr>
        <w:t>Member of Association of orthodontics world / America</w:t>
      </w:r>
    </w:p>
    <w:p w:rsidR="002B0672" w:rsidRPr="00CB33D4" w:rsidRDefault="00E46DA3" w:rsidP="00F4303E">
      <w:pPr>
        <w:spacing w:after="0" w:line="360" w:lineRule="auto"/>
        <w:ind w:left="990"/>
        <w:jc w:val="right"/>
        <w:rPr>
          <w:rFonts w:ascii="Times New Roman" w:eastAsia="Times New Roman" w:hAnsi="Times New Roman" w:cs="Akhbar MT"/>
          <w:b/>
          <w:bCs/>
          <w:sz w:val="24"/>
          <w:szCs w:val="24"/>
        </w:rPr>
      </w:pPr>
      <w:r w:rsidRPr="00CB33D4">
        <w:rPr>
          <w:rFonts w:ascii="Times New Roman" w:eastAsia="Times New Roman" w:hAnsi="Times New Roman" w:cs="Akhbar MT"/>
          <w:b/>
          <w:bCs/>
          <w:sz w:val="24"/>
          <w:szCs w:val="24"/>
        </w:rPr>
        <w:t>Member of Association of orthodontics Arabic / Amman - Jordan</w:t>
      </w:r>
    </w:p>
    <w:p w:rsidR="00D446A0" w:rsidRPr="00CB33D4" w:rsidRDefault="00D446A0" w:rsidP="00F4303E">
      <w:pPr>
        <w:spacing w:after="0" w:line="360" w:lineRule="auto"/>
        <w:ind w:left="990"/>
        <w:jc w:val="right"/>
        <w:rPr>
          <w:rFonts w:ascii="Times New Roman" w:eastAsia="Times New Roman" w:hAnsi="Times New Roman" w:cs="Akhbar MT"/>
          <w:sz w:val="24"/>
          <w:szCs w:val="24"/>
        </w:rPr>
      </w:pPr>
      <w:r w:rsidRPr="00CB33D4">
        <w:rPr>
          <w:rFonts w:ascii="Times New Roman" w:eastAsia="Times New Roman" w:hAnsi="Times New Roman" w:cs="Akhbar MT"/>
          <w:b/>
          <w:bCs/>
          <w:sz w:val="24"/>
          <w:szCs w:val="24"/>
        </w:rPr>
        <w:t xml:space="preserve">Member of Association of orthodontics Iraq/Baghdad </w:t>
      </w:r>
    </w:p>
    <w:p w:rsidR="00D446A0" w:rsidRPr="00CB33D4" w:rsidRDefault="00D446A0" w:rsidP="00F4303E">
      <w:pPr>
        <w:spacing w:after="0" w:line="360" w:lineRule="auto"/>
        <w:ind w:left="990"/>
        <w:jc w:val="right"/>
        <w:rPr>
          <w:rFonts w:ascii="Times New Roman" w:eastAsia="Times New Roman" w:hAnsi="Times New Roman" w:cs="Akhbar MT"/>
          <w:sz w:val="24"/>
          <w:szCs w:val="24"/>
        </w:rPr>
      </w:pPr>
      <w:r w:rsidRPr="00CB33D4">
        <w:rPr>
          <w:rFonts w:ascii="Times New Roman" w:eastAsia="Times New Roman" w:hAnsi="Times New Roman" w:cs="Akhbar MT"/>
          <w:b/>
          <w:bCs/>
          <w:sz w:val="24"/>
          <w:szCs w:val="24"/>
        </w:rPr>
        <w:t xml:space="preserve">Member of Association of laser Iraq / Baghdad </w:t>
      </w:r>
    </w:p>
    <w:p w:rsidR="002B0672" w:rsidRPr="00CB33D4" w:rsidRDefault="00D446A0" w:rsidP="00F4303E">
      <w:pPr>
        <w:spacing w:after="0" w:line="360" w:lineRule="auto"/>
        <w:ind w:left="990"/>
        <w:jc w:val="right"/>
        <w:rPr>
          <w:rFonts w:ascii="Times New Roman" w:eastAsia="Times New Roman" w:hAnsi="Times New Roman" w:cs="Akhbar MT"/>
          <w:b/>
          <w:bCs/>
          <w:sz w:val="24"/>
          <w:szCs w:val="24"/>
        </w:rPr>
      </w:pPr>
      <w:r w:rsidRPr="00CB33D4">
        <w:rPr>
          <w:rFonts w:ascii="Times New Roman" w:eastAsia="Times New Roman" w:hAnsi="Times New Roman" w:cs="Akhbar MT"/>
          <w:b/>
          <w:bCs/>
          <w:sz w:val="24"/>
          <w:szCs w:val="24"/>
        </w:rPr>
        <w:t>Member of Dental Association of Iraq / Baghdad</w:t>
      </w:r>
    </w:p>
    <w:p w:rsidR="002B0672" w:rsidRPr="00CB33D4" w:rsidRDefault="00D446A0" w:rsidP="00F4303E">
      <w:pPr>
        <w:spacing w:after="0" w:line="360" w:lineRule="auto"/>
        <w:ind w:left="990"/>
        <w:jc w:val="right"/>
        <w:rPr>
          <w:rFonts w:ascii="Times New Roman" w:eastAsia="Times New Roman" w:hAnsi="Times New Roman" w:cs="Akhbar MT"/>
          <w:b/>
          <w:bCs/>
          <w:sz w:val="24"/>
          <w:szCs w:val="24"/>
        </w:rPr>
      </w:pPr>
      <w:r w:rsidRPr="00CB33D4">
        <w:rPr>
          <w:rFonts w:ascii="Times New Roman" w:eastAsia="Times New Roman" w:hAnsi="Times New Roman" w:cs="Akhbar MT"/>
          <w:b/>
          <w:bCs/>
          <w:sz w:val="24"/>
          <w:szCs w:val="24"/>
        </w:rPr>
        <w:t>Member of the Parliamentary council of the Arab educational /Cairo / Egypt</w:t>
      </w:r>
    </w:p>
    <w:p w:rsidR="002B0672" w:rsidRPr="002B0672" w:rsidRDefault="002B0672" w:rsidP="00F4303E">
      <w:pPr>
        <w:spacing w:after="0" w:line="360" w:lineRule="auto"/>
        <w:ind w:left="990"/>
        <w:jc w:val="right"/>
        <w:rPr>
          <w:rFonts w:ascii="Times New Roman" w:eastAsia="Times New Roman" w:hAnsi="Times New Roman" w:cs="Akhbar MT"/>
          <w:sz w:val="30"/>
          <w:szCs w:val="30"/>
        </w:rPr>
      </w:pPr>
    </w:p>
    <w:p w:rsidR="002B0672" w:rsidRPr="002B0672" w:rsidRDefault="00C00B87" w:rsidP="00C00B87">
      <w:pPr>
        <w:shd w:val="clear" w:color="auto" w:fill="FFFFFF"/>
        <w:spacing w:after="0" w:line="480" w:lineRule="auto"/>
        <w:ind w:left="426"/>
        <w:jc w:val="right"/>
        <w:rPr>
          <w:rFonts w:ascii="Times New Roman" w:eastAsia="Times New Roman" w:hAnsi="Times New Roman" w:cs="Akhbar MT"/>
          <w:b/>
          <w:bCs/>
          <w:sz w:val="32"/>
          <w:szCs w:val="32"/>
        </w:rPr>
      </w:pPr>
      <w:r>
        <w:rPr>
          <w:rFonts w:ascii="Times New Roman" w:eastAsia="Times New Roman" w:hAnsi="Times New Roman" w:cs="Akhbar MT"/>
          <w:b/>
          <w:bCs/>
          <w:sz w:val="32"/>
          <w:szCs w:val="32"/>
        </w:rPr>
        <w:t xml:space="preserve">      Tenth: letters of thanks , awards and recognitions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299"/>
        <w:gridCol w:w="3260"/>
        <w:gridCol w:w="531"/>
      </w:tblGrid>
      <w:tr w:rsidR="002B0672" w:rsidRPr="002B0672" w:rsidTr="00DE6795">
        <w:trPr>
          <w:trHeight w:hRule="exact" w:val="58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C00B87" w:rsidRDefault="00C00B87" w:rsidP="002B0672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</w:pPr>
            <w:r w:rsidRPr="00C00B87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C00B87" w:rsidRDefault="00C00B87" w:rsidP="00C00B87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C00B87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letters of thanks , awards and recognitions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2B0672" w:rsidRDefault="00C00B87" w:rsidP="002B0672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</w:pPr>
            <w:r w:rsidRPr="00C00B87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  <w:t xml:space="preserve"> donor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2B0672" w:rsidRPr="002B0672" w:rsidRDefault="002B0672" w:rsidP="002B0672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IQ"/>
              </w:rPr>
            </w:pPr>
          </w:p>
        </w:tc>
      </w:tr>
      <w:tr w:rsidR="002B0672" w:rsidRPr="002B0672" w:rsidTr="00DE6795">
        <w:trPr>
          <w:trHeight w:hRule="exact" w:val="54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2B0672" w:rsidRDefault="00C00B87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/>
                <w:sz w:val="32"/>
                <w:szCs w:val="32"/>
              </w:rPr>
              <w:t>1</w:t>
            </w:r>
          </w:p>
        </w:tc>
        <w:tc>
          <w:tcPr>
            <w:tcW w:w="5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2B0672" w:rsidRDefault="00C00B87" w:rsidP="00C00B87">
            <w:pPr>
              <w:spacing w:after="0" w:line="480" w:lineRule="auto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 w:rsidRPr="00C00B8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letters of thanks</w:t>
            </w:r>
            <w:r w:rsidR="00DE67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and appreciation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/ 4         </w:t>
            </w:r>
            <w:r w:rsidRPr="00C00B87">
              <w:rPr>
                <w:rFonts w:ascii="Times New Roman" w:eastAsia="Times New Roman" w:hAnsi="Times New Roman" w:cs="Akhbar M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DE6795" w:rsidRDefault="00DE6795" w:rsidP="00DE679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E67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Dean of the college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2B0672" w:rsidRDefault="002B0672" w:rsidP="002B0672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</w:rPr>
            </w:pPr>
          </w:p>
        </w:tc>
      </w:tr>
      <w:tr w:rsidR="002B0672" w:rsidRPr="002B0672" w:rsidTr="00DE6795">
        <w:trPr>
          <w:trHeight w:hRule="exact" w:val="724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2B0672" w:rsidRDefault="00C00B87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/>
                <w:sz w:val="32"/>
                <w:szCs w:val="32"/>
              </w:rPr>
              <w:t>2</w:t>
            </w:r>
          </w:p>
        </w:tc>
        <w:tc>
          <w:tcPr>
            <w:tcW w:w="5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2B0672" w:rsidRDefault="00DE6795" w:rsidP="00DE679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IQ"/>
              </w:rPr>
            </w:pPr>
            <w:r w:rsidRPr="00DE67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letters of thanks and appreciation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from</w:t>
            </w:r>
            <w:r w:rsidRPr="00DE67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The President of the University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/Baghdad /3</w:t>
            </w:r>
          </w:p>
          <w:p w:rsidR="002B0672" w:rsidRPr="002B0672" w:rsidRDefault="002B0672" w:rsidP="002B0672">
            <w:pPr>
              <w:spacing w:after="0" w:line="480" w:lineRule="auto"/>
              <w:rPr>
                <w:rFonts w:ascii="Times New Roman" w:eastAsia="Times New Roman" w:hAnsi="Times New Roman" w:cs="Akhbar MT"/>
                <w:sz w:val="24"/>
                <w:szCs w:val="24"/>
                <w:rtl/>
              </w:rPr>
            </w:pPr>
          </w:p>
          <w:p w:rsidR="002B0672" w:rsidRPr="002B0672" w:rsidRDefault="002B0672" w:rsidP="002B0672">
            <w:pPr>
              <w:spacing w:after="0" w:line="480" w:lineRule="auto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 w:rsidRPr="002B0672">
              <w:rPr>
                <w:rFonts w:ascii="Times New Roman" w:eastAsia="Times New Roman" w:hAnsi="Times New Roman" w:cs="Akhbar MT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B0672">
              <w:rPr>
                <w:rFonts w:ascii="Times New Roman" w:eastAsia="Times New Roman" w:hAnsi="Times New Roman" w:cs="Akhbar MT" w:hint="cs"/>
                <w:sz w:val="24"/>
                <w:szCs w:val="24"/>
                <w:rtl/>
              </w:rPr>
              <w:t>بغدا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DE6795" w:rsidRDefault="00DE6795" w:rsidP="00DE679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DE67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President of the University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2B0672" w:rsidRDefault="002B0672" w:rsidP="002B0672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</w:rPr>
            </w:pPr>
          </w:p>
        </w:tc>
      </w:tr>
      <w:tr w:rsidR="002B0672" w:rsidRPr="002B0672" w:rsidTr="00DE6795">
        <w:trPr>
          <w:trHeight w:hRule="exact" w:val="99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2B0672" w:rsidRDefault="00C00B87" w:rsidP="002B0672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</w:rPr>
            </w:pPr>
            <w:r>
              <w:rPr>
                <w:rFonts w:ascii="Times New Roman" w:eastAsia="Times New Roman" w:hAnsi="Times New Roman" w:cs="Akhbar MT"/>
                <w:sz w:val="32"/>
                <w:szCs w:val="32"/>
              </w:rPr>
              <w:t>3</w:t>
            </w:r>
          </w:p>
        </w:tc>
        <w:tc>
          <w:tcPr>
            <w:tcW w:w="5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2B0672" w:rsidRDefault="00DE6795" w:rsidP="00BB5440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DE67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letters of thanks and appreciation from The Dean of the college</w:t>
            </w: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of Yarmou </w:t>
            </w:r>
            <w:r w:rsidR="00BB5440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DE6795" w:rsidRDefault="00DE6795" w:rsidP="00DE6795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DE6795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The Dean of the college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2B0672" w:rsidRDefault="002B0672" w:rsidP="002B0672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</w:rPr>
            </w:pPr>
          </w:p>
        </w:tc>
      </w:tr>
    </w:tbl>
    <w:p w:rsidR="002B0672" w:rsidRPr="002B0672" w:rsidRDefault="00BB5440" w:rsidP="00BB5440">
      <w:pPr>
        <w:spacing w:after="0" w:line="480" w:lineRule="auto"/>
        <w:ind w:left="426"/>
        <w:jc w:val="right"/>
        <w:rPr>
          <w:rFonts w:ascii="Times New Roman" w:eastAsia="Times New Roman" w:hAnsi="Times New Roman" w:cs="Akhbar MT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Akhbar MT"/>
          <w:b/>
          <w:bCs/>
          <w:sz w:val="32"/>
          <w:szCs w:val="32"/>
        </w:rPr>
        <w:t xml:space="preserve">       Eleventh: The books composed or translated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2B0672" w:rsidRPr="002B0672" w:rsidTr="00062877">
        <w:trPr>
          <w:trHeight w:hRule="exact" w:val="74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2B0672" w:rsidRDefault="002B0672" w:rsidP="002B0672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</w:rPr>
            </w:pPr>
            <w:r w:rsidRPr="002B0672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062877" w:rsidRDefault="00062877" w:rsidP="002B0672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</w:pPr>
            <w:r w:rsidRPr="00062877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Name of the book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B0672" w:rsidRPr="00062877" w:rsidRDefault="00062877" w:rsidP="00062877">
            <w:pPr>
              <w:tabs>
                <w:tab w:val="righ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</w:pPr>
            <w:r w:rsidRPr="00062877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  <w:t>Publication year</w:t>
            </w:r>
          </w:p>
        </w:tc>
      </w:tr>
      <w:tr w:rsidR="002B0672" w:rsidRPr="00062877" w:rsidTr="00062877">
        <w:trPr>
          <w:trHeight w:hRule="exact" w:val="69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62877" w:rsidRDefault="00062877" w:rsidP="002B0672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062877" w:rsidRDefault="002B0672" w:rsidP="00062877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06287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Shear bond strength of brackets </w:t>
            </w:r>
            <w:r w:rsidR="00062877" w:rsidRPr="0006287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attachment</w:t>
            </w:r>
            <w:r w:rsidRPr="0006287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 xml:space="preserve"> to laser etch versus acid-etch</w:t>
            </w:r>
          </w:p>
          <w:p w:rsidR="002B0672" w:rsidRPr="00062877" w:rsidRDefault="002B0672" w:rsidP="00062877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  <w:p w:rsidR="002B0672" w:rsidRPr="00062877" w:rsidRDefault="002B0672" w:rsidP="00062877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  <w:p w:rsidR="002B0672" w:rsidRPr="00062877" w:rsidRDefault="002B0672" w:rsidP="00062877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proofErr w:type="spellStart"/>
            <w:r w:rsidRPr="0006287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eetch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0672" w:rsidRPr="00062877" w:rsidRDefault="002B0672" w:rsidP="00062877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06287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USA/Saarbrucken 2011</w:t>
            </w:r>
          </w:p>
          <w:p w:rsidR="002B0672" w:rsidRPr="00062877" w:rsidRDefault="002B0672" w:rsidP="00062877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  <w:p w:rsidR="002B0672" w:rsidRPr="00062877" w:rsidRDefault="002B0672" w:rsidP="00062877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</w:p>
        </w:tc>
      </w:tr>
      <w:tr w:rsidR="002B0672" w:rsidRPr="00062877" w:rsidTr="00062877">
        <w:trPr>
          <w:trHeight w:hRule="exact" w:val="719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62877" w:rsidRDefault="00062877" w:rsidP="0006287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62877" w:rsidRDefault="002B0672" w:rsidP="00062877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06287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Enhancement of mandibular growth by ultrasound wave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0672" w:rsidRPr="00062877" w:rsidRDefault="002B0672" w:rsidP="00062877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062877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USA Saarbrucken 2012</w:t>
            </w:r>
          </w:p>
        </w:tc>
      </w:tr>
    </w:tbl>
    <w:p w:rsidR="002B0672" w:rsidRPr="00062877" w:rsidRDefault="002B0672" w:rsidP="00062877">
      <w:pPr>
        <w:spacing w:after="0" w:line="240" w:lineRule="auto"/>
        <w:rPr>
          <w:rFonts w:ascii="Times New Roman" w:eastAsia="Times New Roman" w:hAnsi="Times New Roman" w:cs="Akhbar MT"/>
          <w:b/>
          <w:bCs/>
          <w:sz w:val="24"/>
          <w:szCs w:val="24"/>
          <w:lang w:bidi="ar-IQ"/>
        </w:rPr>
      </w:pPr>
    </w:p>
    <w:p w:rsidR="002B0672" w:rsidRDefault="00BB5440" w:rsidP="00BB5440">
      <w:pPr>
        <w:spacing w:after="0" w:line="480" w:lineRule="auto"/>
        <w:ind w:left="360"/>
        <w:jc w:val="right"/>
        <w:rPr>
          <w:rFonts w:ascii="Times New Roman" w:eastAsia="Times New Roman" w:hAnsi="Times New Roman" w:cs="Akhbar MT"/>
          <w:b/>
          <w:bCs/>
          <w:sz w:val="32"/>
          <w:szCs w:val="32"/>
        </w:rPr>
      </w:pPr>
      <w:r>
        <w:rPr>
          <w:rFonts w:ascii="Times New Roman" w:eastAsia="Times New Roman" w:hAnsi="Times New Roman" w:cs="Akhbar MT"/>
          <w:b/>
          <w:bCs/>
          <w:sz w:val="32"/>
          <w:szCs w:val="32"/>
        </w:rPr>
        <w:t xml:space="preserve">       Twelfth: Languages</w:t>
      </w:r>
    </w:p>
    <w:p w:rsidR="00BB5440" w:rsidRDefault="00BB5440" w:rsidP="00BB5440">
      <w:pPr>
        <w:spacing w:after="0" w:line="480" w:lineRule="auto"/>
        <w:ind w:left="360"/>
        <w:jc w:val="right"/>
        <w:rPr>
          <w:rFonts w:ascii="Times New Roman" w:eastAsia="Times New Roman" w:hAnsi="Times New Roman" w:cs="Akhbar MT"/>
          <w:b/>
          <w:bCs/>
          <w:sz w:val="32"/>
          <w:szCs w:val="32"/>
        </w:rPr>
      </w:pPr>
      <w:r>
        <w:rPr>
          <w:rFonts w:ascii="Times New Roman" w:eastAsia="Times New Roman" w:hAnsi="Times New Roman" w:cs="Akhbar MT"/>
          <w:b/>
          <w:bCs/>
          <w:sz w:val="32"/>
          <w:szCs w:val="32"/>
        </w:rPr>
        <w:t xml:space="preserve">         </w:t>
      </w:r>
      <w:r w:rsidR="00BE2276">
        <w:rPr>
          <w:rFonts w:ascii="Times New Roman" w:eastAsia="Times New Roman" w:hAnsi="Times New Roman" w:cs="Akhbar MT"/>
          <w:b/>
          <w:bCs/>
          <w:sz w:val="32"/>
          <w:szCs w:val="32"/>
        </w:rPr>
        <w:t>1-</w:t>
      </w:r>
      <w:r>
        <w:rPr>
          <w:rFonts w:ascii="Times New Roman" w:eastAsia="Times New Roman" w:hAnsi="Times New Roman" w:cs="Akhbar MT"/>
          <w:b/>
          <w:bCs/>
          <w:sz w:val="32"/>
          <w:szCs w:val="32"/>
        </w:rPr>
        <w:t xml:space="preserve"> Arabic language</w:t>
      </w:r>
      <w:r w:rsidR="00BE2276">
        <w:rPr>
          <w:rFonts w:ascii="Times New Roman" w:eastAsia="Times New Roman" w:hAnsi="Times New Roman" w:cs="Akhbar MT"/>
          <w:b/>
          <w:bCs/>
          <w:sz w:val="32"/>
          <w:szCs w:val="32"/>
        </w:rPr>
        <w:t>.</w:t>
      </w:r>
    </w:p>
    <w:p w:rsidR="00BB5440" w:rsidRPr="00BB5440" w:rsidRDefault="00BE2276" w:rsidP="00BB5440">
      <w:pPr>
        <w:spacing w:after="0" w:line="480" w:lineRule="auto"/>
        <w:ind w:left="360"/>
        <w:jc w:val="right"/>
        <w:rPr>
          <w:rFonts w:ascii="Times New Roman" w:eastAsia="Times New Roman" w:hAnsi="Times New Roman" w:cs="Akhbar MT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Akhbar MT"/>
          <w:b/>
          <w:bCs/>
          <w:sz w:val="32"/>
          <w:szCs w:val="32"/>
        </w:rPr>
        <w:t xml:space="preserve">         2- </w:t>
      </w:r>
      <w:r w:rsidR="00BB5440">
        <w:rPr>
          <w:rFonts w:ascii="Times New Roman" w:eastAsia="Times New Roman" w:hAnsi="Times New Roman" w:cs="Akhbar MT"/>
          <w:b/>
          <w:bCs/>
          <w:sz w:val="32"/>
          <w:szCs w:val="32"/>
        </w:rPr>
        <w:t>English language</w:t>
      </w:r>
      <w:r>
        <w:rPr>
          <w:rFonts w:ascii="Times New Roman" w:eastAsia="Times New Roman" w:hAnsi="Times New Roman" w:cs="Akhbar MT"/>
          <w:b/>
          <w:bCs/>
          <w:sz w:val="32"/>
          <w:szCs w:val="32"/>
        </w:rPr>
        <w:t>.</w:t>
      </w:r>
    </w:p>
    <w:p w:rsidR="002B0672" w:rsidRPr="002B0672" w:rsidRDefault="002B0672" w:rsidP="002B0672">
      <w:pPr>
        <w:spacing w:after="0" w:line="360" w:lineRule="auto"/>
        <w:ind w:left="332"/>
        <w:rPr>
          <w:rFonts w:ascii="Times New Roman" w:eastAsia="Times New Roman" w:hAnsi="Times New Roman" w:cs="Times New Roman"/>
          <w:sz w:val="32"/>
          <w:szCs w:val="32"/>
        </w:rPr>
      </w:pPr>
      <w:r w:rsidRPr="002B067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</w:t>
      </w:r>
    </w:p>
    <w:p w:rsidR="00485E81" w:rsidRDefault="00485E81">
      <w:pPr>
        <w:rPr>
          <w:lang w:bidi="ar-IQ"/>
        </w:rPr>
      </w:pPr>
    </w:p>
    <w:sectPr w:rsidR="00485E81" w:rsidSect="00364392">
      <w:pgSz w:w="11906" w:h="16838"/>
      <w:pgMar w:top="1276" w:right="849" w:bottom="1843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4C37"/>
    <w:multiLevelType w:val="hybridMultilevel"/>
    <w:tmpl w:val="B01831BA"/>
    <w:lvl w:ilvl="0" w:tplc="6DBAE74A">
      <w:start w:val="200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2"/>
    <w:rsid w:val="00033D97"/>
    <w:rsid w:val="00062877"/>
    <w:rsid w:val="0006789C"/>
    <w:rsid w:val="000A69F0"/>
    <w:rsid w:val="000E6929"/>
    <w:rsid w:val="0010183E"/>
    <w:rsid w:val="00116F1A"/>
    <w:rsid w:val="00146890"/>
    <w:rsid w:val="001641D1"/>
    <w:rsid w:val="00167305"/>
    <w:rsid w:val="00182F08"/>
    <w:rsid w:val="00193CD0"/>
    <w:rsid w:val="001E1967"/>
    <w:rsid w:val="001E5E86"/>
    <w:rsid w:val="00244A45"/>
    <w:rsid w:val="002465EA"/>
    <w:rsid w:val="002B0672"/>
    <w:rsid w:val="002D7359"/>
    <w:rsid w:val="00364392"/>
    <w:rsid w:val="00437358"/>
    <w:rsid w:val="00485E81"/>
    <w:rsid w:val="004863E1"/>
    <w:rsid w:val="0051048D"/>
    <w:rsid w:val="005916FA"/>
    <w:rsid w:val="005F3A8A"/>
    <w:rsid w:val="0060136F"/>
    <w:rsid w:val="00616E1B"/>
    <w:rsid w:val="00675AAC"/>
    <w:rsid w:val="006A1591"/>
    <w:rsid w:val="006A671B"/>
    <w:rsid w:val="006E2444"/>
    <w:rsid w:val="006E67C0"/>
    <w:rsid w:val="007462F9"/>
    <w:rsid w:val="007821B6"/>
    <w:rsid w:val="0078759C"/>
    <w:rsid w:val="008833E6"/>
    <w:rsid w:val="008A0BF5"/>
    <w:rsid w:val="008B690F"/>
    <w:rsid w:val="00941A5F"/>
    <w:rsid w:val="009C2BEE"/>
    <w:rsid w:val="00A10915"/>
    <w:rsid w:val="00A35DB6"/>
    <w:rsid w:val="00A657CA"/>
    <w:rsid w:val="00A70295"/>
    <w:rsid w:val="00AC19D8"/>
    <w:rsid w:val="00AD51A1"/>
    <w:rsid w:val="00BB5440"/>
    <w:rsid w:val="00BB74AD"/>
    <w:rsid w:val="00BE2276"/>
    <w:rsid w:val="00BE4212"/>
    <w:rsid w:val="00C00941"/>
    <w:rsid w:val="00C00B87"/>
    <w:rsid w:val="00C67D28"/>
    <w:rsid w:val="00CB33D4"/>
    <w:rsid w:val="00D245AD"/>
    <w:rsid w:val="00D446A0"/>
    <w:rsid w:val="00DE6795"/>
    <w:rsid w:val="00DF5F65"/>
    <w:rsid w:val="00E46DA3"/>
    <w:rsid w:val="00F41879"/>
    <w:rsid w:val="00F4303E"/>
    <w:rsid w:val="00F95DB4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067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067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19</cp:revision>
  <dcterms:created xsi:type="dcterms:W3CDTF">2019-09-28T20:52:00Z</dcterms:created>
  <dcterms:modified xsi:type="dcterms:W3CDTF">2019-09-29T04:20:00Z</dcterms:modified>
</cp:coreProperties>
</file>