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8AD" w:rsidRPr="006A5904" w:rsidRDefault="00146449">
      <w:pPr>
        <w:rPr>
          <w:rFonts w:asciiTheme="majorBidi" w:hAnsiTheme="majorBidi" w:cstheme="majorBidi"/>
          <w:b/>
          <w:bCs/>
          <w:i/>
          <w:iCs/>
          <w:sz w:val="56"/>
          <w:szCs w:val="56"/>
        </w:rPr>
      </w:pPr>
      <w:r w:rsidRPr="006A5904">
        <w:rPr>
          <w:rFonts w:asciiTheme="majorBidi" w:hAnsiTheme="majorBidi" w:cstheme="majorBidi"/>
          <w:b/>
          <w:bCs/>
          <w:i/>
          <w:iCs/>
          <w:sz w:val="56"/>
          <w:szCs w:val="56"/>
        </w:rPr>
        <w:t>Oral Histology</w:t>
      </w:r>
    </w:p>
    <w:p w:rsidR="006A5904" w:rsidRPr="006A5904" w:rsidRDefault="003F1C1A">
      <w:pPr>
        <w:rPr>
          <w:rFonts w:asciiTheme="majorBidi" w:hAnsiTheme="majorBidi" w:cstheme="majorBidi"/>
          <w:b/>
          <w:bCs/>
          <w:i/>
          <w:iCs/>
          <w:sz w:val="48"/>
          <w:szCs w:val="48"/>
        </w:rPr>
      </w:pPr>
      <w:r w:rsidRPr="006A5904">
        <w:rPr>
          <w:rFonts w:asciiTheme="majorBidi" w:hAnsiTheme="majorBidi" w:cstheme="majorBidi"/>
          <w:b/>
          <w:bCs/>
          <w:i/>
          <w:iCs/>
          <w:sz w:val="28"/>
          <w:szCs w:val="28"/>
        </w:rPr>
        <w:t>Lec.14</w:t>
      </w:r>
      <w:r w:rsidR="00146449" w:rsidRPr="006A5904">
        <w:rPr>
          <w:rFonts w:asciiTheme="majorBidi" w:hAnsiTheme="majorBidi" w:cstheme="majorBidi"/>
          <w:b/>
          <w:bCs/>
          <w:i/>
          <w:iCs/>
          <w:sz w:val="48"/>
          <w:szCs w:val="48"/>
        </w:rPr>
        <w:t xml:space="preserve"> </w:t>
      </w:r>
      <w:r w:rsidR="006A5904">
        <w:rPr>
          <w:rFonts w:asciiTheme="majorBidi" w:hAnsiTheme="majorBidi" w:cstheme="majorBidi"/>
          <w:b/>
          <w:bCs/>
          <w:i/>
          <w:iCs/>
          <w:sz w:val="48"/>
          <w:szCs w:val="48"/>
        </w:rPr>
        <w:t xml:space="preserve">                                             </w:t>
      </w:r>
      <w:r w:rsidR="006A5904" w:rsidRPr="006A5904">
        <w:rPr>
          <w:rFonts w:asciiTheme="majorBidi" w:hAnsiTheme="majorBidi" w:cstheme="majorBidi"/>
          <w:b/>
          <w:bCs/>
          <w:i/>
          <w:iCs/>
          <w:sz w:val="32"/>
          <w:szCs w:val="32"/>
        </w:rPr>
        <w:t>Dr. Nada AL-</w:t>
      </w:r>
      <w:proofErr w:type="spellStart"/>
      <w:r w:rsidR="006A5904" w:rsidRPr="006A5904">
        <w:rPr>
          <w:rFonts w:asciiTheme="majorBidi" w:hAnsiTheme="majorBidi" w:cstheme="majorBidi"/>
          <w:b/>
          <w:bCs/>
          <w:i/>
          <w:iCs/>
          <w:sz w:val="32"/>
          <w:szCs w:val="32"/>
        </w:rPr>
        <w:t>Ghaban</w:t>
      </w:r>
      <w:proofErr w:type="spellEnd"/>
    </w:p>
    <w:p w:rsidR="00146449" w:rsidRPr="006A5904" w:rsidRDefault="006A5904" w:rsidP="006A5904">
      <w:pPr>
        <w:rPr>
          <w:rFonts w:asciiTheme="majorBidi" w:hAnsiTheme="majorBidi" w:cstheme="majorBidi"/>
          <w:b/>
          <w:bCs/>
          <w:sz w:val="48"/>
          <w:szCs w:val="48"/>
        </w:rPr>
      </w:pPr>
      <w:r w:rsidRPr="006A5904">
        <w:rPr>
          <w:rFonts w:asciiTheme="majorBidi" w:hAnsiTheme="majorBidi" w:cstheme="majorBidi"/>
          <w:b/>
          <w:bCs/>
          <w:i/>
          <w:iCs/>
          <w:sz w:val="48"/>
          <w:szCs w:val="48"/>
        </w:rPr>
        <w:t>Oral mucosa-2</w:t>
      </w:r>
      <w:r w:rsidR="00146449" w:rsidRPr="006A5904">
        <w:rPr>
          <w:rFonts w:asciiTheme="majorBidi" w:hAnsiTheme="majorBidi" w:cstheme="majorBidi"/>
          <w:b/>
          <w:bCs/>
          <w:sz w:val="48"/>
          <w:szCs w:val="48"/>
        </w:rPr>
        <w:t xml:space="preserve">                              </w:t>
      </w:r>
    </w:p>
    <w:p w:rsidR="00987E6E" w:rsidRPr="006A5904" w:rsidRDefault="00987E6E" w:rsidP="00316A4C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proofErr w:type="spellStart"/>
      <w:r w:rsidRPr="006A5904">
        <w:rPr>
          <w:rFonts w:asciiTheme="majorBidi" w:hAnsiTheme="majorBidi" w:cstheme="majorBidi"/>
          <w:b/>
          <w:bCs/>
          <w:i/>
          <w:iCs/>
          <w:sz w:val="36"/>
          <w:szCs w:val="36"/>
        </w:rPr>
        <w:t>Masticatory</w:t>
      </w:r>
      <w:proofErr w:type="spellEnd"/>
      <w:r w:rsidRPr="006A5904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mucosa:</w:t>
      </w:r>
    </w:p>
    <w:p w:rsidR="001B2BE7" w:rsidRPr="001636FB" w:rsidRDefault="008B66CB" w:rsidP="001636FB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1636F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General features of </w:t>
      </w:r>
      <w:proofErr w:type="spellStart"/>
      <w:r w:rsidRPr="001636FB">
        <w:rPr>
          <w:rFonts w:asciiTheme="majorBidi" w:hAnsiTheme="majorBidi" w:cstheme="majorBidi"/>
          <w:b/>
          <w:bCs/>
          <w:i/>
          <w:iCs/>
          <w:sz w:val="28"/>
          <w:szCs w:val="28"/>
        </w:rPr>
        <w:t>masticatory</w:t>
      </w:r>
      <w:proofErr w:type="spellEnd"/>
      <w:r w:rsidRPr="001636FB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mucosa:</w:t>
      </w:r>
      <w:r w:rsidR="0026011A" w:rsidRPr="001636FB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Masticatory</w:t>
      </w:r>
      <w:proofErr w:type="spellEnd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mucosa covers those areas of the oral cavity such</w:t>
      </w:r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as the hard </w:t>
      </w:r>
      <w:proofErr w:type="gramStart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palate  and</w:t>
      </w:r>
      <w:proofErr w:type="gramEnd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gingiva</w:t>
      </w:r>
      <w:proofErr w:type="spellEnd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 that are exposed to compressive and shear forces and to</w:t>
      </w:r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abrasion during the mastication of food. The dorsum of the</w:t>
      </w:r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tongue has the same functional role as other </w:t>
      </w:r>
      <w:proofErr w:type="spellStart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masticatory</w:t>
      </w:r>
      <w:proofErr w:type="spellEnd"/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mucosa, but because of its specialized structure, it is considered</w:t>
      </w:r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separately.</w:t>
      </w:r>
    </w:p>
    <w:p w:rsidR="001B2BE7" w:rsidRPr="001B2BE7" w:rsidRDefault="001636FB" w:rsidP="001B2BE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color w:val="000000"/>
          <w:sz w:val="28"/>
          <w:szCs w:val="28"/>
        </w:rPr>
        <w:t xml:space="preserve"> 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The epithelium of </w:t>
      </w:r>
      <w:proofErr w:type="spellStart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masticatory</w:t>
      </w:r>
      <w:proofErr w:type="spellEnd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mucosa is moderately</w:t>
      </w:r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thick and frequently is </w:t>
      </w:r>
      <w:proofErr w:type="spellStart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orthokeratinized</w:t>
      </w:r>
      <w:proofErr w:type="spellEnd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, although normally</w:t>
      </w:r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parakeratinized</w:t>
      </w:r>
      <w:proofErr w:type="spellEnd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areas of the </w:t>
      </w:r>
      <w:proofErr w:type="spellStart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gingiva</w:t>
      </w:r>
      <w:proofErr w:type="spellEnd"/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and occasionally of the</w:t>
      </w:r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palate do occur. Both types of epithelial surface are inextensible</w:t>
      </w:r>
      <w:r w:rsidR="001B2BE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1B2BE7" w:rsidRPr="001B2BE7">
        <w:rPr>
          <w:rFonts w:asciiTheme="majorBidi" w:hAnsiTheme="majorBidi" w:cstheme="majorBidi"/>
          <w:color w:val="000000"/>
          <w:sz w:val="28"/>
          <w:szCs w:val="28"/>
        </w:rPr>
        <w:t>and well adapted to withstanding abrasion. The junction</w:t>
      </w:r>
    </w:p>
    <w:p w:rsidR="001B2BE7" w:rsidRPr="001B2BE7" w:rsidRDefault="001B2BE7" w:rsidP="001636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1B2BE7">
        <w:rPr>
          <w:rFonts w:asciiTheme="majorBidi" w:hAnsiTheme="majorBidi" w:cstheme="majorBidi"/>
          <w:color w:val="000000"/>
          <w:sz w:val="28"/>
          <w:szCs w:val="28"/>
        </w:rPr>
        <w:t>between</w:t>
      </w:r>
      <w:proofErr w:type="gramEnd"/>
      <w:r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epithelium and underlying lamina </w:t>
      </w:r>
      <w:proofErr w:type="spellStart"/>
      <w:r w:rsidRPr="001B2BE7">
        <w:rPr>
          <w:rFonts w:asciiTheme="majorBidi" w:hAnsiTheme="majorBidi" w:cstheme="majorBidi"/>
          <w:color w:val="000000"/>
          <w:sz w:val="28"/>
          <w:szCs w:val="28"/>
        </w:rPr>
        <w:t>propria</w:t>
      </w:r>
      <w:proofErr w:type="spellEnd"/>
      <w:r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is</w:t>
      </w:r>
      <w:r w:rsidR="001636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B2BE7">
        <w:rPr>
          <w:rFonts w:asciiTheme="majorBidi" w:hAnsiTheme="majorBidi" w:cstheme="majorBidi"/>
          <w:color w:val="000000"/>
          <w:sz w:val="28"/>
          <w:szCs w:val="28"/>
        </w:rPr>
        <w:t>convoluted, and the numerous elongated papillae probably</w:t>
      </w:r>
      <w:r w:rsidR="001636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B2BE7">
        <w:rPr>
          <w:rFonts w:asciiTheme="majorBidi" w:hAnsiTheme="majorBidi" w:cstheme="majorBidi"/>
          <w:color w:val="000000"/>
          <w:sz w:val="28"/>
          <w:szCs w:val="28"/>
        </w:rPr>
        <w:t>provide good mechanical attachment and prevent the epithelium</w:t>
      </w:r>
      <w:r w:rsidR="001636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B2BE7">
        <w:rPr>
          <w:rFonts w:asciiTheme="majorBidi" w:hAnsiTheme="majorBidi" w:cstheme="majorBidi"/>
          <w:color w:val="000000"/>
          <w:sz w:val="28"/>
          <w:szCs w:val="28"/>
        </w:rPr>
        <w:t>from being stripped off under shear force. The lamina</w:t>
      </w:r>
    </w:p>
    <w:p w:rsidR="008B66CB" w:rsidRPr="001B2BE7" w:rsidRDefault="001B2BE7" w:rsidP="001636FB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1B2BE7">
        <w:rPr>
          <w:rFonts w:asciiTheme="majorBidi" w:hAnsiTheme="majorBidi" w:cstheme="majorBidi"/>
          <w:color w:val="000000"/>
          <w:sz w:val="28"/>
          <w:szCs w:val="28"/>
        </w:rPr>
        <w:t>propria</w:t>
      </w:r>
      <w:proofErr w:type="spellEnd"/>
      <w:proofErr w:type="gramEnd"/>
      <w:r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 is thick, containing a dense network of collagen</w:t>
      </w:r>
      <w:r w:rsidR="001636FB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1B2BE7">
        <w:rPr>
          <w:rFonts w:asciiTheme="majorBidi" w:hAnsiTheme="majorBidi" w:cstheme="majorBidi"/>
          <w:color w:val="000000"/>
          <w:sz w:val="28"/>
          <w:szCs w:val="28"/>
        </w:rPr>
        <w:t xml:space="preserve">fibers in the form of large, closely packed bundles. </w:t>
      </w:r>
    </w:p>
    <w:p w:rsidR="00146449" w:rsidRPr="00E3646A" w:rsidRDefault="00987E6E" w:rsidP="00987E6E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E3646A">
        <w:rPr>
          <w:rFonts w:asciiTheme="majorBidi" w:hAnsiTheme="majorBidi" w:cstheme="majorBidi"/>
          <w:b/>
          <w:bCs/>
          <w:i/>
          <w:iCs/>
          <w:sz w:val="36"/>
          <w:szCs w:val="36"/>
        </w:rPr>
        <w:t>1-</w:t>
      </w:r>
      <w:r w:rsidR="006207AC" w:rsidRPr="00E3646A">
        <w:rPr>
          <w:rFonts w:asciiTheme="majorBidi" w:hAnsiTheme="majorBidi" w:cstheme="majorBidi"/>
          <w:b/>
          <w:bCs/>
          <w:i/>
          <w:iCs/>
          <w:sz w:val="36"/>
          <w:szCs w:val="36"/>
        </w:rPr>
        <w:t>Hard palate:</w:t>
      </w:r>
    </w:p>
    <w:p w:rsidR="00F800B7" w:rsidRDefault="0049316A" w:rsidP="00A24B5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r w:rsidR="00A24B5A">
        <w:rPr>
          <w:rFonts w:asciiTheme="majorBidi" w:hAnsiTheme="majorBidi" w:cstheme="majorBidi"/>
          <w:sz w:val="28"/>
          <w:szCs w:val="28"/>
        </w:rPr>
        <w:t xml:space="preserve">In the hard palate there are grooves and ridges, all appeared to be adaptation to resist the force of mastication </w:t>
      </w:r>
      <w:r w:rsidR="008B66CB">
        <w:rPr>
          <w:rFonts w:asciiTheme="majorBidi" w:hAnsiTheme="majorBidi" w:cstheme="majorBidi"/>
          <w:sz w:val="28"/>
          <w:szCs w:val="28"/>
        </w:rPr>
        <w:t>.</w:t>
      </w:r>
      <w:r w:rsidR="006207AC">
        <w:rPr>
          <w:rFonts w:asciiTheme="majorBidi" w:hAnsiTheme="majorBidi" w:cstheme="majorBidi"/>
          <w:sz w:val="28"/>
          <w:szCs w:val="28"/>
        </w:rPr>
        <w:t>The</w:t>
      </w:r>
      <w:r w:rsidR="009C467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9C4673">
        <w:rPr>
          <w:rFonts w:asciiTheme="majorBidi" w:hAnsiTheme="majorBidi" w:cstheme="majorBidi"/>
          <w:sz w:val="28"/>
          <w:szCs w:val="28"/>
        </w:rPr>
        <w:t>m.m</w:t>
      </w:r>
      <w:proofErr w:type="spellEnd"/>
      <w:r w:rsidR="009C4673">
        <w:rPr>
          <w:rFonts w:asciiTheme="majorBidi" w:hAnsiTheme="majorBidi" w:cstheme="majorBidi"/>
          <w:sz w:val="28"/>
          <w:szCs w:val="28"/>
        </w:rPr>
        <w:t>. of</w:t>
      </w:r>
      <w:r w:rsidR="00397F19">
        <w:rPr>
          <w:rFonts w:asciiTheme="majorBidi" w:hAnsiTheme="majorBidi" w:cstheme="majorBidi"/>
          <w:sz w:val="28"/>
          <w:szCs w:val="28"/>
        </w:rPr>
        <w:t xml:space="preserve"> the hard</w:t>
      </w:r>
      <w:r w:rsidR="006207AC">
        <w:rPr>
          <w:rFonts w:asciiTheme="majorBidi" w:hAnsiTheme="majorBidi" w:cstheme="majorBidi"/>
          <w:sz w:val="28"/>
          <w:szCs w:val="28"/>
        </w:rPr>
        <w:t xml:space="preserve"> palate is</w:t>
      </w:r>
      <w:r w:rsidR="009C467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fixed tightly</w:t>
      </w:r>
      <w:r w:rsidR="009C4673">
        <w:rPr>
          <w:rFonts w:asciiTheme="majorBidi" w:hAnsiTheme="majorBidi" w:cstheme="majorBidi"/>
          <w:sz w:val="28"/>
          <w:szCs w:val="28"/>
        </w:rPr>
        <w:t xml:space="preserve"> to the underlying </w:t>
      </w:r>
      <w:proofErr w:type="spellStart"/>
      <w:proofErr w:type="gramStart"/>
      <w:r w:rsidR="009C4673">
        <w:rPr>
          <w:rFonts w:asciiTheme="majorBidi" w:hAnsiTheme="majorBidi" w:cstheme="majorBidi"/>
          <w:sz w:val="28"/>
          <w:szCs w:val="28"/>
        </w:rPr>
        <w:t>periosteum</w:t>
      </w:r>
      <w:proofErr w:type="spellEnd"/>
      <w:r w:rsidR="009C4673">
        <w:rPr>
          <w:rFonts w:asciiTheme="majorBidi" w:hAnsiTheme="majorBidi" w:cstheme="majorBidi"/>
          <w:sz w:val="28"/>
          <w:szCs w:val="28"/>
        </w:rPr>
        <w:t xml:space="preserve"> ,so</w:t>
      </w:r>
      <w:proofErr w:type="gramEnd"/>
      <w:r w:rsidR="009C4673">
        <w:rPr>
          <w:rFonts w:asciiTheme="majorBidi" w:hAnsiTheme="majorBidi" w:cstheme="majorBidi"/>
          <w:sz w:val="28"/>
          <w:szCs w:val="28"/>
        </w:rPr>
        <w:t xml:space="preserve"> its</w:t>
      </w:r>
      <w:r w:rsidR="00A24B5A">
        <w:rPr>
          <w:rFonts w:asciiTheme="majorBidi" w:hAnsiTheme="majorBidi" w:cstheme="majorBidi"/>
          <w:sz w:val="28"/>
          <w:szCs w:val="28"/>
        </w:rPr>
        <w:t xml:space="preserve"> immovable and i</w:t>
      </w:r>
      <w:r w:rsidR="00265096">
        <w:rPr>
          <w:rFonts w:asciiTheme="majorBidi" w:hAnsiTheme="majorBidi" w:cstheme="majorBidi"/>
          <w:sz w:val="28"/>
          <w:szCs w:val="28"/>
        </w:rPr>
        <w:t xml:space="preserve">ts color is pink.. </w:t>
      </w:r>
      <w:proofErr w:type="gramStart"/>
      <w:r w:rsidR="00265096">
        <w:rPr>
          <w:rFonts w:asciiTheme="majorBidi" w:hAnsiTheme="majorBidi" w:cstheme="majorBidi"/>
          <w:sz w:val="28"/>
          <w:szCs w:val="28"/>
        </w:rPr>
        <w:t>T</w:t>
      </w:r>
      <w:r w:rsidR="009C4673">
        <w:rPr>
          <w:rFonts w:asciiTheme="majorBidi" w:hAnsiTheme="majorBidi" w:cstheme="majorBidi"/>
          <w:sz w:val="28"/>
          <w:szCs w:val="28"/>
        </w:rPr>
        <w:t xml:space="preserve">he </w:t>
      </w:r>
      <w:proofErr w:type="spellStart"/>
      <w:r w:rsidR="009C4673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="009C4673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9C4673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9C4673">
        <w:rPr>
          <w:rFonts w:asciiTheme="majorBidi" w:hAnsiTheme="majorBidi" w:cstheme="majorBidi"/>
          <w:sz w:val="28"/>
          <w:szCs w:val="28"/>
        </w:rPr>
        <w:t>is</w:t>
      </w:r>
      <w:proofErr w:type="gramEnd"/>
      <w:r w:rsidR="009C4673">
        <w:rPr>
          <w:rFonts w:asciiTheme="majorBidi" w:hAnsiTheme="majorBidi" w:cstheme="majorBidi"/>
          <w:sz w:val="28"/>
          <w:szCs w:val="28"/>
        </w:rPr>
        <w:t xml:space="preserve"> thick</w:t>
      </w:r>
      <w:r w:rsidR="00F800B7">
        <w:rPr>
          <w:rFonts w:asciiTheme="majorBidi" w:hAnsiTheme="majorBidi" w:cstheme="majorBidi"/>
          <w:sz w:val="28"/>
          <w:szCs w:val="28"/>
        </w:rPr>
        <w:t>,</w:t>
      </w:r>
      <w:r w:rsidR="003B790B">
        <w:rPr>
          <w:rFonts w:asciiTheme="majorBidi" w:hAnsiTheme="majorBidi" w:cstheme="majorBidi"/>
          <w:sz w:val="28"/>
          <w:szCs w:val="28"/>
        </w:rPr>
        <w:t xml:space="preserve"> </w:t>
      </w:r>
      <w:r w:rsidR="00F800B7">
        <w:rPr>
          <w:rFonts w:asciiTheme="majorBidi" w:hAnsiTheme="majorBidi" w:cstheme="majorBidi"/>
          <w:sz w:val="28"/>
          <w:szCs w:val="28"/>
        </w:rPr>
        <w:t xml:space="preserve">firm and stratified </w:t>
      </w:r>
      <w:proofErr w:type="spellStart"/>
      <w:r w:rsidR="00F800B7">
        <w:rPr>
          <w:rFonts w:asciiTheme="majorBidi" w:hAnsiTheme="majorBidi" w:cstheme="majorBidi"/>
          <w:sz w:val="28"/>
          <w:szCs w:val="28"/>
        </w:rPr>
        <w:t>squamous</w:t>
      </w:r>
      <w:proofErr w:type="spellEnd"/>
      <w:r w:rsidR="00F800B7">
        <w:rPr>
          <w:rFonts w:asciiTheme="majorBidi" w:hAnsiTheme="majorBidi" w:cstheme="majorBidi"/>
          <w:sz w:val="28"/>
          <w:szCs w:val="28"/>
        </w:rPr>
        <w:t xml:space="preserve"> keratinized or </w:t>
      </w:r>
      <w:proofErr w:type="spellStart"/>
      <w:r w:rsidR="00F800B7">
        <w:rPr>
          <w:rFonts w:asciiTheme="majorBidi" w:hAnsiTheme="majorBidi" w:cstheme="majorBidi"/>
          <w:sz w:val="28"/>
          <w:szCs w:val="28"/>
        </w:rPr>
        <w:t>parakeiratinized</w:t>
      </w:r>
      <w:proofErr w:type="spellEnd"/>
      <w:r w:rsidR="00F800B7">
        <w:rPr>
          <w:rFonts w:asciiTheme="majorBidi" w:hAnsiTheme="majorBidi" w:cstheme="majorBidi"/>
          <w:sz w:val="28"/>
          <w:szCs w:val="28"/>
        </w:rPr>
        <w:t xml:space="preserve"> with</w:t>
      </w:r>
      <w:r w:rsidR="00F800B7" w:rsidRPr="00F800B7">
        <w:rPr>
          <w:rFonts w:asciiTheme="majorBidi" w:hAnsiTheme="majorBidi" w:cstheme="majorBidi"/>
          <w:sz w:val="28"/>
          <w:szCs w:val="28"/>
        </w:rPr>
        <w:t xml:space="preserve"> </w:t>
      </w:r>
      <w:r w:rsidR="00F800B7">
        <w:rPr>
          <w:rFonts w:asciiTheme="majorBidi" w:hAnsiTheme="majorBidi" w:cstheme="majorBidi"/>
          <w:sz w:val="28"/>
          <w:szCs w:val="28"/>
        </w:rPr>
        <w:t>numerous long papillae.</w:t>
      </w:r>
    </w:p>
    <w:p w:rsidR="00F800B7" w:rsidRDefault="00F800B7" w:rsidP="00E3646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</w:t>
      </w:r>
      <w:r w:rsidR="0049316A">
        <w:rPr>
          <w:rFonts w:asciiTheme="majorBidi" w:hAnsiTheme="majorBidi" w:cstheme="majorBidi"/>
          <w:sz w:val="28"/>
          <w:szCs w:val="28"/>
        </w:rPr>
        <w:t xml:space="preserve">   </w:t>
      </w:r>
      <w:r w:rsidR="009C4673">
        <w:rPr>
          <w:rFonts w:asciiTheme="majorBidi" w:hAnsiTheme="majorBidi" w:cstheme="majorBidi"/>
          <w:sz w:val="28"/>
          <w:szCs w:val="28"/>
        </w:rPr>
        <w:t xml:space="preserve">The lamina </w:t>
      </w:r>
      <w:proofErr w:type="spellStart"/>
      <w:r w:rsidR="009C4673">
        <w:rPr>
          <w:rFonts w:asciiTheme="majorBidi" w:hAnsiTheme="majorBidi" w:cstheme="majorBidi"/>
          <w:sz w:val="28"/>
          <w:szCs w:val="28"/>
        </w:rPr>
        <w:t>properia</w:t>
      </w:r>
      <w:proofErr w:type="spellEnd"/>
      <w:r w:rsidR="009C4673">
        <w:rPr>
          <w:rFonts w:asciiTheme="majorBidi" w:hAnsiTheme="majorBidi" w:cstheme="majorBidi"/>
          <w:sz w:val="28"/>
          <w:szCs w:val="28"/>
        </w:rPr>
        <w:t xml:space="preserve"> is thicker in the anterior than in the posterior pa</w:t>
      </w:r>
      <w:r>
        <w:rPr>
          <w:rFonts w:asciiTheme="majorBidi" w:hAnsiTheme="majorBidi" w:cstheme="majorBidi"/>
          <w:sz w:val="28"/>
          <w:szCs w:val="28"/>
        </w:rPr>
        <w:t>r</w:t>
      </w:r>
      <w:r w:rsidR="009C4673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 xml:space="preserve">s of the hard palate. Various regions in the hard palate differ because of the varying structure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submucous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layer, so the following </w:t>
      </w:r>
      <w:r w:rsidRPr="00E3646A">
        <w:rPr>
          <w:rFonts w:asciiTheme="majorBidi" w:hAnsiTheme="majorBidi" w:cstheme="majorBidi"/>
          <w:i/>
          <w:iCs/>
          <w:sz w:val="28"/>
          <w:szCs w:val="28"/>
          <w:u w:val="single"/>
        </w:rPr>
        <w:t>zones</w:t>
      </w:r>
      <w:r w:rsidR="006335D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can be distinguished:</w:t>
      </w:r>
      <w:r w:rsidR="006207AC">
        <w:rPr>
          <w:rFonts w:asciiTheme="majorBidi" w:hAnsiTheme="majorBidi" w:cstheme="majorBidi"/>
          <w:sz w:val="28"/>
          <w:szCs w:val="28"/>
        </w:rPr>
        <w:t xml:space="preserve"> </w:t>
      </w:r>
    </w:p>
    <w:p w:rsidR="00395F2A" w:rsidRDefault="00395F2A" w:rsidP="00FF62E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1-</w:t>
      </w:r>
      <w:r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Gingival part</w:t>
      </w:r>
      <w:r>
        <w:rPr>
          <w:rFonts w:asciiTheme="majorBidi" w:hAnsiTheme="majorBidi" w:cstheme="majorBidi"/>
          <w:sz w:val="28"/>
          <w:szCs w:val="28"/>
        </w:rPr>
        <w:t>:</w:t>
      </w:r>
      <w:r w:rsidR="00720C22">
        <w:rPr>
          <w:rFonts w:asciiTheme="majorBidi" w:hAnsiTheme="majorBidi" w:cstheme="majorBidi"/>
          <w:sz w:val="28"/>
          <w:szCs w:val="28"/>
        </w:rPr>
        <w:t xml:space="preserve"> This part is adjacent to the teeth.</w:t>
      </w:r>
    </w:p>
    <w:p w:rsidR="00585F57" w:rsidRDefault="00720C22" w:rsidP="00FF62E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2-</w:t>
      </w:r>
      <w:r w:rsidR="00760331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Palatin </w:t>
      </w:r>
      <w:proofErr w:type="spellStart"/>
      <w:r w:rsidR="00760331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raphe</w:t>
      </w:r>
      <w:proofErr w:type="spellEnd"/>
      <w:r w:rsidR="0095541B">
        <w:rPr>
          <w:rFonts w:asciiTheme="majorBidi" w:hAnsiTheme="majorBidi" w:cstheme="majorBidi"/>
          <w:sz w:val="28"/>
          <w:szCs w:val="28"/>
        </w:rPr>
        <w:t>:</w:t>
      </w:r>
      <w:r w:rsidR="00F50556">
        <w:rPr>
          <w:rFonts w:asciiTheme="majorBidi" w:hAnsiTheme="majorBidi" w:cstheme="majorBidi"/>
          <w:sz w:val="28"/>
          <w:szCs w:val="28"/>
        </w:rPr>
        <w:t xml:space="preserve"> </w:t>
      </w:r>
      <w:r w:rsidR="0095541B">
        <w:rPr>
          <w:rFonts w:asciiTheme="majorBidi" w:hAnsiTheme="majorBidi" w:cstheme="majorBidi"/>
          <w:sz w:val="28"/>
          <w:szCs w:val="28"/>
        </w:rPr>
        <w:t xml:space="preserve"> The median area of</w:t>
      </w:r>
      <w:r w:rsidR="00F50556">
        <w:rPr>
          <w:rFonts w:asciiTheme="majorBidi" w:hAnsiTheme="majorBidi" w:cstheme="majorBidi"/>
          <w:sz w:val="28"/>
          <w:szCs w:val="28"/>
        </w:rPr>
        <w:t xml:space="preserve"> the hard </w:t>
      </w:r>
      <w:proofErr w:type="gramStart"/>
      <w:r w:rsidR="00F50556">
        <w:rPr>
          <w:rFonts w:asciiTheme="majorBidi" w:hAnsiTheme="majorBidi" w:cstheme="majorBidi"/>
          <w:sz w:val="28"/>
          <w:szCs w:val="28"/>
        </w:rPr>
        <w:t>palate</w:t>
      </w:r>
      <w:r w:rsidR="00585F57">
        <w:rPr>
          <w:rFonts w:asciiTheme="majorBidi" w:hAnsiTheme="majorBidi" w:cstheme="majorBidi"/>
          <w:sz w:val="28"/>
          <w:szCs w:val="28"/>
        </w:rPr>
        <w:t>,</w:t>
      </w:r>
      <w:proofErr w:type="gramEnd"/>
      <w:r w:rsidR="00585F57">
        <w:rPr>
          <w:rFonts w:asciiTheme="majorBidi" w:hAnsiTheme="majorBidi" w:cstheme="majorBidi"/>
          <w:sz w:val="28"/>
          <w:szCs w:val="28"/>
        </w:rPr>
        <w:t xml:space="preserve"> extends from incisive papilla </w:t>
      </w:r>
      <w:proofErr w:type="spellStart"/>
      <w:r w:rsidR="00585F57">
        <w:rPr>
          <w:rFonts w:asciiTheme="majorBidi" w:hAnsiTheme="majorBidi" w:cstheme="majorBidi"/>
          <w:sz w:val="28"/>
          <w:szCs w:val="28"/>
        </w:rPr>
        <w:t>posteriorly</w:t>
      </w:r>
      <w:proofErr w:type="spellEnd"/>
      <w:r w:rsidR="00585F57">
        <w:rPr>
          <w:rFonts w:asciiTheme="majorBidi" w:hAnsiTheme="majorBidi" w:cstheme="majorBidi"/>
          <w:sz w:val="28"/>
          <w:szCs w:val="28"/>
        </w:rPr>
        <w:t xml:space="preserve">. </w:t>
      </w:r>
    </w:p>
    <w:p w:rsidR="00585F57" w:rsidRDefault="00226C00" w:rsidP="00FF62E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3- </w:t>
      </w:r>
      <w:proofErr w:type="spellStart"/>
      <w:r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Antero</w:t>
      </w:r>
      <w:r w:rsidR="00585F57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lateral</w:t>
      </w:r>
      <w:proofErr w:type="spellEnd"/>
      <w:r w:rsidR="00585F57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area</w:t>
      </w:r>
      <w:r w:rsidR="00585F57">
        <w:rPr>
          <w:rFonts w:asciiTheme="majorBidi" w:hAnsiTheme="majorBidi" w:cstheme="majorBidi"/>
          <w:sz w:val="28"/>
          <w:szCs w:val="28"/>
        </w:rPr>
        <w:t xml:space="preserve">: Between median </w:t>
      </w:r>
      <w:proofErr w:type="spellStart"/>
      <w:proofErr w:type="gramStart"/>
      <w:r w:rsidR="00585F57">
        <w:rPr>
          <w:rFonts w:asciiTheme="majorBidi" w:hAnsiTheme="majorBidi" w:cstheme="majorBidi"/>
          <w:sz w:val="28"/>
          <w:szCs w:val="28"/>
        </w:rPr>
        <w:t>palatin</w:t>
      </w:r>
      <w:proofErr w:type="spellEnd"/>
      <w:r w:rsidR="007A04E1">
        <w:rPr>
          <w:rFonts w:asciiTheme="majorBidi" w:hAnsiTheme="majorBidi" w:cstheme="majorBidi"/>
          <w:sz w:val="28"/>
          <w:szCs w:val="28"/>
        </w:rPr>
        <w:t xml:space="preserve"> </w:t>
      </w:r>
      <w:r w:rsidR="00A24B5A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7A04E1">
        <w:rPr>
          <w:rFonts w:asciiTheme="majorBidi" w:hAnsiTheme="majorBidi" w:cstheme="majorBidi"/>
          <w:sz w:val="28"/>
          <w:szCs w:val="28"/>
        </w:rPr>
        <w:t>raphe</w:t>
      </w:r>
      <w:proofErr w:type="spellEnd"/>
      <w:proofErr w:type="gramEnd"/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585F57">
        <w:rPr>
          <w:rFonts w:asciiTheme="majorBidi" w:hAnsiTheme="majorBidi" w:cstheme="majorBidi"/>
          <w:sz w:val="28"/>
          <w:szCs w:val="28"/>
        </w:rPr>
        <w:t xml:space="preserve"> till the second premolar </w:t>
      </w:r>
      <w:r w:rsidR="00760331">
        <w:rPr>
          <w:rFonts w:asciiTheme="majorBidi" w:hAnsiTheme="majorBidi" w:cstheme="majorBidi"/>
          <w:sz w:val="28"/>
          <w:szCs w:val="28"/>
        </w:rPr>
        <w:t>area (</w:t>
      </w:r>
      <w:r w:rsidR="00585F57">
        <w:rPr>
          <w:rFonts w:asciiTheme="majorBidi" w:hAnsiTheme="majorBidi" w:cstheme="majorBidi"/>
          <w:sz w:val="28"/>
          <w:szCs w:val="28"/>
        </w:rPr>
        <w:t xml:space="preserve">fatty </w:t>
      </w:r>
      <w:r w:rsidR="00243B28">
        <w:rPr>
          <w:rFonts w:asciiTheme="majorBidi" w:hAnsiTheme="majorBidi" w:cstheme="majorBidi"/>
          <w:sz w:val="28"/>
          <w:szCs w:val="28"/>
        </w:rPr>
        <w:t>sub mucosa</w:t>
      </w:r>
      <w:r w:rsidR="00585F57">
        <w:rPr>
          <w:rFonts w:asciiTheme="majorBidi" w:hAnsiTheme="majorBidi" w:cstheme="majorBidi"/>
          <w:sz w:val="28"/>
          <w:szCs w:val="28"/>
        </w:rPr>
        <w:t>).</w:t>
      </w:r>
    </w:p>
    <w:p w:rsidR="007A04E1" w:rsidRDefault="00226C00" w:rsidP="00FF62EC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4- </w:t>
      </w:r>
      <w:proofErr w:type="spellStart"/>
      <w:r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Posterolateral</w:t>
      </w:r>
      <w:proofErr w:type="spellEnd"/>
      <w:r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area</w:t>
      </w:r>
      <w:r>
        <w:rPr>
          <w:rFonts w:asciiTheme="majorBidi" w:hAnsiTheme="majorBidi" w:cstheme="majorBidi"/>
          <w:sz w:val="28"/>
          <w:szCs w:val="28"/>
        </w:rPr>
        <w:t xml:space="preserve">: Between </w:t>
      </w:r>
      <w:proofErr w:type="spellStart"/>
      <w:r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585F57">
        <w:rPr>
          <w:rFonts w:asciiTheme="majorBidi" w:hAnsiTheme="majorBidi" w:cstheme="majorBidi"/>
          <w:sz w:val="28"/>
          <w:szCs w:val="28"/>
        </w:rPr>
        <w:t xml:space="preserve"> and</w:t>
      </w:r>
      <w:r w:rsidR="007A04E1">
        <w:rPr>
          <w:rFonts w:asciiTheme="majorBidi" w:hAnsiTheme="majorBidi" w:cstheme="majorBidi"/>
          <w:sz w:val="28"/>
          <w:szCs w:val="28"/>
        </w:rPr>
        <w:t xml:space="preserve"> median</w:t>
      </w:r>
      <w:r w:rsidR="00585F5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585F57">
        <w:rPr>
          <w:rFonts w:asciiTheme="majorBidi" w:hAnsiTheme="majorBidi" w:cstheme="majorBidi"/>
          <w:sz w:val="28"/>
          <w:szCs w:val="28"/>
        </w:rPr>
        <w:t>palatin</w:t>
      </w:r>
      <w:proofErr w:type="spellEnd"/>
      <w:r w:rsidR="00585F57">
        <w:rPr>
          <w:rFonts w:asciiTheme="majorBidi" w:hAnsiTheme="majorBidi" w:cstheme="majorBidi"/>
          <w:sz w:val="28"/>
          <w:szCs w:val="28"/>
        </w:rPr>
        <w:t xml:space="preserve"> </w:t>
      </w:r>
      <w:r w:rsidR="007A04E1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85F57">
        <w:rPr>
          <w:rFonts w:asciiTheme="majorBidi" w:hAnsiTheme="majorBidi" w:cstheme="majorBidi"/>
          <w:sz w:val="28"/>
          <w:szCs w:val="28"/>
        </w:rPr>
        <w:t>raphe</w:t>
      </w:r>
      <w:proofErr w:type="spellEnd"/>
      <w:proofErr w:type="gramEnd"/>
      <w:r w:rsidR="00585F57">
        <w:rPr>
          <w:rFonts w:asciiTheme="majorBidi" w:hAnsiTheme="majorBidi" w:cstheme="majorBidi"/>
          <w:sz w:val="28"/>
          <w:szCs w:val="28"/>
        </w:rPr>
        <w:t xml:space="preserve"> posterior to second premolar area (glandular </w:t>
      </w:r>
      <w:r w:rsidR="00243B28">
        <w:rPr>
          <w:rFonts w:asciiTheme="majorBidi" w:hAnsiTheme="majorBidi" w:cstheme="majorBidi"/>
          <w:sz w:val="28"/>
          <w:szCs w:val="28"/>
        </w:rPr>
        <w:t>sub mucosa).</w:t>
      </w:r>
      <w:r w:rsidR="007A04E1">
        <w:rPr>
          <w:rFonts w:asciiTheme="majorBidi" w:hAnsiTheme="majorBidi" w:cstheme="majorBidi"/>
          <w:sz w:val="28"/>
          <w:szCs w:val="28"/>
        </w:rPr>
        <w:t xml:space="preserve">    </w:t>
      </w:r>
    </w:p>
    <w:p w:rsidR="00D844A2" w:rsidRPr="00D21046" w:rsidRDefault="007A04E1" w:rsidP="00D21046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The</w:t>
      </w:r>
      <w:r w:rsidR="00AB6AC0">
        <w:rPr>
          <w:rFonts w:asciiTheme="majorBidi" w:hAnsiTheme="majorBidi" w:cstheme="majorBidi"/>
          <w:sz w:val="28"/>
          <w:szCs w:val="28"/>
        </w:rPr>
        <w:t xml:space="preserve"> first are</w:t>
      </w:r>
      <w:r w:rsidR="007809D0">
        <w:rPr>
          <w:rFonts w:asciiTheme="majorBidi" w:hAnsiTheme="majorBidi" w:cstheme="majorBidi"/>
          <w:sz w:val="28"/>
          <w:szCs w:val="28"/>
        </w:rPr>
        <w:t xml:space="preserve">as have </w:t>
      </w:r>
      <w:proofErr w:type="spellStart"/>
      <w:proofErr w:type="gramStart"/>
      <w:r w:rsidR="007809D0">
        <w:rPr>
          <w:rFonts w:asciiTheme="majorBidi" w:hAnsiTheme="majorBidi" w:cstheme="majorBidi"/>
          <w:sz w:val="28"/>
          <w:szCs w:val="28"/>
        </w:rPr>
        <w:t>mucoperiosteal</w:t>
      </w:r>
      <w:proofErr w:type="spellEnd"/>
      <w:r w:rsidR="00F318C5">
        <w:rPr>
          <w:rFonts w:asciiTheme="majorBidi" w:hAnsiTheme="majorBidi" w:cstheme="majorBidi"/>
          <w:sz w:val="28"/>
          <w:szCs w:val="28"/>
        </w:rPr>
        <w:t xml:space="preserve"> </w:t>
      </w:r>
      <w:r w:rsidR="007809D0">
        <w:rPr>
          <w:rFonts w:asciiTheme="majorBidi" w:hAnsiTheme="majorBidi" w:cstheme="majorBidi"/>
          <w:sz w:val="28"/>
          <w:szCs w:val="28"/>
        </w:rPr>
        <w:t xml:space="preserve"> junctions</w:t>
      </w:r>
      <w:proofErr w:type="gramEnd"/>
      <w:r w:rsidR="00AB6AC0">
        <w:rPr>
          <w:rFonts w:asciiTheme="majorBidi" w:hAnsiTheme="majorBidi" w:cstheme="majorBidi"/>
          <w:sz w:val="28"/>
          <w:szCs w:val="28"/>
        </w:rPr>
        <w:t xml:space="preserve"> which mean that the lamina </w:t>
      </w:r>
      <w:proofErr w:type="spellStart"/>
      <w:r w:rsidR="00AB6AC0">
        <w:rPr>
          <w:rFonts w:asciiTheme="majorBidi" w:hAnsiTheme="majorBidi" w:cstheme="majorBidi"/>
          <w:sz w:val="28"/>
          <w:szCs w:val="28"/>
        </w:rPr>
        <w:t>properia</w:t>
      </w:r>
      <w:proofErr w:type="spellEnd"/>
      <w:r w:rsidR="00AB6AC0">
        <w:rPr>
          <w:rFonts w:asciiTheme="majorBidi" w:hAnsiTheme="majorBidi" w:cstheme="majorBidi"/>
          <w:sz w:val="28"/>
          <w:szCs w:val="28"/>
        </w:rPr>
        <w:t xml:space="preserve"> attached directly to the </w:t>
      </w:r>
      <w:proofErr w:type="spellStart"/>
      <w:r w:rsidR="00AB6AC0">
        <w:rPr>
          <w:rFonts w:asciiTheme="majorBidi" w:hAnsiTheme="majorBidi" w:cstheme="majorBidi"/>
          <w:sz w:val="28"/>
          <w:szCs w:val="28"/>
        </w:rPr>
        <w:t>periosteum</w:t>
      </w:r>
      <w:proofErr w:type="spellEnd"/>
      <w:r w:rsidR="00AB6AC0">
        <w:rPr>
          <w:rFonts w:asciiTheme="majorBidi" w:hAnsiTheme="majorBidi" w:cstheme="majorBidi"/>
          <w:sz w:val="28"/>
          <w:szCs w:val="28"/>
        </w:rPr>
        <w:t xml:space="preserve"> of underlying bone without </w:t>
      </w:r>
      <w:proofErr w:type="spellStart"/>
      <w:r w:rsidR="00AB6AC0">
        <w:rPr>
          <w:rFonts w:asciiTheme="majorBidi" w:hAnsiTheme="majorBidi" w:cstheme="majorBidi"/>
          <w:sz w:val="28"/>
          <w:szCs w:val="28"/>
        </w:rPr>
        <w:t>submucosa</w:t>
      </w:r>
      <w:proofErr w:type="spellEnd"/>
      <w:r w:rsidR="00AB6AC0">
        <w:rPr>
          <w:rFonts w:asciiTheme="majorBidi" w:hAnsiTheme="majorBidi" w:cstheme="majorBidi"/>
          <w:sz w:val="28"/>
          <w:szCs w:val="28"/>
        </w:rPr>
        <w:t xml:space="preserve"> , while the last two layers have distinct </w:t>
      </w:r>
      <w:proofErr w:type="spellStart"/>
      <w:r w:rsidR="00AB6AC0">
        <w:rPr>
          <w:rFonts w:asciiTheme="majorBidi" w:hAnsiTheme="majorBidi" w:cstheme="majorBidi"/>
          <w:sz w:val="28"/>
          <w:szCs w:val="28"/>
        </w:rPr>
        <w:t>submucosa</w:t>
      </w:r>
      <w:proofErr w:type="spellEnd"/>
      <w:r w:rsidR="00AB6AC0">
        <w:rPr>
          <w:rFonts w:asciiTheme="majorBidi" w:hAnsiTheme="majorBidi" w:cstheme="majorBidi"/>
          <w:sz w:val="28"/>
          <w:szCs w:val="28"/>
        </w:rPr>
        <w:t xml:space="preserve">. </w:t>
      </w:r>
      <w:r w:rsidR="003F1C1A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D844A2"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3F1C1A">
        <w:rPr>
          <w:rFonts w:asciiTheme="majorBidi" w:hAnsiTheme="majorBidi" w:cstheme="majorBidi"/>
          <w:b/>
          <w:bCs/>
          <w:sz w:val="24"/>
          <w:szCs w:val="24"/>
        </w:rPr>
        <w:t xml:space="preserve">                                   </w:t>
      </w:r>
    </w:p>
    <w:p w:rsidR="00316A4C" w:rsidRPr="006A5904" w:rsidRDefault="00987E6E" w:rsidP="00987E6E">
      <w:pPr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6A5904">
        <w:rPr>
          <w:rFonts w:asciiTheme="majorBidi" w:hAnsiTheme="majorBidi" w:cstheme="majorBidi"/>
          <w:b/>
          <w:bCs/>
          <w:i/>
          <w:iCs/>
          <w:sz w:val="36"/>
          <w:szCs w:val="36"/>
        </w:rPr>
        <w:t>2-</w:t>
      </w:r>
      <w:r w:rsidR="00023BE7" w:rsidRPr="006A5904">
        <w:rPr>
          <w:rFonts w:asciiTheme="majorBidi" w:hAnsiTheme="majorBidi" w:cstheme="majorBidi"/>
          <w:b/>
          <w:bCs/>
          <w:i/>
          <w:iCs/>
          <w:sz w:val="36"/>
          <w:szCs w:val="36"/>
        </w:rPr>
        <w:t>Ging</w:t>
      </w:r>
      <w:r w:rsidR="008B627D" w:rsidRPr="006A5904">
        <w:rPr>
          <w:rFonts w:asciiTheme="majorBidi" w:hAnsiTheme="majorBidi" w:cstheme="majorBidi"/>
          <w:b/>
          <w:bCs/>
          <w:i/>
          <w:iCs/>
          <w:sz w:val="36"/>
          <w:szCs w:val="36"/>
        </w:rPr>
        <w:t>iva or gum</w:t>
      </w:r>
      <w:r w:rsidR="00023BE7" w:rsidRPr="006A5904">
        <w:rPr>
          <w:rFonts w:asciiTheme="majorBidi" w:hAnsiTheme="majorBidi" w:cstheme="majorBidi"/>
          <w:b/>
          <w:bCs/>
          <w:i/>
          <w:iCs/>
          <w:sz w:val="36"/>
          <w:szCs w:val="36"/>
        </w:rPr>
        <w:t>:</w:t>
      </w:r>
    </w:p>
    <w:p w:rsidR="007C2F42" w:rsidRPr="007C2F42" w:rsidRDefault="00DB35AD" w:rsidP="007C2F4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160DE1">
        <w:rPr>
          <w:rFonts w:asciiTheme="majorBidi" w:hAnsiTheme="majorBidi" w:cstheme="majorBidi"/>
          <w:b/>
          <w:bCs/>
          <w:sz w:val="36"/>
          <w:szCs w:val="36"/>
        </w:rPr>
        <w:t xml:space="preserve">   </w:t>
      </w:r>
      <w:r w:rsidR="00160DE1" w:rsidRPr="00160DE1">
        <w:rPr>
          <w:rFonts w:asciiTheme="majorBidi" w:hAnsiTheme="majorBidi" w:cstheme="majorBidi"/>
          <w:sz w:val="28"/>
          <w:szCs w:val="28"/>
        </w:rPr>
        <w:t xml:space="preserve"> </w:t>
      </w:r>
      <w:r w:rsidR="007C2F42" w:rsidRPr="007C2F42">
        <w:rPr>
          <w:rFonts w:asciiTheme="majorBidi" w:hAnsiTheme="majorBidi" w:cstheme="majorBidi"/>
          <w:sz w:val="28"/>
          <w:szCs w:val="28"/>
        </w:rPr>
        <w:t xml:space="preserve">Thick (250 µm), either </w:t>
      </w:r>
      <w:proofErr w:type="spellStart"/>
      <w:r w:rsidR="007C2F42" w:rsidRPr="007C2F42">
        <w:rPr>
          <w:rFonts w:asciiTheme="majorBidi" w:hAnsiTheme="majorBidi" w:cstheme="majorBidi"/>
          <w:sz w:val="28"/>
          <w:szCs w:val="28"/>
        </w:rPr>
        <w:t>orthokeratinized</w:t>
      </w:r>
      <w:proofErr w:type="spellEnd"/>
      <w:r w:rsidR="007C2F42" w:rsidRPr="007C2F42">
        <w:rPr>
          <w:rFonts w:asciiTheme="majorBidi" w:hAnsiTheme="majorBidi" w:cstheme="majorBidi"/>
          <w:sz w:val="28"/>
          <w:szCs w:val="28"/>
        </w:rPr>
        <w:t xml:space="preserve"> or </w:t>
      </w:r>
      <w:proofErr w:type="spellStart"/>
      <w:r w:rsidR="007C2F42" w:rsidRPr="007C2F42">
        <w:rPr>
          <w:rFonts w:asciiTheme="majorBidi" w:hAnsiTheme="majorBidi" w:cstheme="majorBidi"/>
          <w:sz w:val="28"/>
          <w:szCs w:val="28"/>
        </w:rPr>
        <w:t>parakeratinized</w:t>
      </w:r>
      <w:proofErr w:type="spellEnd"/>
      <w:r w:rsidR="007C2F42" w:rsidRPr="007C2F42">
        <w:rPr>
          <w:rFonts w:asciiTheme="majorBidi" w:hAnsiTheme="majorBidi" w:cstheme="majorBidi"/>
          <w:sz w:val="28"/>
          <w:szCs w:val="28"/>
        </w:rPr>
        <w:t xml:space="preserve"> stratified</w:t>
      </w:r>
    </w:p>
    <w:p w:rsidR="00160DE1" w:rsidRDefault="007C2F42" w:rsidP="00E3646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7C2F42">
        <w:rPr>
          <w:rFonts w:asciiTheme="majorBidi" w:hAnsiTheme="majorBidi" w:cstheme="majorBidi"/>
          <w:sz w:val="28"/>
          <w:szCs w:val="28"/>
        </w:rPr>
        <w:t>squamous</w:t>
      </w:r>
      <w:proofErr w:type="spellEnd"/>
      <w:proofErr w:type="gramEnd"/>
      <w:r w:rsidRPr="007C2F42">
        <w:rPr>
          <w:rFonts w:asciiTheme="majorBidi" w:hAnsiTheme="majorBidi" w:cstheme="majorBidi"/>
          <w:sz w:val="28"/>
          <w:szCs w:val="28"/>
        </w:rPr>
        <w:t xml:space="preserve"> epithelium with a stippled surface</w:t>
      </w:r>
      <w:r w:rsidR="00EC5DE5">
        <w:rPr>
          <w:rFonts w:asciiTheme="majorBidi" w:hAnsiTheme="majorBidi" w:cstheme="majorBidi"/>
          <w:sz w:val="28"/>
          <w:szCs w:val="28"/>
        </w:rPr>
        <w:t>.</w:t>
      </w:r>
      <w:r w:rsidRPr="007C2F42">
        <w:rPr>
          <w:rFonts w:asciiTheme="majorBidi" w:hAnsiTheme="majorBidi" w:cstheme="majorBidi"/>
          <w:sz w:val="28"/>
          <w:szCs w:val="28"/>
        </w:rPr>
        <w:t xml:space="preserve"> </w:t>
      </w:r>
      <w:r w:rsidR="00B46DD2">
        <w:rPr>
          <w:rFonts w:asciiTheme="majorBidi" w:hAnsiTheme="majorBidi" w:cstheme="majorBidi"/>
          <w:sz w:val="28"/>
          <w:szCs w:val="28"/>
        </w:rPr>
        <w:t xml:space="preserve">It extends from </w:t>
      </w:r>
      <w:proofErr w:type="spellStart"/>
      <w:r w:rsidR="00B46DD2">
        <w:rPr>
          <w:rFonts w:asciiTheme="majorBidi" w:hAnsiTheme="majorBidi" w:cstheme="majorBidi"/>
          <w:sz w:val="28"/>
          <w:szCs w:val="28"/>
        </w:rPr>
        <w:t>dent</w:t>
      </w:r>
      <w:r w:rsidR="00E13DA2">
        <w:rPr>
          <w:rFonts w:asciiTheme="majorBidi" w:hAnsiTheme="majorBidi" w:cstheme="majorBidi"/>
          <w:sz w:val="28"/>
          <w:szCs w:val="28"/>
        </w:rPr>
        <w:t>inogingival</w:t>
      </w:r>
      <w:proofErr w:type="spellEnd"/>
      <w:r w:rsidR="00E13DA2">
        <w:rPr>
          <w:rFonts w:asciiTheme="majorBidi" w:hAnsiTheme="majorBidi" w:cstheme="majorBidi"/>
          <w:sz w:val="28"/>
          <w:szCs w:val="28"/>
        </w:rPr>
        <w:t xml:space="preserve"> junction to the alveolar mucosa. It subjected</w:t>
      </w:r>
      <w:r w:rsidR="00E24A3F">
        <w:rPr>
          <w:rFonts w:asciiTheme="majorBidi" w:hAnsiTheme="majorBidi" w:cstheme="majorBidi"/>
          <w:sz w:val="28"/>
          <w:szCs w:val="28"/>
        </w:rPr>
        <w:t xml:space="preserve"> to the friction and pressure of mastication.</w:t>
      </w:r>
      <w:r w:rsidR="00EC5DE5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60DE1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160DE1">
        <w:rPr>
          <w:rFonts w:asciiTheme="majorBidi" w:hAnsiTheme="majorBidi" w:cstheme="majorBidi"/>
          <w:sz w:val="28"/>
          <w:szCs w:val="28"/>
        </w:rPr>
        <w:t xml:space="preserve"> is divided</w:t>
      </w:r>
      <w:r w:rsidR="00E24A3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24A3F" w:rsidRPr="00E3646A">
        <w:rPr>
          <w:rFonts w:asciiTheme="majorBidi" w:hAnsiTheme="majorBidi" w:cstheme="majorBidi"/>
          <w:i/>
          <w:iCs/>
          <w:sz w:val="28"/>
          <w:szCs w:val="28"/>
          <w:u w:val="single"/>
        </w:rPr>
        <w:t>clinically</w:t>
      </w:r>
      <w:r w:rsidR="00160DE1">
        <w:rPr>
          <w:rFonts w:asciiTheme="majorBidi" w:hAnsiTheme="majorBidi" w:cstheme="majorBidi"/>
          <w:sz w:val="28"/>
          <w:szCs w:val="28"/>
        </w:rPr>
        <w:t>into</w:t>
      </w:r>
      <w:proofErr w:type="spellEnd"/>
      <w:r w:rsidR="00397F19">
        <w:rPr>
          <w:rFonts w:asciiTheme="majorBidi" w:hAnsiTheme="majorBidi" w:cstheme="majorBidi"/>
          <w:sz w:val="28"/>
          <w:szCs w:val="28"/>
        </w:rPr>
        <w:t xml:space="preserve"> 3 parts which are free </w:t>
      </w:r>
      <w:proofErr w:type="spellStart"/>
      <w:r w:rsidR="00397F19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397F19">
        <w:rPr>
          <w:rFonts w:asciiTheme="majorBidi" w:hAnsiTheme="majorBidi" w:cstheme="majorBidi"/>
          <w:sz w:val="28"/>
          <w:szCs w:val="28"/>
        </w:rPr>
        <w:t xml:space="preserve">, attached </w:t>
      </w:r>
      <w:proofErr w:type="spellStart"/>
      <w:r w:rsidR="00397F19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160DE1"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 w:rsidR="00160DE1">
        <w:rPr>
          <w:rFonts w:asciiTheme="majorBidi" w:hAnsiTheme="majorBidi" w:cstheme="majorBidi"/>
          <w:sz w:val="28"/>
          <w:szCs w:val="28"/>
        </w:rPr>
        <w:t>interdental</w:t>
      </w:r>
      <w:proofErr w:type="spellEnd"/>
      <w:r w:rsidR="00160DE1">
        <w:rPr>
          <w:rFonts w:asciiTheme="majorBidi" w:hAnsiTheme="majorBidi" w:cstheme="majorBidi"/>
          <w:sz w:val="28"/>
          <w:szCs w:val="28"/>
        </w:rPr>
        <w:t xml:space="preserve"> papilla.</w:t>
      </w:r>
    </w:p>
    <w:p w:rsidR="003F1C1A" w:rsidRPr="00E3646A" w:rsidRDefault="003F1C1A" w:rsidP="00481B12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Free </w:t>
      </w:r>
      <w:proofErr w:type="spellStart"/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>gingiva</w:t>
      </w:r>
      <w:proofErr w:type="spellEnd"/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(marginal </w:t>
      </w:r>
      <w:proofErr w:type="spellStart"/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>gingiva</w:t>
      </w:r>
      <w:proofErr w:type="spellEnd"/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>):</w:t>
      </w:r>
    </w:p>
    <w:p w:rsidR="003F1C1A" w:rsidRPr="006A5904" w:rsidRDefault="003F1C1A" w:rsidP="00481B12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It’s the terminal border of </w:t>
      </w:r>
      <w:proofErr w:type="spellStart"/>
      <w:r>
        <w:rPr>
          <w:rFonts w:asciiTheme="majorBidi" w:hAnsiTheme="majorBidi" w:cstheme="majorBidi"/>
          <w:sz w:val="28"/>
          <w:szCs w:val="28"/>
        </w:rPr>
        <w:t>gingiva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surrounding the tooth in a collar-like fashion, demarcated from the adjacent attached </w:t>
      </w:r>
      <w:proofErr w:type="spellStart"/>
      <w:r>
        <w:rPr>
          <w:rFonts w:asciiTheme="majorBidi" w:hAnsiTheme="majorBidi" w:cstheme="majorBidi"/>
          <w:sz w:val="28"/>
          <w:szCs w:val="28"/>
        </w:rPr>
        <w:t>gingiva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by a depression called </w:t>
      </w:r>
      <w:r w:rsidRPr="006A5904">
        <w:rPr>
          <w:rFonts w:asciiTheme="majorBidi" w:hAnsiTheme="majorBidi" w:cstheme="majorBidi"/>
          <w:i/>
          <w:iCs/>
          <w:sz w:val="28"/>
          <w:szCs w:val="28"/>
        </w:rPr>
        <w:t>free gingival groove.</w:t>
      </w:r>
    </w:p>
    <w:p w:rsidR="003F1C1A" w:rsidRPr="00481B12" w:rsidRDefault="003F1C1A" w:rsidP="00481B12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Attached </w:t>
      </w:r>
      <w:proofErr w:type="spellStart"/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>gingiva</w:t>
      </w:r>
      <w:proofErr w:type="spellEnd"/>
      <w:r w:rsidRPr="00481B12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D21046" w:rsidRPr="00481B12" w:rsidRDefault="003F1C1A" w:rsidP="00481B1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81B12">
        <w:rPr>
          <w:rFonts w:asciiTheme="majorBidi" w:hAnsiTheme="majorBidi" w:cstheme="majorBidi"/>
          <w:sz w:val="28"/>
          <w:szCs w:val="28"/>
        </w:rPr>
        <w:t xml:space="preserve"> Its firm, resilient and tightly bound to underlying </w:t>
      </w:r>
      <w:proofErr w:type="spellStart"/>
      <w:r w:rsidRPr="00481B12">
        <w:rPr>
          <w:rFonts w:asciiTheme="majorBidi" w:hAnsiTheme="majorBidi" w:cstheme="majorBidi"/>
          <w:sz w:val="28"/>
          <w:szCs w:val="28"/>
        </w:rPr>
        <w:t>periosteum</w:t>
      </w:r>
      <w:proofErr w:type="spellEnd"/>
      <w:r w:rsidRPr="00481B12">
        <w:rPr>
          <w:rFonts w:asciiTheme="majorBidi" w:hAnsiTheme="majorBidi" w:cstheme="majorBidi"/>
          <w:sz w:val="28"/>
          <w:szCs w:val="28"/>
        </w:rPr>
        <w:t xml:space="preserve"> of alveolar bone, it extends to alveolar mucosa from which its demarcated by </w:t>
      </w:r>
      <w:proofErr w:type="spellStart"/>
      <w:r w:rsidRPr="006A5904">
        <w:rPr>
          <w:rFonts w:asciiTheme="majorBidi" w:hAnsiTheme="majorBidi" w:cstheme="majorBidi"/>
          <w:i/>
          <w:iCs/>
          <w:sz w:val="28"/>
          <w:szCs w:val="28"/>
        </w:rPr>
        <w:t>mucogingival</w:t>
      </w:r>
      <w:proofErr w:type="spellEnd"/>
      <w:r w:rsidRPr="006A5904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gramStart"/>
      <w:r w:rsidRPr="006A5904">
        <w:rPr>
          <w:rFonts w:asciiTheme="majorBidi" w:hAnsiTheme="majorBidi" w:cstheme="majorBidi"/>
          <w:i/>
          <w:iCs/>
          <w:sz w:val="28"/>
          <w:szCs w:val="28"/>
        </w:rPr>
        <w:t>junction</w:t>
      </w:r>
      <w:r w:rsidRPr="00481B12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Pr="00481B12">
        <w:rPr>
          <w:rFonts w:asciiTheme="majorBidi" w:hAnsiTheme="majorBidi" w:cstheme="majorBidi"/>
          <w:sz w:val="28"/>
          <w:szCs w:val="28"/>
        </w:rPr>
        <w:t xml:space="preserve"> </w:t>
      </w:r>
      <w:r w:rsidRPr="00481B12">
        <w:rPr>
          <w:rFonts w:asciiTheme="majorBidi" w:hAnsiTheme="majorBidi" w:cstheme="majorBidi"/>
          <w:sz w:val="28"/>
          <w:szCs w:val="28"/>
        </w:rPr>
        <w:lastRenderedPageBreak/>
        <w:t xml:space="preserve">Attached </w:t>
      </w:r>
      <w:proofErr w:type="spellStart"/>
      <w:r w:rsidRPr="00481B12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Pr="00481B12">
        <w:rPr>
          <w:rFonts w:asciiTheme="majorBidi" w:hAnsiTheme="majorBidi" w:cstheme="majorBidi"/>
          <w:sz w:val="28"/>
          <w:szCs w:val="28"/>
        </w:rPr>
        <w:t xml:space="preserve"> is characterized by a surface that appears </w:t>
      </w:r>
      <w:proofErr w:type="gramStart"/>
      <w:r w:rsidRPr="00481B12">
        <w:rPr>
          <w:rFonts w:asciiTheme="majorBidi" w:hAnsiTheme="majorBidi" w:cstheme="majorBidi"/>
          <w:sz w:val="28"/>
          <w:szCs w:val="28"/>
        </w:rPr>
        <w:t>stippled(</w:t>
      </w:r>
      <w:proofErr w:type="spellStart"/>
      <w:proofErr w:type="gramEnd"/>
      <w:r w:rsidRPr="00481B12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481B12">
        <w:rPr>
          <w:rFonts w:asciiTheme="majorBidi" w:hAnsiTheme="majorBidi" w:cstheme="majorBidi"/>
          <w:sz w:val="28"/>
          <w:szCs w:val="28"/>
        </w:rPr>
        <w:t xml:space="preserve">-e </w:t>
      </w:r>
      <w:proofErr w:type="spellStart"/>
      <w:r w:rsidRPr="00481B12">
        <w:rPr>
          <w:rFonts w:asciiTheme="majorBidi" w:hAnsiTheme="majorBidi" w:cstheme="majorBidi"/>
          <w:sz w:val="28"/>
          <w:szCs w:val="28"/>
        </w:rPr>
        <w:t>depretion</w:t>
      </w:r>
      <w:proofErr w:type="spellEnd"/>
      <w:r w:rsidRPr="00481B12">
        <w:rPr>
          <w:rFonts w:asciiTheme="majorBidi" w:hAnsiTheme="majorBidi" w:cstheme="majorBidi"/>
          <w:sz w:val="28"/>
          <w:szCs w:val="28"/>
        </w:rPr>
        <w:t xml:space="preserve"> and elevation which correspond to </w:t>
      </w:r>
      <w:proofErr w:type="spellStart"/>
      <w:r w:rsidRPr="00481B12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Pr="00481B12">
        <w:rPr>
          <w:rFonts w:asciiTheme="majorBidi" w:hAnsiTheme="majorBidi" w:cstheme="majorBidi"/>
          <w:sz w:val="28"/>
          <w:szCs w:val="28"/>
        </w:rPr>
        <w:t>. ridges and connective tissue papillae) , they’re functional adaptation to mechanical impact. It</w:t>
      </w:r>
      <w:r w:rsidR="00A24B5A" w:rsidRPr="00481B12">
        <w:rPr>
          <w:rFonts w:asciiTheme="majorBidi" w:hAnsiTheme="majorBidi" w:cstheme="majorBidi"/>
          <w:sz w:val="28"/>
          <w:szCs w:val="28"/>
        </w:rPr>
        <w:t xml:space="preserve">’s a feature of healthy </w:t>
      </w:r>
      <w:proofErr w:type="spellStart"/>
      <w:r w:rsidR="00A24B5A" w:rsidRPr="00481B12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Pr="00481B12">
        <w:rPr>
          <w:rFonts w:asciiTheme="majorBidi" w:hAnsiTheme="majorBidi" w:cstheme="majorBidi"/>
          <w:sz w:val="28"/>
          <w:szCs w:val="28"/>
        </w:rPr>
        <w:t xml:space="preserve"> and its reduction or loss is common singe of gingival disease beside it varies with age and sex.</w:t>
      </w:r>
      <w:r w:rsidR="00366E33" w:rsidRPr="00481B12">
        <w:rPr>
          <w:rFonts w:asciiTheme="majorBidi" w:hAnsiTheme="majorBidi" w:cstheme="majorBidi"/>
          <w:sz w:val="28"/>
          <w:szCs w:val="28"/>
        </w:rPr>
        <w:t xml:space="preserve">                 </w:t>
      </w:r>
      <w:r w:rsidR="005C3B3C" w:rsidRPr="00481B12">
        <w:rPr>
          <w:rFonts w:asciiTheme="majorBidi" w:hAnsiTheme="majorBidi" w:cstheme="majorBidi"/>
          <w:sz w:val="28"/>
          <w:szCs w:val="28"/>
        </w:rPr>
        <w:t xml:space="preserve">                               </w:t>
      </w:r>
      <w:r w:rsidR="00FF5DA1" w:rsidRPr="00481B12">
        <w:rPr>
          <w:rFonts w:asciiTheme="majorBidi" w:hAnsiTheme="majorBidi" w:cstheme="majorBidi"/>
          <w:sz w:val="28"/>
          <w:szCs w:val="28"/>
        </w:rPr>
        <w:t xml:space="preserve">   </w:t>
      </w:r>
      <w:r w:rsidR="00F95B18" w:rsidRPr="00481B12">
        <w:rPr>
          <w:rFonts w:asciiTheme="majorBidi" w:hAnsiTheme="majorBidi" w:cstheme="majorBidi"/>
          <w:sz w:val="28"/>
          <w:szCs w:val="28"/>
        </w:rPr>
        <w:t xml:space="preserve"> </w:t>
      </w:r>
    </w:p>
    <w:p w:rsidR="00481B12" w:rsidRDefault="00FF5DA1" w:rsidP="00481B1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>Interdental</w:t>
      </w:r>
      <w:proofErr w:type="spellEnd"/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papillae</w:t>
      </w:r>
      <w:r w:rsidRPr="00481B12">
        <w:rPr>
          <w:rFonts w:asciiTheme="majorBidi" w:hAnsiTheme="majorBidi" w:cstheme="majorBidi"/>
          <w:b/>
          <w:bCs/>
          <w:sz w:val="32"/>
          <w:szCs w:val="32"/>
        </w:rPr>
        <w:t>: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Its o</w:t>
      </w:r>
      <w:r w:rsidR="007D5846">
        <w:rPr>
          <w:rFonts w:asciiTheme="majorBidi" w:hAnsiTheme="majorBidi" w:cstheme="majorBidi"/>
          <w:sz w:val="28"/>
          <w:szCs w:val="28"/>
        </w:rPr>
        <w:t>ccupies</w:t>
      </w:r>
      <w:proofErr w:type="gramEnd"/>
      <w:r w:rsidR="007D5846">
        <w:rPr>
          <w:rFonts w:asciiTheme="majorBidi" w:hAnsiTheme="majorBidi" w:cstheme="majorBidi"/>
          <w:sz w:val="28"/>
          <w:szCs w:val="28"/>
        </w:rPr>
        <w:t xml:space="preserve"> the gingival embrasure (</w:t>
      </w:r>
      <w:r>
        <w:rPr>
          <w:rFonts w:asciiTheme="majorBidi" w:hAnsiTheme="majorBidi" w:cstheme="majorBidi"/>
          <w:sz w:val="28"/>
          <w:szCs w:val="28"/>
        </w:rPr>
        <w:t xml:space="preserve">which is the </w:t>
      </w:r>
      <w:proofErr w:type="spellStart"/>
      <w:r>
        <w:rPr>
          <w:rFonts w:asciiTheme="majorBidi" w:hAnsiTheme="majorBidi" w:cstheme="majorBidi"/>
          <w:sz w:val="28"/>
          <w:szCs w:val="28"/>
        </w:rPr>
        <w:t>interproximal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space between two adjacent teeth</w:t>
      </w:r>
      <w:r w:rsidR="007D5846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. Its surface is triangular in 3 </w:t>
      </w:r>
      <w:proofErr w:type="spellStart"/>
      <w:r>
        <w:rPr>
          <w:rFonts w:asciiTheme="majorBidi" w:hAnsiTheme="majorBidi" w:cstheme="majorBidi"/>
          <w:sz w:val="28"/>
          <w:szCs w:val="28"/>
        </w:rPr>
        <w:t>dimention.</w:t>
      </w:r>
      <w:r w:rsidRPr="007D5846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Pr="007D5846">
        <w:rPr>
          <w:rFonts w:asciiTheme="majorBidi" w:hAnsiTheme="majorBidi" w:cstheme="majorBidi"/>
          <w:sz w:val="28"/>
          <w:szCs w:val="28"/>
        </w:rPr>
        <w:t xml:space="preserve"> </w:t>
      </w:r>
      <w:r w:rsidR="00C15CFE" w:rsidRPr="007D5846">
        <w:rPr>
          <w:rFonts w:asciiTheme="majorBidi" w:hAnsiTheme="majorBidi" w:cstheme="majorBidi"/>
          <w:sz w:val="28"/>
          <w:szCs w:val="28"/>
        </w:rPr>
        <w:t>appear</w:t>
      </w:r>
      <w:r w:rsidRPr="007D5846">
        <w:rPr>
          <w:rFonts w:asciiTheme="majorBidi" w:hAnsiTheme="majorBidi" w:cstheme="majorBidi"/>
          <w:sz w:val="28"/>
          <w:szCs w:val="28"/>
        </w:rPr>
        <w:t xml:space="preserve"> slightly depressed between </w:t>
      </w:r>
      <w:r w:rsidR="007D5846">
        <w:rPr>
          <w:rFonts w:asciiTheme="majorBidi" w:hAnsiTheme="majorBidi" w:cstheme="majorBidi"/>
          <w:sz w:val="28"/>
          <w:szCs w:val="28"/>
        </w:rPr>
        <w:t xml:space="preserve">adjacent teeth corresponding to </w:t>
      </w:r>
      <w:r w:rsidRPr="007D5846">
        <w:rPr>
          <w:rFonts w:asciiTheme="majorBidi" w:hAnsiTheme="majorBidi" w:cstheme="majorBidi"/>
          <w:sz w:val="28"/>
          <w:szCs w:val="28"/>
        </w:rPr>
        <w:t xml:space="preserve">depression from vertical folds called </w:t>
      </w:r>
      <w:proofErr w:type="spellStart"/>
      <w:r w:rsidRPr="007D5846">
        <w:rPr>
          <w:rFonts w:asciiTheme="majorBidi" w:hAnsiTheme="majorBidi" w:cstheme="majorBidi"/>
          <w:sz w:val="28"/>
          <w:szCs w:val="28"/>
        </w:rPr>
        <w:t>intrerdental</w:t>
      </w:r>
      <w:proofErr w:type="spellEnd"/>
      <w:r w:rsidRPr="007D5846">
        <w:rPr>
          <w:rFonts w:asciiTheme="majorBidi" w:hAnsiTheme="majorBidi" w:cstheme="majorBidi"/>
          <w:sz w:val="28"/>
          <w:szCs w:val="28"/>
        </w:rPr>
        <w:t xml:space="preserve"> grooves. </w:t>
      </w:r>
      <w:r w:rsidR="007D5846" w:rsidRPr="00366E33">
        <w:rPr>
          <w:rFonts w:asciiTheme="majorBidi" w:hAnsiTheme="majorBidi" w:cstheme="majorBidi"/>
          <w:sz w:val="28"/>
          <w:szCs w:val="28"/>
        </w:rPr>
        <w:t xml:space="preserve"> </w:t>
      </w:r>
      <w:r w:rsidRPr="00527902">
        <w:rPr>
          <w:rFonts w:asciiTheme="majorBidi" w:hAnsiTheme="majorBidi" w:cstheme="majorBidi"/>
          <w:sz w:val="28"/>
          <w:szCs w:val="28"/>
        </w:rPr>
        <w:t xml:space="preserve">The color of the </w:t>
      </w:r>
      <w:proofErr w:type="spellStart"/>
      <w:r w:rsidR="001E561E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7D5846">
        <w:rPr>
          <w:rFonts w:asciiTheme="majorBidi" w:hAnsiTheme="majorBidi" w:cstheme="majorBidi"/>
          <w:sz w:val="28"/>
          <w:szCs w:val="28"/>
        </w:rPr>
        <w:t xml:space="preserve"> </w:t>
      </w:r>
      <w:r w:rsidRPr="00527902">
        <w:rPr>
          <w:rFonts w:asciiTheme="majorBidi" w:hAnsiTheme="majorBidi" w:cstheme="majorBidi"/>
          <w:sz w:val="28"/>
          <w:szCs w:val="28"/>
        </w:rPr>
        <w:t xml:space="preserve">is pale pink but it becomes red in inflammation, sometimes </w:t>
      </w:r>
      <w:r w:rsidR="001E561E">
        <w:rPr>
          <w:rFonts w:asciiTheme="majorBidi" w:hAnsiTheme="majorBidi" w:cstheme="majorBidi"/>
          <w:sz w:val="28"/>
          <w:szCs w:val="28"/>
        </w:rPr>
        <w:t>i</w:t>
      </w:r>
      <w:r w:rsidRPr="00527902">
        <w:rPr>
          <w:rFonts w:asciiTheme="majorBidi" w:hAnsiTheme="majorBidi" w:cstheme="majorBidi"/>
          <w:sz w:val="28"/>
          <w:szCs w:val="28"/>
        </w:rPr>
        <w:t xml:space="preserve">ts brown because of increase </w:t>
      </w:r>
      <w:r w:rsidR="007D5846" w:rsidRPr="00527902">
        <w:rPr>
          <w:rFonts w:asciiTheme="majorBidi" w:hAnsiTheme="majorBidi" w:cstheme="majorBidi"/>
          <w:sz w:val="28"/>
          <w:szCs w:val="28"/>
        </w:rPr>
        <w:t>melanin</w:t>
      </w:r>
      <w:r w:rsidRPr="00527902">
        <w:rPr>
          <w:rFonts w:asciiTheme="majorBidi" w:hAnsiTheme="majorBidi" w:cstheme="majorBidi"/>
          <w:sz w:val="28"/>
          <w:szCs w:val="28"/>
        </w:rPr>
        <w:t xml:space="preserve"> pigmentation.</w:t>
      </w:r>
      <w:r w:rsidR="00481B12">
        <w:rPr>
          <w:rFonts w:asciiTheme="majorBidi" w:hAnsiTheme="majorBidi" w:cstheme="majorBidi"/>
          <w:sz w:val="28"/>
          <w:szCs w:val="28"/>
        </w:rPr>
        <w:t xml:space="preserve"> </w:t>
      </w:r>
    </w:p>
    <w:p w:rsidR="007C437A" w:rsidRPr="00366E33" w:rsidRDefault="00FF5DA1" w:rsidP="00481B1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Lamina </w:t>
      </w:r>
      <w:proofErr w:type="spellStart"/>
      <w:r>
        <w:rPr>
          <w:rFonts w:asciiTheme="majorBidi" w:hAnsiTheme="majorBidi" w:cstheme="majorBidi"/>
          <w:sz w:val="28"/>
          <w:szCs w:val="28"/>
        </w:rPr>
        <w:t>properia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of the </w:t>
      </w:r>
      <w:proofErr w:type="spellStart"/>
      <w:r>
        <w:rPr>
          <w:rFonts w:asciiTheme="majorBidi" w:hAnsiTheme="majorBidi" w:cstheme="majorBidi"/>
          <w:sz w:val="28"/>
          <w:szCs w:val="28"/>
        </w:rPr>
        <w:t>gingiva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consist of dense </w:t>
      </w:r>
      <w:proofErr w:type="spellStart"/>
      <w:r>
        <w:rPr>
          <w:rFonts w:asciiTheme="majorBidi" w:hAnsiTheme="majorBidi" w:cstheme="majorBidi"/>
          <w:sz w:val="28"/>
          <w:szCs w:val="28"/>
        </w:rPr>
        <w:t>c.t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>
        <w:rPr>
          <w:rFonts w:asciiTheme="majorBidi" w:hAnsiTheme="majorBidi" w:cstheme="majorBidi"/>
          <w:sz w:val="28"/>
          <w:szCs w:val="28"/>
        </w:rPr>
        <w:t>dose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not contain large vessels, small number of lymphocytes, plasma cells, macrophages are present in </w:t>
      </w:r>
      <w:proofErr w:type="spellStart"/>
      <w:r>
        <w:rPr>
          <w:rFonts w:asciiTheme="majorBidi" w:hAnsiTheme="majorBidi" w:cstheme="majorBidi"/>
          <w:sz w:val="28"/>
          <w:szCs w:val="28"/>
        </w:rPr>
        <w:t>c.t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. Collagen fibers arranged in strong bundles arise from the cervical area of </w:t>
      </w:r>
      <w:proofErr w:type="spellStart"/>
      <w:r>
        <w:rPr>
          <w:rFonts w:asciiTheme="majorBidi" w:hAnsiTheme="majorBidi" w:cstheme="majorBidi"/>
          <w:sz w:val="28"/>
          <w:szCs w:val="28"/>
        </w:rPr>
        <w:t>cementum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from the outer surface of alveolar process (gingival group</w:t>
      </w:r>
      <w:r w:rsidR="00D757A8">
        <w:rPr>
          <w:rFonts w:asciiTheme="majorBidi" w:hAnsiTheme="majorBidi" w:cstheme="majorBidi"/>
          <w:sz w:val="28"/>
          <w:szCs w:val="28"/>
        </w:rPr>
        <w:t>s</w:t>
      </w:r>
      <w:r>
        <w:rPr>
          <w:rFonts w:asciiTheme="majorBidi" w:hAnsiTheme="majorBidi" w:cstheme="majorBidi"/>
          <w:sz w:val="28"/>
          <w:szCs w:val="28"/>
        </w:rPr>
        <w:t xml:space="preserve"> o</w:t>
      </w:r>
      <w:r w:rsidR="00D757A8">
        <w:rPr>
          <w:rFonts w:asciiTheme="majorBidi" w:hAnsiTheme="majorBidi" w:cstheme="majorBidi"/>
          <w:sz w:val="28"/>
          <w:szCs w:val="28"/>
        </w:rPr>
        <w:t>f  PDL</w:t>
      </w:r>
      <w:r w:rsidR="007C2F42">
        <w:rPr>
          <w:rFonts w:asciiTheme="majorBidi" w:hAnsiTheme="majorBidi" w:cstheme="majorBidi"/>
          <w:sz w:val="28"/>
          <w:szCs w:val="28"/>
        </w:rPr>
        <w:t>).</w:t>
      </w:r>
      <w:r w:rsidR="00686CB8">
        <w:rPr>
          <w:rFonts w:asciiTheme="majorBidi" w:hAnsiTheme="majorBidi" w:cstheme="majorBidi"/>
          <w:sz w:val="28"/>
          <w:szCs w:val="28"/>
        </w:rPr>
        <w:t xml:space="preserve"> </w:t>
      </w:r>
      <w:r w:rsidR="00686CB8" w:rsidRPr="00366E33">
        <w:rPr>
          <w:rFonts w:asciiTheme="majorBidi" w:hAnsiTheme="majorBidi" w:cstheme="majorBidi"/>
          <w:sz w:val="28"/>
          <w:szCs w:val="28"/>
        </w:rPr>
        <w:t xml:space="preserve">        </w:t>
      </w:r>
    </w:p>
    <w:p w:rsidR="000D7B68" w:rsidRPr="00686CB8" w:rsidRDefault="00686CB8" w:rsidP="00481B1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0D7B68" w:rsidRPr="00E3646A">
        <w:rPr>
          <w:rFonts w:asciiTheme="majorBidi" w:hAnsiTheme="majorBidi" w:cstheme="majorBidi"/>
          <w:i/>
          <w:iCs/>
          <w:sz w:val="28"/>
          <w:szCs w:val="28"/>
          <w:u w:val="single"/>
        </w:rPr>
        <w:t>Histologically</w:t>
      </w:r>
      <w:proofErr w:type="spellEnd"/>
      <w:r w:rsidR="007D584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7D5846" w:rsidRPr="007D5846">
        <w:rPr>
          <w:rFonts w:asciiTheme="majorBidi" w:hAnsiTheme="majorBidi" w:cstheme="majorBidi"/>
          <w:sz w:val="28"/>
          <w:szCs w:val="28"/>
        </w:rPr>
        <w:t>we</w:t>
      </w:r>
      <w:r w:rsidR="00EC5DE5">
        <w:rPr>
          <w:rFonts w:asciiTheme="majorBidi" w:hAnsiTheme="majorBidi" w:cstheme="majorBidi"/>
          <w:sz w:val="28"/>
          <w:szCs w:val="28"/>
        </w:rPr>
        <w:t xml:space="preserve"> can </w:t>
      </w:r>
      <w:proofErr w:type="gramStart"/>
      <w:r w:rsidR="00EC5DE5">
        <w:rPr>
          <w:rFonts w:asciiTheme="majorBidi" w:hAnsiTheme="majorBidi" w:cstheme="majorBidi"/>
          <w:sz w:val="28"/>
          <w:szCs w:val="28"/>
        </w:rPr>
        <w:t>exist</w:t>
      </w:r>
      <w:proofErr w:type="gramEnd"/>
      <w:r w:rsidR="00EC5DE5">
        <w:rPr>
          <w:rFonts w:asciiTheme="majorBidi" w:hAnsiTheme="majorBidi" w:cstheme="majorBidi"/>
          <w:sz w:val="28"/>
          <w:szCs w:val="28"/>
        </w:rPr>
        <w:t xml:space="preserve"> three areas of </w:t>
      </w:r>
      <w:r w:rsidR="00EC5DE5" w:rsidRPr="00D757A8">
        <w:rPr>
          <w:rFonts w:asciiTheme="majorBidi" w:hAnsiTheme="majorBidi" w:cstheme="majorBidi"/>
          <w:sz w:val="28"/>
          <w:szCs w:val="28"/>
          <w:u w:val="single"/>
        </w:rPr>
        <w:t>epithelium</w:t>
      </w:r>
      <w:r w:rsidR="00C15CFE" w:rsidRPr="00C15CFE">
        <w:rPr>
          <w:rFonts w:asciiTheme="majorBidi" w:hAnsiTheme="majorBidi" w:cstheme="majorBidi"/>
          <w:sz w:val="28"/>
          <w:szCs w:val="28"/>
        </w:rPr>
        <w:t xml:space="preserve"> </w:t>
      </w:r>
      <w:r w:rsidR="007D5846">
        <w:rPr>
          <w:rFonts w:asciiTheme="majorBidi" w:hAnsiTheme="majorBidi" w:cstheme="majorBidi"/>
          <w:sz w:val="28"/>
          <w:szCs w:val="28"/>
        </w:rPr>
        <w:t xml:space="preserve">which covers the </w:t>
      </w:r>
      <w:proofErr w:type="spellStart"/>
      <w:r w:rsidR="007D5846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7D5846">
        <w:rPr>
          <w:rFonts w:asciiTheme="majorBidi" w:hAnsiTheme="majorBidi" w:cstheme="majorBidi"/>
          <w:sz w:val="28"/>
          <w:szCs w:val="28"/>
        </w:rPr>
        <w:t xml:space="preserve">. </w:t>
      </w:r>
      <w:r w:rsidR="00C15CFE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C15CFE">
        <w:rPr>
          <w:rFonts w:asciiTheme="majorBidi" w:hAnsiTheme="majorBidi" w:cstheme="majorBidi"/>
          <w:sz w:val="28"/>
          <w:szCs w:val="28"/>
        </w:rPr>
        <w:t>its</w:t>
      </w:r>
      <w:proofErr w:type="gramEnd"/>
      <w:r w:rsidR="00C15CFE">
        <w:rPr>
          <w:rFonts w:asciiTheme="majorBidi" w:hAnsiTheme="majorBidi" w:cstheme="majorBidi"/>
          <w:sz w:val="28"/>
          <w:szCs w:val="28"/>
        </w:rPr>
        <w:t xml:space="preserve"> thick stratified </w:t>
      </w:r>
      <w:proofErr w:type="spellStart"/>
      <w:r w:rsidR="00C15CFE">
        <w:rPr>
          <w:rFonts w:asciiTheme="majorBidi" w:hAnsiTheme="majorBidi" w:cstheme="majorBidi"/>
          <w:sz w:val="28"/>
          <w:szCs w:val="28"/>
        </w:rPr>
        <w:t>squamous</w:t>
      </w:r>
      <w:proofErr w:type="spellEnd"/>
      <w:r w:rsidR="00C15CFE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15CFE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="00C15CFE">
        <w:rPr>
          <w:rFonts w:asciiTheme="majorBidi" w:hAnsiTheme="majorBidi" w:cstheme="majorBidi"/>
          <w:sz w:val="28"/>
          <w:szCs w:val="28"/>
        </w:rPr>
        <w:t>. (</w:t>
      </w:r>
      <w:proofErr w:type="gramStart"/>
      <w:r w:rsidR="00C15CFE">
        <w:rPr>
          <w:rFonts w:asciiTheme="majorBidi" w:hAnsiTheme="majorBidi" w:cstheme="majorBidi"/>
          <w:sz w:val="28"/>
          <w:szCs w:val="28"/>
        </w:rPr>
        <w:t>keratinized</w:t>
      </w:r>
      <w:proofErr w:type="gramEnd"/>
      <w:r w:rsidR="00C15CFE">
        <w:rPr>
          <w:rFonts w:asciiTheme="majorBidi" w:hAnsiTheme="majorBidi" w:cstheme="majorBidi"/>
          <w:sz w:val="28"/>
          <w:szCs w:val="28"/>
        </w:rPr>
        <w:t xml:space="preserve">) in </w:t>
      </w:r>
      <w:r w:rsidR="00C15CFE" w:rsidRPr="00E3646A">
        <w:rPr>
          <w:rFonts w:asciiTheme="majorBidi" w:hAnsiTheme="majorBidi" w:cstheme="majorBidi"/>
          <w:i/>
          <w:iCs/>
          <w:sz w:val="28"/>
          <w:szCs w:val="28"/>
        </w:rPr>
        <w:t>15%</w:t>
      </w:r>
      <w:r w:rsidR="00C15CFE">
        <w:rPr>
          <w:rFonts w:asciiTheme="majorBidi" w:hAnsiTheme="majorBidi" w:cstheme="majorBidi"/>
          <w:sz w:val="28"/>
          <w:szCs w:val="28"/>
        </w:rPr>
        <w:t xml:space="preserve"> </w:t>
      </w:r>
      <w:r w:rsidR="00166EFE">
        <w:rPr>
          <w:rFonts w:asciiTheme="majorBidi" w:hAnsiTheme="majorBidi" w:cstheme="majorBidi"/>
          <w:sz w:val="28"/>
          <w:szCs w:val="28"/>
        </w:rPr>
        <w:t xml:space="preserve">, </w:t>
      </w:r>
      <w:r w:rsidR="00C15CFE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C15CFE">
        <w:rPr>
          <w:rFonts w:asciiTheme="majorBidi" w:hAnsiTheme="majorBidi" w:cstheme="majorBidi"/>
          <w:sz w:val="28"/>
          <w:szCs w:val="28"/>
        </w:rPr>
        <w:t>parakeratininized</w:t>
      </w:r>
      <w:proofErr w:type="spellEnd"/>
      <w:r w:rsidR="00C15CFE">
        <w:rPr>
          <w:rFonts w:asciiTheme="majorBidi" w:hAnsiTheme="majorBidi" w:cstheme="majorBidi"/>
          <w:sz w:val="28"/>
          <w:szCs w:val="28"/>
        </w:rPr>
        <w:t xml:space="preserve">) in </w:t>
      </w:r>
      <w:r w:rsidR="00C15CFE" w:rsidRPr="00E3646A">
        <w:rPr>
          <w:rFonts w:asciiTheme="majorBidi" w:hAnsiTheme="majorBidi" w:cstheme="majorBidi"/>
          <w:i/>
          <w:iCs/>
          <w:sz w:val="28"/>
          <w:szCs w:val="28"/>
        </w:rPr>
        <w:t>75%</w:t>
      </w:r>
      <w:r w:rsidR="00C15CFE">
        <w:rPr>
          <w:rFonts w:asciiTheme="majorBidi" w:hAnsiTheme="majorBidi" w:cstheme="majorBidi"/>
          <w:sz w:val="28"/>
          <w:szCs w:val="28"/>
        </w:rPr>
        <w:t xml:space="preserve"> and (</w:t>
      </w:r>
      <w:proofErr w:type="spellStart"/>
      <w:r w:rsidR="00C15CFE">
        <w:rPr>
          <w:rFonts w:asciiTheme="majorBidi" w:hAnsiTheme="majorBidi" w:cstheme="majorBidi"/>
          <w:sz w:val="28"/>
          <w:szCs w:val="28"/>
        </w:rPr>
        <w:t>nonkeratinized</w:t>
      </w:r>
      <w:proofErr w:type="spellEnd"/>
      <w:r w:rsidR="00C15CFE">
        <w:rPr>
          <w:rFonts w:asciiTheme="majorBidi" w:hAnsiTheme="majorBidi" w:cstheme="majorBidi"/>
          <w:sz w:val="28"/>
          <w:szCs w:val="28"/>
        </w:rPr>
        <w:t xml:space="preserve">) in </w:t>
      </w:r>
      <w:r w:rsidR="00C15CFE" w:rsidRPr="00E3646A">
        <w:rPr>
          <w:rFonts w:asciiTheme="majorBidi" w:hAnsiTheme="majorBidi" w:cstheme="majorBidi"/>
          <w:i/>
          <w:iCs/>
          <w:sz w:val="28"/>
          <w:szCs w:val="28"/>
        </w:rPr>
        <w:t>10%.</w:t>
      </w:r>
      <w:r w:rsidR="000D7B68" w:rsidRPr="00E3646A">
        <w:rPr>
          <w:rFonts w:asciiTheme="majorBidi" w:hAnsiTheme="majorBidi" w:cstheme="majorBidi"/>
          <w:i/>
          <w:iCs/>
          <w:sz w:val="28"/>
          <w:szCs w:val="28"/>
        </w:rPr>
        <w:t>:</w:t>
      </w:r>
    </w:p>
    <w:p w:rsidR="000D7B68" w:rsidRPr="00D757A8" w:rsidRDefault="00D757A8" w:rsidP="00D757A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1-</w:t>
      </w:r>
      <w:r w:rsidR="00AE7BAE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Oral or outer </w:t>
      </w:r>
      <w:proofErr w:type="spellStart"/>
      <w:proofErr w:type="gramStart"/>
      <w:r w:rsidR="00AE7BAE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epith</w:t>
      </w:r>
      <w:proofErr w:type="spellEnd"/>
      <w:r w:rsidR="00AE7BAE" w:rsidRPr="00D757A8">
        <w:rPr>
          <w:rFonts w:asciiTheme="majorBidi" w:hAnsiTheme="majorBidi" w:cstheme="majorBidi"/>
          <w:sz w:val="28"/>
          <w:szCs w:val="28"/>
        </w:rPr>
        <w:t>.</w:t>
      </w:r>
      <w:r w:rsidR="005F4AD1" w:rsidRPr="00D757A8">
        <w:rPr>
          <w:rFonts w:asciiTheme="majorBidi" w:hAnsiTheme="majorBidi" w:cstheme="majorBidi"/>
          <w:sz w:val="28"/>
          <w:szCs w:val="28"/>
        </w:rPr>
        <w:t>:</w:t>
      </w:r>
      <w:proofErr w:type="gramEnd"/>
      <w:r w:rsidR="005F4AD1" w:rsidRPr="00D757A8">
        <w:rPr>
          <w:rFonts w:asciiTheme="majorBidi" w:hAnsiTheme="majorBidi" w:cstheme="majorBidi"/>
          <w:sz w:val="28"/>
          <w:szCs w:val="28"/>
        </w:rPr>
        <w:t xml:space="preserve"> which cover</w:t>
      </w:r>
      <w:r w:rsidR="00C15CFE" w:rsidRPr="00D757A8">
        <w:rPr>
          <w:rFonts w:asciiTheme="majorBidi" w:hAnsiTheme="majorBidi" w:cstheme="majorBidi"/>
          <w:sz w:val="28"/>
          <w:szCs w:val="28"/>
        </w:rPr>
        <w:t xml:space="preserve">s the free and attached </w:t>
      </w:r>
      <w:proofErr w:type="spellStart"/>
      <w:r w:rsidR="00C15CFE" w:rsidRPr="00D757A8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166EFE" w:rsidRPr="00D757A8">
        <w:rPr>
          <w:rFonts w:asciiTheme="majorBidi" w:hAnsiTheme="majorBidi" w:cstheme="majorBidi"/>
          <w:sz w:val="28"/>
          <w:szCs w:val="28"/>
        </w:rPr>
        <w:t>, its either</w:t>
      </w:r>
      <w:r w:rsidR="005F4AD1" w:rsidRPr="00D757A8">
        <w:rPr>
          <w:rFonts w:asciiTheme="majorBidi" w:hAnsiTheme="majorBidi" w:cstheme="majorBidi"/>
          <w:sz w:val="28"/>
          <w:szCs w:val="28"/>
        </w:rPr>
        <w:t xml:space="preserve"> </w:t>
      </w:r>
      <w:r w:rsidR="00C15CFE" w:rsidRPr="00D757A8">
        <w:rPr>
          <w:rFonts w:asciiTheme="majorBidi" w:hAnsiTheme="majorBidi" w:cstheme="majorBidi"/>
          <w:sz w:val="28"/>
          <w:szCs w:val="28"/>
        </w:rPr>
        <w:t>keratinized</w:t>
      </w:r>
      <w:r w:rsidR="00166EFE" w:rsidRPr="00D757A8">
        <w:rPr>
          <w:rFonts w:asciiTheme="majorBidi" w:hAnsiTheme="majorBidi" w:cstheme="majorBidi"/>
          <w:sz w:val="28"/>
          <w:szCs w:val="28"/>
        </w:rPr>
        <w:t xml:space="preserve"> or</w:t>
      </w:r>
      <w:r w:rsidR="00C15CFE" w:rsidRPr="00D757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66EFE" w:rsidRPr="00D757A8">
        <w:rPr>
          <w:rFonts w:asciiTheme="majorBidi" w:hAnsiTheme="majorBidi" w:cstheme="majorBidi"/>
          <w:sz w:val="28"/>
          <w:szCs w:val="28"/>
        </w:rPr>
        <w:t>parakeratininized</w:t>
      </w:r>
      <w:proofErr w:type="spellEnd"/>
      <w:r w:rsidR="00166EFE" w:rsidRPr="00D757A8">
        <w:rPr>
          <w:rFonts w:asciiTheme="majorBidi" w:hAnsiTheme="majorBidi" w:cstheme="majorBidi"/>
          <w:sz w:val="28"/>
          <w:szCs w:val="28"/>
        </w:rPr>
        <w:t xml:space="preserve"> stratified </w:t>
      </w:r>
      <w:proofErr w:type="spellStart"/>
      <w:r w:rsidR="00166EFE" w:rsidRPr="00D757A8">
        <w:rPr>
          <w:rFonts w:asciiTheme="majorBidi" w:hAnsiTheme="majorBidi" w:cstheme="majorBidi"/>
          <w:sz w:val="28"/>
          <w:szCs w:val="28"/>
        </w:rPr>
        <w:t>squamous</w:t>
      </w:r>
      <w:proofErr w:type="spellEnd"/>
      <w:r w:rsidR="00166EFE" w:rsidRPr="00D757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66EFE" w:rsidRPr="00D757A8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="00166EFE" w:rsidRPr="00D757A8">
        <w:rPr>
          <w:rFonts w:asciiTheme="majorBidi" w:hAnsiTheme="majorBidi" w:cstheme="majorBidi"/>
          <w:sz w:val="28"/>
          <w:szCs w:val="28"/>
        </w:rPr>
        <w:t>.</w:t>
      </w:r>
      <w:r w:rsidR="006C375C" w:rsidRPr="00D757A8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6C375C" w:rsidRPr="00D757A8">
        <w:rPr>
          <w:rFonts w:asciiTheme="majorBidi" w:hAnsiTheme="majorBidi" w:cstheme="majorBidi"/>
          <w:sz w:val="28"/>
          <w:szCs w:val="28"/>
        </w:rPr>
        <w:t xml:space="preserve">The </w:t>
      </w:r>
      <w:proofErr w:type="spellStart"/>
      <w:r w:rsidR="006C375C" w:rsidRPr="00D757A8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="006C375C" w:rsidRPr="00D757A8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427420" w:rsidRPr="00D757A8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6C375C" w:rsidRPr="00D757A8">
        <w:rPr>
          <w:rFonts w:asciiTheme="majorBidi" w:hAnsiTheme="majorBidi" w:cstheme="majorBidi"/>
          <w:sz w:val="28"/>
          <w:szCs w:val="28"/>
        </w:rPr>
        <w:t>ridges</w:t>
      </w:r>
      <w:proofErr w:type="gramEnd"/>
      <w:r w:rsidR="006C375C" w:rsidRPr="00D757A8">
        <w:rPr>
          <w:rFonts w:asciiTheme="majorBidi" w:hAnsiTheme="majorBidi" w:cstheme="majorBidi"/>
          <w:sz w:val="28"/>
          <w:szCs w:val="28"/>
        </w:rPr>
        <w:t xml:space="preserve"> a</w:t>
      </w:r>
      <w:r w:rsidR="00427420" w:rsidRPr="00D757A8">
        <w:rPr>
          <w:rFonts w:asciiTheme="majorBidi" w:hAnsiTheme="majorBidi" w:cstheme="majorBidi"/>
          <w:sz w:val="28"/>
          <w:szCs w:val="28"/>
        </w:rPr>
        <w:t>re long</w:t>
      </w:r>
      <w:r w:rsidR="00686CB8" w:rsidRPr="00D757A8">
        <w:rPr>
          <w:rFonts w:asciiTheme="majorBidi" w:hAnsiTheme="majorBidi" w:cstheme="majorBidi"/>
          <w:sz w:val="28"/>
          <w:szCs w:val="28"/>
        </w:rPr>
        <w:t xml:space="preserve"> </w:t>
      </w:r>
      <w:r w:rsidR="00427420" w:rsidRPr="00D757A8">
        <w:rPr>
          <w:rFonts w:asciiTheme="majorBidi" w:hAnsiTheme="majorBidi" w:cstheme="majorBidi"/>
          <w:sz w:val="28"/>
          <w:szCs w:val="28"/>
        </w:rPr>
        <w:t>,</w:t>
      </w:r>
      <w:r w:rsidR="00686CB8" w:rsidRPr="00D757A8">
        <w:rPr>
          <w:rFonts w:asciiTheme="majorBidi" w:hAnsiTheme="majorBidi" w:cstheme="majorBidi"/>
          <w:sz w:val="28"/>
          <w:szCs w:val="28"/>
        </w:rPr>
        <w:t xml:space="preserve"> </w:t>
      </w:r>
      <w:r w:rsidR="00427420" w:rsidRPr="00D757A8">
        <w:rPr>
          <w:rFonts w:asciiTheme="majorBidi" w:hAnsiTheme="majorBidi" w:cstheme="majorBidi"/>
          <w:sz w:val="28"/>
          <w:szCs w:val="28"/>
        </w:rPr>
        <w:t xml:space="preserve"> slender-like and numerous,</w:t>
      </w:r>
      <w:r w:rsidR="00686CB8" w:rsidRPr="00D757A8">
        <w:rPr>
          <w:rFonts w:asciiTheme="majorBidi" w:hAnsiTheme="majorBidi" w:cstheme="majorBidi"/>
          <w:sz w:val="28"/>
          <w:szCs w:val="28"/>
        </w:rPr>
        <w:t xml:space="preserve"> </w:t>
      </w:r>
      <w:r w:rsidR="00427420" w:rsidRPr="00D757A8">
        <w:rPr>
          <w:rFonts w:asciiTheme="majorBidi" w:hAnsiTheme="majorBidi" w:cstheme="majorBidi"/>
          <w:sz w:val="28"/>
          <w:szCs w:val="28"/>
        </w:rPr>
        <w:t xml:space="preserve"> lacks separating </w:t>
      </w:r>
      <w:proofErr w:type="spellStart"/>
      <w:r w:rsidR="00427420" w:rsidRPr="00D757A8">
        <w:rPr>
          <w:rFonts w:asciiTheme="majorBidi" w:hAnsiTheme="majorBidi" w:cstheme="majorBidi"/>
          <w:sz w:val="28"/>
          <w:szCs w:val="28"/>
        </w:rPr>
        <w:t>submucosa</w:t>
      </w:r>
      <w:proofErr w:type="spellEnd"/>
      <w:r w:rsidR="00427420" w:rsidRPr="00D757A8">
        <w:rPr>
          <w:rFonts w:asciiTheme="majorBidi" w:hAnsiTheme="majorBidi" w:cstheme="majorBidi"/>
          <w:sz w:val="28"/>
          <w:szCs w:val="28"/>
        </w:rPr>
        <w:t xml:space="preserve"> layer so its immovably attached to bone  and teeth by coarse collagen fibers</w:t>
      </w:r>
      <w:r w:rsidR="00686CB8" w:rsidRPr="00D757A8">
        <w:rPr>
          <w:rFonts w:asciiTheme="majorBidi" w:hAnsiTheme="majorBidi" w:cstheme="majorBidi"/>
          <w:sz w:val="28"/>
          <w:szCs w:val="28"/>
        </w:rPr>
        <w:t xml:space="preserve"> and</w:t>
      </w:r>
      <w:r w:rsidR="00414FD7" w:rsidRPr="00D757A8">
        <w:rPr>
          <w:rFonts w:asciiTheme="majorBidi" w:hAnsiTheme="majorBidi" w:cstheme="majorBidi"/>
          <w:sz w:val="28"/>
          <w:szCs w:val="28"/>
        </w:rPr>
        <w:t xml:space="preserve"> has no glands.</w:t>
      </w:r>
    </w:p>
    <w:p w:rsidR="00417714" w:rsidRPr="00D757A8" w:rsidRDefault="00D757A8" w:rsidP="00D757A8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2-</w:t>
      </w:r>
      <w:r w:rsidR="00417714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Sulcular </w:t>
      </w:r>
      <w:proofErr w:type="spellStart"/>
      <w:proofErr w:type="gramStart"/>
      <w:r w:rsidR="00417714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epith</w:t>
      </w:r>
      <w:proofErr w:type="spellEnd"/>
      <w:r w:rsidR="00417714" w:rsidRPr="00D757A8">
        <w:rPr>
          <w:rFonts w:asciiTheme="majorBidi" w:hAnsiTheme="majorBidi" w:cstheme="majorBidi"/>
          <w:sz w:val="28"/>
          <w:szCs w:val="28"/>
        </w:rPr>
        <w:t>.:</w:t>
      </w:r>
      <w:proofErr w:type="gram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7714" w:rsidRPr="00D757A8">
        <w:rPr>
          <w:rFonts w:asciiTheme="majorBidi" w:hAnsiTheme="majorBidi" w:cstheme="majorBidi"/>
          <w:sz w:val="28"/>
          <w:szCs w:val="28"/>
        </w:rPr>
        <w:t>Its</w:t>
      </w:r>
      <w:proofErr w:type="spell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 that </w:t>
      </w:r>
      <w:proofErr w:type="spellStart"/>
      <w:r w:rsidR="00417714" w:rsidRPr="00D757A8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17714" w:rsidRPr="00D757A8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 lines the gingival </w:t>
      </w:r>
      <w:proofErr w:type="spellStart"/>
      <w:r w:rsidR="00417714" w:rsidRPr="00D757A8">
        <w:rPr>
          <w:rFonts w:asciiTheme="majorBidi" w:hAnsiTheme="majorBidi" w:cstheme="majorBidi"/>
          <w:sz w:val="28"/>
          <w:szCs w:val="28"/>
        </w:rPr>
        <w:t>sulcus</w:t>
      </w:r>
      <w:proofErr w:type="spell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, which is thin, </w:t>
      </w:r>
      <w:proofErr w:type="spellStart"/>
      <w:r w:rsidR="00417714" w:rsidRPr="00D757A8">
        <w:rPr>
          <w:rFonts w:asciiTheme="majorBidi" w:hAnsiTheme="majorBidi" w:cstheme="majorBidi"/>
          <w:sz w:val="28"/>
          <w:szCs w:val="28"/>
        </w:rPr>
        <w:t>nonkeratinized</w:t>
      </w:r>
      <w:proofErr w:type="spell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 stratified </w:t>
      </w:r>
      <w:proofErr w:type="spellStart"/>
      <w:r w:rsidR="00417714" w:rsidRPr="00D757A8">
        <w:rPr>
          <w:rFonts w:asciiTheme="majorBidi" w:hAnsiTheme="majorBidi" w:cstheme="majorBidi"/>
          <w:sz w:val="28"/>
          <w:szCs w:val="28"/>
        </w:rPr>
        <w:t>squmous</w:t>
      </w:r>
      <w:proofErr w:type="spell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7714" w:rsidRPr="00D757A8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17714" w:rsidRPr="00D757A8">
        <w:rPr>
          <w:rFonts w:asciiTheme="majorBidi" w:hAnsiTheme="majorBidi" w:cstheme="majorBidi"/>
          <w:sz w:val="28"/>
          <w:szCs w:val="28"/>
        </w:rPr>
        <w:t>without</w:t>
      </w:r>
      <w:proofErr w:type="gram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17714" w:rsidRPr="00D757A8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="00417714" w:rsidRPr="00D757A8">
        <w:rPr>
          <w:rFonts w:asciiTheme="majorBidi" w:hAnsiTheme="majorBidi" w:cstheme="majorBidi"/>
          <w:sz w:val="28"/>
          <w:szCs w:val="28"/>
        </w:rPr>
        <w:t xml:space="preserve">. </w:t>
      </w:r>
      <w:proofErr w:type="gramStart"/>
      <w:r w:rsidR="00417714" w:rsidRPr="00D757A8">
        <w:rPr>
          <w:rFonts w:asciiTheme="majorBidi" w:hAnsiTheme="majorBidi" w:cstheme="majorBidi"/>
          <w:sz w:val="28"/>
          <w:szCs w:val="28"/>
        </w:rPr>
        <w:t>ridges</w:t>
      </w:r>
      <w:proofErr w:type="gramEnd"/>
      <w:r w:rsidR="00417714" w:rsidRPr="00D757A8">
        <w:rPr>
          <w:rFonts w:asciiTheme="majorBidi" w:hAnsiTheme="majorBidi" w:cstheme="majorBidi"/>
          <w:sz w:val="28"/>
          <w:szCs w:val="28"/>
        </w:rPr>
        <w:t>.</w:t>
      </w:r>
    </w:p>
    <w:p w:rsidR="00D757A8" w:rsidRPr="00D757A8" w:rsidRDefault="00D757A8" w:rsidP="00D757A8">
      <w:pPr>
        <w:spacing w:after="0" w:line="360" w:lineRule="auto"/>
        <w:rPr>
          <w:rFonts w:asciiTheme="majorBidi" w:hAnsiTheme="majorBidi" w:cstheme="majorBidi"/>
          <w:sz w:val="28"/>
          <w:szCs w:val="28"/>
          <w:u w:val="single"/>
        </w:rPr>
      </w:pPr>
      <w:r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3-</w:t>
      </w:r>
      <w:r w:rsidR="00417714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Junctional </w:t>
      </w:r>
      <w:proofErr w:type="spellStart"/>
      <w:proofErr w:type="gramStart"/>
      <w:r w:rsidR="00417714"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>epith</w:t>
      </w:r>
      <w:proofErr w:type="spellEnd"/>
      <w:r w:rsidRPr="00E3646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D757A8">
        <w:rPr>
          <w:rFonts w:asciiTheme="majorBidi" w:hAnsiTheme="majorBidi" w:cstheme="majorBidi"/>
          <w:b/>
          <w:bCs/>
          <w:sz w:val="28"/>
          <w:szCs w:val="28"/>
        </w:rPr>
        <w:t>:</w:t>
      </w:r>
      <w:r w:rsidRPr="00D757A8">
        <w:rPr>
          <w:rFonts w:asciiTheme="majorBidi" w:hAnsiTheme="majorBidi" w:cstheme="majorBidi"/>
          <w:sz w:val="28"/>
          <w:szCs w:val="28"/>
        </w:rPr>
        <w:t>which</w:t>
      </w:r>
      <w:proofErr w:type="gramEnd"/>
      <w:r w:rsidRPr="00D757A8">
        <w:rPr>
          <w:rFonts w:asciiTheme="majorBidi" w:hAnsiTheme="majorBidi" w:cstheme="majorBidi"/>
          <w:sz w:val="28"/>
          <w:szCs w:val="28"/>
        </w:rPr>
        <w:t xml:space="preserve"> formed the </w:t>
      </w:r>
      <w:proofErr w:type="spellStart"/>
      <w:r w:rsidRPr="00D757A8">
        <w:rPr>
          <w:rFonts w:asciiTheme="majorBidi" w:hAnsiTheme="majorBidi" w:cstheme="majorBidi"/>
          <w:sz w:val="28"/>
          <w:szCs w:val="28"/>
        </w:rPr>
        <w:t>dentino</w:t>
      </w:r>
      <w:proofErr w:type="spellEnd"/>
      <w:r w:rsidRPr="00D757A8">
        <w:rPr>
          <w:rFonts w:asciiTheme="majorBidi" w:hAnsiTheme="majorBidi" w:cstheme="majorBidi"/>
          <w:sz w:val="28"/>
          <w:szCs w:val="28"/>
        </w:rPr>
        <w:t xml:space="preserve"> gingival junction and start from the bottom of gingival junction </w:t>
      </w:r>
      <w:proofErr w:type="spellStart"/>
      <w:r w:rsidRPr="00D757A8">
        <w:rPr>
          <w:rFonts w:asciiTheme="majorBidi" w:hAnsiTheme="majorBidi" w:cstheme="majorBidi"/>
          <w:sz w:val="28"/>
          <w:szCs w:val="28"/>
        </w:rPr>
        <w:t>cervically</w:t>
      </w:r>
      <w:proofErr w:type="spellEnd"/>
      <w:r w:rsidRPr="00D757A8">
        <w:rPr>
          <w:rFonts w:asciiTheme="majorBidi" w:hAnsiTheme="majorBidi" w:cstheme="majorBidi"/>
          <w:sz w:val="28"/>
          <w:szCs w:val="28"/>
        </w:rPr>
        <w:t xml:space="preserve"> and its non keratinized </w:t>
      </w:r>
      <w:proofErr w:type="spellStart"/>
      <w:r w:rsidRPr="00D757A8">
        <w:rPr>
          <w:rFonts w:asciiTheme="majorBidi" w:hAnsiTheme="majorBidi" w:cstheme="majorBidi"/>
          <w:sz w:val="28"/>
          <w:szCs w:val="28"/>
        </w:rPr>
        <w:t>epith</w:t>
      </w:r>
      <w:proofErr w:type="spellEnd"/>
      <w:r w:rsidRPr="00D757A8">
        <w:rPr>
          <w:rFonts w:asciiTheme="majorBidi" w:hAnsiTheme="majorBidi" w:cstheme="majorBidi"/>
          <w:sz w:val="28"/>
          <w:szCs w:val="28"/>
        </w:rPr>
        <w:t>.</w:t>
      </w:r>
      <w:r w:rsidR="00417714" w:rsidRPr="00D757A8">
        <w:rPr>
          <w:rFonts w:asciiTheme="majorBidi" w:hAnsiTheme="majorBidi" w:cstheme="majorBidi"/>
          <w:sz w:val="28"/>
          <w:szCs w:val="28"/>
        </w:rPr>
        <w:t xml:space="preserve"> </w:t>
      </w:r>
    </w:p>
    <w:p w:rsidR="00B538FF" w:rsidRPr="00E3646A" w:rsidRDefault="00987E6E" w:rsidP="00D757A8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proofErr w:type="gramStart"/>
      <w:r w:rsidRPr="00E3646A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lastRenderedPageBreak/>
        <w:t>lining</w:t>
      </w:r>
      <w:proofErr w:type="gramEnd"/>
      <w:r w:rsidRPr="00E3646A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t xml:space="preserve"> mucosa</w:t>
      </w:r>
    </w:p>
    <w:p w:rsidR="00D757A8" w:rsidRDefault="00D757A8" w:rsidP="00E3646A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>1-</w:t>
      </w:r>
      <w:r w:rsidR="00B538FF" w:rsidRPr="00E3646A">
        <w:rPr>
          <w:rFonts w:asciiTheme="majorBidi" w:hAnsiTheme="majorBidi" w:cstheme="majorBidi"/>
          <w:b/>
          <w:bCs/>
          <w:i/>
          <w:iCs/>
          <w:sz w:val="32"/>
          <w:szCs w:val="32"/>
        </w:rPr>
        <w:t>Alveolar mucosa</w:t>
      </w:r>
      <w:r w:rsidR="00B538FF" w:rsidRPr="00B538FF">
        <w:rPr>
          <w:rFonts w:asciiTheme="majorBidi" w:hAnsiTheme="majorBidi" w:cstheme="majorBidi"/>
          <w:b/>
          <w:bCs/>
          <w:sz w:val="36"/>
          <w:szCs w:val="36"/>
        </w:rPr>
        <w:t>:</w:t>
      </w: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B538FF">
        <w:rPr>
          <w:rFonts w:asciiTheme="majorBidi" w:hAnsiTheme="majorBidi" w:cstheme="majorBidi"/>
          <w:sz w:val="28"/>
          <w:szCs w:val="28"/>
        </w:rPr>
        <w:t xml:space="preserve">Its red, shiny and covering the alveolar bone separating from attached </w:t>
      </w:r>
      <w:proofErr w:type="spellStart"/>
      <w:proofErr w:type="gramStart"/>
      <w:r w:rsidR="00B538FF">
        <w:rPr>
          <w:rFonts w:asciiTheme="majorBidi" w:hAnsiTheme="majorBidi" w:cstheme="majorBidi"/>
          <w:sz w:val="28"/>
          <w:szCs w:val="28"/>
        </w:rPr>
        <w:t>gingiva</w:t>
      </w:r>
      <w:proofErr w:type="spellEnd"/>
      <w:r w:rsidR="00B538FF">
        <w:rPr>
          <w:rFonts w:asciiTheme="majorBidi" w:hAnsiTheme="majorBidi" w:cstheme="majorBidi"/>
          <w:sz w:val="28"/>
          <w:szCs w:val="28"/>
        </w:rPr>
        <w:t xml:space="preserve">  by</w:t>
      </w:r>
      <w:proofErr w:type="gramEnd"/>
      <w:r w:rsidR="00B538F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538FF">
        <w:rPr>
          <w:rFonts w:asciiTheme="majorBidi" w:hAnsiTheme="majorBidi" w:cstheme="majorBidi"/>
          <w:sz w:val="28"/>
          <w:szCs w:val="28"/>
        </w:rPr>
        <w:t>mucogingival</w:t>
      </w:r>
      <w:proofErr w:type="spellEnd"/>
      <w:r w:rsidR="00B538FF">
        <w:rPr>
          <w:rFonts w:asciiTheme="majorBidi" w:hAnsiTheme="majorBidi" w:cstheme="majorBidi"/>
          <w:sz w:val="28"/>
          <w:szCs w:val="28"/>
        </w:rPr>
        <w:t xml:space="preserve"> junction</w:t>
      </w:r>
      <w:r w:rsidR="00571AD3">
        <w:rPr>
          <w:rFonts w:asciiTheme="majorBidi" w:hAnsiTheme="majorBidi" w:cstheme="majorBidi"/>
          <w:sz w:val="28"/>
          <w:szCs w:val="28"/>
        </w:rPr>
        <w:t xml:space="preserve">. Its movable (loosely attached </w:t>
      </w:r>
      <w:r w:rsidR="00A7622B">
        <w:rPr>
          <w:rFonts w:asciiTheme="majorBidi" w:hAnsiTheme="majorBidi" w:cstheme="majorBidi"/>
          <w:sz w:val="28"/>
          <w:szCs w:val="28"/>
        </w:rPr>
        <w:t xml:space="preserve">to </w:t>
      </w:r>
      <w:proofErr w:type="spellStart"/>
      <w:r w:rsidR="00A7622B">
        <w:rPr>
          <w:rFonts w:asciiTheme="majorBidi" w:hAnsiTheme="majorBidi" w:cstheme="majorBidi"/>
          <w:sz w:val="28"/>
          <w:szCs w:val="28"/>
        </w:rPr>
        <w:t>periost</w:t>
      </w:r>
      <w:r w:rsidR="00B33162">
        <w:rPr>
          <w:rFonts w:asciiTheme="majorBidi" w:hAnsiTheme="majorBidi" w:cstheme="majorBidi"/>
          <w:sz w:val="28"/>
          <w:szCs w:val="28"/>
        </w:rPr>
        <w:t>eum</w:t>
      </w:r>
      <w:proofErr w:type="spellEnd"/>
      <w:r w:rsidR="00B33162">
        <w:rPr>
          <w:rFonts w:asciiTheme="majorBidi" w:hAnsiTheme="majorBidi" w:cstheme="majorBidi"/>
          <w:sz w:val="28"/>
          <w:szCs w:val="28"/>
        </w:rPr>
        <w:t xml:space="preserve"> by a loose well-defined sub mucosa contain minor </w:t>
      </w:r>
      <w:proofErr w:type="gramStart"/>
      <w:r w:rsidR="00B33162">
        <w:rPr>
          <w:rFonts w:asciiTheme="majorBidi" w:hAnsiTheme="majorBidi" w:cstheme="majorBidi"/>
          <w:sz w:val="28"/>
          <w:szCs w:val="28"/>
        </w:rPr>
        <w:t xml:space="preserve">salivary </w:t>
      </w:r>
      <w:r w:rsidR="00A7622B">
        <w:rPr>
          <w:rFonts w:asciiTheme="majorBidi" w:hAnsiTheme="majorBidi" w:cstheme="majorBidi"/>
          <w:sz w:val="28"/>
          <w:szCs w:val="28"/>
        </w:rPr>
        <w:t xml:space="preserve"> glands</w:t>
      </w:r>
      <w:proofErr w:type="gramEnd"/>
      <w:r w:rsidR="00A7622B">
        <w:rPr>
          <w:rFonts w:asciiTheme="majorBidi" w:hAnsiTheme="majorBidi" w:cstheme="majorBidi"/>
          <w:sz w:val="28"/>
          <w:szCs w:val="28"/>
        </w:rPr>
        <w:t xml:space="preserve">). The </w:t>
      </w:r>
      <w:proofErr w:type="spellStart"/>
      <w:proofErr w:type="gramStart"/>
      <w:r w:rsidR="00A7622B">
        <w:rPr>
          <w:rFonts w:asciiTheme="majorBidi" w:hAnsiTheme="majorBidi" w:cstheme="majorBidi"/>
          <w:sz w:val="28"/>
          <w:szCs w:val="28"/>
        </w:rPr>
        <w:t>epith.is</w:t>
      </w:r>
      <w:proofErr w:type="spellEnd"/>
      <w:r w:rsidR="00A7622B">
        <w:rPr>
          <w:rFonts w:asciiTheme="majorBidi" w:hAnsiTheme="majorBidi" w:cstheme="majorBidi"/>
          <w:sz w:val="28"/>
          <w:szCs w:val="28"/>
        </w:rPr>
        <w:t xml:space="preserve">  thin</w:t>
      </w:r>
      <w:proofErr w:type="gramEnd"/>
      <w:r w:rsidR="00A7622B">
        <w:rPr>
          <w:rFonts w:asciiTheme="majorBidi" w:hAnsiTheme="majorBidi" w:cstheme="majorBidi"/>
          <w:sz w:val="28"/>
          <w:szCs w:val="28"/>
        </w:rPr>
        <w:t xml:space="preserve">, stratified </w:t>
      </w:r>
      <w:proofErr w:type="spellStart"/>
      <w:r w:rsidR="00A7622B">
        <w:rPr>
          <w:rFonts w:asciiTheme="majorBidi" w:hAnsiTheme="majorBidi" w:cstheme="majorBidi"/>
          <w:sz w:val="28"/>
          <w:szCs w:val="28"/>
        </w:rPr>
        <w:t>squ</w:t>
      </w:r>
      <w:r w:rsidR="002B6566">
        <w:rPr>
          <w:rFonts w:asciiTheme="majorBidi" w:hAnsiTheme="majorBidi" w:cstheme="majorBidi"/>
          <w:sz w:val="28"/>
          <w:szCs w:val="28"/>
        </w:rPr>
        <w:t>a</w:t>
      </w:r>
      <w:r w:rsidR="00A7622B">
        <w:rPr>
          <w:rFonts w:asciiTheme="majorBidi" w:hAnsiTheme="majorBidi" w:cstheme="majorBidi"/>
          <w:sz w:val="28"/>
          <w:szCs w:val="28"/>
        </w:rPr>
        <w:t>mous</w:t>
      </w:r>
      <w:proofErr w:type="spellEnd"/>
      <w:r w:rsidR="00A7622B">
        <w:rPr>
          <w:rFonts w:asciiTheme="majorBidi" w:hAnsiTheme="majorBidi" w:cstheme="majorBidi"/>
          <w:sz w:val="28"/>
          <w:szCs w:val="28"/>
        </w:rPr>
        <w:t xml:space="preserve"> non</w:t>
      </w:r>
      <w:r w:rsidR="007D5846">
        <w:rPr>
          <w:rFonts w:asciiTheme="majorBidi" w:hAnsiTheme="majorBidi" w:cstheme="majorBidi"/>
          <w:sz w:val="28"/>
          <w:szCs w:val="28"/>
        </w:rPr>
        <w:t xml:space="preserve"> </w:t>
      </w:r>
      <w:r w:rsidR="00A7622B">
        <w:rPr>
          <w:rFonts w:asciiTheme="majorBidi" w:hAnsiTheme="majorBidi" w:cstheme="majorBidi"/>
          <w:sz w:val="28"/>
          <w:szCs w:val="28"/>
        </w:rPr>
        <w:t>keratinized and the papillae are low and often entirely missing.</w:t>
      </w:r>
    </w:p>
    <w:p w:rsidR="00481B12" w:rsidRPr="00537DD4" w:rsidRDefault="00481B12" w:rsidP="00481B12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37DD4">
        <w:rPr>
          <w:rFonts w:asciiTheme="majorBidi" w:hAnsiTheme="majorBidi" w:cstheme="majorBidi"/>
          <w:b/>
          <w:bCs/>
          <w:i/>
          <w:iCs/>
          <w:sz w:val="32"/>
          <w:szCs w:val="32"/>
        </w:rPr>
        <w:t>2-Soft palate</w:t>
      </w:r>
    </w:p>
    <w:p w:rsidR="00481B12" w:rsidRPr="00481B12" w:rsidRDefault="00481B12" w:rsidP="00481B12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</w:t>
      </w:r>
      <w:proofErr w:type="gramStart"/>
      <w:r w:rsidRPr="00004252">
        <w:rPr>
          <w:rFonts w:asciiTheme="majorBidi" w:hAnsiTheme="majorBidi" w:cstheme="majorBidi"/>
          <w:sz w:val="28"/>
          <w:szCs w:val="28"/>
        </w:rPr>
        <w:t>Non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4252">
        <w:rPr>
          <w:rFonts w:asciiTheme="majorBidi" w:hAnsiTheme="majorBidi" w:cstheme="majorBidi"/>
          <w:sz w:val="28"/>
          <w:szCs w:val="28"/>
        </w:rPr>
        <w:t>keratinized</w:t>
      </w:r>
      <w:r>
        <w:rPr>
          <w:rFonts w:asciiTheme="majorBidi" w:hAnsiTheme="majorBidi" w:cstheme="majorBidi"/>
          <w:sz w:val="28"/>
          <w:szCs w:val="28"/>
        </w:rPr>
        <w:t xml:space="preserve"> stratified </w:t>
      </w:r>
      <w:proofErr w:type="spellStart"/>
      <w:r>
        <w:rPr>
          <w:rFonts w:asciiTheme="majorBidi" w:hAnsiTheme="majorBidi" w:cstheme="majorBidi"/>
          <w:sz w:val="28"/>
          <w:szCs w:val="28"/>
        </w:rPr>
        <w:t>squamous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epith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r w:rsidRPr="00004252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,</w:t>
      </w:r>
      <w:r w:rsidRPr="00004252">
        <w:rPr>
          <w:rFonts w:asciiTheme="majorBidi" w:hAnsiTheme="majorBidi" w:cstheme="majorBidi"/>
          <w:sz w:val="28"/>
          <w:szCs w:val="28"/>
        </w:rPr>
        <w:t>Highly</w:t>
      </w:r>
      <w:proofErr w:type="gramEnd"/>
      <w:r w:rsidRPr="0000425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004252">
        <w:rPr>
          <w:rFonts w:asciiTheme="majorBidi" w:hAnsiTheme="majorBidi" w:cstheme="majorBidi"/>
          <w:sz w:val="28"/>
          <w:szCs w:val="28"/>
        </w:rPr>
        <w:t>vascularized</w:t>
      </w:r>
      <w:proofErr w:type="spellEnd"/>
      <w:r w:rsidRPr="00004252">
        <w:rPr>
          <w:rFonts w:asciiTheme="majorBidi" w:hAnsiTheme="majorBidi" w:cstheme="majorBidi"/>
          <w:sz w:val="28"/>
          <w:szCs w:val="28"/>
        </w:rPr>
        <w:t xml:space="preserve"> so more pink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04252">
        <w:rPr>
          <w:rFonts w:asciiTheme="majorBidi" w:hAnsiTheme="majorBidi" w:cstheme="majorBidi"/>
          <w:sz w:val="28"/>
          <w:szCs w:val="28"/>
        </w:rPr>
        <w:t>than hard palate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004252">
        <w:rPr>
          <w:rFonts w:asciiTheme="majorBidi" w:hAnsiTheme="majorBidi" w:cstheme="majorBidi"/>
          <w:sz w:val="28"/>
          <w:szCs w:val="28"/>
        </w:rPr>
        <w:t>Submucosa</w:t>
      </w:r>
      <w:proofErr w:type="spellEnd"/>
      <w:r w:rsidRPr="00004252">
        <w:rPr>
          <w:rFonts w:asciiTheme="majorBidi" w:hAnsiTheme="majorBidi" w:cstheme="majorBidi"/>
          <w:sz w:val="28"/>
          <w:szCs w:val="28"/>
        </w:rPr>
        <w:t xml:space="preserve"> contains </w:t>
      </w:r>
      <w:r>
        <w:rPr>
          <w:rFonts w:asciiTheme="majorBidi" w:hAnsiTheme="majorBidi" w:cstheme="majorBidi"/>
          <w:sz w:val="28"/>
          <w:szCs w:val="28"/>
        </w:rPr>
        <w:t xml:space="preserve">minor </w:t>
      </w:r>
      <w:r w:rsidRPr="00004252">
        <w:rPr>
          <w:rFonts w:asciiTheme="majorBidi" w:hAnsiTheme="majorBidi" w:cstheme="majorBidi"/>
          <w:sz w:val="28"/>
          <w:szCs w:val="28"/>
        </w:rPr>
        <w:t>salivary glands and muscle</w:t>
      </w:r>
      <w:r>
        <w:rPr>
          <w:rFonts w:asciiTheme="majorBidi" w:hAnsiTheme="majorBidi" w:cstheme="majorBidi"/>
          <w:sz w:val="28"/>
          <w:szCs w:val="28"/>
        </w:rPr>
        <w:t>s of</w:t>
      </w:r>
      <w:r w:rsidRPr="00004252">
        <w:rPr>
          <w:rFonts w:asciiTheme="majorBidi" w:hAnsiTheme="majorBidi" w:cstheme="majorBidi"/>
          <w:sz w:val="28"/>
          <w:szCs w:val="28"/>
        </w:rPr>
        <w:t xml:space="preserve"> soft palate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C73749" w:rsidRPr="00D757A8" w:rsidRDefault="00481B12" w:rsidP="00D757A8">
      <w:pPr>
        <w:spacing w:after="0" w:line="360" w:lineRule="auto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i/>
          <w:iCs/>
          <w:sz w:val="32"/>
          <w:szCs w:val="32"/>
        </w:rPr>
        <w:t>3</w:t>
      </w:r>
      <w:r w:rsidR="00987E6E" w:rsidRPr="00481B12">
        <w:rPr>
          <w:rFonts w:asciiTheme="majorBidi" w:hAnsiTheme="majorBidi" w:cstheme="majorBidi"/>
          <w:b/>
          <w:bCs/>
          <w:i/>
          <w:iCs/>
          <w:sz w:val="32"/>
          <w:szCs w:val="32"/>
        </w:rPr>
        <w:t>-</w:t>
      </w:r>
      <w:proofErr w:type="gramStart"/>
      <w:r w:rsidR="00987E6E" w:rsidRPr="00481B12">
        <w:rPr>
          <w:rFonts w:asciiTheme="majorBidi" w:hAnsiTheme="majorBidi" w:cstheme="majorBidi"/>
          <w:b/>
          <w:bCs/>
          <w:i/>
          <w:iCs/>
          <w:sz w:val="32"/>
          <w:szCs w:val="32"/>
        </w:rPr>
        <w:t>Lip</w:t>
      </w:r>
      <w:r w:rsidR="00FA7E90" w:rsidRPr="00481B12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r w:rsidR="00987E6E" w:rsidRPr="00481B12">
        <w:rPr>
          <w:rFonts w:asciiTheme="majorBidi" w:hAnsiTheme="majorBidi" w:cstheme="majorBidi"/>
          <w:b/>
          <w:bCs/>
          <w:i/>
          <w:iCs/>
          <w:sz w:val="32"/>
          <w:szCs w:val="32"/>
        </w:rPr>
        <w:t>:</w:t>
      </w:r>
      <w:proofErr w:type="gramEnd"/>
      <w:r w:rsidR="00D757A8" w:rsidRPr="00481B12">
        <w:rPr>
          <w:rFonts w:asciiTheme="majorBidi" w:hAnsiTheme="majorBidi" w:cstheme="majorBidi"/>
          <w:b/>
          <w:bCs/>
          <w:i/>
          <w:iCs/>
          <w:sz w:val="36"/>
          <w:szCs w:val="36"/>
        </w:rPr>
        <w:t xml:space="preserve"> </w:t>
      </w:r>
      <w:r w:rsidR="00987E6E" w:rsidRPr="00481B12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Oral Mucosa</w:t>
      </w:r>
      <w:r w:rsidR="00C73749" w:rsidRPr="00C73749">
        <w:rPr>
          <w:rFonts w:asciiTheme="majorBidi" w:hAnsiTheme="majorBidi" w:cstheme="majorBidi"/>
          <w:sz w:val="28"/>
          <w:szCs w:val="28"/>
        </w:rPr>
        <w:t xml:space="preserve">  </w:t>
      </w:r>
      <w:r w:rsidR="00987E6E">
        <w:rPr>
          <w:rFonts w:asciiTheme="majorBidi" w:hAnsiTheme="majorBidi" w:cstheme="majorBidi"/>
          <w:sz w:val="28"/>
          <w:szCs w:val="28"/>
        </w:rPr>
        <w:t xml:space="preserve">of the lip </w:t>
      </w:r>
      <w:r w:rsidR="00C73749" w:rsidRPr="002730DB">
        <w:rPr>
          <w:rFonts w:asciiTheme="majorBidi" w:hAnsiTheme="majorBidi" w:cstheme="majorBidi"/>
          <w:sz w:val="28"/>
          <w:szCs w:val="28"/>
        </w:rPr>
        <w:t>covered by</w:t>
      </w:r>
      <w:r w:rsidR="00987E6E" w:rsidRPr="002730DB">
        <w:rPr>
          <w:rFonts w:asciiTheme="majorBidi" w:hAnsiTheme="majorBidi" w:cstheme="majorBidi"/>
          <w:sz w:val="28"/>
          <w:szCs w:val="28"/>
        </w:rPr>
        <w:t xml:space="preserve"> non</w:t>
      </w:r>
      <w:r w:rsidR="007D5846">
        <w:rPr>
          <w:rFonts w:asciiTheme="majorBidi" w:hAnsiTheme="majorBidi" w:cstheme="majorBidi"/>
          <w:sz w:val="28"/>
          <w:szCs w:val="28"/>
        </w:rPr>
        <w:t xml:space="preserve"> </w:t>
      </w:r>
      <w:r w:rsidR="00987E6E">
        <w:rPr>
          <w:rFonts w:asciiTheme="majorBidi" w:hAnsiTheme="majorBidi" w:cstheme="majorBidi"/>
          <w:sz w:val="28"/>
          <w:szCs w:val="28"/>
        </w:rPr>
        <w:t xml:space="preserve">keratinized stratified </w:t>
      </w:r>
      <w:proofErr w:type="spellStart"/>
      <w:r w:rsidR="00C73749" w:rsidRPr="00C73749">
        <w:rPr>
          <w:rFonts w:asciiTheme="majorBidi" w:hAnsiTheme="majorBidi" w:cstheme="majorBidi"/>
          <w:sz w:val="28"/>
          <w:szCs w:val="28"/>
        </w:rPr>
        <w:t>squamous</w:t>
      </w:r>
      <w:proofErr w:type="spellEnd"/>
      <w:r w:rsidR="00C73749" w:rsidRPr="00C73749">
        <w:rPr>
          <w:rFonts w:asciiTheme="majorBidi" w:hAnsiTheme="majorBidi" w:cstheme="majorBidi"/>
          <w:sz w:val="28"/>
          <w:szCs w:val="28"/>
        </w:rPr>
        <w:t xml:space="preserve"> epithelium</w:t>
      </w:r>
      <w:r w:rsidR="00987E6E">
        <w:rPr>
          <w:rFonts w:asciiTheme="majorBidi" w:hAnsiTheme="majorBidi" w:cstheme="majorBidi"/>
          <w:sz w:val="28"/>
          <w:szCs w:val="28"/>
        </w:rPr>
        <w:t xml:space="preserve"> </w:t>
      </w:r>
      <w:r w:rsidR="005D44F2">
        <w:rPr>
          <w:rFonts w:asciiTheme="majorBidi" w:hAnsiTheme="majorBidi" w:cstheme="majorBidi"/>
          <w:sz w:val="28"/>
          <w:szCs w:val="28"/>
        </w:rPr>
        <w:t>.M</w:t>
      </w:r>
      <w:r w:rsidR="00983925">
        <w:rPr>
          <w:rFonts w:asciiTheme="majorBidi" w:hAnsiTheme="majorBidi" w:cstheme="majorBidi"/>
          <w:sz w:val="28"/>
          <w:szCs w:val="28"/>
        </w:rPr>
        <w:t xml:space="preserve">inor salivary </w:t>
      </w:r>
      <w:r w:rsidR="00C73749" w:rsidRPr="00C73749">
        <w:rPr>
          <w:rFonts w:asciiTheme="majorBidi" w:hAnsiTheme="majorBidi" w:cstheme="majorBidi"/>
          <w:sz w:val="28"/>
          <w:szCs w:val="28"/>
        </w:rPr>
        <w:t xml:space="preserve">glands </w:t>
      </w:r>
      <w:r w:rsidR="005D44F2">
        <w:rPr>
          <w:rFonts w:asciiTheme="majorBidi" w:hAnsiTheme="majorBidi" w:cstheme="majorBidi"/>
          <w:sz w:val="28"/>
          <w:szCs w:val="28"/>
        </w:rPr>
        <w:t>are present i</w:t>
      </w:r>
      <w:r w:rsidR="00987E6E">
        <w:rPr>
          <w:rFonts w:asciiTheme="majorBidi" w:hAnsiTheme="majorBidi" w:cstheme="majorBidi"/>
          <w:sz w:val="28"/>
          <w:szCs w:val="28"/>
        </w:rPr>
        <w:t xml:space="preserve">n the </w:t>
      </w:r>
      <w:r w:rsidR="00C73749" w:rsidRPr="00C73749">
        <w:rPr>
          <w:rFonts w:asciiTheme="majorBidi" w:hAnsiTheme="majorBidi" w:cstheme="majorBidi"/>
          <w:sz w:val="28"/>
          <w:szCs w:val="28"/>
        </w:rPr>
        <w:t>sub</w:t>
      </w:r>
      <w:r w:rsidR="002B6566">
        <w:rPr>
          <w:rFonts w:asciiTheme="majorBidi" w:hAnsiTheme="majorBidi" w:cstheme="majorBidi"/>
          <w:sz w:val="28"/>
          <w:szCs w:val="28"/>
        </w:rPr>
        <w:t xml:space="preserve"> </w:t>
      </w:r>
      <w:r w:rsidR="00C73749" w:rsidRPr="00C73749">
        <w:rPr>
          <w:rFonts w:asciiTheme="majorBidi" w:hAnsiTheme="majorBidi" w:cstheme="majorBidi"/>
          <w:sz w:val="28"/>
          <w:szCs w:val="28"/>
        </w:rPr>
        <w:t xml:space="preserve">mucosa </w:t>
      </w:r>
      <w:r w:rsidR="005D44F2">
        <w:rPr>
          <w:rFonts w:asciiTheme="majorBidi" w:hAnsiTheme="majorBidi" w:cstheme="majorBidi"/>
          <w:sz w:val="28"/>
          <w:szCs w:val="28"/>
        </w:rPr>
        <w:t xml:space="preserve">and  </w:t>
      </w:r>
      <w:r w:rsidR="00C73749" w:rsidRPr="00C73749">
        <w:rPr>
          <w:rFonts w:asciiTheme="majorBidi" w:hAnsiTheme="majorBidi" w:cstheme="majorBidi"/>
          <w:sz w:val="28"/>
          <w:szCs w:val="28"/>
        </w:rPr>
        <w:t>fibe</w:t>
      </w:r>
      <w:r w:rsidR="005D44F2">
        <w:rPr>
          <w:rFonts w:asciiTheme="majorBidi" w:hAnsiTheme="majorBidi" w:cstheme="majorBidi"/>
          <w:sz w:val="28"/>
          <w:szCs w:val="28"/>
        </w:rPr>
        <w:t xml:space="preserve">rs of </w:t>
      </w:r>
      <w:proofErr w:type="spellStart"/>
      <w:r w:rsidR="005D44F2">
        <w:rPr>
          <w:rFonts w:asciiTheme="majorBidi" w:hAnsiTheme="majorBidi" w:cstheme="majorBidi"/>
          <w:sz w:val="28"/>
          <w:szCs w:val="28"/>
        </w:rPr>
        <w:t>orbicularis</w:t>
      </w:r>
      <w:proofErr w:type="spellEnd"/>
      <w:r w:rsidR="005D44F2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5D44F2">
        <w:rPr>
          <w:rFonts w:asciiTheme="majorBidi" w:hAnsiTheme="majorBidi" w:cstheme="majorBidi"/>
          <w:sz w:val="28"/>
          <w:szCs w:val="28"/>
        </w:rPr>
        <w:t>oris</w:t>
      </w:r>
      <w:proofErr w:type="spellEnd"/>
      <w:r w:rsidR="005D44F2">
        <w:rPr>
          <w:rFonts w:asciiTheme="majorBidi" w:hAnsiTheme="majorBidi" w:cstheme="majorBidi"/>
          <w:sz w:val="28"/>
          <w:szCs w:val="28"/>
        </w:rPr>
        <w:t xml:space="preserve"> muscle are</w:t>
      </w:r>
      <w:r w:rsidR="00987E6E">
        <w:rPr>
          <w:rFonts w:asciiTheme="majorBidi" w:hAnsiTheme="majorBidi" w:cstheme="majorBidi"/>
          <w:sz w:val="28"/>
          <w:szCs w:val="28"/>
        </w:rPr>
        <w:t xml:space="preserve"> </w:t>
      </w:r>
      <w:r w:rsidR="00C73749" w:rsidRPr="00C73749">
        <w:rPr>
          <w:rFonts w:asciiTheme="majorBidi" w:hAnsiTheme="majorBidi" w:cstheme="majorBidi"/>
          <w:sz w:val="28"/>
          <w:szCs w:val="28"/>
        </w:rPr>
        <w:t>noted</w:t>
      </w:r>
      <w:r w:rsidR="005D44F2">
        <w:rPr>
          <w:rFonts w:asciiTheme="majorBidi" w:hAnsiTheme="majorBidi" w:cstheme="majorBidi"/>
          <w:sz w:val="28"/>
          <w:szCs w:val="28"/>
        </w:rPr>
        <w:t xml:space="preserve"> also</w:t>
      </w:r>
      <w:r w:rsidR="00C73749" w:rsidRPr="00C73749">
        <w:rPr>
          <w:rFonts w:asciiTheme="majorBidi" w:hAnsiTheme="majorBidi" w:cstheme="majorBidi"/>
          <w:sz w:val="28"/>
          <w:szCs w:val="28"/>
        </w:rPr>
        <w:t xml:space="preserve">.  </w:t>
      </w:r>
    </w:p>
    <w:p w:rsidR="00DB5476" w:rsidRPr="00537DD4" w:rsidRDefault="00DB5476" w:rsidP="00DB5476">
      <w:pPr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b/>
          <w:bCs/>
          <w:color w:val="006666"/>
          <w:sz w:val="20"/>
          <w:szCs w:val="20"/>
          <w:u w:val="single"/>
        </w:rPr>
      </w:pPr>
      <w:r w:rsidRPr="00537DD4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 xml:space="preserve">MUCOCUTANEOUS </w:t>
      </w:r>
      <w:proofErr w:type="gramStart"/>
      <w:r w:rsidRPr="00537DD4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JUNCTION</w:t>
      </w:r>
      <w:r w:rsidR="00537DD4" w:rsidRPr="00537DD4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  <w:u w:val="single"/>
        </w:rPr>
        <w:t>(</w:t>
      </w:r>
      <w:proofErr w:type="spellStart"/>
      <w:proofErr w:type="gramEnd"/>
      <w:r w:rsidR="00537DD4" w:rsidRPr="00537DD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vermilionzone</w:t>
      </w:r>
      <w:proofErr w:type="spellEnd"/>
      <w:r w:rsidR="00537DD4" w:rsidRPr="00537DD4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u w:val="single"/>
        </w:rPr>
        <w:t>)</w:t>
      </w:r>
    </w:p>
    <w:p w:rsidR="00DB5476" w:rsidRPr="00DB5476" w:rsidRDefault="00DB5476" w:rsidP="00481B1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DB5476">
        <w:rPr>
          <w:rFonts w:asciiTheme="majorBidi" w:hAnsiTheme="majorBidi" w:cstheme="majorBidi"/>
          <w:color w:val="000000"/>
          <w:sz w:val="28"/>
          <w:szCs w:val="28"/>
        </w:rPr>
        <w:t>The skin, which contains hair follicles and sebaceous and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sweat glands, is continuous with the oral mucosa at the lips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.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 xml:space="preserve">At the </w:t>
      </w:r>
      <w:proofErr w:type="spellStart"/>
      <w:r w:rsidRPr="00DB5476">
        <w:rPr>
          <w:rFonts w:asciiTheme="majorBidi" w:hAnsiTheme="majorBidi" w:cstheme="majorBidi"/>
          <w:color w:val="000000"/>
          <w:sz w:val="28"/>
          <w:szCs w:val="28"/>
        </w:rPr>
        <w:t>mucocutaneous</w:t>
      </w:r>
      <w:proofErr w:type="spellEnd"/>
      <w:r w:rsidRPr="00DB5476">
        <w:rPr>
          <w:rFonts w:asciiTheme="majorBidi" w:hAnsiTheme="majorBidi" w:cstheme="majorBidi"/>
          <w:color w:val="000000"/>
          <w:sz w:val="28"/>
          <w:szCs w:val="28"/>
        </w:rPr>
        <w:t xml:space="preserve"> junction is a</w:t>
      </w:r>
    </w:p>
    <w:p w:rsidR="00DB5476" w:rsidRPr="00DB5476" w:rsidRDefault="00DB5476" w:rsidP="00481B1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B5476">
        <w:rPr>
          <w:rFonts w:asciiTheme="majorBidi" w:hAnsiTheme="majorBidi" w:cstheme="majorBidi"/>
          <w:color w:val="000000"/>
          <w:sz w:val="28"/>
          <w:szCs w:val="28"/>
        </w:rPr>
        <w:t>transitional</w:t>
      </w:r>
      <w:proofErr w:type="gramEnd"/>
      <w:r w:rsidRPr="00DB5476">
        <w:rPr>
          <w:rFonts w:asciiTheme="majorBidi" w:hAnsiTheme="majorBidi" w:cstheme="majorBidi"/>
          <w:color w:val="000000"/>
          <w:sz w:val="28"/>
          <w:szCs w:val="28"/>
        </w:rPr>
        <w:t xml:space="preserve"> region where appendages are absent except for a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few sebaceous glands (situated mainly at the angles of the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mouth). The epithelium of this region is keratinized but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thin, with long connective tissue papillae containing capillary</w:t>
      </w:r>
    </w:p>
    <w:p w:rsidR="00DB5476" w:rsidRPr="00DB5476" w:rsidRDefault="00DB5476" w:rsidP="00481B1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B5476">
        <w:rPr>
          <w:rFonts w:asciiTheme="majorBidi" w:hAnsiTheme="majorBidi" w:cstheme="majorBidi"/>
          <w:color w:val="000000"/>
          <w:sz w:val="28"/>
          <w:szCs w:val="28"/>
        </w:rPr>
        <w:t>loops</w:t>
      </w:r>
      <w:proofErr w:type="gramEnd"/>
      <w:r w:rsidRPr="00DB5476">
        <w:rPr>
          <w:rFonts w:asciiTheme="majorBidi" w:hAnsiTheme="majorBidi" w:cstheme="majorBidi"/>
          <w:color w:val="000000"/>
          <w:sz w:val="28"/>
          <w:szCs w:val="28"/>
        </w:rPr>
        <w:t>. This arrangement brings the blood close to the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surface and accounts for the strong red coloration in this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 xml:space="preserve">region, called the </w:t>
      </w:r>
      <w:r w:rsidRPr="00DB547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red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 xml:space="preserve">(or </w:t>
      </w:r>
      <w:r w:rsidRPr="00DB5476">
        <w:rPr>
          <w:rFonts w:asciiTheme="majorBidi" w:hAnsiTheme="majorBidi" w:cstheme="majorBidi"/>
          <w:i/>
          <w:iCs/>
          <w:color w:val="000000"/>
          <w:sz w:val="28"/>
          <w:szCs w:val="28"/>
        </w:rPr>
        <w:t>vermilion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 xml:space="preserve">) </w:t>
      </w:r>
      <w:r w:rsidRPr="00DB5476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zone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of the lip. The line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separating the vermilion zone from the hair-bearing skin of</w:t>
      </w:r>
    </w:p>
    <w:p w:rsidR="00C73749" w:rsidRPr="00481B12" w:rsidRDefault="00DB5476" w:rsidP="00481B12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DB5476">
        <w:rPr>
          <w:rFonts w:asciiTheme="majorBidi" w:hAnsiTheme="majorBidi" w:cstheme="majorBidi"/>
          <w:color w:val="000000"/>
          <w:sz w:val="28"/>
          <w:szCs w:val="28"/>
        </w:rPr>
        <w:t>the</w:t>
      </w:r>
      <w:proofErr w:type="gramEnd"/>
      <w:r w:rsidRPr="00DB5476">
        <w:rPr>
          <w:rFonts w:asciiTheme="majorBidi" w:hAnsiTheme="majorBidi" w:cstheme="majorBidi"/>
          <w:color w:val="000000"/>
          <w:sz w:val="28"/>
          <w:szCs w:val="28"/>
        </w:rPr>
        <w:t xml:space="preserve"> lip is called the </w:t>
      </w:r>
      <w:r w:rsidRPr="00DB5476">
        <w:rPr>
          <w:rFonts w:asciiTheme="majorBidi" w:hAnsiTheme="majorBidi" w:cstheme="majorBidi"/>
          <w:i/>
          <w:iCs/>
          <w:color w:val="000000"/>
          <w:sz w:val="28"/>
          <w:szCs w:val="28"/>
        </w:rPr>
        <w:t>vermilion border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. In young people this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border is demarcated sharply, but as a person is exposed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to ultraviolet radiation, the border becomes diffuse and</w:t>
      </w:r>
      <w:r w:rsidR="00481B12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DB5476">
        <w:rPr>
          <w:rFonts w:asciiTheme="majorBidi" w:hAnsiTheme="majorBidi" w:cstheme="majorBidi"/>
          <w:color w:val="000000"/>
          <w:sz w:val="28"/>
          <w:szCs w:val="28"/>
        </w:rPr>
        <w:t>poorly defined.</w:t>
      </w:r>
      <w:r w:rsidR="006335D3" w:rsidRPr="00481B12">
        <w:rPr>
          <w:rFonts w:asciiTheme="majorBidi" w:hAnsiTheme="majorBidi" w:cstheme="majorBidi"/>
          <w:sz w:val="28"/>
          <w:szCs w:val="28"/>
        </w:rPr>
        <w:t xml:space="preserve">  </w:t>
      </w:r>
    </w:p>
    <w:p w:rsidR="00820C23" w:rsidRPr="00A056BC" w:rsidRDefault="002F1AC5" w:rsidP="00481B12">
      <w:pPr>
        <w:autoSpaceDE w:val="0"/>
        <w:autoSpaceDN w:val="0"/>
        <w:adjustRightInd w:val="0"/>
        <w:spacing w:after="0" w:line="360" w:lineRule="auto"/>
        <w:rPr>
          <w:rFonts w:ascii="Univers-Bold" w:hAnsi="Univers-Bold" w:cs="Univers-Bold"/>
          <w:b/>
          <w:bCs/>
          <w:color w:val="006666"/>
          <w:sz w:val="20"/>
          <w:szCs w:val="20"/>
        </w:rPr>
      </w:pPr>
      <w:r w:rsidRPr="00E3646A">
        <w:rPr>
          <w:rFonts w:asciiTheme="majorBidi" w:hAnsiTheme="majorBidi" w:cstheme="majorBidi"/>
          <w:b/>
          <w:bCs/>
          <w:i/>
          <w:iCs/>
          <w:sz w:val="36"/>
          <w:szCs w:val="36"/>
          <w:u w:val="single"/>
        </w:rPr>
        <w:lastRenderedPageBreak/>
        <w:t>Specialized mucosa</w:t>
      </w:r>
      <w:r w:rsidR="002C5F35" w:rsidRPr="002C5F35">
        <w:rPr>
          <w:rFonts w:asciiTheme="majorBidi" w:hAnsiTheme="majorBidi" w:cstheme="majorBidi"/>
          <w:b/>
          <w:bCs/>
          <w:sz w:val="36"/>
          <w:szCs w:val="36"/>
        </w:rPr>
        <w:t>:</w:t>
      </w:r>
      <w:r w:rsidR="00820C23" w:rsidRPr="00820C23">
        <w:rPr>
          <w:rFonts w:ascii="Univers-Bold" w:hAnsi="Univers-Bold" w:cs="Univers-Bold"/>
          <w:b/>
          <w:bCs/>
          <w:color w:val="006666"/>
          <w:sz w:val="20"/>
          <w:szCs w:val="20"/>
        </w:rPr>
        <w:t xml:space="preserve"> </w:t>
      </w:r>
      <w:r w:rsidR="00A056BC">
        <w:rPr>
          <w:rFonts w:ascii="Univers-Bold" w:hAnsi="Univers-Bold" w:cs="Univers-Bold"/>
          <w:b/>
          <w:bCs/>
          <w:color w:val="006666"/>
          <w:sz w:val="20"/>
          <w:szCs w:val="20"/>
        </w:rPr>
        <w:t xml:space="preserve"> </w:t>
      </w:r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>The mucosa of the dorsal surface of the tongue is unlike that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>anywhere else in the oral cavity because, although covered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by what is functionally a </w:t>
      </w:r>
      <w:proofErr w:type="spellStart"/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>masticatory</w:t>
      </w:r>
      <w:proofErr w:type="spellEnd"/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mucosa, it is also a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>highly extensible lining and in addition has different types</w:t>
      </w:r>
      <w:r w:rsidR="00A056BC">
        <w:rPr>
          <w:rFonts w:ascii="Univers-Bold" w:hAnsi="Univers-Bold" w:cs="Univers-Bold"/>
          <w:b/>
          <w:bCs/>
          <w:color w:val="006666"/>
          <w:sz w:val="20"/>
          <w:szCs w:val="20"/>
        </w:rPr>
        <w:t xml:space="preserve"> </w:t>
      </w:r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>of lingual papillae. Some of them possess a mechanical function,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>whereas others bear taste buds and therefore have a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="00820C23" w:rsidRPr="00820C23">
        <w:rPr>
          <w:rFonts w:asciiTheme="majorBidi" w:hAnsiTheme="majorBidi" w:cstheme="majorBidi"/>
          <w:color w:val="000000"/>
          <w:sz w:val="28"/>
          <w:szCs w:val="28"/>
        </w:rPr>
        <w:t>sensory function.</w:t>
      </w:r>
    </w:p>
    <w:p w:rsidR="00820C23" w:rsidRPr="00820C23" w:rsidRDefault="00820C23" w:rsidP="00742EB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20C23">
        <w:rPr>
          <w:rFonts w:asciiTheme="majorBidi" w:hAnsiTheme="majorBidi" w:cstheme="majorBidi"/>
          <w:color w:val="000000"/>
          <w:sz w:val="28"/>
          <w:szCs w:val="28"/>
        </w:rPr>
        <w:t>The mucous membrane of the tongue is composed of two parts, with different embryologic origins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and is divided by the V-shaped groove, the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sulcus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terminalis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The anterior two thirds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of the tongue, where the mucosa is derived from the first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pharyngeal arch, often is called the body, and the posterior</w:t>
      </w:r>
      <w:r w:rsidR="00742EB7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third, where the mucosa is derived from the third pharyngeal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arch, the base. The mucosa covering the base of the tongue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contains extensive nodules of lymphoid tissue, the lingual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tonsils.</w:t>
      </w:r>
    </w:p>
    <w:p w:rsidR="00820C23" w:rsidRPr="00A056BC" w:rsidRDefault="00820C23" w:rsidP="00820C2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056B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FUNGIFORM PAPILLAE</w:t>
      </w:r>
    </w:p>
    <w:p w:rsidR="00820C23" w:rsidRPr="00820C23" w:rsidRDefault="00820C23" w:rsidP="00A056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The anterior portion of the tongue bears the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fungiform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funguslike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>)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and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filiform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(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hairlike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) papillae 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>.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Single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fungiform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papillae are scattered between the numerous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="00A056BC">
        <w:rPr>
          <w:rFonts w:asciiTheme="majorBidi" w:hAnsiTheme="majorBidi" w:cstheme="majorBidi"/>
          <w:color w:val="000000"/>
          <w:sz w:val="28"/>
          <w:szCs w:val="28"/>
        </w:rPr>
        <w:t>f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iliform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papillae at the tip of the tongue. The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fungiform</w:t>
      </w:r>
      <w:proofErr w:type="spellEnd"/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papillae are smooth, round structures that appear red because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of their highly vascular connective tissue core, visible through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a thin,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nonkeratinized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covering epithelium. Taste buds normally</w:t>
      </w:r>
    </w:p>
    <w:p w:rsidR="00820C23" w:rsidRPr="00820C23" w:rsidRDefault="00820C23" w:rsidP="00820C2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20C23">
        <w:rPr>
          <w:rFonts w:asciiTheme="majorBidi" w:hAnsiTheme="majorBidi" w:cstheme="majorBidi"/>
          <w:color w:val="000000"/>
          <w:sz w:val="28"/>
          <w:szCs w:val="28"/>
        </w:rPr>
        <w:t>are</w:t>
      </w:r>
      <w:proofErr w:type="gram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present in the epithelium on the superior surface.</w:t>
      </w:r>
    </w:p>
    <w:p w:rsidR="00820C23" w:rsidRPr="00A056BC" w:rsidRDefault="00820C23" w:rsidP="00820C2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056B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FILIFORM PAPILLAE</w:t>
      </w:r>
    </w:p>
    <w:p w:rsidR="00820C23" w:rsidRPr="00820C23" w:rsidRDefault="00820C23" w:rsidP="00A056BC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Filiform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papillae cover the entire anterior part of the tongue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and consist of cone-shaped structures, each with a core of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connective tissue covered by a thick keratinized epithelium. Together they form a tough, abrasive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surface that is involved in compressing and breaking food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when the tongue is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apposed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to the hard palate. Thus the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dorsal mucosa of the tongue functions as a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masticatory</w:t>
      </w:r>
      <w:proofErr w:type="spellEnd"/>
    </w:p>
    <w:p w:rsidR="00A056BC" w:rsidRPr="00820C23" w:rsidRDefault="00820C23" w:rsidP="00742EB7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20C23">
        <w:rPr>
          <w:rFonts w:asciiTheme="majorBidi" w:hAnsiTheme="majorBidi" w:cstheme="majorBidi"/>
          <w:color w:val="000000"/>
          <w:sz w:val="28"/>
          <w:szCs w:val="28"/>
        </w:rPr>
        <w:t>mucosa</w:t>
      </w:r>
      <w:proofErr w:type="gram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. Buildup of keratin results in elongation of the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filiform</w:t>
      </w:r>
      <w:proofErr w:type="spellEnd"/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papillae in some patients. The dorsum of the tongue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then has a hairy appearance called </w:t>
      </w:r>
      <w:r w:rsidRPr="00820C23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hairy </w:t>
      </w:r>
      <w:proofErr w:type="spellStart"/>
      <w:r w:rsidRPr="00820C23">
        <w:rPr>
          <w:rFonts w:asciiTheme="majorBidi" w:hAnsiTheme="majorBidi" w:cstheme="majorBidi"/>
          <w:i/>
          <w:iCs/>
          <w:color w:val="000000"/>
          <w:sz w:val="28"/>
          <w:szCs w:val="28"/>
        </w:rPr>
        <w:lastRenderedPageBreak/>
        <w:t>tongue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.The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tongue is highly extensible, with changes in its shape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accommodated by the regions of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nonkeratinized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>, flexible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epithelium between the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filiform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papillae.</w:t>
      </w:r>
    </w:p>
    <w:p w:rsidR="00820C23" w:rsidRPr="00A056BC" w:rsidRDefault="00820C23" w:rsidP="00820C2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A056BC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FOLIATE PAPILLAE</w:t>
      </w:r>
    </w:p>
    <w:p w:rsidR="00820C23" w:rsidRPr="00820C23" w:rsidRDefault="00820C23" w:rsidP="00DB547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20C23">
        <w:rPr>
          <w:rFonts w:asciiTheme="majorBidi" w:hAnsiTheme="majorBidi" w:cstheme="majorBidi"/>
          <w:color w:val="000000"/>
          <w:sz w:val="28"/>
          <w:szCs w:val="28"/>
        </w:rPr>
        <w:t>Foliate (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leaflike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>) papillae sometimes are present on the lateral</w:t>
      </w:r>
      <w:r w:rsidR="00A056BC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margins of the posterior part of the tongue, although they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are seen more frequently in mammals other than human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beings. These pink papillae consist of parallel ridges that</w:t>
      </w:r>
    </w:p>
    <w:p w:rsidR="00820C23" w:rsidRPr="00820C23" w:rsidRDefault="00820C23" w:rsidP="00DB547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20C23">
        <w:rPr>
          <w:rFonts w:asciiTheme="majorBidi" w:hAnsiTheme="majorBidi" w:cstheme="majorBidi"/>
          <w:color w:val="000000"/>
          <w:sz w:val="28"/>
          <w:szCs w:val="28"/>
        </w:rPr>
        <w:t>alternate</w:t>
      </w:r>
      <w:proofErr w:type="gram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with deep grooves in the mucosa, and a few taste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buds are present in the epithelium of the lateral walls of the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ridges.</w:t>
      </w:r>
    </w:p>
    <w:p w:rsidR="00820C23" w:rsidRPr="00DB5476" w:rsidRDefault="00820C23" w:rsidP="00820C23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</w:pPr>
      <w:r w:rsidRPr="00DB5476">
        <w:rPr>
          <w:rFonts w:asciiTheme="majorBidi" w:hAnsiTheme="majorBidi" w:cstheme="majorBidi"/>
          <w:b/>
          <w:bCs/>
          <w:i/>
          <w:iCs/>
          <w:color w:val="000000" w:themeColor="text1"/>
          <w:sz w:val="28"/>
          <w:szCs w:val="28"/>
        </w:rPr>
        <w:t>CIRCUMVALLATE PAPILLAE</w:t>
      </w:r>
    </w:p>
    <w:p w:rsidR="00820C23" w:rsidRPr="00820C23" w:rsidRDefault="00820C23" w:rsidP="00DB547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Adjacent and anterior to the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sulcus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terminalis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are 8 to 12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circumvallate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(walled) papillae, large structures each surrounded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by a deep, circular groove into which open the ducts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thick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submucosa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. Elastic fibers in the lamina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propria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of these</w:t>
      </w:r>
    </w:p>
    <w:p w:rsidR="00820C23" w:rsidRPr="00820C23" w:rsidRDefault="00820C23" w:rsidP="00DB547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20C23">
        <w:rPr>
          <w:rFonts w:asciiTheme="majorBidi" w:hAnsiTheme="majorBidi" w:cstheme="majorBidi"/>
          <w:color w:val="000000"/>
          <w:sz w:val="28"/>
          <w:szCs w:val="28"/>
        </w:rPr>
        <w:t>regions</w:t>
      </w:r>
      <w:proofErr w:type="gram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tend to restore the mucosa to its resting position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after distention. By contrast, mucosa of the underside of the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tongue is bound firmly to the underlying muscle. The soft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palate is flexible but not highly mobile, and its mucosa is</w:t>
      </w:r>
    </w:p>
    <w:p w:rsidR="00820C23" w:rsidRPr="00820C23" w:rsidRDefault="00820C23" w:rsidP="00DB5476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820C23">
        <w:rPr>
          <w:rFonts w:asciiTheme="majorBidi" w:hAnsiTheme="majorBidi" w:cstheme="majorBidi"/>
          <w:color w:val="000000"/>
          <w:sz w:val="28"/>
          <w:szCs w:val="28"/>
        </w:rPr>
        <w:t>separated</w:t>
      </w:r>
      <w:proofErr w:type="gram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from the loose and highly glandular </w:t>
      </w:r>
      <w:proofErr w:type="spellStart"/>
      <w:r w:rsidRPr="00820C23">
        <w:rPr>
          <w:rFonts w:asciiTheme="majorBidi" w:hAnsiTheme="majorBidi" w:cstheme="majorBidi"/>
          <w:color w:val="000000"/>
          <w:sz w:val="28"/>
          <w:szCs w:val="28"/>
        </w:rPr>
        <w:t>submucosa</w:t>
      </w:r>
      <w:proofErr w:type="spellEnd"/>
      <w:r w:rsidRPr="00820C23">
        <w:rPr>
          <w:rFonts w:asciiTheme="majorBidi" w:hAnsiTheme="majorBidi" w:cstheme="majorBidi"/>
          <w:color w:val="000000"/>
          <w:sz w:val="28"/>
          <w:szCs w:val="28"/>
        </w:rPr>
        <w:t xml:space="preserve"> by</w:t>
      </w:r>
      <w:r w:rsidR="00DB5476"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820C23">
        <w:rPr>
          <w:rFonts w:asciiTheme="majorBidi" w:hAnsiTheme="majorBidi" w:cstheme="majorBidi"/>
          <w:color w:val="000000"/>
          <w:sz w:val="28"/>
          <w:szCs w:val="28"/>
        </w:rPr>
        <w:t>a layer of elastic fibers.</w:t>
      </w:r>
    </w:p>
    <w:p w:rsidR="005C1773" w:rsidRPr="00DB5476" w:rsidRDefault="00820C23" w:rsidP="00DB5476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FFFFFF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FFFFFF"/>
          <w:sz w:val="16"/>
          <w:szCs w:val="16"/>
        </w:rPr>
        <w:t>Salivary</w:t>
      </w:r>
      <w:r w:rsidR="00E96A84">
        <w:rPr>
          <w:rFonts w:asciiTheme="majorBidi" w:hAnsiTheme="majorBidi" w:cstheme="majorBidi"/>
          <w:sz w:val="28"/>
          <w:szCs w:val="28"/>
        </w:rPr>
        <w:t xml:space="preserve">       </w:t>
      </w:r>
    </w:p>
    <w:p w:rsidR="004C1285" w:rsidRPr="0067558E" w:rsidRDefault="004C1285" w:rsidP="0067558E">
      <w:pPr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</w:rPr>
      </w:pPr>
      <w:r w:rsidRPr="00537D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Taste </w:t>
      </w:r>
      <w:proofErr w:type="gramStart"/>
      <w:r w:rsidRPr="00537DD4">
        <w:rPr>
          <w:rFonts w:asciiTheme="majorBidi" w:hAnsiTheme="majorBidi" w:cstheme="majorBidi"/>
          <w:b/>
          <w:bCs/>
          <w:i/>
          <w:iCs/>
          <w:sz w:val="28"/>
          <w:szCs w:val="28"/>
        </w:rPr>
        <w:t>Buds</w:t>
      </w:r>
      <w:r w:rsidR="00A86D71" w:rsidRPr="00537DD4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537DD4" w:rsidRPr="00537DD4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proofErr w:type="gramEnd"/>
      <w:r w:rsidR="0067558E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r w:rsidRPr="00D21046">
        <w:rPr>
          <w:rFonts w:asciiTheme="majorBidi" w:hAnsiTheme="majorBidi" w:cstheme="majorBidi"/>
          <w:sz w:val="28"/>
          <w:szCs w:val="28"/>
        </w:rPr>
        <w:t>Unique sense organs that contain the chemical sense for taste.</w:t>
      </w:r>
    </w:p>
    <w:p w:rsidR="00632F81" w:rsidRPr="00D21046" w:rsidRDefault="00632F81" w:rsidP="0067558E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37DD4">
        <w:rPr>
          <w:rFonts w:asciiTheme="majorBidi" w:hAnsiTheme="majorBidi" w:cstheme="majorBidi"/>
          <w:i/>
          <w:iCs/>
          <w:sz w:val="28"/>
          <w:szCs w:val="28"/>
        </w:rPr>
        <w:t>Microscopically</w:t>
      </w:r>
      <w:r w:rsidRPr="00D21046">
        <w:rPr>
          <w:rFonts w:asciiTheme="majorBidi" w:hAnsiTheme="majorBidi" w:cstheme="majorBidi"/>
          <w:sz w:val="28"/>
          <w:szCs w:val="28"/>
        </w:rPr>
        <w:t xml:space="preserve"> visible barrel-</w:t>
      </w:r>
      <w:proofErr w:type="gramStart"/>
      <w:r w:rsidRPr="00D21046">
        <w:rPr>
          <w:rFonts w:asciiTheme="majorBidi" w:hAnsiTheme="majorBidi" w:cstheme="majorBidi"/>
          <w:sz w:val="28"/>
          <w:szCs w:val="28"/>
        </w:rPr>
        <w:t xml:space="preserve">shaped </w:t>
      </w:r>
      <w:r w:rsidR="00FB649B">
        <w:rPr>
          <w:rFonts w:asciiTheme="majorBidi" w:hAnsiTheme="majorBidi" w:cstheme="majorBidi"/>
          <w:sz w:val="28"/>
          <w:szCs w:val="28"/>
        </w:rPr>
        <w:t xml:space="preserve"> </w:t>
      </w:r>
      <w:r w:rsidRPr="00D21046">
        <w:rPr>
          <w:rFonts w:asciiTheme="majorBidi" w:hAnsiTheme="majorBidi" w:cstheme="majorBidi"/>
          <w:sz w:val="28"/>
          <w:szCs w:val="28"/>
        </w:rPr>
        <w:t>bodies</w:t>
      </w:r>
      <w:proofErr w:type="gramEnd"/>
      <w:r w:rsidRPr="00D21046">
        <w:rPr>
          <w:rFonts w:asciiTheme="majorBidi" w:hAnsiTheme="majorBidi" w:cstheme="majorBidi"/>
          <w:sz w:val="28"/>
          <w:szCs w:val="28"/>
        </w:rPr>
        <w:t xml:space="preserve"> found in the oral epithelium.</w:t>
      </w:r>
    </w:p>
    <w:p w:rsidR="00632F81" w:rsidRPr="00D21046" w:rsidRDefault="00632F81" w:rsidP="0067558E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21046">
        <w:rPr>
          <w:rFonts w:asciiTheme="majorBidi" w:hAnsiTheme="majorBidi" w:cstheme="majorBidi"/>
          <w:sz w:val="28"/>
          <w:szCs w:val="28"/>
        </w:rPr>
        <w:t>Usually associated with papillae of the tongue (</w:t>
      </w:r>
      <w:proofErr w:type="spellStart"/>
      <w:r w:rsidRPr="00D21046">
        <w:rPr>
          <w:rFonts w:asciiTheme="majorBidi" w:hAnsiTheme="majorBidi" w:cstheme="majorBidi"/>
          <w:sz w:val="28"/>
          <w:szCs w:val="28"/>
        </w:rPr>
        <w:t>circumvallate</w:t>
      </w:r>
      <w:proofErr w:type="spellEnd"/>
      <w:r w:rsidRPr="00D21046">
        <w:rPr>
          <w:rFonts w:asciiTheme="majorBidi" w:hAnsiTheme="majorBidi" w:cstheme="majorBidi"/>
          <w:sz w:val="28"/>
          <w:szCs w:val="28"/>
        </w:rPr>
        <w:t>, foliate and</w:t>
      </w:r>
    </w:p>
    <w:p w:rsidR="00632F81" w:rsidRPr="00D21046" w:rsidRDefault="00632F81" w:rsidP="0067558E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D21046">
        <w:rPr>
          <w:rFonts w:asciiTheme="majorBidi" w:hAnsiTheme="majorBidi" w:cstheme="majorBidi"/>
          <w:sz w:val="28"/>
          <w:szCs w:val="28"/>
        </w:rPr>
        <w:t>fungiform</w:t>
      </w:r>
      <w:proofErr w:type="spellEnd"/>
      <w:proofErr w:type="gramEnd"/>
      <w:r w:rsidRPr="00D21046">
        <w:rPr>
          <w:rFonts w:asciiTheme="majorBidi" w:hAnsiTheme="majorBidi" w:cstheme="majorBidi"/>
          <w:sz w:val="28"/>
          <w:szCs w:val="28"/>
        </w:rPr>
        <w:t xml:space="preserve">).  Also seen in </w:t>
      </w:r>
      <w:r w:rsidR="00D21046">
        <w:rPr>
          <w:rFonts w:asciiTheme="majorBidi" w:hAnsiTheme="majorBidi" w:cstheme="majorBidi"/>
          <w:sz w:val="28"/>
          <w:szCs w:val="28"/>
        </w:rPr>
        <w:t xml:space="preserve">epiglottis, larynx, and pharynx </w:t>
      </w:r>
      <w:r w:rsidR="00D21046" w:rsidRPr="00D21046">
        <w:rPr>
          <w:rFonts w:asciiTheme="majorBidi" w:hAnsiTheme="majorBidi" w:cstheme="majorBidi"/>
          <w:sz w:val="28"/>
          <w:szCs w:val="28"/>
        </w:rPr>
        <w:t>r</w:t>
      </w:r>
      <w:r w:rsidRPr="00D21046">
        <w:rPr>
          <w:rFonts w:asciiTheme="majorBidi" w:hAnsiTheme="majorBidi" w:cstheme="majorBidi"/>
          <w:sz w:val="28"/>
          <w:szCs w:val="28"/>
        </w:rPr>
        <w:t>eferred to as</w:t>
      </w:r>
      <w:r w:rsidR="00D21046" w:rsidRPr="00D21046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D21046" w:rsidRPr="00D21046">
        <w:rPr>
          <w:rFonts w:asciiTheme="majorBidi" w:hAnsiTheme="majorBidi" w:cstheme="majorBidi"/>
          <w:sz w:val="28"/>
          <w:szCs w:val="28"/>
        </w:rPr>
        <w:t>neuroepithelial</w:t>
      </w:r>
      <w:proofErr w:type="spellEnd"/>
      <w:r w:rsidR="00D21046" w:rsidRPr="00D21046">
        <w:rPr>
          <w:rFonts w:asciiTheme="majorBidi" w:hAnsiTheme="majorBidi" w:cstheme="majorBidi"/>
          <w:sz w:val="28"/>
          <w:szCs w:val="28"/>
        </w:rPr>
        <w:t xml:space="preserve"> structures</w:t>
      </w:r>
      <w:r w:rsidRPr="00D21046">
        <w:rPr>
          <w:rFonts w:asciiTheme="majorBidi" w:hAnsiTheme="majorBidi" w:cstheme="majorBidi"/>
          <w:sz w:val="28"/>
          <w:szCs w:val="28"/>
        </w:rPr>
        <w:t xml:space="preserve">.  </w:t>
      </w:r>
      <w:r w:rsidR="00295E9C" w:rsidRPr="00D21046">
        <w:rPr>
          <w:rFonts w:asciiTheme="majorBidi" w:hAnsiTheme="majorBidi" w:cstheme="majorBidi"/>
          <w:sz w:val="28"/>
          <w:szCs w:val="28"/>
        </w:rPr>
        <w:t xml:space="preserve">Each taste bud has </w:t>
      </w:r>
      <w:r w:rsidRPr="00D21046">
        <w:rPr>
          <w:rFonts w:asciiTheme="majorBidi" w:hAnsiTheme="majorBidi" w:cstheme="majorBidi"/>
          <w:sz w:val="28"/>
          <w:szCs w:val="28"/>
        </w:rPr>
        <w:t xml:space="preserve">10 </w:t>
      </w:r>
      <w:r w:rsidR="00295E9C" w:rsidRPr="00D21046">
        <w:rPr>
          <w:rFonts w:asciiTheme="majorBidi" w:hAnsiTheme="majorBidi" w:cstheme="majorBidi"/>
          <w:sz w:val="28"/>
          <w:szCs w:val="28"/>
        </w:rPr>
        <w:t>-</w:t>
      </w:r>
      <w:r w:rsidRPr="00D21046">
        <w:rPr>
          <w:rFonts w:asciiTheme="majorBidi" w:hAnsiTheme="majorBidi" w:cstheme="majorBidi"/>
          <w:sz w:val="28"/>
          <w:szCs w:val="28"/>
        </w:rPr>
        <w:t xml:space="preserve">14 cells. Majority are taste cells with elongated </w:t>
      </w:r>
      <w:proofErr w:type="spellStart"/>
      <w:r w:rsidRPr="00D21046">
        <w:rPr>
          <w:rFonts w:asciiTheme="majorBidi" w:hAnsiTheme="majorBidi" w:cstheme="majorBidi"/>
          <w:sz w:val="28"/>
          <w:szCs w:val="28"/>
        </w:rPr>
        <w:t>microvilli</w:t>
      </w:r>
      <w:proofErr w:type="spellEnd"/>
      <w:r w:rsidRPr="00D21046">
        <w:rPr>
          <w:rFonts w:asciiTheme="majorBidi" w:hAnsiTheme="majorBidi" w:cstheme="majorBidi"/>
          <w:sz w:val="28"/>
          <w:szCs w:val="28"/>
        </w:rPr>
        <w:t xml:space="preserve"> that project into the taste pore.  </w:t>
      </w:r>
    </w:p>
    <w:p w:rsidR="00537DD4" w:rsidRDefault="00632F81" w:rsidP="0067558E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D21046">
        <w:rPr>
          <w:rFonts w:asciiTheme="majorBidi" w:hAnsiTheme="majorBidi" w:cstheme="majorBidi"/>
          <w:sz w:val="28"/>
          <w:szCs w:val="28"/>
        </w:rPr>
        <w:t xml:space="preserve">4 taste sensations: Sweet, salty, sour and </w:t>
      </w:r>
      <w:proofErr w:type="gramStart"/>
      <w:r w:rsidRPr="00D21046">
        <w:rPr>
          <w:rFonts w:asciiTheme="majorBidi" w:hAnsiTheme="majorBidi" w:cstheme="majorBidi"/>
          <w:sz w:val="28"/>
          <w:szCs w:val="28"/>
        </w:rPr>
        <w:t>bitter</w:t>
      </w:r>
      <w:r w:rsidR="00D21046">
        <w:rPr>
          <w:rFonts w:asciiTheme="majorBidi" w:hAnsiTheme="majorBidi" w:cstheme="majorBidi"/>
          <w:sz w:val="28"/>
          <w:szCs w:val="28"/>
        </w:rPr>
        <w:t xml:space="preserve"> .</w:t>
      </w:r>
      <w:proofErr w:type="gramEnd"/>
      <w:r w:rsidR="00D21046"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i/>
          <w:iCs/>
          <w:sz w:val="28"/>
          <w:szCs w:val="28"/>
        </w:rPr>
        <w:t>Sweet and salt</w:t>
      </w:r>
      <w:r w:rsidRPr="00D21046">
        <w:rPr>
          <w:rFonts w:asciiTheme="majorBidi" w:hAnsiTheme="majorBidi" w:cstheme="majorBidi"/>
          <w:sz w:val="28"/>
          <w:szCs w:val="28"/>
        </w:rPr>
        <w:t xml:space="preserve">: </w:t>
      </w:r>
      <w:proofErr w:type="gramStart"/>
      <w:r w:rsidRPr="00D21046">
        <w:rPr>
          <w:rFonts w:asciiTheme="majorBidi" w:hAnsiTheme="majorBidi" w:cstheme="majorBidi"/>
          <w:sz w:val="28"/>
          <w:szCs w:val="28"/>
        </w:rPr>
        <w:t>anterior  tongue</w:t>
      </w:r>
      <w:proofErr w:type="gramEnd"/>
      <w:r w:rsidR="00D21046">
        <w:rPr>
          <w:rFonts w:asciiTheme="majorBidi" w:hAnsiTheme="majorBidi" w:cstheme="majorBidi"/>
          <w:sz w:val="28"/>
          <w:szCs w:val="28"/>
        </w:rPr>
        <w:t xml:space="preserve">, </w:t>
      </w:r>
      <w:r w:rsidRPr="00537DD4">
        <w:rPr>
          <w:rFonts w:asciiTheme="majorBidi" w:hAnsiTheme="majorBidi" w:cstheme="majorBidi"/>
          <w:i/>
          <w:iCs/>
          <w:sz w:val="28"/>
          <w:szCs w:val="28"/>
        </w:rPr>
        <w:t>Sour</w:t>
      </w:r>
      <w:r w:rsidRPr="00D21046">
        <w:rPr>
          <w:rFonts w:asciiTheme="majorBidi" w:hAnsiTheme="majorBidi" w:cstheme="majorBidi"/>
          <w:sz w:val="28"/>
          <w:szCs w:val="28"/>
        </w:rPr>
        <w:t>: lateral tongue</w:t>
      </w:r>
      <w:r w:rsidR="00D21046">
        <w:rPr>
          <w:rFonts w:asciiTheme="majorBidi" w:hAnsiTheme="majorBidi" w:cstheme="majorBidi"/>
          <w:sz w:val="28"/>
          <w:szCs w:val="28"/>
        </w:rPr>
        <w:t xml:space="preserve">, </w:t>
      </w:r>
      <w:r w:rsidRPr="00537DD4">
        <w:rPr>
          <w:rFonts w:asciiTheme="majorBidi" w:hAnsiTheme="majorBidi" w:cstheme="majorBidi"/>
          <w:i/>
          <w:iCs/>
          <w:sz w:val="28"/>
          <w:szCs w:val="28"/>
        </w:rPr>
        <w:t>Bitter</w:t>
      </w:r>
      <w:r w:rsidRPr="00D21046">
        <w:rPr>
          <w:rFonts w:asciiTheme="majorBidi" w:hAnsiTheme="majorBidi" w:cstheme="majorBidi"/>
          <w:sz w:val="28"/>
          <w:szCs w:val="28"/>
        </w:rPr>
        <w:t>:</w:t>
      </w:r>
      <w:r w:rsidR="00FB649B">
        <w:rPr>
          <w:rFonts w:asciiTheme="majorBidi" w:hAnsiTheme="majorBidi" w:cstheme="majorBidi"/>
          <w:sz w:val="28"/>
          <w:szCs w:val="28"/>
        </w:rPr>
        <w:t xml:space="preserve"> region of </w:t>
      </w:r>
      <w:proofErr w:type="spellStart"/>
      <w:r w:rsidR="00FB649B">
        <w:rPr>
          <w:rFonts w:asciiTheme="majorBidi" w:hAnsiTheme="majorBidi" w:cstheme="majorBidi"/>
          <w:sz w:val="28"/>
          <w:szCs w:val="28"/>
        </w:rPr>
        <w:t>circumvallate</w:t>
      </w:r>
      <w:proofErr w:type="spellEnd"/>
      <w:r w:rsidR="00FB649B">
        <w:rPr>
          <w:rFonts w:asciiTheme="majorBidi" w:hAnsiTheme="majorBidi" w:cstheme="majorBidi"/>
          <w:sz w:val="28"/>
          <w:szCs w:val="28"/>
        </w:rPr>
        <w:t xml:space="preserve"> papillae.</w:t>
      </w:r>
    </w:p>
    <w:p w:rsidR="006A5904" w:rsidRDefault="006A5904" w:rsidP="0067558E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:rsidR="00537DD4" w:rsidRDefault="00537DD4" w:rsidP="00537DD4">
      <w:pPr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 w:rsidRPr="00537DD4">
        <w:rPr>
          <w:rFonts w:asciiTheme="majorBidi" w:hAnsiTheme="majorBidi" w:cstheme="majorBidi"/>
          <w:b/>
          <w:bCs/>
          <w:i/>
          <w:iCs/>
          <w:sz w:val="32"/>
          <w:szCs w:val="32"/>
        </w:rPr>
        <w:lastRenderedPageBreak/>
        <w:t>Age changes in oral mucosa</w:t>
      </w:r>
    </w:p>
    <w:p w:rsidR="00537DD4" w:rsidRPr="00537DD4" w:rsidRDefault="00537DD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537DD4">
        <w:rPr>
          <w:rFonts w:asciiTheme="majorBidi" w:hAnsiTheme="majorBidi" w:cstheme="majorBidi"/>
          <w:i/>
          <w:iCs/>
          <w:sz w:val="28"/>
          <w:szCs w:val="28"/>
        </w:rPr>
        <w:t>Clinically</w:t>
      </w:r>
      <w:r w:rsidRPr="00537DD4">
        <w:rPr>
          <w:rFonts w:asciiTheme="majorBidi" w:hAnsiTheme="majorBidi" w:cstheme="majorBidi"/>
          <w:sz w:val="28"/>
          <w:szCs w:val="28"/>
        </w:rPr>
        <w:t>, the oral mucosa of an elderly person often has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smoother and dryer surface than that of a youngster and may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be described as atrophic or friable, but these changes likely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represent the cumulati</w:t>
      </w:r>
      <w:r>
        <w:rPr>
          <w:rFonts w:asciiTheme="majorBidi" w:hAnsiTheme="majorBidi" w:cstheme="majorBidi"/>
          <w:sz w:val="28"/>
          <w:szCs w:val="28"/>
        </w:rPr>
        <w:t xml:space="preserve">ve effects of systemic disease, </w:t>
      </w:r>
      <w:r w:rsidRPr="00537DD4">
        <w:rPr>
          <w:rFonts w:asciiTheme="majorBidi" w:hAnsiTheme="majorBidi" w:cstheme="majorBidi"/>
          <w:sz w:val="28"/>
          <w:szCs w:val="28"/>
        </w:rPr>
        <w:t>medication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use, or both, rather than an intrinsic biologic aging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process of the mucosa.</w:t>
      </w:r>
    </w:p>
    <w:p w:rsidR="00537DD4" w:rsidRPr="00537DD4" w:rsidRDefault="00537DD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spellStart"/>
      <w:r w:rsidRPr="00537DD4">
        <w:rPr>
          <w:rFonts w:asciiTheme="majorBidi" w:hAnsiTheme="majorBidi" w:cstheme="majorBidi"/>
          <w:i/>
          <w:iCs/>
          <w:sz w:val="28"/>
          <w:szCs w:val="28"/>
        </w:rPr>
        <w:t>Histologically</w:t>
      </w:r>
      <w:proofErr w:type="spellEnd"/>
      <w:r w:rsidRPr="00537DD4">
        <w:rPr>
          <w:rFonts w:asciiTheme="majorBidi" w:hAnsiTheme="majorBidi" w:cstheme="majorBidi"/>
          <w:sz w:val="28"/>
          <w:szCs w:val="28"/>
        </w:rPr>
        <w:t>, the epithelium appears thinner, and a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smoothing of the epithelium-connective tissue interface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results from the flattening of epithelial ridges. The dorsum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 xml:space="preserve">of the tongue may show a reduction in the number of </w:t>
      </w:r>
      <w:proofErr w:type="spellStart"/>
      <w:r w:rsidRPr="00537DD4">
        <w:rPr>
          <w:rFonts w:asciiTheme="majorBidi" w:hAnsiTheme="majorBidi" w:cstheme="majorBidi"/>
          <w:sz w:val="28"/>
          <w:szCs w:val="28"/>
        </w:rPr>
        <w:t>filiform</w:t>
      </w:r>
      <w:proofErr w:type="spellEnd"/>
    </w:p>
    <w:p w:rsidR="00537DD4" w:rsidRPr="00537DD4" w:rsidRDefault="00537DD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proofErr w:type="gramStart"/>
      <w:r w:rsidRPr="00537DD4">
        <w:rPr>
          <w:rFonts w:asciiTheme="majorBidi" w:hAnsiTheme="majorBidi" w:cstheme="majorBidi"/>
          <w:sz w:val="28"/>
          <w:szCs w:val="28"/>
        </w:rPr>
        <w:t>papillae</w:t>
      </w:r>
      <w:proofErr w:type="gramEnd"/>
      <w:r w:rsidRPr="00537DD4">
        <w:rPr>
          <w:rFonts w:asciiTheme="majorBidi" w:hAnsiTheme="majorBidi" w:cstheme="majorBidi"/>
          <w:sz w:val="28"/>
          <w:szCs w:val="28"/>
        </w:rPr>
        <w:t xml:space="preserve"> and a smooth or glossy appearance, such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changes being exacerbated by any nutritional deficiency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 xml:space="preserve">iron or B complex vitamins. The reduced number of </w:t>
      </w:r>
      <w:proofErr w:type="spellStart"/>
      <w:r w:rsidRPr="00537DD4">
        <w:rPr>
          <w:rFonts w:asciiTheme="majorBidi" w:hAnsiTheme="majorBidi" w:cstheme="majorBidi"/>
          <w:sz w:val="28"/>
          <w:szCs w:val="28"/>
        </w:rPr>
        <w:t>filiform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 xml:space="preserve">papillae may make the </w:t>
      </w:r>
      <w:proofErr w:type="spellStart"/>
      <w:r w:rsidRPr="00537DD4">
        <w:rPr>
          <w:rFonts w:asciiTheme="majorBidi" w:hAnsiTheme="majorBidi" w:cstheme="majorBidi"/>
          <w:sz w:val="28"/>
          <w:szCs w:val="28"/>
        </w:rPr>
        <w:t>fungiform</w:t>
      </w:r>
      <w:proofErr w:type="spellEnd"/>
      <w:r w:rsidRPr="00537DD4">
        <w:rPr>
          <w:rFonts w:asciiTheme="majorBidi" w:hAnsiTheme="majorBidi" w:cstheme="majorBidi"/>
          <w:sz w:val="28"/>
          <w:szCs w:val="28"/>
        </w:rPr>
        <w:t xml:space="preserve"> papillae more prominent,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sz w:val="28"/>
          <w:szCs w:val="28"/>
        </w:rPr>
        <w:t>and patients erroneously may consider it to be a disease state.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 xml:space="preserve"> Aging is associated with decreased rates of metabolic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>activity, but studies on epithelial proliferation and rate of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 xml:space="preserve">tissue turnover in healthy tissue are inconclusive. </w:t>
      </w:r>
      <w:proofErr w:type="spellStart"/>
      <w:r w:rsidRPr="00537DD4">
        <w:rPr>
          <w:rFonts w:asciiTheme="majorBidi" w:hAnsiTheme="majorBidi" w:cstheme="majorBidi"/>
          <w:color w:val="000000"/>
          <w:sz w:val="28"/>
          <w:szCs w:val="28"/>
        </w:rPr>
        <w:t>Langerhans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>cells become fewer with age, which may contribute to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 xml:space="preserve">a decline in cell-mediated immunity. </w:t>
      </w:r>
    </w:p>
    <w:p w:rsidR="00537DD4" w:rsidRPr="00537DD4" w:rsidRDefault="00537DD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37DD4">
        <w:rPr>
          <w:rFonts w:asciiTheme="majorBidi" w:hAnsiTheme="majorBidi" w:cstheme="majorBidi"/>
          <w:color w:val="000000"/>
          <w:sz w:val="28"/>
          <w:szCs w:val="28"/>
        </w:rPr>
        <w:t xml:space="preserve">In the lamina </w:t>
      </w:r>
      <w:proofErr w:type="spellStart"/>
      <w:r w:rsidRPr="00537DD4">
        <w:rPr>
          <w:rFonts w:asciiTheme="majorBidi" w:hAnsiTheme="majorBidi" w:cstheme="majorBidi"/>
          <w:color w:val="000000"/>
          <w:sz w:val="28"/>
          <w:szCs w:val="28"/>
        </w:rPr>
        <w:t>propria</w:t>
      </w:r>
      <w:proofErr w:type="spellEnd"/>
      <w:r w:rsidRPr="00537DD4">
        <w:rPr>
          <w:rFonts w:asciiTheme="majorBidi" w:hAnsiTheme="majorBidi" w:cstheme="majorBidi"/>
          <w:color w:val="000000"/>
          <w:sz w:val="28"/>
          <w:szCs w:val="28"/>
        </w:rPr>
        <w:t xml:space="preserve"> a decreased </w:t>
      </w:r>
      <w:proofErr w:type="spellStart"/>
      <w:r w:rsidRPr="00537DD4">
        <w:rPr>
          <w:rFonts w:asciiTheme="majorBidi" w:hAnsiTheme="majorBidi" w:cstheme="majorBidi"/>
          <w:color w:val="000000"/>
          <w:sz w:val="28"/>
          <w:szCs w:val="28"/>
        </w:rPr>
        <w:t>cellularity</w:t>
      </w:r>
      <w:proofErr w:type="spellEnd"/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>occurs with an increased amount of collagen, which is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>reported to become more highly cross-linked. Sebaceous</w:t>
      </w:r>
    </w:p>
    <w:p w:rsidR="006A5904" w:rsidRDefault="00537DD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proofErr w:type="gramStart"/>
      <w:r w:rsidRPr="00537DD4">
        <w:rPr>
          <w:rFonts w:asciiTheme="majorBidi" w:hAnsiTheme="majorBidi" w:cstheme="majorBidi"/>
          <w:color w:val="000000"/>
          <w:sz w:val="28"/>
          <w:szCs w:val="28"/>
        </w:rPr>
        <w:t>glands</w:t>
      </w:r>
      <w:proofErr w:type="gramEnd"/>
      <w:r w:rsidRPr="00537DD4">
        <w:rPr>
          <w:rFonts w:asciiTheme="majorBidi" w:hAnsiTheme="majorBidi" w:cstheme="majorBidi"/>
          <w:color w:val="000000"/>
          <w:sz w:val="28"/>
          <w:szCs w:val="28"/>
        </w:rPr>
        <w:t xml:space="preserve"> (Fordyce’s spots) of the lips and cheeks also increase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>with age, and the minor salivary glands show considerable</w:t>
      </w:r>
      <w:r>
        <w:rPr>
          <w:rFonts w:asciiTheme="majorBidi" w:hAnsiTheme="majorBidi" w:cstheme="majorBidi"/>
          <w:color w:val="000000"/>
          <w:sz w:val="28"/>
          <w:szCs w:val="28"/>
        </w:rPr>
        <w:t xml:space="preserve"> </w:t>
      </w:r>
      <w:r w:rsidRPr="00537DD4">
        <w:rPr>
          <w:rFonts w:asciiTheme="majorBidi" w:hAnsiTheme="majorBidi" w:cstheme="majorBidi"/>
          <w:color w:val="000000"/>
          <w:sz w:val="28"/>
          <w:szCs w:val="28"/>
        </w:rPr>
        <w:t>atrophy with fibrous replacement.</w:t>
      </w:r>
    </w:p>
    <w:p w:rsidR="006A5904" w:rsidRDefault="006A590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A5904" w:rsidRDefault="006A590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A5904" w:rsidRDefault="006A590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6A5904" w:rsidRDefault="006A590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:rsidR="00537DD4" w:rsidRPr="00537DD4" w:rsidRDefault="00537DD4" w:rsidP="00537DD4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537DD4">
        <w:rPr>
          <w:rFonts w:asciiTheme="majorBidi" w:hAnsiTheme="majorBidi" w:cstheme="majorBidi"/>
          <w:color w:val="000000"/>
          <w:sz w:val="28"/>
          <w:szCs w:val="28"/>
        </w:rPr>
        <w:tab/>
      </w:r>
    </w:p>
    <w:p w:rsidR="001B2BE7" w:rsidRDefault="00E3646A" w:rsidP="001B2BE7">
      <w:pPr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E3646A">
        <w:rPr>
          <w:rFonts w:asciiTheme="majorBidi" w:hAnsiTheme="majorBidi" w:cstheme="majorBidi"/>
          <w:noProof/>
          <w:sz w:val="28"/>
          <w:szCs w:val="28"/>
        </w:rPr>
        <w:t xml:space="preserve"> </w:t>
      </w:r>
    </w:p>
    <w:p w:rsidR="0067558E" w:rsidRPr="0067558E" w:rsidRDefault="0067558E" w:rsidP="0067558E">
      <w:pPr>
        <w:tabs>
          <w:tab w:val="left" w:pos="6120"/>
        </w:tabs>
        <w:rPr>
          <w:rFonts w:asciiTheme="majorBidi" w:hAnsiTheme="majorBidi" w:cstheme="majorBidi"/>
          <w:b/>
          <w:bCs/>
          <w:noProof/>
          <w:sz w:val="24"/>
          <w:szCs w:val="24"/>
        </w:rPr>
      </w:pPr>
      <w:r w:rsidRPr="006A5904">
        <w:rPr>
          <w:rFonts w:asciiTheme="majorBidi" w:hAnsiTheme="majorBidi" w:cstheme="majorBidi"/>
          <w:b/>
          <w:bCs/>
          <w:noProof/>
          <w:sz w:val="28"/>
          <w:szCs w:val="28"/>
        </w:rPr>
        <w:lastRenderedPageBreak/>
        <w:t>Hard palate</w:t>
      </w:r>
      <w:r>
        <w:rPr>
          <w:rFonts w:asciiTheme="majorBidi" w:hAnsiTheme="majorBidi" w:cstheme="majorBidi"/>
          <w:b/>
          <w:bCs/>
          <w:noProof/>
          <w:sz w:val="24"/>
          <w:szCs w:val="24"/>
        </w:rPr>
        <w:tab/>
      </w:r>
      <w:r w:rsidRPr="006A5904">
        <w:rPr>
          <w:rFonts w:asciiTheme="majorBidi" w:hAnsiTheme="majorBidi" w:cstheme="majorBidi"/>
          <w:b/>
          <w:bCs/>
          <w:noProof/>
          <w:sz w:val="28"/>
          <w:szCs w:val="28"/>
        </w:rPr>
        <w:t>Gingiva</w:t>
      </w:r>
    </w:p>
    <w:p w:rsidR="0067558E" w:rsidRDefault="001636FB" w:rsidP="0067558E">
      <w:pPr>
        <w:rPr>
          <w:rFonts w:asciiTheme="majorBidi" w:hAnsiTheme="majorBidi" w:cstheme="majorBidi"/>
          <w:sz w:val="28"/>
          <w:szCs w:val="28"/>
        </w:rPr>
      </w:pPr>
      <w:r w:rsidRPr="001636FB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2752725" cy="3598863"/>
            <wp:effectExtent l="19050" t="0" r="9525" b="0"/>
            <wp:docPr id="8" name="Picture 1" descr="0140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62" name="Picture 9" descr="0140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598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6FB">
        <w:rPr>
          <w:noProof/>
        </w:rPr>
        <w:t xml:space="preserve"> </w:t>
      </w:r>
      <w:r w:rsidRPr="001636FB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2857500" cy="3238500"/>
            <wp:effectExtent l="19050" t="0" r="0" b="0"/>
            <wp:docPr id="9" name="Picture 2" descr="014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7" descr="0140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85" r="3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902" cy="3240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2BE7">
        <w:rPr>
          <w:rFonts w:asciiTheme="majorBidi" w:hAnsiTheme="majorBidi" w:cstheme="majorBidi"/>
          <w:sz w:val="28"/>
          <w:szCs w:val="28"/>
        </w:rPr>
        <w:br w:type="textWrapping" w:clear="all"/>
      </w:r>
      <w:r w:rsidRPr="001636FB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2552700" cy="3343275"/>
            <wp:effectExtent l="19050" t="0" r="0" b="0"/>
            <wp:docPr id="10" name="Picture 3" descr="8-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700" name="Picture 7" descr="8-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36FB">
        <w:rPr>
          <w:rFonts w:asciiTheme="majorBidi" w:hAnsiTheme="majorBidi" w:cstheme="majorBidi"/>
          <w:sz w:val="28"/>
          <w:szCs w:val="28"/>
        </w:rPr>
        <w:drawing>
          <wp:inline distT="0" distB="0" distL="0" distR="0">
            <wp:extent cx="3171825" cy="2619375"/>
            <wp:effectExtent l="19050" t="0" r="9525" b="0"/>
            <wp:docPr id="11" name="Picture 4" descr="0140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228" name="Picture 6" descr="01403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558E" w:rsidRDefault="0067558E" w:rsidP="0067558E">
      <w:pPr>
        <w:tabs>
          <w:tab w:val="center" w:pos="4680"/>
        </w:tabs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67558E">
        <w:rPr>
          <w:rFonts w:asciiTheme="majorBidi" w:hAnsiTheme="majorBidi" w:cstheme="majorBidi"/>
          <w:b/>
          <w:bCs/>
          <w:sz w:val="28"/>
          <w:szCs w:val="28"/>
        </w:rPr>
        <w:t>Lip</w:t>
      </w:r>
      <w:r>
        <w:rPr>
          <w:rFonts w:asciiTheme="majorBidi" w:hAnsiTheme="majorBidi" w:cstheme="majorBidi"/>
          <w:b/>
          <w:bCs/>
          <w:sz w:val="28"/>
          <w:szCs w:val="28"/>
        </w:rPr>
        <w:tab/>
        <w:t xml:space="preserve">                                                Foliate papillae</w:t>
      </w:r>
    </w:p>
    <w:p w:rsidR="0067558E" w:rsidRDefault="0067558E" w:rsidP="0067558E">
      <w:pPr>
        <w:tabs>
          <w:tab w:val="center" w:pos="4680"/>
        </w:tabs>
        <w:spacing w:after="0" w:line="240" w:lineRule="auto"/>
        <w:rPr>
          <w:rFonts w:asciiTheme="majorBidi" w:hAnsiTheme="majorBidi" w:cstheme="majorBidi"/>
          <w:b/>
          <w:bCs/>
        </w:rPr>
      </w:pPr>
      <w:r w:rsidRPr="0067558E">
        <w:rPr>
          <w:rFonts w:asciiTheme="majorBidi" w:hAnsiTheme="majorBidi" w:cstheme="majorBidi"/>
        </w:rPr>
        <w:t>A-skin part</w:t>
      </w:r>
      <w:proofErr w:type="gramStart"/>
      <w:r w:rsidRPr="0067558E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 </w:t>
      </w:r>
      <w:r w:rsidRPr="0067558E">
        <w:rPr>
          <w:rFonts w:asciiTheme="majorBidi" w:hAnsiTheme="majorBidi" w:cstheme="majorBidi"/>
        </w:rPr>
        <w:t>B</w:t>
      </w:r>
      <w:proofErr w:type="gramEnd"/>
      <w:r w:rsidRPr="0067558E">
        <w:rPr>
          <w:rFonts w:asciiTheme="majorBidi" w:hAnsiTheme="majorBidi" w:cstheme="majorBidi"/>
        </w:rPr>
        <w:t>-Vermilion</w:t>
      </w:r>
      <w:r>
        <w:rPr>
          <w:rFonts w:asciiTheme="majorBidi" w:hAnsiTheme="majorBidi" w:cstheme="majorBidi"/>
        </w:rPr>
        <w:t xml:space="preserve"> part</w:t>
      </w:r>
    </w:p>
    <w:p w:rsidR="001636FB" w:rsidRPr="0067558E" w:rsidRDefault="0067558E" w:rsidP="0067558E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C-Mucous part, D-salivary gland</w:t>
      </w:r>
    </w:p>
    <w:sectPr w:rsidR="001636FB" w:rsidRPr="0067558E" w:rsidSect="00B728A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81" w:rsidRDefault="00767981" w:rsidP="00527902">
      <w:pPr>
        <w:spacing w:after="0" w:line="240" w:lineRule="auto"/>
      </w:pPr>
      <w:r>
        <w:separator/>
      </w:r>
    </w:p>
  </w:endnote>
  <w:endnote w:type="continuationSeparator" w:id="0">
    <w:p w:rsidR="00767981" w:rsidRDefault="00767981" w:rsidP="00527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62336"/>
      <w:docPartObj>
        <w:docPartGallery w:val="Page Numbers (Bottom of Page)"/>
        <w:docPartUnique/>
      </w:docPartObj>
    </w:sdtPr>
    <w:sdtContent>
      <w:p w:rsidR="004C1285" w:rsidRDefault="00E562F9">
        <w:pPr>
          <w:pStyle w:val="Footer"/>
          <w:jc w:val="center"/>
        </w:pPr>
        <w:fldSimple w:instr=" PAGE   \* MERGEFORMAT ">
          <w:r w:rsidR="006A5904">
            <w:rPr>
              <w:noProof/>
            </w:rPr>
            <w:t>8</w:t>
          </w:r>
        </w:fldSimple>
      </w:p>
    </w:sdtContent>
  </w:sdt>
  <w:p w:rsidR="004C1285" w:rsidRDefault="004C128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81" w:rsidRDefault="00767981" w:rsidP="00527902">
      <w:pPr>
        <w:spacing w:after="0" w:line="240" w:lineRule="auto"/>
      </w:pPr>
      <w:r>
        <w:separator/>
      </w:r>
    </w:p>
  </w:footnote>
  <w:footnote w:type="continuationSeparator" w:id="0">
    <w:p w:rsidR="00767981" w:rsidRDefault="00767981" w:rsidP="00527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A672A"/>
    <w:multiLevelType w:val="hybridMultilevel"/>
    <w:tmpl w:val="CB9A55DA"/>
    <w:lvl w:ilvl="0" w:tplc="7F2651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C0740"/>
    <w:multiLevelType w:val="hybridMultilevel"/>
    <w:tmpl w:val="FACC0D06"/>
    <w:lvl w:ilvl="0" w:tplc="EA20623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C46485"/>
    <w:multiLevelType w:val="hybridMultilevel"/>
    <w:tmpl w:val="2B329FD4"/>
    <w:lvl w:ilvl="0" w:tplc="0FA824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5E94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A03A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8AE8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600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BC28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FAA6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B452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0A84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1F0C34"/>
    <w:multiLevelType w:val="hybridMultilevel"/>
    <w:tmpl w:val="8D3CB1B2"/>
    <w:lvl w:ilvl="0" w:tplc="A694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F8B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89E03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3ECD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B26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2ED4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B47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483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6AAD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8C112E"/>
    <w:multiLevelType w:val="hybridMultilevel"/>
    <w:tmpl w:val="9900FD30"/>
    <w:lvl w:ilvl="0" w:tplc="C576C2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A4C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3211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50488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BAEB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032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EC0E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026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1E91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AA620D"/>
    <w:multiLevelType w:val="hybridMultilevel"/>
    <w:tmpl w:val="10226B90"/>
    <w:lvl w:ilvl="0" w:tplc="A7363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E6F17"/>
    <w:multiLevelType w:val="hybridMultilevel"/>
    <w:tmpl w:val="2F72A814"/>
    <w:lvl w:ilvl="0" w:tplc="9E525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E73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621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4CF7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B47B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60EB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C3E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8FA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26D0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C31FAF"/>
    <w:multiLevelType w:val="hybridMultilevel"/>
    <w:tmpl w:val="6D143146"/>
    <w:lvl w:ilvl="0" w:tplc="B8FC30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FED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ACD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4BB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B24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784F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C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F665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CE15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ED8245D"/>
    <w:multiLevelType w:val="hybridMultilevel"/>
    <w:tmpl w:val="8988881E"/>
    <w:lvl w:ilvl="0" w:tplc="70CA893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8008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6EC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3658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BA2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988D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84D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B4D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16C5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F80B62"/>
    <w:multiLevelType w:val="hybridMultilevel"/>
    <w:tmpl w:val="06D2EF76"/>
    <w:lvl w:ilvl="0" w:tplc="0240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C0F46"/>
    <w:multiLevelType w:val="hybridMultilevel"/>
    <w:tmpl w:val="39B2E5A0"/>
    <w:lvl w:ilvl="0" w:tplc="C7BAA6B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2E7E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96BD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3AE2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2694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2643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EEA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D8C0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003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AE422B"/>
    <w:multiLevelType w:val="hybridMultilevel"/>
    <w:tmpl w:val="716CC6D2"/>
    <w:lvl w:ilvl="0" w:tplc="5EE6F74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A03F7"/>
    <w:multiLevelType w:val="hybridMultilevel"/>
    <w:tmpl w:val="10226B90"/>
    <w:lvl w:ilvl="0" w:tplc="A73634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53394"/>
    <w:multiLevelType w:val="hybridMultilevel"/>
    <w:tmpl w:val="FD2C3144"/>
    <w:lvl w:ilvl="0" w:tplc="48B48B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EEEA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A16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1AA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CC95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E91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6C2D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C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50A2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D651F4"/>
    <w:multiLevelType w:val="hybridMultilevel"/>
    <w:tmpl w:val="9E1C008A"/>
    <w:lvl w:ilvl="0" w:tplc="EB9C72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14"/>
  </w:num>
  <w:num w:numId="5">
    <w:abstractNumId w:val="6"/>
  </w:num>
  <w:num w:numId="6">
    <w:abstractNumId w:val="4"/>
  </w:num>
  <w:num w:numId="7">
    <w:abstractNumId w:val="3"/>
  </w:num>
  <w:num w:numId="8">
    <w:abstractNumId w:val="10"/>
  </w:num>
  <w:num w:numId="9">
    <w:abstractNumId w:val="2"/>
  </w:num>
  <w:num w:numId="10">
    <w:abstractNumId w:val="11"/>
  </w:num>
  <w:num w:numId="11">
    <w:abstractNumId w:val="8"/>
  </w:num>
  <w:num w:numId="12">
    <w:abstractNumId w:val="7"/>
  </w:num>
  <w:num w:numId="13">
    <w:abstractNumId w:val="5"/>
  </w:num>
  <w:num w:numId="14">
    <w:abstractNumId w:val="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6449"/>
    <w:rsid w:val="00004252"/>
    <w:rsid w:val="00015E24"/>
    <w:rsid w:val="00023BE7"/>
    <w:rsid w:val="000247EC"/>
    <w:rsid w:val="000321F0"/>
    <w:rsid w:val="00036B51"/>
    <w:rsid w:val="00071C79"/>
    <w:rsid w:val="000D7B68"/>
    <w:rsid w:val="001200AD"/>
    <w:rsid w:val="001237BF"/>
    <w:rsid w:val="001347EC"/>
    <w:rsid w:val="00146449"/>
    <w:rsid w:val="00160DE1"/>
    <w:rsid w:val="001615CE"/>
    <w:rsid w:val="001636FB"/>
    <w:rsid w:val="00166EFE"/>
    <w:rsid w:val="00197775"/>
    <w:rsid w:val="001B2BE7"/>
    <w:rsid w:val="001E561E"/>
    <w:rsid w:val="00226C00"/>
    <w:rsid w:val="00243B28"/>
    <w:rsid w:val="0026011A"/>
    <w:rsid w:val="00265096"/>
    <w:rsid w:val="002730DB"/>
    <w:rsid w:val="00295E9C"/>
    <w:rsid w:val="002B55EF"/>
    <w:rsid w:val="002B6566"/>
    <w:rsid w:val="002C5F35"/>
    <w:rsid w:val="002F1AC5"/>
    <w:rsid w:val="00316A4C"/>
    <w:rsid w:val="00326D6B"/>
    <w:rsid w:val="00336E7F"/>
    <w:rsid w:val="00366E33"/>
    <w:rsid w:val="00394B52"/>
    <w:rsid w:val="00395F2A"/>
    <w:rsid w:val="00397F19"/>
    <w:rsid w:val="003B790B"/>
    <w:rsid w:val="003C07B4"/>
    <w:rsid w:val="003C1BA0"/>
    <w:rsid w:val="003C4E7E"/>
    <w:rsid w:val="003C5D18"/>
    <w:rsid w:val="003C60B1"/>
    <w:rsid w:val="003E516F"/>
    <w:rsid w:val="003F1C1A"/>
    <w:rsid w:val="00414FD7"/>
    <w:rsid w:val="00417675"/>
    <w:rsid w:val="00417714"/>
    <w:rsid w:val="00427420"/>
    <w:rsid w:val="0043469E"/>
    <w:rsid w:val="0045613F"/>
    <w:rsid w:val="004718E5"/>
    <w:rsid w:val="00481B12"/>
    <w:rsid w:val="00486D6C"/>
    <w:rsid w:val="0049316A"/>
    <w:rsid w:val="004C1285"/>
    <w:rsid w:val="004D1D3C"/>
    <w:rsid w:val="004F7330"/>
    <w:rsid w:val="00511C61"/>
    <w:rsid w:val="005207B2"/>
    <w:rsid w:val="00527902"/>
    <w:rsid w:val="00537DD4"/>
    <w:rsid w:val="00571AD3"/>
    <w:rsid w:val="00571E0F"/>
    <w:rsid w:val="00585F57"/>
    <w:rsid w:val="0058643A"/>
    <w:rsid w:val="005C1773"/>
    <w:rsid w:val="005C3B3C"/>
    <w:rsid w:val="005D44F2"/>
    <w:rsid w:val="005E3CAA"/>
    <w:rsid w:val="005E71D5"/>
    <w:rsid w:val="005F4AD1"/>
    <w:rsid w:val="00614CCD"/>
    <w:rsid w:val="006207AC"/>
    <w:rsid w:val="00626419"/>
    <w:rsid w:val="00632F81"/>
    <w:rsid w:val="006335D3"/>
    <w:rsid w:val="00656EDD"/>
    <w:rsid w:val="0067558E"/>
    <w:rsid w:val="00686CB8"/>
    <w:rsid w:val="006A0308"/>
    <w:rsid w:val="006A5904"/>
    <w:rsid w:val="006B7E81"/>
    <w:rsid w:val="006C375C"/>
    <w:rsid w:val="006D5F69"/>
    <w:rsid w:val="006F33E7"/>
    <w:rsid w:val="00720C22"/>
    <w:rsid w:val="007214B9"/>
    <w:rsid w:val="0073388C"/>
    <w:rsid w:val="00742EB7"/>
    <w:rsid w:val="00760331"/>
    <w:rsid w:val="00767981"/>
    <w:rsid w:val="007809D0"/>
    <w:rsid w:val="007A04E1"/>
    <w:rsid w:val="007C2F42"/>
    <w:rsid w:val="007C437A"/>
    <w:rsid w:val="007D3061"/>
    <w:rsid w:val="007D5846"/>
    <w:rsid w:val="00801699"/>
    <w:rsid w:val="008117C4"/>
    <w:rsid w:val="00820C23"/>
    <w:rsid w:val="00866B5A"/>
    <w:rsid w:val="00880885"/>
    <w:rsid w:val="008A79C2"/>
    <w:rsid w:val="008B07D8"/>
    <w:rsid w:val="008B627D"/>
    <w:rsid w:val="008B66CB"/>
    <w:rsid w:val="008E554C"/>
    <w:rsid w:val="00933B88"/>
    <w:rsid w:val="00936F9C"/>
    <w:rsid w:val="00951B83"/>
    <w:rsid w:val="0095541B"/>
    <w:rsid w:val="00975CB3"/>
    <w:rsid w:val="00983925"/>
    <w:rsid w:val="00987E6E"/>
    <w:rsid w:val="009910AF"/>
    <w:rsid w:val="009C4673"/>
    <w:rsid w:val="009E3C4A"/>
    <w:rsid w:val="00A056BC"/>
    <w:rsid w:val="00A24B5A"/>
    <w:rsid w:val="00A7622B"/>
    <w:rsid w:val="00A86D71"/>
    <w:rsid w:val="00AA321C"/>
    <w:rsid w:val="00AA6CCA"/>
    <w:rsid w:val="00AB6AC0"/>
    <w:rsid w:val="00AB70C8"/>
    <w:rsid w:val="00AD0F77"/>
    <w:rsid w:val="00AD310E"/>
    <w:rsid w:val="00AE7BAE"/>
    <w:rsid w:val="00AE7BB4"/>
    <w:rsid w:val="00AF563C"/>
    <w:rsid w:val="00AF63E0"/>
    <w:rsid w:val="00B21B18"/>
    <w:rsid w:val="00B27AAC"/>
    <w:rsid w:val="00B304A7"/>
    <w:rsid w:val="00B3101E"/>
    <w:rsid w:val="00B33162"/>
    <w:rsid w:val="00B46DD2"/>
    <w:rsid w:val="00B538FF"/>
    <w:rsid w:val="00B54332"/>
    <w:rsid w:val="00B728AD"/>
    <w:rsid w:val="00B74C46"/>
    <w:rsid w:val="00BA63CA"/>
    <w:rsid w:val="00BC2C23"/>
    <w:rsid w:val="00BE01F8"/>
    <w:rsid w:val="00C13440"/>
    <w:rsid w:val="00C15CFE"/>
    <w:rsid w:val="00C245BF"/>
    <w:rsid w:val="00C448FA"/>
    <w:rsid w:val="00C659D7"/>
    <w:rsid w:val="00C73749"/>
    <w:rsid w:val="00CA28AF"/>
    <w:rsid w:val="00CA6752"/>
    <w:rsid w:val="00CE1F30"/>
    <w:rsid w:val="00CF7F87"/>
    <w:rsid w:val="00D07E67"/>
    <w:rsid w:val="00D21046"/>
    <w:rsid w:val="00D22E92"/>
    <w:rsid w:val="00D331EF"/>
    <w:rsid w:val="00D422EF"/>
    <w:rsid w:val="00D447F6"/>
    <w:rsid w:val="00D52D72"/>
    <w:rsid w:val="00D569CC"/>
    <w:rsid w:val="00D757A8"/>
    <w:rsid w:val="00D80DE5"/>
    <w:rsid w:val="00D844A2"/>
    <w:rsid w:val="00D87076"/>
    <w:rsid w:val="00DB35AD"/>
    <w:rsid w:val="00DB5476"/>
    <w:rsid w:val="00DD3BFE"/>
    <w:rsid w:val="00E024E6"/>
    <w:rsid w:val="00E05F81"/>
    <w:rsid w:val="00E13DA2"/>
    <w:rsid w:val="00E24A3F"/>
    <w:rsid w:val="00E33004"/>
    <w:rsid w:val="00E3646A"/>
    <w:rsid w:val="00E562F9"/>
    <w:rsid w:val="00E96A84"/>
    <w:rsid w:val="00EC1FD4"/>
    <w:rsid w:val="00EC5DE5"/>
    <w:rsid w:val="00EE398D"/>
    <w:rsid w:val="00F02013"/>
    <w:rsid w:val="00F318C5"/>
    <w:rsid w:val="00F42F6A"/>
    <w:rsid w:val="00F50556"/>
    <w:rsid w:val="00F740A3"/>
    <w:rsid w:val="00F77F3B"/>
    <w:rsid w:val="00F800B7"/>
    <w:rsid w:val="00F92691"/>
    <w:rsid w:val="00F95B18"/>
    <w:rsid w:val="00F96678"/>
    <w:rsid w:val="00FA7E90"/>
    <w:rsid w:val="00FB649B"/>
    <w:rsid w:val="00FD46CC"/>
    <w:rsid w:val="00FF5DA1"/>
    <w:rsid w:val="00FF6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8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35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2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7902"/>
  </w:style>
  <w:style w:type="paragraph" w:styleId="Footer">
    <w:name w:val="footer"/>
    <w:basedOn w:val="Normal"/>
    <w:link w:val="FooterChar"/>
    <w:uiPriority w:val="99"/>
    <w:unhideWhenUsed/>
    <w:rsid w:val="005279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02"/>
  </w:style>
  <w:style w:type="paragraph" w:styleId="BalloonText">
    <w:name w:val="Balloon Text"/>
    <w:basedOn w:val="Normal"/>
    <w:link w:val="BalloonTextChar"/>
    <w:uiPriority w:val="99"/>
    <w:semiHidden/>
    <w:unhideWhenUsed/>
    <w:rsid w:val="009E3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C4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3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95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7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0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25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7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9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35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2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6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73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8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16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3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8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48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9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9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937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6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23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4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87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507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7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5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0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38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2157</TotalTime>
  <Pages>8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nada</cp:lastModifiedBy>
  <cp:revision>92</cp:revision>
  <dcterms:created xsi:type="dcterms:W3CDTF">2011-01-08T19:30:00Z</dcterms:created>
  <dcterms:modified xsi:type="dcterms:W3CDTF">2019-02-23T22:07:00Z</dcterms:modified>
</cp:coreProperties>
</file>