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C9" w:rsidRPr="004075C9" w:rsidRDefault="004075C9" w:rsidP="004075C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Lec.1</w:t>
      </w:r>
    </w:p>
    <w:p w:rsidR="001D55B9" w:rsidRPr="00195133" w:rsidRDefault="001D55B9" w:rsidP="008603DA">
      <w:pPr>
        <w:jc w:val="center"/>
        <w:rPr>
          <w:rFonts w:ascii="Segoe Print" w:hAnsi="Segoe Print"/>
          <w:b/>
          <w:bCs/>
          <w:sz w:val="72"/>
          <w:szCs w:val="72"/>
          <w:lang w:bidi="ar-IQ"/>
        </w:rPr>
      </w:pPr>
      <w:r w:rsidRPr="00195133">
        <w:rPr>
          <w:rFonts w:ascii="Segoe Print" w:hAnsi="Segoe Print"/>
          <w:b/>
          <w:bCs/>
          <w:sz w:val="72"/>
          <w:szCs w:val="72"/>
          <w:lang w:bidi="ar-IQ"/>
        </w:rPr>
        <w:t>Periodontics</w:t>
      </w:r>
    </w:p>
    <w:p w:rsidR="001D55B9" w:rsidRPr="00195133" w:rsidRDefault="001D55B9" w:rsidP="001D55B9">
      <w:pPr>
        <w:jc w:val="center"/>
        <w:rPr>
          <w:b/>
          <w:bCs/>
          <w:sz w:val="56"/>
          <w:szCs w:val="56"/>
          <w:lang w:bidi="ar-IQ"/>
        </w:rPr>
      </w:pPr>
      <w:r w:rsidRPr="00195133">
        <w:rPr>
          <w:b/>
          <w:bCs/>
          <w:sz w:val="56"/>
          <w:szCs w:val="56"/>
          <w:lang w:bidi="ar-IQ"/>
        </w:rPr>
        <w:t xml:space="preserve">Treatment </w:t>
      </w:r>
      <w:r w:rsidR="00720A3C" w:rsidRPr="00195133">
        <w:rPr>
          <w:b/>
          <w:bCs/>
          <w:sz w:val="56"/>
          <w:szCs w:val="56"/>
          <w:lang w:bidi="ar-IQ"/>
        </w:rPr>
        <w:t>planning</w:t>
      </w:r>
      <w:r w:rsidRPr="00195133">
        <w:rPr>
          <w:b/>
          <w:bCs/>
          <w:sz w:val="56"/>
          <w:szCs w:val="56"/>
          <w:lang w:bidi="ar-IQ"/>
        </w:rPr>
        <w:t xml:space="preserve"> for patients With Periodontal Diseases</w:t>
      </w:r>
    </w:p>
    <w:p w:rsidR="001D55B9" w:rsidRPr="001D55B9" w:rsidRDefault="001D55B9" w:rsidP="00720A3C">
      <w:pPr>
        <w:jc w:val="both"/>
        <w:rPr>
          <w:sz w:val="32"/>
          <w:szCs w:val="32"/>
          <w:lang w:bidi="ar-IQ"/>
        </w:rPr>
      </w:pPr>
      <w:r w:rsidRPr="001D55B9">
        <w:rPr>
          <w:sz w:val="32"/>
          <w:szCs w:val="32"/>
          <w:lang w:bidi="ar-IQ"/>
        </w:rPr>
        <w:br/>
      </w:r>
      <w:r w:rsidR="00720A3C">
        <w:rPr>
          <w:sz w:val="32"/>
          <w:szCs w:val="32"/>
          <w:lang w:bidi="ar-IQ"/>
        </w:rPr>
        <w:t xml:space="preserve">  </w:t>
      </w:r>
      <w:r w:rsidRPr="001D55B9">
        <w:rPr>
          <w:sz w:val="32"/>
          <w:szCs w:val="32"/>
          <w:lang w:bidi="ar-IQ"/>
        </w:rPr>
        <w:t>The aim of the treatment plan is the coordination of all</w:t>
      </w:r>
      <w:r w:rsidR="00720A3C">
        <w:rPr>
          <w:sz w:val="32"/>
          <w:szCs w:val="32"/>
          <w:lang w:bidi="ar-IQ"/>
        </w:rPr>
        <w:t xml:space="preserve"> </w:t>
      </w:r>
      <w:r w:rsidRPr="001D55B9">
        <w:rPr>
          <w:sz w:val="32"/>
          <w:szCs w:val="32"/>
          <w:lang w:bidi="ar-IQ"/>
        </w:rPr>
        <w:t>treatment procedures for the purpose of the establ</w:t>
      </w:r>
      <w:r w:rsidR="00720A3C">
        <w:rPr>
          <w:sz w:val="32"/>
          <w:szCs w:val="32"/>
          <w:lang w:bidi="ar-IQ"/>
        </w:rPr>
        <w:t>i</w:t>
      </w:r>
      <w:r w:rsidRPr="001D55B9">
        <w:rPr>
          <w:sz w:val="32"/>
          <w:szCs w:val="32"/>
          <w:lang w:bidi="ar-IQ"/>
        </w:rPr>
        <w:t xml:space="preserve">shment and maintenance of a well-functioning dentition in a healthy Periodontal environment. </w:t>
      </w:r>
    </w:p>
    <w:p w:rsidR="001D55B9" w:rsidRDefault="001D55B9" w:rsidP="000A18B9">
      <w:pPr>
        <w:jc w:val="both"/>
        <w:rPr>
          <w:sz w:val="32"/>
          <w:szCs w:val="32"/>
          <w:lang w:bidi="ar-IQ"/>
        </w:rPr>
      </w:pPr>
      <w:r w:rsidRPr="001D55B9">
        <w:rPr>
          <w:sz w:val="32"/>
          <w:szCs w:val="32"/>
          <w:lang w:bidi="ar-IQ"/>
        </w:rPr>
        <w:br/>
        <w:t>Caries &amp; periodontal diseases represent opportunistic</w:t>
      </w:r>
      <w:r w:rsidR="00390071">
        <w:rPr>
          <w:sz w:val="32"/>
          <w:szCs w:val="32"/>
          <w:lang w:bidi="ar-IQ"/>
        </w:rPr>
        <w:t xml:space="preserve"> </w:t>
      </w:r>
      <w:r w:rsidRPr="001D55B9">
        <w:rPr>
          <w:sz w:val="32"/>
          <w:szCs w:val="32"/>
          <w:lang w:bidi="ar-IQ"/>
        </w:rPr>
        <w:t>infections associated with b</w:t>
      </w:r>
      <w:r w:rsidR="00390071">
        <w:rPr>
          <w:sz w:val="32"/>
          <w:szCs w:val="32"/>
          <w:lang w:bidi="ar-IQ"/>
        </w:rPr>
        <w:t>i</w:t>
      </w:r>
      <w:r w:rsidRPr="001D55B9">
        <w:rPr>
          <w:sz w:val="32"/>
          <w:szCs w:val="32"/>
          <w:lang w:bidi="ar-IQ"/>
        </w:rPr>
        <w:t>ofilm formation on the surfaces o</w:t>
      </w:r>
      <w:r w:rsidR="00390071">
        <w:rPr>
          <w:sz w:val="32"/>
          <w:szCs w:val="32"/>
          <w:lang w:bidi="ar-IQ"/>
        </w:rPr>
        <w:t>f</w:t>
      </w:r>
      <w:r w:rsidRPr="001D55B9">
        <w:rPr>
          <w:sz w:val="32"/>
          <w:szCs w:val="32"/>
          <w:lang w:bidi="ar-IQ"/>
        </w:rPr>
        <w:t xml:space="preserve"> </w:t>
      </w:r>
      <w:r w:rsidRPr="001D55B9">
        <w:rPr>
          <w:sz w:val="32"/>
          <w:szCs w:val="32"/>
          <w:lang w:bidi="ar-IQ"/>
        </w:rPr>
        <w:br/>
        <w:t xml:space="preserve">teeth. Factors such as bacterial specificity &amp; pathogenicity as </w:t>
      </w:r>
      <w:r w:rsidRPr="001D55B9">
        <w:rPr>
          <w:sz w:val="32"/>
          <w:szCs w:val="32"/>
          <w:lang w:bidi="ar-IQ"/>
        </w:rPr>
        <w:br/>
        <w:t>well as the dispositio</w:t>
      </w:r>
      <w:r w:rsidR="00390071">
        <w:rPr>
          <w:sz w:val="32"/>
          <w:szCs w:val="32"/>
          <w:lang w:bidi="ar-IQ"/>
        </w:rPr>
        <w:t>n</w:t>
      </w:r>
      <w:r w:rsidRPr="001D55B9">
        <w:rPr>
          <w:sz w:val="32"/>
          <w:szCs w:val="32"/>
          <w:lang w:bidi="ar-IQ"/>
        </w:rPr>
        <w:t xml:space="preserve"> of the individual for disease</w:t>
      </w:r>
      <w:r w:rsidR="00390071">
        <w:rPr>
          <w:sz w:val="32"/>
          <w:szCs w:val="32"/>
          <w:lang w:bidi="ar-IQ"/>
        </w:rPr>
        <w:t xml:space="preserve"> </w:t>
      </w:r>
      <w:r w:rsidRPr="001D55B9">
        <w:rPr>
          <w:sz w:val="32"/>
          <w:szCs w:val="32"/>
          <w:lang w:bidi="ar-IQ"/>
        </w:rPr>
        <w:t xml:space="preserve">(e.g. Iocal &amp; </w:t>
      </w:r>
      <w:r w:rsidRPr="001D55B9">
        <w:rPr>
          <w:sz w:val="32"/>
          <w:szCs w:val="32"/>
          <w:lang w:bidi="ar-IQ"/>
        </w:rPr>
        <w:br/>
        <w:t xml:space="preserve">general resistance) may influence the onset, rate of progression </w:t>
      </w:r>
      <w:r w:rsidRPr="001D55B9">
        <w:rPr>
          <w:sz w:val="32"/>
          <w:szCs w:val="32"/>
          <w:lang w:bidi="ar-IQ"/>
        </w:rPr>
        <w:br/>
        <w:t xml:space="preserve">and clinical characteristics of plaque associated dental </w:t>
      </w:r>
      <w:r w:rsidRPr="001D55B9">
        <w:rPr>
          <w:sz w:val="32"/>
          <w:szCs w:val="32"/>
          <w:lang w:bidi="ar-IQ"/>
        </w:rPr>
        <w:br/>
        <w:t xml:space="preserve">disorders. Findings from studies, however, have demonstrated </w:t>
      </w:r>
      <w:r w:rsidRPr="001D55B9">
        <w:rPr>
          <w:sz w:val="32"/>
          <w:szCs w:val="32"/>
          <w:lang w:bidi="ar-IQ"/>
        </w:rPr>
        <w:br/>
        <w:t xml:space="preserve">that treatment, including the elimination or the control of the </w:t>
      </w:r>
      <w:r w:rsidRPr="001D55B9">
        <w:rPr>
          <w:sz w:val="32"/>
          <w:szCs w:val="32"/>
          <w:lang w:bidi="ar-IQ"/>
        </w:rPr>
        <w:br/>
        <w:t xml:space="preserve">biofilm infection and the introduction of careful plaque control </w:t>
      </w:r>
      <w:r w:rsidRPr="001D55B9">
        <w:rPr>
          <w:sz w:val="32"/>
          <w:szCs w:val="32"/>
          <w:lang w:bidi="ar-IQ"/>
        </w:rPr>
        <w:br/>
        <w:t>measures</w:t>
      </w:r>
      <w:r w:rsidR="000A18B9">
        <w:rPr>
          <w:sz w:val="32"/>
          <w:szCs w:val="32"/>
          <w:lang w:bidi="ar-IQ"/>
        </w:rPr>
        <w:t xml:space="preserve"> i</w:t>
      </w:r>
      <w:r w:rsidRPr="001D55B9">
        <w:rPr>
          <w:sz w:val="32"/>
          <w:szCs w:val="32"/>
          <w:lang w:bidi="ar-IQ"/>
        </w:rPr>
        <w:t>n most</w:t>
      </w:r>
      <w:r w:rsidR="000A18B9">
        <w:rPr>
          <w:sz w:val="32"/>
          <w:szCs w:val="32"/>
          <w:lang w:bidi="ar-IQ"/>
        </w:rPr>
        <w:t xml:space="preserve"> ,</w:t>
      </w:r>
      <w:r w:rsidRPr="001D55B9">
        <w:rPr>
          <w:sz w:val="32"/>
          <w:szCs w:val="32"/>
          <w:lang w:bidi="ar-IQ"/>
        </w:rPr>
        <w:t xml:space="preserve">if not all cases results in dental &amp;periodontal </w:t>
      </w:r>
      <w:r w:rsidRPr="001D55B9">
        <w:rPr>
          <w:sz w:val="32"/>
          <w:szCs w:val="32"/>
          <w:lang w:bidi="ar-IQ"/>
        </w:rPr>
        <w:br/>
        <w:t xml:space="preserve">health. Even if health cannot always be achieved and </w:t>
      </w:r>
      <w:r w:rsidRPr="001D55B9">
        <w:rPr>
          <w:sz w:val="32"/>
          <w:szCs w:val="32"/>
          <w:lang w:bidi="ar-IQ"/>
        </w:rPr>
        <w:br/>
        <w:t>mainta</w:t>
      </w:r>
      <w:r w:rsidR="000A18B9">
        <w:rPr>
          <w:sz w:val="32"/>
          <w:szCs w:val="32"/>
          <w:lang w:bidi="ar-IQ"/>
        </w:rPr>
        <w:t>ined</w:t>
      </w:r>
      <w:r w:rsidRPr="001D55B9">
        <w:rPr>
          <w:sz w:val="32"/>
          <w:szCs w:val="32"/>
          <w:lang w:bidi="ar-IQ"/>
        </w:rPr>
        <w:t xml:space="preserve">, the arrest of the disease progression following </w:t>
      </w:r>
      <w:r w:rsidRPr="001D55B9">
        <w:rPr>
          <w:sz w:val="32"/>
          <w:szCs w:val="32"/>
          <w:lang w:bidi="ar-IQ"/>
        </w:rPr>
        <w:br/>
        <w:t xml:space="preserve">treatment must be the goal of modern dental care. </w:t>
      </w:r>
      <w:r w:rsidRPr="001D55B9">
        <w:rPr>
          <w:sz w:val="32"/>
          <w:szCs w:val="32"/>
          <w:lang w:bidi="ar-IQ"/>
        </w:rPr>
        <w:br/>
        <w:t xml:space="preserve">The treatment of patients affected by caries and periodontal </w:t>
      </w:r>
      <w:r w:rsidRPr="001D55B9">
        <w:rPr>
          <w:sz w:val="32"/>
          <w:szCs w:val="32"/>
          <w:lang w:bidi="ar-IQ"/>
        </w:rPr>
        <w:br/>
      </w:r>
      <w:r w:rsidR="003E7E58">
        <w:rPr>
          <w:sz w:val="32"/>
          <w:szCs w:val="32"/>
          <w:lang w:bidi="ar-IQ"/>
        </w:rPr>
        <w:t>dis</w:t>
      </w:r>
      <w:r w:rsidRPr="001D55B9">
        <w:rPr>
          <w:sz w:val="32"/>
          <w:szCs w:val="32"/>
          <w:lang w:bidi="ar-IQ"/>
        </w:rPr>
        <w:t>ease, including symptoms of associated pathologi</w:t>
      </w:r>
      <w:r w:rsidR="000A18B9">
        <w:rPr>
          <w:sz w:val="32"/>
          <w:szCs w:val="32"/>
          <w:lang w:bidi="ar-IQ"/>
        </w:rPr>
        <w:t>c</w:t>
      </w:r>
      <w:r w:rsidRPr="001D55B9">
        <w:rPr>
          <w:sz w:val="32"/>
          <w:szCs w:val="32"/>
          <w:lang w:bidi="ar-IQ"/>
        </w:rPr>
        <w:t xml:space="preserve"> </w:t>
      </w:r>
      <w:r w:rsidRPr="001D55B9">
        <w:rPr>
          <w:sz w:val="32"/>
          <w:szCs w:val="32"/>
          <w:lang w:bidi="ar-IQ"/>
        </w:rPr>
        <w:br/>
      </w:r>
      <w:r w:rsidR="000A18B9">
        <w:rPr>
          <w:sz w:val="32"/>
          <w:szCs w:val="32"/>
          <w:lang w:bidi="ar-IQ"/>
        </w:rPr>
        <w:t>condi</w:t>
      </w:r>
      <w:r w:rsidRPr="001D55B9">
        <w:rPr>
          <w:sz w:val="32"/>
          <w:szCs w:val="32"/>
          <w:lang w:bidi="ar-IQ"/>
        </w:rPr>
        <w:t xml:space="preserve">tions, may be divided </w:t>
      </w:r>
      <w:r w:rsidR="000A18B9">
        <w:rPr>
          <w:sz w:val="32"/>
          <w:szCs w:val="32"/>
          <w:lang w:bidi="ar-IQ"/>
        </w:rPr>
        <w:t>in</w:t>
      </w:r>
      <w:r w:rsidRPr="001D55B9">
        <w:rPr>
          <w:sz w:val="32"/>
          <w:szCs w:val="32"/>
          <w:lang w:bidi="ar-IQ"/>
        </w:rPr>
        <w:t>to 4 phases</w:t>
      </w:r>
    </w:p>
    <w:p w:rsidR="00D47B07" w:rsidRDefault="003E7E58" w:rsidP="00D47B0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1. S</w:t>
      </w:r>
      <w:r w:rsidR="00D47B07">
        <w:rPr>
          <w:sz w:val="32"/>
          <w:szCs w:val="32"/>
          <w:lang w:bidi="ar-IQ"/>
        </w:rPr>
        <w:t>ystemic</w:t>
      </w:r>
      <w:r w:rsidR="00D47B07" w:rsidRPr="00D47B07">
        <w:rPr>
          <w:sz w:val="32"/>
          <w:szCs w:val="32"/>
          <w:lang w:bidi="ar-IQ"/>
        </w:rPr>
        <w:t xml:space="preserve"> phase of therapy </w:t>
      </w:r>
      <w:r w:rsidR="00D47B07" w:rsidRPr="00D47B07">
        <w:rPr>
          <w:sz w:val="32"/>
          <w:szCs w:val="32"/>
          <w:lang w:bidi="ar-IQ"/>
        </w:rPr>
        <w:br/>
      </w:r>
      <w:r w:rsidR="00D47B07"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>.</w:t>
      </w:r>
      <w:r w:rsidR="00D47B07">
        <w:rPr>
          <w:sz w:val="32"/>
          <w:szCs w:val="32"/>
          <w:lang w:bidi="ar-IQ"/>
        </w:rPr>
        <w:t xml:space="preserve"> Initi</w:t>
      </w:r>
      <w:r w:rsidR="00D47B07" w:rsidRPr="00D47B07">
        <w:rPr>
          <w:sz w:val="32"/>
          <w:szCs w:val="32"/>
          <w:lang w:bidi="ar-IQ"/>
        </w:rPr>
        <w:t>al ph</w:t>
      </w:r>
      <w:r>
        <w:rPr>
          <w:sz w:val="32"/>
          <w:szCs w:val="32"/>
          <w:lang w:bidi="ar-IQ"/>
        </w:rPr>
        <w:t xml:space="preserve">ase (cause-related therapy) </w:t>
      </w:r>
      <w:r>
        <w:rPr>
          <w:sz w:val="32"/>
          <w:szCs w:val="32"/>
          <w:lang w:bidi="ar-IQ"/>
        </w:rPr>
        <w:br/>
        <w:t>3. C</w:t>
      </w:r>
      <w:r w:rsidR="00D47B07" w:rsidRPr="00D47B07">
        <w:rPr>
          <w:sz w:val="32"/>
          <w:szCs w:val="32"/>
          <w:lang w:bidi="ar-IQ"/>
        </w:rPr>
        <w:t>orrection phase</w:t>
      </w:r>
      <w:r w:rsidR="00D47B07">
        <w:rPr>
          <w:sz w:val="32"/>
          <w:szCs w:val="32"/>
          <w:lang w:bidi="ar-IQ"/>
        </w:rPr>
        <w:t>(</w:t>
      </w:r>
      <w:r w:rsidR="00D47B07" w:rsidRPr="00D47B07">
        <w:rPr>
          <w:sz w:val="32"/>
          <w:szCs w:val="32"/>
          <w:lang w:bidi="ar-IQ"/>
        </w:rPr>
        <w:t>additional therapeutic me</w:t>
      </w:r>
      <w:r w:rsidR="00D47B07"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 xml:space="preserve">sures) </w:t>
      </w:r>
      <w:r>
        <w:rPr>
          <w:sz w:val="32"/>
          <w:szCs w:val="32"/>
          <w:lang w:bidi="ar-IQ"/>
        </w:rPr>
        <w:br/>
        <w:t>4</w:t>
      </w:r>
      <w:r w:rsidR="00D47B07" w:rsidRPr="00D47B07">
        <w:rPr>
          <w:sz w:val="32"/>
          <w:szCs w:val="32"/>
          <w:lang w:bidi="ar-IQ"/>
        </w:rPr>
        <w:t>. Ma</w:t>
      </w:r>
      <w:r w:rsidR="00D47B07">
        <w:rPr>
          <w:sz w:val="32"/>
          <w:szCs w:val="32"/>
          <w:lang w:bidi="ar-IQ"/>
        </w:rPr>
        <w:t>i</w:t>
      </w:r>
      <w:r>
        <w:rPr>
          <w:sz w:val="32"/>
          <w:szCs w:val="32"/>
          <w:lang w:bidi="ar-IQ"/>
        </w:rPr>
        <w:t>n</w:t>
      </w:r>
      <w:r w:rsidR="00D47B07" w:rsidRPr="00D47B07">
        <w:rPr>
          <w:sz w:val="32"/>
          <w:szCs w:val="32"/>
          <w:lang w:bidi="ar-IQ"/>
        </w:rPr>
        <w:t>ten</w:t>
      </w:r>
      <w:r w:rsidR="00D47B07">
        <w:rPr>
          <w:sz w:val="32"/>
          <w:szCs w:val="32"/>
          <w:lang w:bidi="ar-IQ"/>
        </w:rPr>
        <w:t xml:space="preserve">ance phase(supportive periodontal </w:t>
      </w:r>
      <w:r w:rsidR="00D47B07" w:rsidRPr="00D47B07">
        <w:rPr>
          <w:sz w:val="32"/>
          <w:szCs w:val="32"/>
          <w:lang w:bidi="ar-IQ"/>
        </w:rPr>
        <w:t>thera</w:t>
      </w:r>
      <w:r w:rsidR="00D47B07">
        <w:rPr>
          <w:sz w:val="32"/>
          <w:szCs w:val="32"/>
          <w:lang w:bidi="ar-IQ"/>
        </w:rPr>
        <w:t>py)</w:t>
      </w:r>
      <w:r w:rsidR="00D47B07" w:rsidRPr="00D47B07">
        <w:rPr>
          <w:sz w:val="32"/>
          <w:szCs w:val="32"/>
          <w:lang w:bidi="ar-IQ"/>
        </w:rPr>
        <w:br/>
      </w:r>
    </w:p>
    <w:p w:rsidR="00D47B07" w:rsidRDefault="00D47B07" w:rsidP="00D47B07">
      <w:pPr>
        <w:rPr>
          <w:sz w:val="32"/>
          <w:szCs w:val="32"/>
          <w:lang w:bidi="ar-IQ"/>
        </w:rPr>
      </w:pPr>
      <w:r w:rsidRPr="00D47B07">
        <w:rPr>
          <w:b/>
          <w:bCs/>
          <w:sz w:val="32"/>
          <w:szCs w:val="32"/>
          <w:u w:val="single"/>
          <w:lang w:bidi="ar-IQ"/>
        </w:rPr>
        <w:t>Treatment Goals:</w:t>
      </w:r>
    </w:p>
    <w:p w:rsidR="00005C02" w:rsidRDefault="00D47B07" w:rsidP="00005C02">
      <w:pPr>
        <w:jc w:val="both"/>
        <w:rPr>
          <w:sz w:val="32"/>
          <w:szCs w:val="32"/>
          <w:lang w:bidi="ar-IQ"/>
        </w:rPr>
      </w:pPr>
      <w:r w:rsidRPr="00D47B07">
        <w:rPr>
          <w:sz w:val="32"/>
          <w:szCs w:val="32"/>
          <w:lang w:bidi="ar-IQ"/>
        </w:rPr>
        <w:t xml:space="preserve"> </w:t>
      </w:r>
      <w:r w:rsidRPr="00D47B07">
        <w:rPr>
          <w:sz w:val="32"/>
          <w:szCs w:val="32"/>
          <w:lang w:bidi="ar-IQ"/>
        </w:rPr>
        <w:br/>
      </w:r>
      <w:r w:rsidR="00005C02">
        <w:rPr>
          <w:sz w:val="32"/>
          <w:szCs w:val="32"/>
          <w:lang w:bidi="ar-IQ"/>
        </w:rPr>
        <w:t xml:space="preserve">   </w:t>
      </w:r>
      <w:r w:rsidRPr="00D47B07">
        <w:rPr>
          <w:sz w:val="32"/>
          <w:szCs w:val="32"/>
          <w:lang w:bidi="ar-IQ"/>
        </w:rPr>
        <w:t>In every patient with periodontitis, a treatment strategy,</w:t>
      </w:r>
      <w:r>
        <w:rPr>
          <w:sz w:val="32"/>
          <w:szCs w:val="32"/>
          <w:lang w:bidi="ar-IQ"/>
        </w:rPr>
        <w:t xml:space="preserve"> </w:t>
      </w:r>
      <w:r w:rsidRPr="00D47B07">
        <w:rPr>
          <w:sz w:val="32"/>
          <w:szCs w:val="32"/>
          <w:lang w:bidi="ar-IQ"/>
        </w:rPr>
        <w:t xml:space="preserve">including the elimination of the opportunistic infection, must </w:t>
      </w:r>
      <w:r w:rsidRPr="00D47B07">
        <w:rPr>
          <w:sz w:val="32"/>
          <w:szCs w:val="32"/>
          <w:lang w:bidi="ar-IQ"/>
        </w:rPr>
        <w:br/>
        <w:t xml:space="preserve">be defined and followed. This treatment strategy must also </w:t>
      </w:r>
      <w:r w:rsidRPr="00D47B07">
        <w:rPr>
          <w:sz w:val="32"/>
          <w:szCs w:val="32"/>
          <w:lang w:bidi="ar-IQ"/>
        </w:rPr>
        <w:br/>
        <w:t xml:space="preserve">define the clinical outcome parameters to be reached through </w:t>
      </w:r>
      <w:r w:rsidRPr="00D47B07">
        <w:rPr>
          <w:sz w:val="32"/>
          <w:szCs w:val="32"/>
          <w:lang w:bidi="ar-IQ"/>
        </w:rPr>
        <w:br/>
        <w:t>therapy</w:t>
      </w:r>
      <w:r w:rsidR="00005C02">
        <w:rPr>
          <w:sz w:val="32"/>
          <w:szCs w:val="32"/>
          <w:lang w:bidi="ar-IQ"/>
        </w:rPr>
        <w:t xml:space="preserve">. </w:t>
      </w:r>
      <w:r w:rsidRPr="00D47B07">
        <w:rPr>
          <w:sz w:val="32"/>
          <w:szCs w:val="32"/>
          <w:lang w:bidi="ar-IQ"/>
        </w:rPr>
        <w:t>Such</w:t>
      </w:r>
      <w:r w:rsidR="00005C02">
        <w:rPr>
          <w:sz w:val="32"/>
          <w:szCs w:val="32"/>
          <w:lang w:bidi="ar-IQ"/>
        </w:rPr>
        <w:t xml:space="preserve"> </w:t>
      </w:r>
      <w:r w:rsidRPr="00D47B07">
        <w:rPr>
          <w:sz w:val="32"/>
          <w:szCs w:val="32"/>
          <w:lang w:bidi="ar-IQ"/>
        </w:rPr>
        <w:t xml:space="preserve">clinical parameters include </w:t>
      </w:r>
    </w:p>
    <w:p w:rsidR="00005C02" w:rsidRPr="00005C02" w:rsidRDefault="00005C02" w:rsidP="00005C02">
      <w:pPr>
        <w:spacing w:line="240" w:lineRule="auto"/>
        <w:jc w:val="both"/>
        <w:rPr>
          <w:sz w:val="2"/>
          <w:szCs w:val="2"/>
          <w:lang w:bidi="ar-IQ"/>
        </w:rPr>
      </w:pPr>
      <w:r w:rsidRPr="00005C02">
        <w:rPr>
          <w:sz w:val="28"/>
          <w:szCs w:val="28"/>
          <w:lang w:bidi="ar-IQ"/>
        </w:rPr>
        <w:t>1</w:t>
      </w:r>
      <w:r>
        <w:rPr>
          <w:sz w:val="28"/>
          <w:szCs w:val="28"/>
          <w:lang w:bidi="ar-IQ"/>
        </w:rPr>
        <w:t>.</w:t>
      </w:r>
      <w:r w:rsidR="00D47B07" w:rsidRPr="00005C02">
        <w:rPr>
          <w:sz w:val="28"/>
          <w:szCs w:val="28"/>
          <w:lang w:bidi="ar-IQ"/>
        </w:rPr>
        <w:t>Reducti</w:t>
      </w:r>
      <w:r w:rsidRPr="00005C02">
        <w:rPr>
          <w:sz w:val="28"/>
          <w:szCs w:val="28"/>
          <w:lang w:bidi="ar-IQ"/>
        </w:rPr>
        <w:t>o</w:t>
      </w:r>
      <w:r w:rsidR="00D47B07" w:rsidRPr="00005C02">
        <w:rPr>
          <w:sz w:val="28"/>
          <w:szCs w:val="28"/>
          <w:lang w:bidi="ar-IQ"/>
        </w:rPr>
        <w:t>n or res</w:t>
      </w:r>
      <w:r w:rsidRPr="00005C02">
        <w:rPr>
          <w:sz w:val="28"/>
          <w:szCs w:val="28"/>
          <w:lang w:bidi="ar-IQ"/>
        </w:rPr>
        <w:t>olution</w:t>
      </w:r>
      <w:r w:rsidR="00D47B07" w:rsidRPr="00005C02">
        <w:rPr>
          <w:sz w:val="28"/>
          <w:szCs w:val="28"/>
          <w:lang w:bidi="ar-IQ"/>
        </w:rPr>
        <w:t xml:space="preserve"> of gingi</w:t>
      </w:r>
      <w:r w:rsidRPr="00005C02">
        <w:rPr>
          <w:sz w:val="28"/>
          <w:szCs w:val="28"/>
          <w:lang w:bidi="ar-IQ"/>
        </w:rPr>
        <w:t>v</w:t>
      </w:r>
      <w:r w:rsidR="00D47B07" w:rsidRPr="00005C02">
        <w:rPr>
          <w:sz w:val="28"/>
          <w:szCs w:val="28"/>
          <w:lang w:bidi="ar-IQ"/>
        </w:rPr>
        <w:t xml:space="preserve">itis (Bleeding on probing, BOP). </w:t>
      </w:r>
      <w:r w:rsidR="00D47B07" w:rsidRPr="00005C02">
        <w:rPr>
          <w:sz w:val="28"/>
          <w:szCs w:val="28"/>
          <w:lang w:bidi="ar-IQ"/>
        </w:rPr>
        <w:br/>
      </w:r>
    </w:p>
    <w:p w:rsidR="00005C02" w:rsidRDefault="00005C02" w:rsidP="00005C02">
      <w:pPr>
        <w:spacing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2.</w:t>
      </w:r>
      <w:r w:rsidR="00D47B07" w:rsidRPr="00005C02">
        <w:rPr>
          <w:sz w:val="28"/>
          <w:szCs w:val="28"/>
          <w:lang w:bidi="ar-IQ"/>
        </w:rPr>
        <w:t>Reduction</w:t>
      </w:r>
      <w:r w:rsidR="003E7E58">
        <w:rPr>
          <w:sz w:val="28"/>
          <w:szCs w:val="28"/>
          <w:lang w:bidi="ar-IQ"/>
        </w:rPr>
        <w:t xml:space="preserve"> in</w:t>
      </w:r>
      <w:r>
        <w:rPr>
          <w:sz w:val="28"/>
          <w:szCs w:val="28"/>
          <w:lang w:bidi="ar-IQ"/>
        </w:rPr>
        <w:t xml:space="preserve"> </w:t>
      </w:r>
      <w:r w:rsidR="00D47B07" w:rsidRPr="00005C02">
        <w:rPr>
          <w:sz w:val="28"/>
          <w:szCs w:val="28"/>
          <w:lang w:bidi="ar-IQ"/>
        </w:rPr>
        <w:t>probing pocket depth (PPD).</w:t>
      </w:r>
    </w:p>
    <w:p w:rsidR="00005C02" w:rsidRDefault="00005C02" w:rsidP="00005C02">
      <w:pPr>
        <w:spacing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3.</w:t>
      </w:r>
      <w:r w:rsidR="00D47B07" w:rsidRPr="00005C02">
        <w:rPr>
          <w:sz w:val="28"/>
          <w:szCs w:val="28"/>
          <w:lang w:bidi="ar-IQ"/>
        </w:rPr>
        <w:t>Elimination of open</w:t>
      </w:r>
      <w:r>
        <w:rPr>
          <w:sz w:val="28"/>
          <w:szCs w:val="28"/>
          <w:lang w:bidi="ar-IQ"/>
        </w:rPr>
        <w:t xml:space="preserve"> fur</w:t>
      </w:r>
      <w:r w:rsidR="00D47B07" w:rsidRPr="00005C02">
        <w:rPr>
          <w:sz w:val="28"/>
          <w:szCs w:val="28"/>
          <w:lang w:bidi="ar-IQ"/>
        </w:rPr>
        <w:t>c</w:t>
      </w:r>
      <w:r>
        <w:rPr>
          <w:sz w:val="28"/>
          <w:szCs w:val="28"/>
          <w:lang w:bidi="ar-IQ"/>
        </w:rPr>
        <w:t>a</w:t>
      </w:r>
      <w:r w:rsidR="00D47B07" w:rsidRPr="00005C02">
        <w:rPr>
          <w:sz w:val="28"/>
          <w:szCs w:val="28"/>
          <w:lang w:bidi="ar-IQ"/>
        </w:rPr>
        <w:t xml:space="preserve">tions in multi-rooted teeth. </w:t>
      </w:r>
    </w:p>
    <w:p w:rsidR="00005C02" w:rsidRDefault="00005C02" w:rsidP="00005C0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4.</w:t>
      </w:r>
      <w:r w:rsidR="00D47B07" w:rsidRPr="00005C02">
        <w:rPr>
          <w:sz w:val="28"/>
          <w:szCs w:val="28"/>
          <w:lang w:bidi="ar-IQ"/>
        </w:rPr>
        <w:t xml:space="preserve"> Absence of pain. </w:t>
      </w:r>
    </w:p>
    <w:p w:rsidR="00005C02" w:rsidRDefault="00005C02" w:rsidP="00005C0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</w:t>
      </w:r>
      <w:r w:rsidR="00D47B07" w:rsidRPr="00005C02">
        <w:rPr>
          <w:sz w:val="28"/>
          <w:szCs w:val="28"/>
          <w:lang w:bidi="ar-IQ"/>
        </w:rPr>
        <w:t xml:space="preserve"> Individu</w:t>
      </w:r>
      <w:r w:rsidR="003E7E58">
        <w:rPr>
          <w:sz w:val="28"/>
          <w:szCs w:val="28"/>
          <w:lang w:bidi="ar-IQ"/>
        </w:rPr>
        <w:t>ally satisfactory esthetics &amp; fu</w:t>
      </w:r>
      <w:r w:rsidR="00D47B07" w:rsidRPr="00005C02">
        <w:rPr>
          <w:sz w:val="28"/>
          <w:szCs w:val="28"/>
          <w:lang w:bidi="ar-IQ"/>
        </w:rPr>
        <w:t>nction.</w:t>
      </w:r>
    </w:p>
    <w:p w:rsidR="003E7E58" w:rsidRDefault="003E7E58" w:rsidP="00005C0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Note:</w:t>
      </w:r>
    </w:p>
    <w:p w:rsidR="003E7E58" w:rsidRDefault="003E7E58" w:rsidP="00005C0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BOP measurement</w:t>
      </w:r>
      <w:r w:rsidR="000A2D2C">
        <w:rPr>
          <w:sz w:val="28"/>
          <w:szCs w:val="28"/>
          <w:lang w:bidi="ar-IQ"/>
        </w:rPr>
        <w:t xml:space="preserve"> :a periodontal probe </w:t>
      </w:r>
      <w:r>
        <w:rPr>
          <w:sz w:val="28"/>
          <w:szCs w:val="28"/>
          <w:lang w:bidi="ar-IQ"/>
        </w:rPr>
        <w:t xml:space="preserve"> inserted to the bottom</w:t>
      </w:r>
      <w:r w:rsidR="000A2D2C">
        <w:rPr>
          <w:sz w:val="28"/>
          <w:szCs w:val="28"/>
          <w:lang w:bidi="ar-IQ"/>
        </w:rPr>
        <w:t xml:space="preserve"> of gingival crevice or periodontal pocket and move gently along the root surface,if bleeding occurs within 30 seconds the site give score(1) and for non-bleeding site, score (0).</w:t>
      </w:r>
    </w:p>
    <w:p w:rsidR="000A2D2C" w:rsidRDefault="000A2D2C" w:rsidP="00005C02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PPD measurement : is the distance from the gingival</w:t>
      </w:r>
      <w:r w:rsidR="00B67FA7">
        <w:rPr>
          <w:sz w:val="28"/>
          <w:szCs w:val="28"/>
          <w:lang w:bidi="ar-IQ"/>
        </w:rPr>
        <w:t xml:space="preserve"> margin to the most apical penetration of the periodontal probe insert into the gingival crevice or periodontal pocket without pressure or force and measure in mm.</w:t>
      </w:r>
    </w:p>
    <w:p w:rsidR="00297265" w:rsidRDefault="00297265" w:rsidP="00005C02">
      <w:pPr>
        <w:jc w:val="both"/>
        <w:rPr>
          <w:sz w:val="28"/>
          <w:szCs w:val="28"/>
          <w:lang w:bidi="ar-IQ"/>
        </w:rPr>
      </w:pPr>
    </w:p>
    <w:p w:rsidR="00297265" w:rsidRDefault="00297265" w:rsidP="00005C02">
      <w:pPr>
        <w:jc w:val="both"/>
        <w:rPr>
          <w:sz w:val="32"/>
          <w:szCs w:val="32"/>
          <w:lang w:bidi="ar-IQ"/>
        </w:rPr>
      </w:pPr>
    </w:p>
    <w:p w:rsidR="00005C02" w:rsidRPr="00005C02" w:rsidRDefault="00D47B07" w:rsidP="00005C02">
      <w:pPr>
        <w:jc w:val="both"/>
        <w:rPr>
          <w:b/>
          <w:bCs/>
          <w:sz w:val="32"/>
          <w:szCs w:val="32"/>
          <w:u w:val="single"/>
          <w:lang w:bidi="ar-IQ"/>
        </w:rPr>
      </w:pPr>
      <w:r w:rsidRPr="00005C02">
        <w:rPr>
          <w:b/>
          <w:bCs/>
          <w:sz w:val="32"/>
          <w:szCs w:val="32"/>
          <w:u w:val="single"/>
          <w:lang w:bidi="ar-IQ"/>
        </w:rPr>
        <w:lastRenderedPageBreak/>
        <w:t xml:space="preserve"> </w:t>
      </w:r>
      <w:r w:rsidR="00005C02" w:rsidRPr="00005C02">
        <w:rPr>
          <w:b/>
          <w:bCs/>
          <w:sz w:val="32"/>
          <w:szCs w:val="32"/>
          <w:u w:val="single"/>
          <w:lang w:bidi="ar-IQ"/>
        </w:rPr>
        <w:t>Systemic Phase of therapy</w:t>
      </w:r>
      <w:r w:rsidR="001D341F">
        <w:rPr>
          <w:b/>
          <w:bCs/>
          <w:sz w:val="32"/>
          <w:szCs w:val="32"/>
          <w:u w:val="single"/>
          <w:lang w:bidi="ar-IQ"/>
        </w:rPr>
        <w:t xml:space="preserve">  </w:t>
      </w:r>
      <w:r w:rsidR="00005C02" w:rsidRPr="00005C02">
        <w:rPr>
          <w:b/>
          <w:bCs/>
          <w:sz w:val="32"/>
          <w:szCs w:val="32"/>
          <w:u w:val="single"/>
          <w:lang w:bidi="ar-IQ"/>
        </w:rPr>
        <w:t xml:space="preserve"> includes</w:t>
      </w:r>
      <w:r w:rsidR="001D341F">
        <w:rPr>
          <w:b/>
          <w:bCs/>
          <w:sz w:val="32"/>
          <w:szCs w:val="32"/>
          <w:u w:val="single"/>
          <w:lang w:bidi="ar-IQ"/>
        </w:rPr>
        <w:t>:</w:t>
      </w:r>
    </w:p>
    <w:p w:rsidR="00CF2DAF" w:rsidRPr="00297265" w:rsidRDefault="001D341F" w:rsidP="00297265">
      <w:pPr>
        <w:jc w:val="both"/>
        <w:rPr>
          <w:sz w:val="28"/>
          <w:szCs w:val="28"/>
          <w:lang w:bidi="ar-IQ"/>
        </w:rPr>
      </w:pPr>
      <w:r>
        <w:rPr>
          <w:sz w:val="32"/>
          <w:szCs w:val="32"/>
          <w:lang w:bidi="ar-IQ"/>
        </w:rPr>
        <w:t>1) P</w:t>
      </w:r>
      <w:r w:rsidR="00D47B07" w:rsidRPr="00D47B07">
        <w:rPr>
          <w:sz w:val="32"/>
          <w:szCs w:val="32"/>
          <w:lang w:bidi="ar-IQ"/>
        </w:rPr>
        <w:t xml:space="preserve">recautions for protecting the general health of the dental </w:t>
      </w:r>
      <w:r w:rsidR="00D47B07" w:rsidRPr="00D47B07">
        <w:rPr>
          <w:sz w:val="32"/>
          <w:szCs w:val="32"/>
          <w:lang w:bidi="ar-IQ"/>
        </w:rPr>
        <w:br/>
        <w:t>team and other patients against infecti</w:t>
      </w:r>
      <w:r w:rsidR="00005C02">
        <w:rPr>
          <w:sz w:val="32"/>
          <w:szCs w:val="32"/>
          <w:lang w:bidi="ar-IQ"/>
        </w:rPr>
        <w:t>o</w:t>
      </w:r>
      <w:r w:rsidR="00D47B07" w:rsidRPr="00D47B07">
        <w:rPr>
          <w:sz w:val="32"/>
          <w:szCs w:val="32"/>
          <w:lang w:bidi="ar-IQ"/>
        </w:rPr>
        <w:t xml:space="preserve">us &amp; contagious </w:t>
      </w:r>
      <w:r w:rsidR="00D47B07" w:rsidRPr="00D47B07">
        <w:rPr>
          <w:sz w:val="32"/>
          <w:szCs w:val="32"/>
          <w:lang w:bidi="ar-IQ"/>
        </w:rPr>
        <w:br/>
        <w:t xml:space="preserve">diseases e.g. Infectious hepatitis, HIV infection, Herpes </w:t>
      </w:r>
      <w:r w:rsidR="00D47B07" w:rsidRPr="00D47B07">
        <w:rPr>
          <w:sz w:val="32"/>
          <w:szCs w:val="32"/>
          <w:lang w:bidi="ar-IQ"/>
        </w:rPr>
        <w:br/>
        <w:t xml:space="preserve">simplex virus &amp; tuberculosis. As a rule, routine periodontal </w:t>
      </w:r>
      <w:r w:rsidR="00D47B07" w:rsidRPr="00D47B07">
        <w:rPr>
          <w:sz w:val="32"/>
          <w:szCs w:val="32"/>
          <w:lang w:bidi="ar-IQ"/>
        </w:rPr>
        <w:br/>
        <w:t xml:space="preserve">therapy should be postponed in a patient with an active </w:t>
      </w:r>
      <w:r w:rsidR="00D47B07" w:rsidRPr="00D47B07">
        <w:rPr>
          <w:sz w:val="32"/>
          <w:szCs w:val="32"/>
          <w:lang w:bidi="ar-IQ"/>
        </w:rPr>
        <w:br/>
        <w:t>contagious state of a disease until the patient has been</w:t>
      </w:r>
      <w:r w:rsidR="00297265">
        <w:rPr>
          <w:sz w:val="28"/>
          <w:szCs w:val="28"/>
          <w:lang w:bidi="ar-IQ"/>
        </w:rPr>
        <w:t xml:space="preserve"> </w:t>
      </w:r>
      <w:r w:rsidR="00CF2DAF" w:rsidRPr="00CF2DAF">
        <w:rPr>
          <w:sz w:val="32"/>
          <w:szCs w:val="32"/>
          <w:lang w:bidi="ar-IQ"/>
        </w:rPr>
        <w:t xml:space="preserve">referred to </w:t>
      </w:r>
      <w:r w:rsidR="00CF2DAF">
        <w:rPr>
          <w:sz w:val="32"/>
          <w:szCs w:val="32"/>
          <w:lang w:bidi="ar-IQ"/>
        </w:rPr>
        <w:t>the physician for medical treatm</w:t>
      </w:r>
      <w:r w:rsidR="00CF2DAF" w:rsidRPr="00CF2DAF">
        <w:rPr>
          <w:sz w:val="32"/>
          <w:szCs w:val="32"/>
          <w:lang w:bidi="ar-IQ"/>
        </w:rPr>
        <w:t xml:space="preserve">ent. As a </w:t>
      </w:r>
      <w:r w:rsidR="00CF2DAF" w:rsidRPr="00CF2DAF">
        <w:rPr>
          <w:sz w:val="32"/>
          <w:szCs w:val="32"/>
          <w:lang w:bidi="ar-IQ"/>
        </w:rPr>
        <w:br/>
        <w:t xml:space="preserve">minimal precaution, wearing rubber gloves, masks and </w:t>
      </w:r>
      <w:r w:rsidR="00CF2DAF" w:rsidRPr="00CF2DAF">
        <w:rPr>
          <w:sz w:val="32"/>
          <w:szCs w:val="32"/>
          <w:lang w:bidi="ar-IQ"/>
        </w:rPr>
        <w:br/>
        <w:t xml:space="preserve">protective glasses is recommended for all dental therapy </w:t>
      </w:r>
      <w:r>
        <w:rPr>
          <w:sz w:val="32"/>
          <w:szCs w:val="32"/>
          <w:lang w:bidi="ar-IQ"/>
        </w:rPr>
        <w:t>i</w:t>
      </w:r>
      <w:r w:rsidR="00CF2DAF" w:rsidRPr="00CF2DAF">
        <w:rPr>
          <w:sz w:val="32"/>
          <w:szCs w:val="32"/>
          <w:lang w:bidi="ar-IQ"/>
        </w:rPr>
        <w:t xml:space="preserve">n </w:t>
      </w:r>
      <w:r w:rsidR="00CF2DAF" w:rsidRPr="00CF2DAF">
        <w:rPr>
          <w:sz w:val="32"/>
          <w:szCs w:val="32"/>
          <w:lang w:bidi="ar-IQ"/>
        </w:rPr>
        <w:br/>
        <w:t>all patients. In addition, the dental team may be vacc</w:t>
      </w:r>
      <w:r>
        <w:rPr>
          <w:sz w:val="32"/>
          <w:szCs w:val="32"/>
          <w:lang w:bidi="ar-IQ"/>
        </w:rPr>
        <w:t>in</w:t>
      </w:r>
      <w:r w:rsidR="00CF2DAF" w:rsidRPr="00CF2DAF">
        <w:rPr>
          <w:sz w:val="32"/>
          <w:szCs w:val="32"/>
          <w:lang w:bidi="ar-IQ"/>
        </w:rPr>
        <w:t xml:space="preserve">ated </w:t>
      </w:r>
      <w:r w:rsidR="00CF2DAF" w:rsidRPr="00CF2DAF">
        <w:rPr>
          <w:sz w:val="32"/>
          <w:szCs w:val="32"/>
          <w:lang w:bidi="ar-IQ"/>
        </w:rPr>
        <w:br/>
        <w:t xml:space="preserve">against hepatitis. </w:t>
      </w:r>
    </w:p>
    <w:p w:rsidR="00CF2DAF" w:rsidRDefault="00CF2DAF" w:rsidP="00CF2DAF">
      <w:pPr>
        <w:jc w:val="both"/>
        <w:rPr>
          <w:sz w:val="32"/>
          <w:szCs w:val="32"/>
          <w:lang w:bidi="ar-IQ"/>
        </w:rPr>
      </w:pPr>
      <w:r w:rsidRPr="00CF2DAF">
        <w:rPr>
          <w:sz w:val="32"/>
          <w:szCs w:val="32"/>
          <w:lang w:bidi="ar-IQ"/>
        </w:rPr>
        <w:br/>
        <w:t xml:space="preserve">2) Protection of the patient's health against harmful systemic </w:t>
      </w:r>
      <w:r w:rsidRPr="00CF2DAF">
        <w:rPr>
          <w:sz w:val="32"/>
          <w:szCs w:val="32"/>
          <w:lang w:bidi="ar-IQ"/>
        </w:rPr>
        <w:br/>
        <w:t>effects of routine therapy.</w:t>
      </w:r>
    </w:p>
    <w:p w:rsidR="00CF2DAF" w:rsidRDefault="00CF2DAF" w:rsidP="00CF2DAF">
      <w:pPr>
        <w:jc w:val="both"/>
        <w:rPr>
          <w:sz w:val="32"/>
          <w:szCs w:val="32"/>
          <w:lang w:bidi="ar-IQ"/>
        </w:rPr>
      </w:pPr>
      <w:r w:rsidRPr="00CF2DAF">
        <w:rPr>
          <w:sz w:val="32"/>
          <w:szCs w:val="32"/>
          <w:lang w:bidi="ar-IQ"/>
        </w:rPr>
        <w:t xml:space="preserve">The complications most commonly encountered in the </w:t>
      </w:r>
      <w:r w:rsidRPr="00CF2DAF">
        <w:rPr>
          <w:sz w:val="32"/>
          <w:szCs w:val="32"/>
          <w:lang w:bidi="ar-IQ"/>
        </w:rPr>
        <w:br/>
        <w:t xml:space="preserve">dental office are 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402"/>
        <w:gridCol w:w="2000"/>
      </w:tblGrid>
      <w:tr w:rsidR="00045B5A" w:rsidTr="00045B5A">
        <w:trPr>
          <w:trHeight w:val="714"/>
        </w:trPr>
        <w:tc>
          <w:tcPr>
            <w:tcW w:w="1402" w:type="dxa"/>
          </w:tcPr>
          <w:p w:rsidR="00045B5A" w:rsidRDefault="00045B5A" w:rsidP="00045B5A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Infection</w:t>
            </w:r>
          </w:p>
        </w:tc>
        <w:tc>
          <w:tcPr>
            <w:tcW w:w="2000" w:type="dxa"/>
          </w:tcPr>
          <w:p w:rsidR="00045B5A" w:rsidRDefault="00045B5A" w:rsidP="00045B5A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Bleeding</w:t>
            </w:r>
          </w:p>
        </w:tc>
      </w:tr>
      <w:tr w:rsidR="00045B5A" w:rsidTr="00045B5A">
        <w:tc>
          <w:tcPr>
            <w:tcW w:w="1402" w:type="dxa"/>
          </w:tcPr>
          <w:p w:rsidR="00045B5A" w:rsidRDefault="00045B5A" w:rsidP="00045B5A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Cardio-Vascular Incidents</w:t>
            </w:r>
          </w:p>
        </w:tc>
        <w:tc>
          <w:tcPr>
            <w:tcW w:w="2000" w:type="dxa"/>
          </w:tcPr>
          <w:p w:rsidR="00045B5A" w:rsidRDefault="00045B5A" w:rsidP="00045B5A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Allergic Reactions</w:t>
            </w:r>
          </w:p>
        </w:tc>
      </w:tr>
    </w:tbl>
    <w:p w:rsidR="00CF2DAF" w:rsidRDefault="00CF2DAF" w:rsidP="00CF2DAF">
      <w:pPr>
        <w:jc w:val="both"/>
        <w:rPr>
          <w:sz w:val="32"/>
          <w:szCs w:val="32"/>
          <w:lang w:bidi="ar-IQ"/>
        </w:rPr>
      </w:pPr>
    </w:p>
    <w:p w:rsidR="00045B5A" w:rsidRPr="00297265" w:rsidRDefault="00CF2DAF" w:rsidP="00297265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45B5A">
        <w:rPr>
          <w:b/>
          <w:bCs/>
          <w:sz w:val="32"/>
          <w:szCs w:val="32"/>
          <w:u w:val="single"/>
          <w:lang w:bidi="ar-IQ"/>
        </w:rPr>
        <w:t>In</w:t>
      </w:r>
      <w:r w:rsidR="00045B5A" w:rsidRPr="00045B5A">
        <w:rPr>
          <w:b/>
          <w:bCs/>
          <w:sz w:val="32"/>
          <w:szCs w:val="32"/>
          <w:u w:val="single"/>
          <w:lang w:bidi="ar-IQ"/>
        </w:rPr>
        <w:t>f</w:t>
      </w:r>
      <w:r w:rsidRPr="00045B5A">
        <w:rPr>
          <w:b/>
          <w:bCs/>
          <w:sz w:val="32"/>
          <w:szCs w:val="32"/>
          <w:u w:val="single"/>
          <w:lang w:bidi="ar-IQ"/>
        </w:rPr>
        <w:t>ection</w:t>
      </w:r>
      <w:r w:rsidR="00045B5A">
        <w:rPr>
          <w:sz w:val="32"/>
          <w:szCs w:val="32"/>
          <w:lang w:bidi="ar-IQ"/>
        </w:rPr>
        <w:t>:</w:t>
      </w:r>
      <w:r w:rsidRPr="00045B5A">
        <w:rPr>
          <w:sz w:val="32"/>
          <w:szCs w:val="32"/>
          <w:lang w:bidi="ar-IQ"/>
        </w:rPr>
        <w:t xml:space="preserve"> Patients with cardiac disease and disorders </w:t>
      </w:r>
      <w:r w:rsidRPr="00045B5A">
        <w:rPr>
          <w:sz w:val="32"/>
          <w:szCs w:val="32"/>
          <w:lang w:bidi="ar-IQ"/>
        </w:rPr>
        <w:br/>
        <w:t xml:space="preserve">involving the endocardium are susceptible to infective </w:t>
      </w:r>
      <w:r w:rsidRPr="00045B5A">
        <w:rPr>
          <w:sz w:val="32"/>
          <w:szCs w:val="32"/>
          <w:lang w:bidi="ar-IQ"/>
        </w:rPr>
        <w:br/>
        <w:t xml:space="preserve">endocarditis as a result of blood-borne infection. The </w:t>
      </w:r>
      <w:r w:rsidRPr="00045B5A">
        <w:rPr>
          <w:sz w:val="32"/>
          <w:szCs w:val="32"/>
          <w:lang w:bidi="ar-IQ"/>
        </w:rPr>
        <w:br/>
        <w:t xml:space="preserve">procedures that cause this infection are extractions, </w:t>
      </w:r>
      <w:r w:rsidRPr="00045B5A">
        <w:rPr>
          <w:sz w:val="32"/>
          <w:szCs w:val="32"/>
          <w:lang w:bidi="ar-IQ"/>
        </w:rPr>
        <w:br/>
        <w:t xml:space="preserve">scaling, root planing, and periodontal &amp; implant surgery, </w:t>
      </w:r>
      <w:r w:rsidRPr="00045B5A">
        <w:rPr>
          <w:sz w:val="32"/>
          <w:szCs w:val="32"/>
          <w:lang w:bidi="ar-IQ"/>
        </w:rPr>
        <w:br/>
        <w:t>leading to bleeding</w:t>
      </w:r>
      <w:r w:rsidR="00045B5A">
        <w:rPr>
          <w:sz w:val="32"/>
          <w:szCs w:val="32"/>
          <w:lang w:bidi="ar-IQ"/>
        </w:rPr>
        <w:t xml:space="preserve"> </w:t>
      </w:r>
      <w:r w:rsidRPr="00045B5A">
        <w:rPr>
          <w:sz w:val="32"/>
          <w:szCs w:val="32"/>
          <w:lang w:bidi="ar-IQ"/>
        </w:rPr>
        <w:t>&amp;</w:t>
      </w:r>
      <w:r w:rsidR="00045B5A">
        <w:rPr>
          <w:sz w:val="32"/>
          <w:szCs w:val="32"/>
          <w:lang w:bidi="ar-IQ"/>
        </w:rPr>
        <w:t xml:space="preserve"> </w:t>
      </w:r>
      <w:r w:rsidRPr="00045B5A">
        <w:rPr>
          <w:sz w:val="32"/>
          <w:szCs w:val="32"/>
          <w:lang w:bidi="ar-IQ"/>
        </w:rPr>
        <w:t xml:space="preserve">bacteremia. Antibiotic prophylaxis 1 </w:t>
      </w:r>
      <w:r w:rsidRPr="00045B5A">
        <w:rPr>
          <w:sz w:val="32"/>
          <w:szCs w:val="32"/>
          <w:lang w:bidi="ar-IQ"/>
        </w:rPr>
        <w:br/>
        <w:t>hour before dental procedure e.g</w:t>
      </w:r>
      <w:r w:rsidR="001D341F">
        <w:rPr>
          <w:sz w:val="32"/>
          <w:szCs w:val="32"/>
          <w:lang w:bidi="ar-IQ"/>
        </w:rPr>
        <w:t>.</w:t>
      </w:r>
      <w:r w:rsidRPr="00045B5A">
        <w:rPr>
          <w:sz w:val="32"/>
          <w:szCs w:val="32"/>
          <w:lang w:bidi="ar-IQ"/>
        </w:rPr>
        <w:t xml:space="preserve"> Amoxicillin, </w:t>
      </w:r>
      <w:r w:rsidRPr="00045B5A">
        <w:rPr>
          <w:sz w:val="32"/>
          <w:szCs w:val="32"/>
          <w:lang w:bidi="ar-IQ"/>
        </w:rPr>
        <w:br/>
      </w:r>
      <w:r w:rsidRPr="00045B5A">
        <w:rPr>
          <w:sz w:val="32"/>
          <w:szCs w:val="32"/>
          <w:lang w:bidi="ar-IQ"/>
        </w:rPr>
        <w:lastRenderedPageBreak/>
        <w:t xml:space="preserve">Clindamycin and Azithromycin with a high standard of </w:t>
      </w:r>
      <w:r w:rsidRPr="00045B5A">
        <w:rPr>
          <w:sz w:val="32"/>
          <w:szCs w:val="32"/>
          <w:lang w:bidi="ar-IQ"/>
        </w:rPr>
        <w:br/>
        <w:t>oral and dental health is reserv</w:t>
      </w:r>
      <w:r w:rsidR="00045B5A">
        <w:rPr>
          <w:sz w:val="32"/>
          <w:szCs w:val="32"/>
          <w:lang w:bidi="ar-IQ"/>
        </w:rPr>
        <w:t xml:space="preserve">ed for those patients. </w:t>
      </w:r>
      <w:r w:rsidR="00045B5A">
        <w:rPr>
          <w:sz w:val="32"/>
          <w:szCs w:val="32"/>
          <w:lang w:bidi="ar-IQ"/>
        </w:rPr>
        <w:br/>
      </w:r>
    </w:p>
    <w:p w:rsidR="005B3673" w:rsidRDefault="005B3673" w:rsidP="005B367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5B3673">
        <w:rPr>
          <w:b/>
          <w:bCs/>
          <w:sz w:val="32"/>
          <w:szCs w:val="32"/>
          <w:u w:val="single"/>
          <w:lang w:bidi="ar-IQ"/>
        </w:rPr>
        <w:t>Bleeding:</w:t>
      </w:r>
      <w:r w:rsidR="001D341F">
        <w:rPr>
          <w:b/>
          <w:bCs/>
          <w:sz w:val="32"/>
          <w:szCs w:val="32"/>
          <w:u w:val="single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t>Patients on anticoagu</w:t>
      </w:r>
      <w:r>
        <w:rPr>
          <w:sz w:val="32"/>
          <w:szCs w:val="32"/>
          <w:lang w:bidi="ar-IQ"/>
        </w:rPr>
        <w:t>l</w:t>
      </w:r>
      <w:r w:rsidRPr="005B3673">
        <w:rPr>
          <w:sz w:val="32"/>
          <w:szCs w:val="32"/>
          <w:lang w:bidi="ar-IQ"/>
        </w:rPr>
        <w:t>ant d</w:t>
      </w:r>
      <w:r>
        <w:rPr>
          <w:sz w:val="32"/>
          <w:szCs w:val="32"/>
          <w:lang w:bidi="ar-IQ"/>
        </w:rPr>
        <w:t>r</w:t>
      </w:r>
      <w:r w:rsidR="001D341F">
        <w:rPr>
          <w:sz w:val="32"/>
          <w:szCs w:val="32"/>
          <w:lang w:bidi="ar-IQ"/>
        </w:rPr>
        <w:t>ugs</w:t>
      </w:r>
      <w:r w:rsidRPr="005B3673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(</w:t>
      </w:r>
      <w:r w:rsidRPr="005B3673">
        <w:rPr>
          <w:sz w:val="32"/>
          <w:szCs w:val="32"/>
          <w:lang w:bidi="ar-IQ"/>
        </w:rPr>
        <w:t>e</w:t>
      </w:r>
      <w:r>
        <w:rPr>
          <w:sz w:val="32"/>
          <w:szCs w:val="32"/>
          <w:lang w:bidi="ar-IQ"/>
        </w:rPr>
        <w:t>.</w:t>
      </w:r>
      <w:r w:rsidR="001D341F">
        <w:rPr>
          <w:sz w:val="32"/>
          <w:szCs w:val="32"/>
          <w:lang w:bidi="ar-IQ"/>
        </w:rPr>
        <w:t>g.</w:t>
      </w:r>
      <w:r w:rsidRPr="005B3673">
        <w:rPr>
          <w:sz w:val="32"/>
          <w:szCs w:val="32"/>
          <w:lang w:bidi="ar-IQ"/>
        </w:rPr>
        <w:t>S</w:t>
      </w:r>
      <w:r>
        <w:rPr>
          <w:sz w:val="32"/>
          <w:szCs w:val="32"/>
          <w:lang w:bidi="ar-IQ"/>
        </w:rPr>
        <w:t xml:space="preserve">alicylate), </w:t>
      </w:r>
      <w:r w:rsidRPr="005B3673">
        <w:rPr>
          <w:sz w:val="32"/>
          <w:szCs w:val="32"/>
          <w:lang w:bidi="ar-IQ"/>
        </w:rPr>
        <w:t xml:space="preserve">liver cirrhosis or high alcohol </w:t>
      </w:r>
      <w:r>
        <w:rPr>
          <w:sz w:val="32"/>
          <w:szCs w:val="32"/>
          <w:lang w:bidi="ar-IQ"/>
        </w:rPr>
        <w:t>consumption, blood</w:t>
      </w:r>
      <w:r w:rsidRPr="005B3673">
        <w:rPr>
          <w:sz w:val="32"/>
          <w:szCs w:val="32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br/>
        <w:t xml:space="preserve">dyscrasia </w:t>
      </w:r>
      <w:r>
        <w:rPr>
          <w:sz w:val="32"/>
          <w:szCs w:val="32"/>
          <w:lang w:bidi="ar-IQ"/>
        </w:rPr>
        <w:t>o</w:t>
      </w:r>
      <w:r w:rsidRPr="005B3673">
        <w:rPr>
          <w:sz w:val="32"/>
          <w:szCs w:val="32"/>
          <w:lang w:bidi="ar-IQ"/>
        </w:rPr>
        <w:t>r hemophi</w:t>
      </w:r>
      <w:r>
        <w:rPr>
          <w:sz w:val="32"/>
          <w:szCs w:val="32"/>
          <w:lang w:bidi="ar-IQ"/>
        </w:rPr>
        <w:t>l</w:t>
      </w:r>
      <w:r w:rsidRPr="005B3673">
        <w:rPr>
          <w:sz w:val="32"/>
          <w:szCs w:val="32"/>
          <w:lang w:bidi="ar-IQ"/>
        </w:rPr>
        <w:t>ia</w:t>
      </w:r>
      <w:r>
        <w:rPr>
          <w:sz w:val="32"/>
          <w:szCs w:val="32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t>are at a risk f</w:t>
      </w:r>
      <w:r>
        <w:rPr>
          <w:sz w:val="32"/>
          <w:szCs w:val="32"/>
          <w:lang w:bidi="ar-IQ"/>
        </w:rPr>
        <w:t>or bleeding</w:t>
      </w:r>
      <w:r w:rsidRPr="005B3673">
        <w:rPr>
          <w:sz w:val="32"/>
          <w:szCs w:val="32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br/>
        <w:t>complications, thus, follow</w:t>
      </w:r>
      <w:r>
        <w:rPr>
          <w:sz w:val="32"/>
          <w:szCs w:val="32"/>
          <w:lang w:bidi="ar-IQ"/>
        </w:rPr>
        <w:t>i</w:t>
      </w:r>
      <w:r w:rsidRPr="005B3673">
        <w:rPr>
          <w:sz w:val="32"/>
          <w:szCs w:val="32"/>
          <w:lang w:bidi="ar-IQ"/>
        </w:rPr>
        <w:t>ng consu</w:t>
      </w:r>
      <w:r>
        <w:rPr>
          <w:sz w:val="32"/>
          <w:szCs w:val="32"/>
          <w:lang w:bidi="ar-IQ"/>
        </w:rPr>
        <w:t>ltation</w:t>
      </w:r>
      <w:r w:rsidRPr="005B3673">
        <w:rPr>
          <w:sz w:val="32"/>
          <w:szCs w:val="32"/>
          <w:lang w:bidi="ar-IQ"/>
        </w:rPr>
        <w:t xml:space="preserve"> w</w:t>
      </w:r>
      <w:r>
        <w:rPr>
          <w:sz w:val="32"/>
          <w:szCs w:val="32"/>
          <w:lang w:bidi="ar-IQ"/>
        </w:rPr>
        <w:t>i</w:t>
      </w:r>
      <w:r w:rsidRPr="005B3673">
        <w:rPr>
          <w:sz w:val="32"/>
          <w:szCs w:val="32"/>
          <w:lang w:bidi="ar-IQ"/>
        </w:rPr>
        <w:t>t</w:t>
      </w:r>
      <w:r>
        <w:rPr>
          <w:sz w:val="32"/>
          <w:szCs w:val="32"/>
          <w:lang w:bidi="ar-IQ"/>
        </w:rPr>
        <w:t>h the</w:t>
      </w:r>
      <w:r w:rsidRPr="005B3673">
        <w:rPr>
          <w:sz w:val="32"/>
          <w:szCs w:val="32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br/>
        <w:t xml:space="preserve">Patient's physician, it is recommended to </w:t>
      </w:r>
      <w:r>
        <w:rPr>
          <w:sz w:val="32"/>
          <w:szCs w:val="32"/>
          <w:lang w:bidi="ar-IQ"/>
        </w:rPr>
        <w:t>r</w:t>
      </w:r>
      <w:r w:rsidRPr="005B3673">
        <w:rPr>
          <w:sz w:val="32"/>
          <w:szCs w:val="32"/>
          <w:lang w:bidi="ar-IQ"/>
        </w:rPr>
        <w:t>en</w:t>
      </w:r>
      <w:r>
        <w:rPr>
          <w:sz w:val="32"/>
          <w:szCs w:val="32"/>
          <w:lang w:bidi="ar-IQ"/>
        </w:rPr>
        <w:t>der</w:t>
      </w:r>
      <w:r w:rsidRPr="005B3673">
        <w:rPr>
          <w:sz w:val="32"/>
          <w:szCs w:val="32"/>
          <w:lang w:bidi="ar-IQ"/>
        </w:rPr>
        <w:t xml:space="preserve"> </w:t>
      </w:r>
      <w:r w:rsidRPr="005B3673">
        <w:rPr>
          <w:sz w:val="32"/>
          <w:szCs w:val="32"/>
          <w:lang w:bidi="ar-IQ"/>
        </w:rPr>
        <w:br/>
        <w:t>treatment in small segments.</w:t>
      </w:r>
    </w:p>
    <w:p w:rsidR="00E80799" w:rsidRPr="00C635BF" w:rsidRDefault="005B3673" w:rsidP="00C635BF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80799">
        <w:rPr>
          <w:b/>
          <w:bCs/>
          <w:sz w:val="32"/>
          <w:szCs w:val="32"/>
          <w:u w:val="single"/>
          <w:lang w:bidi="ar-IQ"/>
        </w:rPr>
        <w:t>Cardiovascular incidents</w:t>
      </w:r>
      <w:r w:rsidR="001D341F">
        <w:rPr>
          <w:sz w:val="32"/>
          <w:szCs w:val="32"/>
          <w:lang w:bidi="ar-IQ"/>
        </w:rPr>
        <w:t>: C</w:t>
      </w:r>
      <w:r w:rsidRPr="00E80799">
        <w:rPr>
          <w:sz w:val="32"/>
          <w:szCs w:val="32"/>
          <w:lang w:bidi="ar-IQ"/>
        </w:rPr>
        <w:t xml:space="preserve">ardiac patients are often </w:t>
      </w:r>
      <w:r w:rsidRPr="00E80799">
        <w:rPr>
          <w:sz w:val="32"/>
          <w:szCs w:val="32"/>
          <w:lang w:bidi="ar-IQ"/>
        </w:rPr>
        <w:br/>
        <w:t>treated with anticoagulant drugs (e</w:t>
      </w:r>
      <w:r w:rsidR="001D341F">
        <w:rPr>
          <w:sz w:val="32"/>
          <w:szCs w:val="32"/>
          <w:lang w:bidi="ar-IQ"/>
        </w:rPr>
        <w:t>.</w:t>
      </w:r>
      <w:r w:rsidRPr="00E80799">
        <w:rPr>
          <w:sz w:val="32"/>
          <w:szCs w:val="32"/>
          <w:lang w:bidi="ar-IQ"/>
        </w:rPr>
        <w:t>g.</w:t>
      </w:r>
      <w:r w:rsidR="001D341F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t>Aspirin</w:t>
      </w:r>
      <w:r w:rsidR="00E80799" w:rsidRPr="00E80799">
        <w:rPr>
          <w:sz w:val="32"/>
          <w:szCs w:val="32"/>
          <w:lang w:bidi="ar-IQ"/>
        </w:rPr>
        <w:t xml:space="preserve">, </w:t>
      </w:r>
      <w:r w:rsidR="00E80799" w:rsidRPr="00E80799">
        <w:rPr>
          <w:sz w:val="32"/>
          <w:szCs w:val="32"/>
          <w:lang w:bidi="ar-IQ"/>
        </w:rPr>
        <w:br/>
        <w:t>lndomethacin)</w:t>
      </w:r>
      <w:r w:rsidRPr="00E80799">
        <w:rPr>
          <w:sz w:val="32"/>
          <w:szCs w:val="32"/>
          <w:lang w:bidi="ar-IQ"/>
        </w:rPr>
        <w:t xml:space="preserve"> may develop bleeding prob</w:t>
      </w:r>
      <w:r w:rsidR="00E80799" w:rsidRPr="00E80799">
        <w:rPr>
          <w:sz w:val="32"/>
          <w:szCs w:val="32"/>
          <w:lang w:bidi="ar-IQ"/>
        </w:rPr>
        <w:t>l</w:t>
      </w:r>
      <w:r w:rsidRPr="00E80799">
        <w:rPr>
          <w:sz w:val="32"/>
          <w:szCs w:val="32"/>
          <w:lang w:bidi="ar-IQ"/>
        </w:rPr>
        <w:t>em</w:t>
      </w:r>
      <w:r w:rsidR="00E80799" w:rsidRPr="00E80799">
        <w:rPr>
          <w:sz w:val="32"/>
          <w:szCs w:val="32"/>
          <w:lang w:bidi="ar-IQ"/>
        </w:rPr>
        <w:t xml:space="preserve">s. Other 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br/>
        <w:t>cardiovascular drugs (antihypertensive, diuretic, ant</w:t>
      </w:r>
      <w:r w:rsidR="001D341F">
        <w:rPr>
          <w:sz w:val="32"/>
          <w:szCs w:val="32"/>
          <w:lang w:bidi="ar-IQ"/>
        </w:rPr>
        <w:t>i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br/>
        <w:t xml:space="preserve">arrhythmic) may increase hypotensive episodes. Stress </w:t>
      </w:r>
      <w:r w:rsidRPr="00E80799">
        <w:rPr>
          <w:sz w:val="32"/>
          <w:szCs w:val="32"/>
          <w:lang w:bidi="ar-IQ"/>
        </w:rPr>
        <w:br/>
        <w:t>associated with dental procedures may precipita</w:t>
      </w:r>
      <w:r w:rsidR="00E80799" w:rsidRPr="00E80799">
        <w:rPr>
          <w:sz w:val="32"/>
          <w:szCs w:val="32"/>
          <w:lang w:bidi="ar-IQ"/>
        </w:rPr>
        <w:t>te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br/>
        <w:t>anginal pain or congestive heart fai</w:t>
      </w:r>
      <w:r w:rsidR="00E80799" w:rsidRPr="00E80799">
        <w:rPr>
          <w:sz w:val="32"/>
          <w:szCs w:val="32"/>
          <w:lang w:bidi="ar-IQ"/>
        </w:rPr>
        <w:t>l</w:t>
      </w:r>
      <w:r w:rsidR="001D341F">
        <w:rPr>
          <w:sz w:val="32"/>
          <w:szCs w:val="32"/>
          <w:lang w:bidi="ar-IQ"/>
        </w:rPr>
        <w:t>ure. Therefore,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u w:val="single"/>
          <w:lang w:bidi="ar-IQ"/>
        </w:rPr>
        <w:t>Kee</w:t>
      </w:r>
      <w:r w:rsidR="00E80799" w:rsidRPr="00E80799">
        <w:rPr>
          <w:sz w:val="32"/>
          <w:szCs w:val="32"/>
          <w:u w:val="single"/>
          <w:lang w:bidi="ar-IQ"/>
        </w:rPr>
        <w:t>p</w:t>
      </w:r>
      <w:r w:rsidRPr="00E80799">
        <w:rPr>
          <w:sz w:val="32"/>
          <w:szCs w:val="32"/>
          <w:u w:val="single"/>
          <w:lang w:bidi="ar-IQ"/>
        </w:rPr>
        <w:t xml:space="preserve"> </w:t>
      </w:r>
      <w:r w:rsidRPr="00E80799">
        <w:rPr>
          <w:sz w:val="32"/>
          <w:szCs w:val="32"/>
          <w:u w:val="single"/>
          <w:lang w:bidi="ar-IQ"/>
        </w:rPr>
        <w:br/>
      </w:r>
      <w:r w:rsidR="00E80799" w:rsidRPr="00E80799">
        <w:rPr>
          <w:sz w:val="32"/>
          <w:szCs w:val="32"/>
          <w:u w:val="single"/>
          <w:lang w:bidi="ar-IQ"/>
        </w:rPr>
        <w:t>procedures</w:t>
      </w:r>
      <w:r w:rsidRPr="00E80799">
        <w:rPr>
          <w:sz w:val="32"/>
          <w:szCs w:val="32"/>
          <w:u w:val="single"/>
          <w:lang w:bidi="ar-IQ"/>
        </w:rPr>
        <w:t xml:space="preserve"> short </w:t>
      </w:r>
      <w:r w:rsidRPr="00E80799">
        <w:rPr>
          <w:sz w:val="32"/>
          <w:szCs w:val="32"/>
          <w:lang w:bidi="ar-IQ"/>
        </w:rPr>
        <w:t xml:space="preserve">and </w:t>
      </w:r>
      <w:r w:rsidRPr="00E80799">
        <w:rPr>
          <w:sz w:val="32"/>
          <w:szCs w:val="32"/>
          <w:u w:val="single"/>
          <w:lang w:bidi="ar-IQ"/>
        </w:rPr>
        <w:t>control anxiety &amp; pa</w:t>
      </w:r>
      <w:r w:rsidR="00E80799" w:rsidRPr="00E80799">
        <w:rPr>
          <w:sz w:val="32"/>
          <w:szCs w:val="32"/>
          <w:u w:val="single"/>
          <w:lang w:bidi="ar-IQ"/>
        </w:rPr>
        <w:t>in</w:t>
      </w:r>
      <w:r w:rsidR="00E80799" w:rsidRPr="00E80799">
        <w:rPr>
          <w:sz w:val="32"/>
          <w:szCs w:val="32"/>
          <w:lang w:bidi="ar-IQ"/>
        </w:rPr>
        <w:t xml:space="preserve"> </w:t>
      </w:r>
      <w:r w:rsidR="001D341F">
        <w:rPr>
          <w:sz w:val="32"/>
          <w:szCs w:val="32"/>
          <w:lang w:bidi="ar-IQ"/>
        </w:rPr>
        <w:t>wi</w:t>
      </w:r>
      <w:r w:rsidR="00C635BF">
        <w:rPr>
          <w:sz w:val="32"/>
          <w:szCs w:val="32"/>
          <w:lang w:bidi="ar-IQ"/>
        </w:rPr>
        <w:t>th those</w:t>
      </w:r>
      <w:r w:rsidRPr="00C635BF">
        <w:rPr>
          <w:sz w:val="32"/>
          <w:szCs w:val="32"/>
          <w:lang w:bidi="ar-IQ"/>
        </w:rPr>
        <w:br/>
        <w:t xml:space="preserve">patients. </w:t>
      </w:r>
    </w:p>
    <w:p w:rsidR="00853AD8" w:rsidRDefault="005B3673" w:rsidP="00853AD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E80799">
        <w:rPr>
          <w:b/>
          <w:bCs/>
          <w:sz w:val="32"/>
          <w:szCs w:val="32"/>
          <w:u w:val="single"/>
          <w:lang w:bidi="ar-IQ"/>
        </w:rPr>
        <w:t>Alle</w:t>
      </w:r>
      <w:r w:rsidR="00E80799" w:rsidRPr="00E80799">
        <w:rPr>
          <w:b/>
          <w:bCs/>
          <w:sz w:val="32"/>
          <w:szCs w:val="32"/>
          <w:u w:val="single"/>
          <w:lang w:bidi="ar-IQ"/>
        </w:rPr>
        <w:t>rgic</w:t>
      </w:r>
      <w:r w:rsidRPr="00E80799">
        <w:rPr>
          <w:b/>
          <w:bCs/>
          <w:sz w:val="32"/>
          <w:szCs w:val="32"/>
          <w:u w:val="single"/>
          <w:lang w:bidi="ar-IQ"/>
        </w:rPr>
        <w:t xml:space="preserve"> r</w:t>
      </w:r>
      <w:r w:rsidR="00E80799" w:rsidRPr="00E80799">
        <w:rPr>
          <w:b/>
          <w:bCs/>
          <w:sz w:val="32"/>
          <w:szCs w:val="32"/>
          <w:u w:val="single"/>
          <w:lang w:bidi="ar-IQ"/>
        </w:rPr>
        <w:t xml:space="preserve">eaction and drug </w:t>
      </w:r>
      <w:r w:rsidRPr="00E80799">
        <w:rPr>
          <w:b/>
          <w:bCs/>
          <w:sz w:val="32"/>
          <w:szCs w:val="32"/>
          <w:u w:val="single"/>
          <w:lang w:bidi="ar-IQ"/>
        </w:rPr>
        <w:t>inter</w:t>
      </w:r>
      <w:r w:rsidR="00E80799" w:rsidRPr="00E80799">
        <w:rPr>
          <w:b/>
          <w:bCs/>
          <w:sz w:val="32"/>
          <w:szCs w:val="32"/>
          <w:u w:val="single"/>
          <w:lang w:bidi="ar-IQ"/>
        </w:rPr>
        <w:t>actions:</w:t>
      </w:r>
      <w:r w:rsidRPr="00E80799">
        <w:rPr>
          <w:sz w:val="32"/>
          <w:szCs w:val="32"/>
          <w:lang w:bidi="ar-IQ"/>
        </w:rPr>
        <w:t xml:space="preserve"> The</w:t>
      </w:r>
      <w:r w:rsidR="00E80799">
        <w:rPr>
          <w:sz w:val="32"/>
          <w:szCs w:val="32"/>
          <w:lang w:bidi="ar-IQ"/>
        </w:rPr>
        <w:t xml:space="preserve"> most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br/>
        <w:t>common allergic reactions are allergies to loca</w:t>
      </w:r>
      <w:r w:rsidR="00E80799">
        <w:rPr>
          <w:sz w:val="32"/>
          <w:szCs w:val="32"/>
          <w:lang w:bidi="ar-IQ"/>
        </w:rPr>
        <w:t xml:space="preserve">l </w:t>
      </w:r>
      <w:r w:rsidRPr="00E80799">
        <w:rPr>
          <w:sz w:val="32"/>
          <w:szCs w:val="32"/>
          <w:lang w:bidi="ar-IQ"/>
        </w:rPr>
        <w:t xml:space="preserve"> anesth</w:t>
      </w:r>
      <w:r w:rsidR="00E80799">
        <w:rPr>
          <w:sz w:val="32"/>
          <w:szCs w:val="32"/>
          <w:lang w:bidi="ar-IQ"/>
        </w:rPr>
        <w:t xml:space="preserve">esia </w:t>
      </w:r>
      <w:r w:rsidRPr="00E80799">
        <w:rPr>
          <w:sz w:val="32"/>
          <w:szCs w:val="32"/>
          <w:lang w:bidi="ar-IQ"/>
        </w:rPr>
        <w:t>(Novocain), Penic</w:t>
      </w:r>
      <w:r w:rsidR="00853AD8">
        <w:rPr>
          <w:sz w:val="32"/>
          <w:szCs w:val="32"/>
          <w:lang w:bidi="ar-IQ"/>
        </w:rPr>
        <w:t>illin, Sulfa derivatives and lodine</w:t>
      </w:r>
      <w:r w:rsidRPr="00E80799">
        <w:rPr>
          <w:sz w:val="32"/>
          <w:szCs w:val="32"/>
          <w:lang w:bidi="ar-IQ"/>
        </w:rPr>
        <w:t>.</w:t>
      </w:r>
      <w:r w:rsidR="00853AD8">
        <w:rPr>
          <w:sz w:val="32"/>
          <w:szCs w:val="32"/>
          <w:lang w:bidi="ar-IQ"/>
        </w:rPr>
        <w:t xml:space="preserve"> Such </w:t>
      </w:r>
      <w:r w:rsidRPr="00E80799">
        <w:rPr>
          <w:sz w:val="32"/>
          <w:szCs w:val="32"/>
          <w:lang w:bidi="ar-IQ"/>
        </w:rPr>
        <w:t>drugs have to be avoided and a consultation w</w:t>
      </w:r>
      <w:r w:rsidR="00853AD8">
        <w:rPr>
          <w:sz w:val="32"/>
          <w:szCs w:val="32"/>
          <w:lang w:bidi="ar-IQ"/>
        </w:rPr>
        <w:t xml:space="preserve">ith the </w:t>
      </w:r>
      <w:r w:rsidRPr="00E80799">
        <w:rPr>
          <w:sz w:val="32"/>
          <w:szCs w:val="32"/>
          <w:lang w:bidi="ar-IQ"/>
        </w:rPr>
        <w:t>physician is required to replace drugs. No new d</w:t>
      </w:r>
      <w:r w:rsidR="00853AD8">
        <w:rPr>
          <w:sz w:val="32"/>
          <w:szCs w:val="32"/>
          <w:lang w:bidi="ar-IQ"/>
        </w:rPr>
        <w:t xml:space="preserve">rugs </w:t>
      </w:r>
      <w:r w:rsidRPr="00E80799">
        <w:rPr>
          <w:sz w:val="32"/>
          <w:szCs w:val="32"/>
          <w:lang w:bidi="ar-IQ"/>
        </w:rPr>
        <w:t>should be prescribed as part of periodontal</w:t>
      </w:r>
      <w:r w:rsidR="00853AD8">
        <w:rPr>
          <w:sz w:val="32"/>
          <w:szCs w:val="32"/>
          <w:lang w:bidi="ar-IQ"/>
        </w:rPr>
        <w:t xml:space="preserve"> th</w:t>
      </w:r>
      <w:r w:rsidRPr="00E80799">
        <w:rPr>
          <w:sz w:val="32"/>
          <w:szCs w:val="32"/>
          <w:lang w:bidi="ar-IQ"/>
        </w:rPr>
        <w:t>erap</w:t>
      </w:r>
      <w:r w:rsidR="00853AD8">
        <w:rPr>
          <w:sz w:val="32"/>
          <w:szCs w:val="32"/>
          <w:lang w:bidi="ar-IQ"/>
        </w:rPr>
        <w:t>y</w:t>
      </w:r>
      <w:r w:rsidRPr="00E80799">
        <w:rPr>
          <w:sz w:val="32"/>
          <w:szCs w:val="32"/>
          <w:lang w:bidi="ar-IQ"/>
        </w:rPr>
        <w:t xml:space="preserve"> </w:t>
      </w:r>
      <w:r w:rsidRPr="00E80799">
        <w:rPr>
          <w:sz w:val="32"/>
          <w:szCs w:val="32"/>
          <w:lang w:bidi="ar-IQ"/>
        </w:rPr>
        <w:br/>
        <w:t>without understanding their interference with</w:t>
      </w:r>
      <w:r w:rsidR="00853AD8">
        <w:rPr>
          <w:sz w:val="32"/>
          <w:szCs w:val="32"/>
          <w:lang w:bidi="ar-IQ"/>
        </w:rPr>
        <w:t xml:space="preserve"> the </w:t>
      </w:r>
      <w:r w:rsidRPr="00E80799">
        <w:rPr>
          <w:sz w:val="32"/>
          <w:szCs w:val="32"/>
          <w:lang w:bidi="ar-IQ"/>
        </w:rPr>
        <w:t xml:space="preserve">effectiveness of the drugs that the patient </w:t>
      </w:r>
      <w:r w:rsidR="00853AD8">
        <w:rPr>
          <w:sz w:val="32"/>
          <w:szCs w:val="32"/>
          <w:lang w:bidi="ar-IQ"/>
        </w:rPr>
        <w:t>is already</w:t>
      </w:r>
      <w:r w:rsidRPr="00E80799">
        <w:rPr>
          <w:sz w:val="32"/>
          <w:szCs w:val="32"/>
          <w:lang w:bidi="ar-IQ"/>
        </w:rPr>
        <w:br/>
        <w:t>taking (e</w:t>
      </w:r>
      <w:r w:rsidR="001A7659">
        <w:rPr>
          <w:sz w:val="32"/>
          <w:szCs w:val="32"/>
          <w:lang w:bidi="ar-IQ"/>
        </w:rPr>
        <w:t>.g. Antidepressants) or alcohol,</w:t>
      </w:r>
      <w:r w:rsidRPr="00E80799">
        <w:rPr>
          <w:sz w:val="32"/>
          <w:szCs w:val="32"/>
          <w:lang w:bidi="ar-IQ"/>
        </w:rPr>
        <w:t xml:space="preserve"> </w:t>
      </w:r>
      <w:r w:rsidR="00853AD8">
        <w:rPr>
          <w:sz w:val="32"/>
          <w:szCs w:val="32"/>
          <w:lang w:bidi="ar-IQ"/>
        </w:rPr>
        <w:t>o</w:t>
      </w:r>
      <w:r w:rsidRPr="00E80799">
        <w:rPr>
          <w:sz w:val="32"/>
          <w:szCs w:val="32"/>
          <w:lang w:bidi="ar-IQ"/>
        </w:rPr>
        <w:t xml:space="preserve">r create </w:t>
      </w:r>
      <w:r w:rsidRPr="00E80799">
        <w:rPr>
          <w:sz w:val="32"/>
          <w:szCs w:val="32"/>
          <w:lang w:bidi="ar-IQ"/>
        </w:rPr>
        <w:br/>
        <w:t>hazardous or synergistic action with suc</w:t>
      </w:r>
      <w:r w:rsidR="00853AD8">
        <w:rPr>
          <w:sz w:val="32"/>
          <w:szCs w:val="32"/>
          <w:lang w:bidi="ar-IQ"/>
        </w:rPr>
        <w:t>h</w:t>
      </w:r>
      <w:r w:rsidRPr="00E80799">
        <w:rPr>
          <w:sz w:val="32"/>
          <w:szCs w:val="32"/>
          <w:lang w:bidi="ar-IQ"/>
        </w:rPr>
        <w:t xml:space="preserve"> drugs</w:t>
      </w:r>
      <w:r w:rsidR="00C635BF">
        <w:rPr>
          <w:sz w:val="32"/>
          <w:szCs w:val="32"/>
          <w:lang w:bidi="ar-IQ"/>
        </w:rPr>
        <w:t>.</w:t>
      </w:r>
    </w:p>
    <w:p w:rsidR="00853AD8" w:rsidRDefault="005B3673" w:rsidP="00297265">
      <w:pPr>
        <w:ind w:left="360"/>
        <w:jc w:val="both"/>
        <w:rPr>
          <w:sz w:val="32"/>
          <w:szCs w:val="32"/>
          <w:lang w:bidi="ar-IQ"/>
        </w:rPr>
      </w:pPr>
      <w:r w:rsidRPr="00853AD8">
        <w:rPr>
          <w:sz w:val="32"/>
          <w:szCs w:val="32"/>
          <w:lang w:bidi="ar-IQ"/>
        </w:rPr>
        <w:t>3) Making allowances for systemic diseases or disord</w:t>
      </w:r>
      <w:r w:rsidR="00853AD8">
        <w:rPr>
          <w:sz w:val="32"/>
          <w:szCs w:val="32"/>
          <w:lang w:bidi="ar-IQ"/>
        </w:rPr>
        <w:t>er</w:t>
      </w:r>
      <w:r w:rsidRPr="00853AD8">
        <w:rPr>
          <w:sz w:val="32"/>
          <w:szCs w:val="32"/>
          <w:lang w:bidi="ar-IQ"/>
        </w:rPr>
        <w:t xml:space="preserve">s that </w:t>
      </w:r>
      <w:r w:rsidRPr="00853AD8">
        <w:rPr>
          <w:sz w:val="32"/>
          <w:szCs w:val="32"/>
          <w:lang w:bidi="ar-IQ"/>
        </w:rPr>
        <w:br/>
        <w:t xml:space="preserve">may </w:t>
      </w:r>
      <w:r w:rsidR="00853AD8">
        <w:rPr>
          <w:sz w:val="32"/>
          <w:szCs w:val="32"/>
          <w:lang w:bidi="ar-IQ"/>
        </w:rPr>
        <w:t>influence the etiology of the patient's periodontal</w:t>
      </w:r>
    </w:p>
    <w:p w:rsidR="00853AD8" w:rsidRDefault="00853AD8" w:rsidP="00853AD8">
      <w:pPr>
        <w:ind w:left="360"/>
        <w:jc w:val="both"/>
        <w:rPr>
          <w:sz w:val="32"/>
          <w:szCs w:val="32"/>
          <w:lang w:bidi="ar-IQ"/>
        </w:rPr>
      </w:pPr>
      <w:r w:rsidRPr="00853AD8">
        <w:rPr>
          <w:sz w:val="32"/>
          <w:szCs w:val="32"/>
          <w:lang w:bidi="ar-IQ"/>
        </w:rPr>
        <w:lastRenderedPageBreak/>
        <w:t>condi</w:t>
      </w:r>
      <w:r>
        <w:rPr>
          <w:sz w:val="32"/>
          <w:szCs w:val="32"/>
          <w:lang w:bidi="ar-IQ"/>
        </w:rPr>
        <w:t>ti</w:t>
      </w:r>
      <w:r w:rsidRPr="00853AD8">
        <w:rPr>
          <w:sz w:val="32"/>
          <w:szCs w:val="32"/>
          <w:lang w:bidi="ar-IQ"/>
        </w:rPr>
        <w:t>ons, the heal</w:t>
      </w:r>
      <w:r w:rsidR="001A7659">
        <w:rPr>
          <w:sz w:val="32"/>
          <w:szCs w:val="32"/>
          <w:lang w:bidi="ar-IQ"/>
        </w:rPr>
        <w:t>i</w:t>
      </w:r>
      <w:r w:rsidRPr="00853AD8">
        <w:rPr>
          <w:sz w:val="32"/>
          <w:szCs w:val="32"/>
          <w:lang w:bidi="ar-IQ"/>
        </w:rPr>
        <w:t>ng potential and the systemic response</w:t>
      </w:r>
      <w:r>
        <w:rPr>
          <w:sz w:val="32"/>
          <w:szCs w:val="32"/>
          <w:lang w:bidi="ar-IQ"/>
        </w:rPr>
        <w:t xml:space="preserve"> to therapy.</w:t>
      </w:r>
    </w:p>
    <w:p w:rsidR="00853AD8" w:rsidRDefault="00853AD8" w:rsidP="00853AD8">
      <w:pPr>
        <w:ind w:left="36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Pr="00853AD8">
        <w:rPr>
          <w:sz w:val="32"/>
          <w:szCs w:val="32"/>
          <w:lang w:bidi="ar-IQ"/>
        </w:rPr>
        <w:t>AI</w:t>
      </w:r>
      <w:r w:rsidR="001A7659">
        <w:rPr>
          <w:sz w:val="32"/>
          <w:szCs w:val="32"/>
          <w:lang w:bidi="ar-IQ"/>
        </w:rPr>
        <w:t>l</w:t>
      </w:r>
      <w:r w:rsidRPr="00853AD8">
        <w:rPr>
          <w:sz w:val="32"/>
          <w:szCs w:val="32"/>
          <w:lang w:bidi="ar-IQ"/>
        </w:rPr>
        <w:t xml:space="preserve"> attempts should be made to alleviate (=decrease) the </w:t>
      </w:r>
      <w:r w:rsidRPr="00853AD8">
        <w:rPr>
          <w:sz w:val="32"/>
          <w:szCs w:val="32"/>
          <w:lang w:bidi="ar-IQ"/>
        </w:rPr>
        <w:br/>
        <w:t xml:space="preserve">effects of systemic disease such as blood disorders and </w:t>
      </w:r>
      <w:r w:rsidRPr="00853AD8">
        <w:rPr>
          <w:sz w:val="32"/>
          <w:szCs w:val="32"/>
          <w:lang w:bidi="ar-IQ"/>
        </w:rPr>
        <w:br/>
        <w:t xml:space="preserve">diabetes mellitus before the periodontal treatment is </w:t>
      </w:r>
      <w:r w:rsidRPr="00853AD8">
        <w:rPr>
          <w:sz w:val="32"/>
          <w:szCs w:val="32"/>
          <w:lang w:bidi="ar-IQ"/>
        </w:rPr>
        <w:br/>
      </w:r>
      <w:r>
        <w:rPr>
          <w:sz w:val="32"/>
          <w:szCs w:val="32"/>
          <w:lang w:bidi="ar-IQ"/>
        </w:rPr>
        <w:t>in</w:t>
      </w:r>
      <w:r w:rsidRPr="00853AD8">
        <w:rPr>
          <w:sz w:val="32"/>
          <w:szCs w:val="32"/>
          <w:lang w:bidi="ar-IQ"/>
        </w:rPr>
        <w:t xml:space="preserve">itiated. clinical experience indicates that the healing </w:t>
      </w:r>
      <w:r w:rsidRPr="00853AD8">
        <w:rPr>
          <w:sz w:val="32"/>
          <w:szCs w:val="32"/>
          <w:lang w:bidi="ar-IQ"/>
        </w:rPr>
        <w:br/>
        <w:t xml:space="preserve">response of the periodontal tissues is as good in well </w:t>
      </w:r>
      <w:r w:rsidRPr="00853AD8">
        <w:rPr>
          <w:sz w:val="32"/>
          <w:szCs w:val="32"/>
          <w:lang w:bidi="ar-IQ"/>
        </w:rPr>
        <w:br/>
        <w:t xml:space="preserve">controlled diabetics as in non-diabetic patients, however, </w:t>
      </w:r>
      <w:r w:rsidRPr="00853AD8">
        <w:rPr>
          <w:sz w:val="32"/>
          <w:szCs w:val="32"/>
          <w:lang w:bidi="ar-IQ"/>
        </w:rPr>
        <w:br/>
        <w:t xml:space="preserve">juvenile diabetics with a lowered resistance to infection may </w:t>
      </w:r>
      <w:r w:rsidRPr="00853AD8">
        <w:rPr>
          <w:sz w:val="32"/>
          <w:szCs w:val="32"/>
          <w:lang w:bidi="ar-IQ"/>
        </w:rPr>
        <w:br/>
        <w:t xml:space="preserve">require the use of antibiotics following surgery also </w:t>
      </w:r>
      <w:r w:rsidRPr="00853AD8">
        <w:rPr>
          <w:sz w:val="32"/>
          <w:szCs w:val="32"/>
          <w:lang w:bidi="ar-IQ"/>
        </w:rPr>
        <w:br/>
        <w:t xml:space="preserve">precautions have to be taken to avoid hypoglycemia in such </w:t>
      </w:r>
      <w:r w:rsidRPr="00853AD8">
        <w:rPr>
          <w:sz w:val="32"/>
          <w:szCs w:val="32"/>
          <w:lang w:bidi="ar-IQ"/>
        </w:rPr>
        <w:br/>
        <w:t xml:space="preserve">patients. </w:t>
      </w:r>
      <w:r w:rsidRPr="00853AD8">
        <w:rPr>
          <w:sz w:val="32"/>
          <w:szCs w:val="32"/>
          <w:lang w:bidi="ar-IQ"/>
        </w:rPr>
        <w:br/>
      </w:r>
      <w:r>
        <w:rPr>
          <w:sz w:val="32"/>
          <w:szCs w:val="32"/>
          <w:lang w:bidi="ar-IQ"/>
        </w:rPr>
        <w:t xml:space="preserve">   </w:t>
      </w:r>
      <w:r w:rsidRPr="00853AD8">
        <w:rPr>
          <w:sz w:val="32"/>
          <w:szCs w:val="32"/>
          <w:lang w:bidi="ar-IQ"/>
        </w:rPr>
        <w:t xml:space="preserve">Patients taking cortisone over a long period of time may </w:t>
      </w:r>
      <w:r w:rsidRPr="00853AD8">
        <w:rPr>
          <w:sz w:val="32"/>
          <w:szCs w:val="32"/>
          <w:lang w:bidi="ar-IQ"/>
        </w:rPr>
        <w:br/>
        <w:t>yield a reduced ra</w:t>
      </w:r>
      <w:r w:rsidR="001A7659">
        <w:rPr>
          <w:sz w:val="32"/>
          <w:szCs w:val="32"/>
          <w:lang w:bidi="ar-IQ"/>
        </w:rPr>
        <w:t>te of fibroblastic activity and</w:t>
      </w:r>
      <w:r w:rsidRPr="00853AD8">
        <w:rPr>
          <w:sz w:val="32"/>
          <w:szCs w:val="32"/>
          <w:lang w:bidi="ar-IQ"/>
        </w:rPr>
        <w:t xml:space="preserve"> hence a </w:t>
      </w:r>
      <w:r w:rsidRPr="00853AD8">
        <w:rPr>
          <w:sz w:val="32"/>
          <w:szCs w:val="32"/>
          <w:lang w:bidi="ar-IQ"/>
        </w:rPr>
        <w:br/>
        <w:t>lowered resistance to infe</w:t>
      </w:r>
      <w:r w:rsidR="001A7659">
        <w:rPr>
          <w:sz w:val="32"/>
          <w:szCs w:val="32"/>
          <w:lang w:bidi="ar-IQ"/>
        </w:rPr>
        <w:t>ction during healing. It has to b</w:t>
      </w:r>
      <w:r w:rsidRPr="00853AD8">
        <w:rPr>
          <w:sz w:val="32"/>
          <w:szCs w:val="32"/>
          <w:lang w:bidi="ar-IQ"/>
        </w:rPr>
        <w:t xml:space="preserve">e </w:t>
      </w:r>
      <w:r w:rsidRPr="00853AD8">
        <w:rPr>
          <w:sz w:val="32"/>
          <w:szCs w:val="32"/>
          <w:lang w:bidi="ar-IQ"/>
        </w:rPr>
        <w:br/>
        <w:t>realized that periodont</w:t>
      </w:r>
      <w:r>
        <w:rPr>
          <w:sz w:val="32"/>
          <w:szCs w:val="32"/>
          <w:lang w:bidi="ar-IQ"/>
        </w:rPr>
        <w:t>a</w:t>
      </w:r>
      <w:r w:rsidRPr="00853AD8">
        <w:rPr>
          <w:sz w:val="32"/>
          <w:szCs w:val="32"/>
          <w:lang w:bidi="ar-IQ"/>
        </w:rPr>
        <w:t xml:space="preserve">l treatment may have a beneficial </w:t>
      </w:r>
      <w:r w:rsidRPr="00853AD8">
        <w:rPr>
          <w:sz w:val="32"/>
          <w:szCs w:val="32"/>
          <w:lang w:bidi="ar-IQ"/>
        </w:rPr>
        <w:br/>
        <w:t>effect on the systemic health of the patient as well. G</w:t>
      </w:r>
      <w:r>
        <w:rPr>
          <w:sz w:val="32"/>
          <w:szCs w:val="32"/>
          <w:lang w:bidi="ar-IQ"/>
        </w:rPr>
        <w:t>l</w:t>
      </w:r>
      <w:r w:rsidRPr="00853AD8">
        <w:rPr>
          <w:sz w:val="32"/>
          <w:szCs w:val="32"/>
          <w:lang w:bidi="ar-IQ"/>
        </w:rPr>
        <w:t xml:space="preserve">ycemic </w:t>
      </w:r>
      <w:r w:rsidRPr="00853AD8">
        <w:rPr>
          <w:sz w:val="32"/>
          <w:szCs w:val="32"/>
          <w:lang w:bidi="ar-IQ"/>
        </w:rPr>
        <w:br/>
        <w:t xml:space="preserve">control may be facilitated in diabetics by successful control </w:t>
      </w:r>
      <w:r w:rsidRPr="00853AD8">
        <w:rPr>
          <w:sz w:val="32"/>
          <w:szCs w:val="32"/>
          <w:lang w:bidi="ar-IQ"/>
        </w:rPr>
        <w:br/>
        <w:t>of the periodontal infection.</w:t>
      </w:r>
    </w:p>
    <w:p w:rsidR="00BD22DB" w:rsidRPr="00BD22DB" w:rsidRDefault="00BD22DB" w:rsidP="00BD22DB">
      <w:pPr>
        <w:ind w:left="360"/>
        <w:jc w:val="both"/>
        <w:rPr>
          <w:b/>
          <w:bCs/>
          <w:sz w:val="32"/>
          <w:szCs w:val="32"/>
          <w:u w:val="single"/>
          <w:lang w:bidi="ar-IQ"/>
        </w:rPr>
      </w:pPr>
      <w:r w:rsidRPr="00BD22DB">
        <w:rPr>
          <w:b/>
          <w:bCs/>
          <w:sz w:val="32"/>
          <w:szCs w:val="32"/>
          <w:u w:val="single"/>
          <w:lang w:bidi="ar-IQ"/>
        </w:rPr>
        <w:t xml:space="preserve">4) Controlling </w:t>
      </w:r>
      <w:r w:rsidR="00853AD8" w:rsidRPr="00BD22DB">
        <w:rPr>
          <w:b/>
          <w:bCs/>
          <w:sz w:val="32"/>
          <w:szCs w:val="32"/>
          <w:u w:val="single"/>
          <w:lang w:bidi="ar-IQ"/>
        </w:rPr>
        <w:t>anxiet</w:t>
      </w:r>
      <w:r w:rsidRPr="00BD22DB">
        <w:rPr>
          <w:b/>
          <w:bCs/>
          <w:sz w:val="32"/>
          <w:szCs w:val="32"/>
          <w:u w:val="single"/>
          <w:lang w:bidi="ar-IQ"/>
        </w:rPr>
        <w:t xml:space="preserve">y </w:t>
      </w:r>
      <w:r w:rsidR="00853AD8" w:rsidRPr="00BD22DB">
        <w:rPr>
          <w:b/>
          <w:bCs/>
          <w:sz w:val="32"/>
          <w:szCs w:val="32"/>
          <w:u w:val="single"/>
          <w:lang w:bidi="ar-IQ"/>
        </w:rPr>
        <w:t xml:space="preserve">&amp; </w:t>
      </w:r>
      <w:r w:rsidRPr="00BD22DB">
        <w:rPr>
          <w:b/>
          <w:bCs/>
          <w:sz w:val="32"/>
          <w:szCs w:val="32"/>
          <w:u w:val="single"/>
          <w:lang w:bidi="ar-IQ"/>
        </w:rPr>
        <w:t>l</w:t>
      </w:r>
      <w:r w:rsidR="00853AD8" w:rsidRPr="00BD22DB">
        <w:rPr>
          <w:b/>
          <w:bCs/>
          <w:sz w:val="32"/>
          <w:szCs w:val="32"/>
          <w:u w:val="single"/>
          <w:lang w:bidi="ar-IQ"/>
        </w:rPr>
        <w:t>ow</w:t>
      </w:r>
      <w:r w:rsidRPr="00BD22DB">
        <w:rPr>
          <w:b/>
          <w:bCs/>
          <w:sz w:val="32"/>
          <w:szCs w:val="32"/>
          <w:u w:val="single"/>
          <w:lang w:bidi="ar-IQ"/>
        </w:rPr>
        <w:t xml:space="preserve"> pain </w:t>
      </w:r>
      <w:r w:rsidR="00853AD8" w:rsidRPr="00BD22DB">
        <w:rPr>
          <w:b/>
          <w:bCs/>
          <w:sz w:val="32"/>
          <w:szCs w:val="32"/>
          <w:u w:val="single"/>
          <w:lang w:bidi="ar-IQ"/>
        </w:rPr>
        <w:t>threshold</w:t>
      </w:r>
      <w:r w:rsidRPr="00BD22DB">
        <w:rPr>
          <w:b/>
          <w:bCs/>
          <w:sz w:val="32"/>
          <w:szCs w:val="32"/>
          <w:u w:val="single"/>
          <w:lang w:bidi="ar-IQ"/>
        </w:rPr>
        <w:t>:</w:t>
      </w:r>
    </w:p>
    <w:p w:rsidR="00BD22DB" w:rsidRDefault="00853AD8" w:rsidP="00BD22DB">
      <w:pPr>
        <w:ind w:left="360"/>
        <w:jc w:val="both"/>
        <w:rPr>
          <w:sz w:val="32"/>
          <w:szCs w:val="32"/>
          <w:lang w:bidi="ar-IQ"/>
        </w:rPr>
      </w:pPr>
      <w:r w:rsidRPr="00853AD8">
        <w:rPr>
          <w:sz w:val="32"/>
          <w:szCs w:val="32"/>
          <w:lang w:bidi="ar-IQ"/>
        </w:rPr>
        <w:t xml:space="preserve">It may be advisable to premedicate an apprehensive patient </w:t>
      </w:r>
      <w:r w:rsidRPr="00853AD8">
        <w:rPr>
          <w:sz w:val="32"/>
          <w:szCs w:val="32"/>
          <w:lang w:bidi="ar-IQ"/>
        </w:rPr>
        <w:br/>
        <w:t>by</w:t>
      </w:r>
      <w:r w:rsidR="00BD22DB">
        <w:rPr>
          <w:sz w:val="32"/>
          <w:szCs w:val="32"/>
          <w:lang w:bidi="ar-IQ"/>
        </w:rPr>
        <w:t>:</w:t>
      </w:r>
      <w:r w:rsidRPr="00853AD8">
        <w:rPr>
          <w:sz w:val="32"/>
          <w:szCs w:val="32"/>
          <w:lang w:bidi="ar-IQ"/>
        </w:rPr>
        <w:t xml:space="preserve"> </w:t>
      </w:r>
      <w:r w:rsidRPr="00853AD8">
        <w:rPr>
          <w:sz w:val="32"/>
          <w:szCs w:val="32"/>
          <w:lang w:bidi="ar-IQ"/>
        </w:rPr>
        <w:br/>
        <w:t xml:space="preserve">a) Valium to be taken the night before, in the morning, and </w:t>
      </w:r>
      <w:r w:rsidRPr="00853AD8">
        <w:rPr>
          <w:sz w:val="32"/>
          <w:szCs w:val="32"/>
          <w:lang w:bidi="ar-IQ"/>
        </w:rPr>
        <w:br/>
        <w:t>half an hour before extensive or surgical procedure.</w:t>
      </w:r>
    </w:p>
    <w:p w:rsidR="00BD22DB" w:rsidRDefault="00853AD8" w:rsidP="00BD22DB">
      <w:pPr>
        <w:ind w:left="360"/>
        <w:jc w:val="both"/>
        <w:rPr>
          <w:sz w:val="32"/>
          <w:szCs w:val="32"/>
          <w:lang w:bidi="ar-IQ"/>
        </w:rPr>
      </w:pPr>
      <w:r w:rsidRPr="00853AD8">
        <w:rPr>
          <w:sz w:val="32"/>
          <w:szCs w:val="32"/>
          <w:lang w:bidi="ar-IQ"/>
        </w:rPr>
        <w:t xml:space="preserve">b)Apply local anesthesia to control pain. </w:t>
      </w:r>
    </w:p>
    <w:p w:rsidR="00853AD8" w:rsidRDefault="00853AD8" w:rsidP="00BD22DB">
      <w:pPr>
        <w:ind w:left="360"/>
        <w:jc w:val="both"/>
        <w:rPr>
          <w:sz w:val="32"/>
          <w:szCs w:val="32"/>
          <w:lang w:bidi="ar-IQ"/>
        </w:rPr>
      </w:pPr>
      <w:r w:rsidRPr="00853AD8">
        <w:rPr>
          <w:sz w:val="32"/>
          <w:szCs w:val="32"/>
          <w:lang w:bidi="ar-IQ"/>
        </w:rPr>
        <w:t xml:space="preserve">c) Post-operative analgesics such as Voltaren, Ponstan may </w:t>
      </w:r>
      <w:r w:rsidRPr="00853AD8">
        <w:rPr>
          <w:sz w:val="32"/>
          <w:szCs w:val="32"/>
          <w:lang w:bidi="ar-IQ"/>
        </w:rPr>
        <w:br/>
        <w:t>be prescribed.</w:t>
      </w:r>
    </w:p>
    <w:p w:rsidR="00BD22DB" w:rsidRDefault="00BD22DB" w:rsidP="00BD22DB">
      <w:pPr>
        <w:ind w:left="360"/>
        <w:jc w:val="both"/>
        <w:rPr>
          <w:sz w:val="32"/>
          <w:szCs w:val="32"/>
          <w:lang w:bidi="ar-IQ"/>
        </w:rPr>
      </w:pPr>
    </w:p>
    <w:p w:rsidR="00BD22DB" w:rsidRDefault="00BD22DB" w:rsidP="00BD22DB">
      <w:pPr>
        <w:ind w:left="360"/>
        <w:jc w:val="both"/>
        <w:rPr>
          <w:sz w:val="32"/>
          <w:szCs w:val="32"/>
          <w:lang w:bidi="ar-IQ"/>
        </w:rPr>
      </w:pPr>
    </w:p>
    <w:p w:rsidR="00504793" w:rsidRDefault="00504793" w:rsidP="00504793">
      <w:pPr>
        <w:ind w:left="36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5</w:t>
      </w:r>
      <w:r w:rsidRPr="00504793">
        <w:rPr>
          <w:sz w:val="32"/>
          <w:szCs w:val="32"/>
          <w:lang w:bidi="ar-IQ"/>
        </w:rPr>
        <w:t xml:space="preserve">) </w:t>
      </w:r>
      <w:r w:rsidRPr="00504793">
        <w:rPr>
          <w:b/>
          <w:bCs/>
          <w:sz w:val="32"/>
          <w:szCs w:val="32"/>
          <w:u w:val="single"/>
          <w:lang w:bidi="ar-IQ"/>
        </w:rPr>
        <w:t>Smoking Counseling:</w:t>
      </w:r>
    </w:p>
    <w:p w:rsidR="00504793" w:rsidRDefault="00504793" w:rsidP="00504793">
      <w:pPr>
        <w:ind w:left="360"/>
        <w:jc w:val="both"/>
        <w:rPr>
          <w:sz w:val="32"/>
          <w:szCs w:val="32"/>
          <w:lang w:bidi="ar-IQ"/>
        </w:rPr>
      </w:pPr>
      <w:r w:rsidRPr="00504793">
        <w:rPr>
          <w:sz w:val="32"/>
          <w:szCs w:val="32"/>
          <w:lang w:bidi="ar-IQ"/>
        </w:rPr>
        <w:t xml:space="preserve"> C</w:t>
      </w:r>
      <w:r>
        <w:rPr>
          <w:sz w:val="32"/>
          <w:szCs w:val="32"/>
          <w:lang w:bidi="ar-IQ"/>
        </w:rPr>
        <w:t>i</w:t>
      </w:r>
      <w:r w:rsidRPr="00504793">
        <w:rPr>
          <w:sz w:val="32"/>
          <w:szCs w:val="32"/>
          <w:lang w:bidi="ar-IQ"/>
        </w:rPr>
        <w:t>garette smoking constitutes the second mo</w:t>
      </w:r>
      <w:r w:rsidR="001A7659">
        <w:rPr>
          <w:sz w:val="32"/>
          <w:szCs w:val="32"/>
          <w:lang w:bidi="ar-IQ"/>
        </w:rPr>
        <w:t xml:space="preserve">st important </w:t>
      </w:r>
      <w:r w:rsidR="001A7659">
        <w:rPr>
          <w:sz w:val="32"/>
          <w:szCs w:val="32"/>
          <w:lang w:bidi="ar-IQ"/>
        </w:rPr>
        <w:br/>
        <w:t>risk factor in the</w:t>
      </w:r>
      <w:r w:rsidRPr="00504793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eti</w:t>
      </w:r>
      <w:r w:rsidRPr="00504793">
        <w:rPr>
          <w:sz w:val="32"/>
          <w:szCs w:val="32"/>
          <w:lang w:bidi="ar-IQ"/>
        </w:rPr>
        <w:t>ology &amp; pathogenesis of periodonta</w:t>
      </w:r>
      <w:r>
        <w:rPr>
          <w:sz w:val="32"/>
          <w:szCs w:val="32"/>
          <w:lang w:bidi="ar-IQ"/>
        </w:rPr>
        <w:t>l</w:t>
      </w:r>
      <w:r w:rsidRPr="00504793">
        <w:rPr>
          <w:sz w:val="32"/>
          <w:szCs w:val="32"/>
          <w:lang w:bidi="ar-IQ"/>
        </w:rPr>
        <w:t xml:space="preserve"> </w:t>
      </w:r>
      <w:r w:rsidRPr="00504793">
        <w:rPr>
          <w:sz w:val="32"/>
          <w:szCs w:val="32"/>
          <w:lang w:bidi="ar-IQ"/>
        </w:rPr>
        <w:br/>
        <w:t xml:space="preserve">diseases after poor oral hygiene standards. Therefore, </w:t>
      </w:r>
      <w:r w:rsidRPr="00504793">
        <w:rPr>
          <w:sz w:val="32"/>
          <w:szCs w:val="32"/>
          <w:lang w:bidi="ar-IQ"/>
        </w:rPr>
        <w:br/>
        <w:t xml:space="preserve">smoking cessation programs may be instituted as one of the </w:t>
      </w:r>
      <w:r w:rsidRPr="00504793">
        <w:rPr>
          <w:sz w:val="32"/>
          <w:szCs w:val="32"/>
          <w:lang w:bidi="ar-IQ"/>
        </w:rPr>
        <w:br/>
        <w:t>primary measures</w:t>
      </w:r>
      <w:r>
        <w:rPr>
          <w:sz w:val="32"/>
          <w:szCs w:val="32"/>
          <w:lang w:bidi="ar-IQ"/>
        </w:rPr>
        <w:t>.</w:t>
      </w:r>
    </w:p>
    <w:p w:rsidR="00504793" w:rsidRPr="00504793" w:rsidRDefault="001A7659" w:rsidP="00504793">
      <w:pPr>
        <w:ind w:left="36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6) T</w:t>
      </w:r>
      <w:r w:rsidR="00504793" w:rsidRPr="00504793">
        <w:rPr>
          <w:b/>
          <w:bCs/>
          <w:sz w:val="32"/>
          <w:szCs w:val="32"/>
          <w:u w:val="single"/>
          <w:lang w:bidi="ar-IQ"/>
        </w:rPr>
        <w:t>reatment of emergencies</w:t>
      </w:r>
    </w:p>
    <w:p w:rsidR="00504793" w:rsidRDefault="00504793" w:rsidP="00504793">
      <w:pPr>
        <w:ind w:left="360"/>
        <w:jc w:val="both"/>
        <w:rPr>
          <w:sz w:val="32"/>
          <w:szCs w:val="32"/>
          <w:lang w:bidi="ar-IQ"/>
        </w:rPr>
      </w:pPr>
      <w:r w:rsidRPr="00504793">
        <w:rPr>
          <w:sz w:val="32"/>
          <w:szCs w:val="32"/>
          <w:lang w:bidi="ar-IQ"/>
        </w:rPr>
        <w:t xml:space="preserve">Such as acute necrotic ulcerative gingivitis or periodontitis, </w:t>
      </w:r>
      <w:r w:rsidRPr="00504793">
        <w:rPr>
          <w:sz w:val="32"/>
          <w:szCs w:val="32"/>
          <w:lang w:bidi="ar-IQ"/>
        </w:rPr>
        <w:br/>
        <w:t xml:space="preserve">Periodontal abscess, acute endodontic periodontal lesion </w:t>
      </w:r>
      <w:r w:rsidRPr="00504793">
        <w:rPr>
          <w:sz w:val="32"/>
          <w:szCs w:val="32"/>
          <w:lang w:bidi="ar-IQ"/>
        </w:rPr>
        <w:br/>
        <w:t>and extraction of hopeless teeth.</w:t>
      </w:r>
    </w:p>
    <w:p w:rsidR="00504793" w:rsidRPr="00504793" w:rsidRDefault="00504793" w:rsidP="00504793">
      <w:pPr>
        <w:ind w:left="360"/>
        <w:jc w:val="both"/>
        <w:rPr>
          <w:b/>
          <w:bCs/>
          <w:sz w:val="32"/>
          <w:szCs w:val="32"/>
          <w:u w:val="single"/>
          <w:lang w:bidi="ar-IQ"/>
        </w:rPr>
      </w:pPr>
      <w:r w:rsidRPr="00504793">
        <w:rPr>
          <w:b/>
          <w:bCs/>
          <w:sz w:val="32"/>
          <w:szCs w:val="32"/>
          <w:u w:val="single"/>
          <w:lang w:bidi="ar-IQ"/>
        </w:rPr>
        <w:t xml:space="preserve">Objectives of initial phase (cause – related therapy): </w:t>
      </w:r>
    </w:p>
    <w:p w:rsidR="00F16B9F" w:rsidRDefault="00504793" w:rsidP="00F16B9F">
      <w:pPr>
        <w:ind w:left="360"/>
        <w:jc w:val="both"/>
        <w:rPr>
          <w:sz w:val="32"/>
          <w:szCs w:val="32"/>
          <w:lang w:bidi="ar-IQ"/>
        </w:rPr>
      </w:pPr>
      <w:r w:rsidRPr="00504793">
        <w:rPr>
          <w:sz w:val="32"/>
          <w:szCs w:val="32"/>
          <w:lang w:bidi="ar-IQ"/>
        </w:rPr>
        <w:t xml:space="preserve"> The measures used in this phase aim at the elimination and </w:t>
      </w:r>
      <w:r w:rsidRPr="00504793">
        <w:rPr>
          <w:sz w:val="32"/>
          <w:szCs w:val="32"/>
          <w:lang w:bidi="ar-IQ"/>
        </w:rPr>
        <w:br/>
        <w:t xml:space="preserve">the prevention of </w:t>
      </w:r>
      <w:r>
        <w:rPr>
          <w:sz w:val="32"/>
          <w:szCs w:val="32"/>
          <w:lang w:bidi="ar-IQ"/>
        </w:rPr>
        <w:t>r</w:t>
      </w:r>
      <w:r w:rsidRPr="00504793">
        <w:rPr>
          <w:sz w:val="32"/>
          <w:szCs w:val="32"/>
          <w:lang w:bidi="ar-IQ"/>
        </w:rPr>
        <w:t>ecurrence of supra and subgingivally located</w:t>
      </w:r>
      <w:r>
        <w:rPr>
          <w:sz w:val="32"/>
          <w:szCs w:val="32"/>
          <w:lang w:bidi="ar-IQ"/>
        </w:rPr>
        <w:t xml:space="preserve"> </w:t>
      </w:r>
      <w:r w:rsidRPr="00504793">
        <w:rPr>
          <w:sz w:val="32"/>
          <w:szCs w:val="32"/>
          <w:lang w:bidi="ar-IQ"/>
        </w:rPr>
        <w:t>bacterial deposits from the tooth surfaces and to arrest the</w:t>
      </w:r>
      <w:r w:rsidR="00F16B9F">
        <w:rPr>
          <w:sz w:val="32"/>
          <w:szCs w:val="32"/>
          <w:lang w:bidi="ar-IQ"/>
        </w:rPr>
        <w:t xml:space="preserve"> </w:t>
      </w:r>
      <w:r w:rsidRPr="00504793">
        <w:rPr>
          <w:sz w:val="32"/>
          <w:szCs w:val="32"/>
          <w:lang w:bidi="ar-IQ"/>
        </w:rPr>
        <w:t>progression of furth</w:t>
      </w:r>
      <w:r w:rsidR="00F16B9F">
        <w:rPr>
          <w:sz w:val="32"/>
          <w:szCs w:val="32"/>
          <w:lang w:bidi="ar-IQ"/>
        </w:rPr>
        <w:t>er</w:t>
      </w:r>
      <w:r w:rsidRPr="00504793">
        <w:rPr>
          <w:sz w:val="32"/>
          <w:szCs w:val="32"/>
          <w:lang w:bidi="ar-IQ"/>
        </w:rPr>
        <w:t xml:space="preserve"> periodontal tissue </w:t>
      </w:r>
      <w:r w:rsidR="00F16B9F" w:rsidRPr="00504793">
        <w:rPr>
          <w:sz w:val="32"/>
          <w:szCs w:val="32"/>
          <w:lang w:bidi="ar-IQ"/>
        </w:rPr>
        <w:t>destruction. This</w:t>
      </w:r>
      <w:r w:rsidR="00F16B9F">
        <w:rPr>
          <w:sz w:val="32"/>
          <w:szCs w:val="32"/>
          <w:lang w:bidi="ar-IQ"/>
        </w:rPr>
        <w:t xml:space="preserve"> is </w:t>
      </w:r>
      <w:r w:rsidRPr="00504793">
        <w:rPr>
          <w:sz w:val="32"/>
          <w:szCs w:val="32"/>
          <w:lang w:bidi="ar-IQ"/>
        </w:rPr>
        <w:t>accomplished by</w:t>
      </w:r>
      <w:r w:rsidR="00F16B9F">
        <w:rPr>
          <w:sz w:val="32"/>
          <w:szCs w:val="32"/>
          <w:lang w:bidi="ar-IQ"/>
        </w:rPr>
        <w:t>:</w:t>
      </w:r>
    </w:p>
    <w:p w:rsidR="00F16B9F" w:rsidRP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Motivating the patient to combat dental disease (patient </w:t>
      </w:r>
      <w:r w:rsidRPr="00F16B9F">
        <w:rPr>
          <w:sz w:val="32"/>
          <w:szCs w:val="32"/>
          <w:lang w:bidi="ar-IQ"/>
        </w:rPr>
        <w:br/>
        <w:t xml:space="preserve">information). </w:t>
      </w:r>
    </w:p>
    <w:p w:rsid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Giving the patient instructions on proper oral hygiene </w:t>
      </w:r>
      <w:r w:rsidRPr="00F16B9F">
        <w:rPr>
          <w:sz w:val="32"/>
          <w:szCs w:val="32"/>
          <w:lang w:bidi="ar-IQ"/>
        </w:rPr>
        <w:br/>
        <w:t>techniques</w:t>
      </w:r>
      <w:r w:rsidR="00F16B9F">
        <w:rPr>
          <w:sz w:val="32"/>
          <w:szCs w:val="32"/>
          <w:lang w:bidi="ar-IQ"/>
        </w:rPr>
        <w:t xml:space="preserve"> </w:t>
      </w:r>
      <w:r w:rsidRPr="00F16B9F">
        <w:rPr>
          <w:sz w:val="32"/>
          <w:szCs w:val="32"/>
          <w:lang w:bidi="ar-IQ"/>
        </w:rPr>
        <w:t xml:space="preserve">(self-performed plaque control methods). </w:t>
      </w:r>
    </w:p>
    <w:p w:rsid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Scaling</w:t>
      </w:r>
      <w:r w:rsidR="00F16B9F">
        <w:rPr>
          <w:sz w:val="32"/>
          <w:szCs w:val="32"/>
          <w:lang w:bidi="ar-IQ"/>
        </w:rPr>
        <w:t xml:space="preserve"> </w:t>
      </w:r>
      <w:r w:rsidRPr="00F16B9F">
        <w:rPr>
          <w:sz w:val="32"/>
          <w:szCs w:val="32"/>
          <w:lang w:bidi="ar-IQ"/>
        </w:rPr>
        <w:t>&amp;</w:t>
      </w:r>
      <w:r w:rsidR="00F16B9F">
        <w:rPr>
          <w:sz w:val="32"/>
          <w:szCs w:val="32"/>
          <w:lang w:bidi="ar-IQ"/>
        </w:rPr>
        <w:t xml:space="preserve"> </w:t>
      </w:r>
      <w:r w:rsidRPr="00F16B9F">
        <w:rPr>
          <w:sz w:val="32"/>
          <w:szCs w:val="32"/>
          <w:lang w:bidi="ar-IQ"/>
        </w:rPr>
        <w:t xml:space="preserve">root planing. </w:t>
      </w:r>
    </w:p>
    <w:p w:rsid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Antimicrobial therapy</w:t>
      </w:r>
      <w:r w:rsidR="00F16B9F">
        <w:rPr>
          <w:sz w:val="32"/>
          <w:szCs w:val="32"/>
          <w:lang w:bidi="ar-IQ"/>
        </w:rPr>
        <w:t xml:space="preserve"> </w:t>
      </w:r>
      <w:r w:rsidRPr="00F16B9F">
        <w:rPr>
          <w:sz w:val="32"/>
          <w:szCs w:val="32"/>
          <w:lang w:bidi="ar-IQ"/>
        </w:rPr>
        <w:t>(local or systemic).</w:t>
      </w:r>
    </w:p>
    <w:p w:rsid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Control or elimination of additional retention factors for </w:t>
      </w:r>
      <w:r w:rsidRPr="00F16B9F">
        <w:rPr>
          <w:sz w:val="32"/>
          <w:szCs w:val="32"/>
          <w:lang w:bidi="ar-IQ"/>
        </w:rPr>
        <w:br/>
        <w:t xml:space="preserve">plaque such as: correction of restorative and prosthetic </w:t>
      </w:r>
      <w:r w:rsidRPr="00F16B9F">
        <w:rPr>
          <w:sz w:val="32"/>
          <w:szCs w:val="32"/>
          <w:lang w:bidi="ar-IQ"/>
        </w:rPr>
        <w:br/>
        <w:t>irritational factors</w:t>
      </w:r>
      <w:r w:rsidR="00F16B9F">
        <w:rPr>
          <w:sz w:val="32"/>
          <w:szCs w:val="32"/>
          <w:lang w:bidi="ar-IQ"/>
        </w:rPr>
        <w:t xml:space="preserve"> </w:t>
      </w:r>
      <w:r w:rsidRPr="00F16B9F">
        <w:rPr>
          <w:sz w:val="32"/>
          <w:szCs w:val="32"/>
          <w:lang w:bidi="ar-IQ"/>
        </w:rPr>
        <w:t>&amp;excavation of caries and restoration.</w:t>
      </w:r>
    </w:p>
    <w:p w:rsidR="00F16B9F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Occlusal therapy. </w:t>
      </w:r>
    </w:p>
    <w:p w:rsidR="00BD22DB" w:rsidRDefault="00504793" w:rsidP="00F16B9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F16B9F">
        <w:rPr>
          <w:sz w:val="32"/>
          <w:szCs w:val="32"/>
          <w:lang w:bidi="ar-IQ"/>
        </w:rPr>
        <w:t xml:space="preserve"> Orthodontic treatment</w:t>
      </w:r>
    </w:p>
    <w:p w:rsidR="00001B36" w:rsidRDefault="00001B36" w:rsidP="00001B36">
      <w:pPr>
        <w:jc w:val="both"/>
        <w:rPr>
          <w:sz w:val="32"/>
          <w:szCs w:val="32"/>
          <w:lang w:bidi="ar-IQ"/>
        </w:rPr>
      </w:pPr>
    </w:p>
    <w:p w:rsidR="00001B36" w:rsidRDefault="00001B36" w:rsidP="00001B36">
      <w:pPr>
        <w:jc w:val="both"/>
        <w:rPr>
          <w:sz w:val="32"/>
          <w:szCs w:val="32"/>
          <w:lang w:bidi="ar-IQ"/>
        </w:rPr>
      </w:pPr>
      <w:r w:rsidRPr="00001B36">
        <w:rPr>
          <w:b/>
          <w:bCs/>
          <w:sz w:val="32"/>
          <w:szCs w:val="32"/>
          <w:u w:val="single"/>
          <w:lang w:bidi="ar-IQ"/>
        </w:rPr>
        <w:t>Motivation:</w:t>
      </w:r>
      <w:r w:rsidRPr="00001B36">
        <w:rPr>
          <w:sz w:val="32"/>
          <w:szCs w:val="32"/>
          <w:lang w:bidi="ar-IQ"/>
        </w:rPr>
        <w:t xml:space="preserve"> Detailed information must be given to the </w:t>
      </w:r>
      <w:r w:rsidRPr="00001B36">
        <w:rPr>
          <w:sz w:val="32"/>
          <w:szCs w:val="32"/>
          <w:lang w:bidi="ar-IQ"/>
        </w:rPr>
        <w:br/>
        <w:t xml:space="preserve">patient regarding his/her periodontal disease, its etiological </w:t>
      </w:r>
      <w:r w:rsidRPr="00001B36">
        <w:rPr>
          <w:sz w:val="32"/>
          <w:szCs w:val="32"/>
          <w:lang w:bidi="ar-IQ"/>
        </w:rPr>
        <w:br/>
        <w:t>factors, symptoms, consequences</w:t>
      </w:r>
      <w:r w:rsidR="001A7659">
        <w:rPr>
          <w:sz w:val="32"/>
          <w:szCs w:val="32"/>
          <w:lang w:bidi="ar-IQ"/>
        </w:rPr>
        <w:t>,</w:t>
      </w:r>
      <w:r w:rsidRPr="00001B36">
        <w:rPr>
          <w:sz w:val="32"/>
          <w:szCs w:val="32"/>
          <w:lang w:bidi="ar-IQ"/>
        </w:rPr>
        <w:t xml:space="preserve"> prognosis and the </w:t>
      </w:r>
      <w:r w:rsidRPr="00001B36">
        <w:rPr>
          <w:sz w:val="32"/>
          <w:szCs w:val="32"/>
          <w:lang w:bidi="ar-IQ"/>
        </w:rPr>
        <w:br/>
        <w:t xml:space="preserve">relationship between the presence of dental plaque and </w:t>
      </w:r>
      <w:r w:rsidRPr="00001B36">
        <w:rPr>
          <w:sz w:val="32"/>
          <w:szCs w:val="32"/>
          <w:lang w:bidi="ar-IQ"/>
        </w:rPr>
        <w:br/>
        <w:t xml:space="preserve">calculus in the mouth and the location of sites showing dental </w:t>
      </w:r>
      <w:r w:rsidRPr="00001B36">
        <w:rPr>
          <w:sz w:val="32"/>
          <w:szCs w:val="32"/>
          <w:lang w:bidi="ar-IQ"/>
        </w:rPr>
        <w:br/>
        <w:t xml:space="preserve">disease by using plaque disclosing agents. These information </w:t>
      </w:r>
      <w:r w:rsidRPr="00001B36">
        <w:rPr>
          <w:sz w:val="32"/>
          <w:szCs w:val="32"/>
          <w:lang w:bidi="ar-IQ"/>
        </w:rPr>
        <w:br/>
        <w:t xml:space="preserve">are aimed at motivating the patient to cooperate in the </w:t>
      </w:r>
      <w:r w:rsidRPr="00001B36">
        <w:rPr>
          <w:sz w:val="32"/>
          <w:szCs w:val="32"/>
          <w:lang w:bidi="ar-IQ"/>
        </w:rPr>
        <w:br/>
        <w:t xml:space="preserve">treatment hence without compliance (which has been </w:t>
      </w:r>
      <w:r w:rsidRPr="00001B36">
        <w:rPr>
          <w:sz w:val="32"/>
          <w:szCs w:val="32"/>
          <w:lang w:bidi="ar-IQ"/>
        </w:rPr>
        <w:br/>
        <w:t xml:space="preserve">described as the degree to which a patient follows a regimen </w:t>
      </w:r>
      <w:r w:rsidRPr="00001B36">
        <w:rPr>
          <w:sz w:val="32"/>
          <w:szCs w:val="32"/>
          <w:lang w:bidi="ar-IQ"/>
        </w:rPr>
        <w:br/>
        <w:t xml:space="preserve">prescribed by a dental professional), a good treatment </w:t>
      </w:r>
      <w:r w:rsidRPr="00001B36">
        <w:rPr>
          <w:sz w:val="32"/>
          <w:szCs w:val="32"/>
          <w:lang w:bidi="ar-IQ"/>
        </w:rPr>
        <w:br/>
        <w:t>outcome will not be achieved.</w:t>
      </w:r>
    </w:p>
    <w:p w:rsidR="00001B36" w:rsidRDefault="00001B36" w:rsidP="00001B36">
      <w:pPr>
        <w:jc w:val="both"/>
        <w:rPr>
          <w:sz w:val="32"/>
          <w:szCs w:val="32"/>
          <w:lang w:bidi="ar-IQ"/>
        </w:rPr>
      </w:pPr>
      <w:r w:rsidRPr="00001B36">
        <w:rPr>
          <w:sz w:val="32"/>
          <w:szCs w:val="32"/>
          <w:lang w:bidi="ar-IQ"/>
        </w:rPr>
        <w:t xml:space="preserve">Mechanical plaque control demands active participation of </w:t>
      </w:r>
      <w:r w:rsidRPr="00001B36">
        <w:rPr>
          <w:sz w:val="32"/>
          <w:szCs w:val="32"/>
          <w:lang w:bidi="ar-IQ"/>
        </w:rPr>
        <w:br/>
        <w:t>the individual subject and the establishment of pr</w:t>
      </w:r>
      <w:r>
        <w:rPr>
          <w:sz w:val="32"/>
          <w:szCs w:val="32"/>
          <w:lang w:bidi="ar-IQ"/>
        </w:rPr>
        <w:t>o</w:t>
      </w:r>
      <w:r w:rsidRPr="00001B36">
        <w:rPr>
          <w:sz w:val="32"/>
          <w:szCs w:val="32"/>
          <w:lang w:bidi="ar-IQ"/>
        </w:rPr>
        <w:t xml:space="preserve">per oral </w:t>
      </w:r>
      <w:r w:rsidRPr="00001B36">
        <w:rPr>
          <w:sz w:val="32"/>
          <w:szCs w:val="32"/>
          <w:lang w:bidi="ar-IQ"/>
        </w:rPr>
        <w:br/>
        <w:t xml:space="preserve">homecare habits is a process that depends on the behavioral </w:t>
      </w:r>
      <w:r w:rsidRPr="00001B36">
        <w:rPr>
          <w:sz w:val="32"/>
          <w:szCs w:val="32"/>
          <w:lang w:bidi="ar-IQ"/>
        </w:rPr>
        <w:br/>
        <w:t xml:space="preserve">changes, thus the patient's positive attitude to treatment may </w:t>
      </w:r>
      <w:r w:rsidRPr="00001B36">
        <w:rPr>
          <w:sz w:val="32"/>
          <w:szCs w:val="32"/>
          <w:lang w:bidi="ar-IQ"/>
        </w:rPr>
        <w:br/>
        <w:t xml:space="preserve">have a positive long-term effect on his/her tooth cleaning </w:t>
      </w:r>
      <w:r w:rsidRPr="00001B36">
        <w:rPr>
          <w:sz w:val="32"/>
          <w:szCs w:val="32"/>
          <w:lang w:bidi="ar-IQ"/>
        </w:rPr>
        <w:br/>
        <w:t xml:space="preserve">efforts. In addition, dental professionals should try to </w:t>
      </w:r>
      <w:r w:rsidRPr="00001B36">
        <w:rPr>
          <w:sz w:val="32"/>
          <w:szCs w:val="32"/>
          <w:lang w:bidi="ar-IQ"/>
        </w:rPr>
        <w:br/>
        <w:t xml:space="preserve">emphasize on the role of the patient personal oral hygiene </w:t>
      </w:r>
      <w:r w:rsidRPr="00001B36">
        <w:rPr>
          <w:sz w:val="32"/>
          <w:szCs w:val="32"/>
          <w:lang w:bidi="ar-IQ"/>
        </w:rPr>
        <w:br/>
        <w:t xml:space="preserve">procedures in the prevention of dental diseases &amp;they should </w:t>
      </w:r>
      <w:r w:rsidRPr="00001B36">
        <w:rPr>
          <w:sz w:val="32"/>
          <w:szCs w:val="32"/>
          <w:lang w:bidi="ar-IQ"/>
        </w:rPr>
        <w:br/>
        <w:t xml:space="preserve">encourage the patient to take responsibility for his/her own </w:t>
      </w:r>
      <w:r w:rsidRPr="00001B36">
        <w:rPr>
          <w:sz w:val="32"/>
          <w:szCs w:val="32"/>
          <w:lang w:bidi="ar-IQ"/>
        </w:rPr>
        <w:br/>
        <w:t xml:space="preserve">oral health. Finally, if the clinician can establish the link </w:t>
      </w:r>
      <w:r w:rsidRPr="00001B36">
        <w:rPr>
          <w:sz w:val="32"/>
          <w:szCs w:val="32"/>
          <w:lang w:bidi="ar-IQ"/>
        </w:rPr>
        <w:br/>
        <w:t xml:space="preserve">between oral health &amp; general health for the patient, this </w:t>
      </w:r>
      <w:r w:rsidRPr="00001B36">
        <w:rPr>
          <w:sz w:val="32"/>
          <w:szCs w:val="32"/>
          <w:lang w:bidi="ar-IQ"/>
        </w:rPr>
        <w:br/>
        <w:t xml:space="preserve">individual may be more willing to establish proper hygiene </w:t>
      </w:r>
      <w:r w:rsidRPr="00001B36">
        <w:rPr>
          <w:sz w:val="32"/>
          <w:szCs w:val="32"/>
          <w:lang w:bidi="ar-IQ"/>
        </w:rPr>
        <w:br/>
        <w:t xml:space="preserve">measures as part of his/her lifestyle. </w:t>
      </w:r>
    </w:p>
    <w:p w:rsidR="00001B36" w:rsidRDefault="00001B36" w:rsidP="00001B36">
      <w:pPr>
        <w:jc w:val="both"/>
        <w:rPr>
          <w:sz w:val="32"/>
          <w:szCs w:val="32"/>
          <w:lang w:bidi="ar-IQ"/>
        </w:rPr>
      </w:pPr>
      <w:r w:rsidRPr="00001B36">
        <w:rPr>
          <w:b/>
          <w:bCs/>
          <w:sz w:val="32"/>
          <w:szCs w:val="32"/>
          <w:u w:val="single"/>
          <w:lang w:bidi="ar-IQ"/>
        </w:rPr>
        <w:t>Disclosing agent:</w:t>
      </w:r>
      <w:r w:rsidRPr="00001B36">
        <w:rPr>
          <w:sz w:val="32"/>
          <w:szCs w:val="32"/>
          <w:lang w:bidi="ar-IQ"/>
        </w:rPr>
        <w:t xml:space="preserve"> Since dental plaque is white, sometimes </w:t>
      </w:r>
      <w:r w:rsidRPr="00001B36">
        <w:rPr>
          <w:sz w:val="32"/>
          <w:szCs w:val="32"/>
          <w:lang w:bidi="ar-IQ"/>
        </w:rPr>
        <w:br/>
        <w:t xml:space="preserve">it cannot easily be identified, particularly if it is not thick </w:t>
      </w:r>
      <w:r w:rsidRPr="00001B36">
        <w:rPr>
          <w:sz w:val="32"/>
          <w:szCs w:val="32"/>
          <w:lang w:bidi="ar-IQ"/>
        </w:rPr>
        <w:br/>
        <w:t xml:space="preserve">enough and/or the observer is not well trained. A disclosing </w:t>
      </w:r>
      <w:r w:rsidRPr="00001B36">
        <w:rPr>
          <w:sz w:val="32"/>
          <w:szCs w:val="32"/>
          <w:lang w:bidi="ar-IQ"/>
        </w:rPr>
        <w:br/>
        <w:t>agent is a chemical compound (tablets or solution) that stains</w:t>
      </w:r>
    </w:p>
    <w:p w:rsidR="00AD24E8" w:rsidRDefault="00AD24E8" w:rsidP="00001B36">
      <w:pPr>
        <w:jc w:val="both"/>
        <w:rPr>
          <w:sz w:val="32"/>
          <w:szCs w:val="32"/>
          <w:lang w:bidi="ar-IQ"/>
        </w:rPr>
      </w:pPr>
    </w:p>
    <w:p w:rsidR="00AD24E8" w:rsidRDefault="00AD24E8" w:rsidP="00001B36">
      <w:pPr>
        <w:jc w:val="both"/>
        <w:rPr>
          <w:sz w:val="32"/>
          <w:szCs w:val="32"/>
          <w:lang w:bidi="ar-IQ"/>
        </w:rPr>
      </w:pPr>
    </w:p>
    <w:p w:rsidR="00AD24E8" w:rsidRDefault="00AD24E8" w:rsidP="00AD24E8">
      <w:pPr>
        <w:jc w:val="both"/>
        <w:rPr>
          <w:sz w:val="32"/>
          <w:szCs w:val="32"/>
          <w:lang w:bidi="ar-IQ"/>
        </w:rPr>
      </w:pPr>
      <w:r w:rsidRPr="00AD24E8">
        <w:rPr>
          <w:sz w:val="32"/>
          <w:szCs w:val="32"/>
          <w:lang w:bidi="ar-IQ"/>
        </w:rPr>
        <w:t xml:space="preserve">dental plaque such as erythrosine, </w:t>
      </w:r>
      <w:r>
        <w:rPr>
          <w:sz w:val="32"/>
          <w:szCs w:val="32"/>
          <w:lang w:bidi="ar-IQ"/>
        </w:rPr>
        <w:t>fu</w:t>
      </w:r>
      <w:r w:rsidR="00D92A30">
        <w:rPr>
          <w:sz w:val="32"/>
          <w:szCs w:val="32"/>
          <w:lang w:bidi="ar-IQ"/>
        </w:rPr>
        <w:t>s</w:t>
      </w:r>
      <w:r>
        <w:rPr>
          <w:sz w:val="32"/>
          <w:szCs w:val="32"/>
          <w:lang w:bidi="ar-IQ"/>
        </w:rPr>
        <w:t xml:space="preserve">chsine </w:t>
      </w:r>
      <w:r w:rsidRPr="00AD24E8">
        <w:rPr>
          <w:sz w:val="32"/>
          <w:szCs w:val="32"/>
          <w:lang w:bidi="ar-IQ"/>
        </w:rPr>
        <w:t>or a fluorescei</w:t>
      </w:r>
      <w:r>
        <w:rPr>
          <w:sz w:val="32"/>
          <w:szCs w:val="32"/>
          <w:lang w:bidi="ar-IQ"/>
        </w:rPr>
        <w:t>n</w:t>
      </w:r>
      <w:r w:rsidR="00D92A30">
        <w:rPr>
          <w:sz w:val="32"/>
          <w:szCs w:val="32"/>
          <w:lang w:bidi="ar-IQ"/>
        </w:rPr>
        <w:t>.</w:t>
      </w:r>
      <w:r w:rsidRPr="00AD24E8">
        <w:rPr>
          <w:sz w:val="32"/>
          <w:szCs w:val="32"/>
          <w:lang w:bidi="ar-IQ"/>
        </w:rPr>
        <w:t xml:space="preserve"> </w:t>
      </w:r>
      <w:r w:rsidRPr="00AD24E8">
        <w:rPr>
          <w:sz w:val="32"/>
          <w:szCs w:val="32"/>
          <w:lang w:bidi="ar-IQ"/>
        </w:rPr>
        <w:br/>
        <w:t xml:space="preserve">These agents should be used to demonstrate the presence and </w:t>
      </w:r>
      <w:r w:rsidRPr="00AD24E8">
        <w:rPr>
          <w:sz w:val="32"/>
          <w:szCs w:val="32"/>
          <w:lang w:bidi="ar-IQ"/>
        </w:rPr>
        <w:br/>
        <w:t xml:space="preserve">location of plaque in addition to the evaluation of the efficacy </w:t>
      </w:r>
      <w:r w:rsidRPr="00AD24E8">
        <w:rPr>
          <w:sz w:val="32"/>
          <w:szCs w:val="32"/>
          <w:lang w:bidi="ar-IQ"/>
        </w:rPr>
        <w:br/>
        <w:t>of the patien</w:t>
      </w:r>
      <w:r w:rsidR="00846D4D">
        <w:rPr>
          <w:sz w:val="32"/>
          <w:szCs w:val="32"/>
          <w:lang w:bidi="ar-IQ"/>
        </w:rPr>
        <w:t>t</w:t>
      </w:r>
      <w:r>
        <w:rPr>
          <w:sz w:val="32"/>
          <w:szCs w:val="32"/>
          <w:lang w:bidi="ar-IQ"/>
        </w:rPr>
        <w:t>'</w:t>
      </w:r>
      <w:r w:rsidRPr="00AD24E8">
        <w:rPr>
          <w:sz w:val="32"/>
          <w:szCs w:val="32"/>
          <w:lang w:bidi="ar-IQ"/>
        </w:rPr>
        <w:t xml:space="preserve">s homecare technique thus they should be </w:t>
      </w:r>
      <w:r w:rsidRPr="00AD24E8">
        <w:rPr>
          <w:sz w:val="32"/>
          <w:szCs w:val="32"/>
          <w:lang w:bidi="ar-IQ"/>
        </w:rPr>
        <w:br/>
        <w:t xml:space="preserve">applied after tooth brushing and interdental cleaning. </w:t>
      </w:r>
    </w:p>
    <w:p w:rsidR="00846D4D" w:rsidRPr="00846D4D" w:rsidRDefault="00AD24E8" w:rsidP="00846D4D">
      <w:pPr>
        <w:jc w:val="both"/>
        <w:rPr>
          <w:b/>
          <w:bCs/>
          <w:sz w:val="32"/>
          <w:szCs w:val="32"/>
          <w:u w:val="single"/>
          <w:lang w:bidi="ar-IQ"/>
        </w:rPr>
      </w:pPr>
      <w:r w:rsidRPr="00AD24E8">
        <w:rPr>
          <w:sz w:val="32"/>
          <w:szCs w:val="32"/>
          <w:lang w:bidi="ar-IQ"/>
        </w:rPr>
        <w:br/>
      </w:r>
      <w:r w:rsidR="00846D4D" w:rsidRPr="00846D4D">
        <w:rPr>
          <w:b/>
          <w:bCs/>
          <w:sz w:val="32"/>
          <w:szCs w:val="32"/>
          <w:u w:val="single"/>
          <w:lang w:bidi="ar-IQ"/>
        </w:rPr>
        <w:t>Self-Performed Plaque Control:</w:t>
      </w:r>
    </w:p>
    <w:p w:rsidR="00846D4D" w:rsidRDefault="00846D4D" w:rsidP="00846D4D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="00AD24E8" w:rsidRPr="00AD24E8">
        <w:rPr>
          <w:sz w:val="32"/>
          <w:szCs w:val="32"/>
          <w:lang w:bidi="ar-IQ"/>
        </w:rPr>
        <w:t xml:space="preserve">Dental plaque is a bacterial biofilm that resides on tooth </w:t>
      </w:r>
      <w:r w:rsidR="00AD24E8" w:rsidRPr="00AD24E8">
        <w:rPr>
          <w:sz w:val="32"/>
          <w:szCs w:val="32"/>
          <w:lang w:bidi="ar-IQ"/>
        </w:rPr>
        <w:br/>
        <w:t xml:space="preserve">surfaces or soft tissues and is not easily removed from the </w:t>
      </w:r>
      <w:r w:rsidR="00AD24E8" w:rsidRPr="00AD24E8">
        <w:rPr>
          <w:sz w:val="32"/>
          <w:szCs w:val="32"/>
          <w:lang w:bidi="ar-IQ"/>
        </w:rPr>
        <w:br/>
        <w:t xml:space="preserve">surfaces of teeth. Supragingival plaque is exposed to saliva and </w:t>
      </w:r>
      <w:r w:rsidR="00AD24E8" w:rsidRPr="00AD24E8">
        <w:rPr>
          <w:sz w:val="32"/>
          <w:szCs w:val="32"/>
          <w:lang w:bidi="ar-IQ"/>
        </w:rPr>
        <w:br/>
        <w:t xml:space="preserve">to the natural self-cleansing mechanisms existing in the oral </w:t>
      </w:r>
      <w:r w:rsidR="00AD24E8" w:rsidRPr="00AD24E8">
        <w:rPr>
          <w:sz w:val="32"/>
          <w:szCs w:val="32"/>
          <w:lang w:bidi="ar-IQ"/>
        </w:rPr>
        <w:br/>
        <w:t xml:space="preserve">cavity, but such mechanisms do not adequately remove plaque. </w:t>
      </w:r>
      <w:r w:rsidR="00AD24E8" w:rsidRPr="00AD24E8">
        <w:rPr>
          <w:sz w:val="32"/>
          <w:szCs w:val="32"/>
          <w:lang w:bidi="ar-IQ"/>
        </w:rPr>
        <w:br/>
        <w:t xml:space="preserve">Therefore, the regular use of personal oral hygiene measures </w:t>
      </w:r>
      <w:r w:rsidR="00AD24E8" w:rsidRPr="00AD24E8">
        <w:rPr>
          <w:sz w:val="32"/>
          <w:szCs w:val="32"/>
          <w:lang w:bidi="ar-IQ"/>
        </w:rPr>
        <w:br/>
        <w:t xml:space="preserve">(refer to the efforts of the patient to remove suragingival </w:t>
      </w:r>
      <w:r w:rsidR="00AD24E8" w:rsidRPr="00AD24E8">
        <w:rPr>
          <w:sz w:val="32"/>
          <w:szCs w:val="32"/>
          <w:lang w:bidi="ar-IQ"/>
        </w:rPr>
        <w:br/>
        <w:t xml:space="preserve">plaque) is essential to the dental and periodontal health </w:t>
      </w:r>
      <w:r w:rsidR="00AD24E8" w:rsidRPr="00AD24E8">
        <w:rPr>
          <w:sz w:val="32"/>
          <w:szCs w:val="32"/>
          <w:lang w:bidi="ar-IQ"/>
        </w:rPr>
        <w:br/>
        <w:t xml:space="preserve">because plaque is the major etiological factor in periodontal </w:t>
      </w:r>
      <w:r w:rsidR="00AD24E8" w:rsidRPr="00AD24E8">
        <w:rPr>
          <w:sz w:val="32"/>
          <w:szCs w:val="32"/>
          <w:lang w:bidi="ar-IQ"/>
        </w:rPr>
        <w:br/>
        <w:t xml:space="preserve">disease thus plaque removal reduce symptoms of inflammation </w:t>
      </w:r>
      <w:r w:rsidR="00AD24E8" w:rsidRPr="00AD24E8">
        <w:rPr>
          <w:sz w:val="32"/>
          <w:szCs w:val="32"/>
          <w:lang w:bidi="ar-IQ"/>
        </w:rPr>
        <w:br/>
        <w:t xml:space="preserve">(bleeding, redness, swelling), inhibit the progression of the </w:t>
      </w:r>
      <w:r w:rsidR="00AD24E8" w:rsidRPr="00AD24E8">
        <w:rPr>
          <w:sz w:val="32"/>
          <w:szCs w:val="32"/>
          <w:lang w:bidi="ar-IQ"/>
        </w:rPr>
        <w:br/>
        <w:t xml:space="preserve">disease &amp; inhibit the formation of supra &amp; subgingival calculus </w:t>
      </w:r>
      <w:r w:rsidR="00AD24E8" w:rsidRPr="00AD24E8">
        <w:rPr>
          <w:sz w:val="32"/>
          <w:szCs w:val="32"/>
          <w:lang w:bidi="ar-IQ"/>
        </w:rPr>
        <w:br/>
        <w:t xml:space="preserve">which is a plaque retentive factor. </w:t>
      </w:r>
    </w:p>
    <w:p w:rsidR="00846D4D" w:rsidRDefault="00AD24E8" w:rsidP="00846D4D">
      <w:pPr>
        <w:jc w:val="both"/>
        <w:rPr>
          <w:sz w:val="32"/>
          <w:szCs w:val="32"/>
          <w:lang w:bidi="ar-IQ"/>
        </w:rPr>
      </w:pPr>
      <w:r w:rsidRPr="00AD24E8">
        <w:rPr>
          <w:sz w:val="32"/>
          <w:szCs w:val="32"/>
          <w:lang w:bidi="ar-IQ"/>
        </w:rPr>
        <w:t xml:space="preserve">Furthermore, meticulous, long-term self-performed plaque </w:t>
      </w:r>
      <w:r w:rsidRPr="00AD24E8">
        <w:rPr>
          <w:sz w:val="32"/>
          <w:szCs w:val="32"/>
          <w:lang w:bidi="ar-IQ"/>
        </w:rPr>
        <w:br/>
        <w:t>removal measures can modify both the quantity &amp; compos</w:t>
      </w:r>
      <w:r w:rsidR="00846D4D">
        <w:rPr>
          <w:sz w:val="32"/>
          <w:szCs w:val="32"/>
          <w:lang w:bidi="ar-IQ"/>
        </w:rPr>
        <w:t>i</w:t>
      </w:r>
      <w:r w:rsidRPr="00AD24E8">
        <w:rPr>
          <w:sz w:val="32"/>
          <w:szCs w:val="32"/>
          <w:lang w:bidi="ar-IQ"/>
        </w:rPr>
        <w:t xml:space="preserve">tion </w:t>
      </w:r>
      <w:r w:rsidRPr="00AD24E8">
        <w:rPr>
          <w:sz w:val="32"/>
          <w:szCs w:val="32"/>
          <w:lang w:bidi="ar-IQ"/>
        </w:rPr>
        <w:br/>
        <w:t xml:space="preserve">of subgingival plaque therefore, prevention of gingivitis, </w:t>
      </w:r>
      <w:r w:rsidRPr="00AD24E8">
        <w:rPr>
          <w:sz w:val="32"/>
          <w:szCs w:val="32"/>
          <w:lang w:bidi="ar-IQ"/>
        </w:rPr>
        <w:br/>
        <w:t xml:space="preserve">periodontitis and loss of attachment are based on the </w:t>
      </w:r>
      <w:r w:rsidRPr="00AD24E8">
        <w:rPr>
          <w:sz w:val="32"/>
          <w:szCs w:val="32"/>
          <w:lang w:bidi="ar-IQ"/>
        </w:rPr>
        <w:br/>
        <w:t xml:space="preserve">achievement of sufficient plaque removal. These practices </w:t>
      </w:r>
      <w:r w:rsidRPr="00AD24E8">
        <w:rPr>
          <w:sz w:val="32"/>
          <w:szCs w:val="32"/>
          <w:lang w:bidi="ar-IQ"/>
        </w:rPr>
        <w:br/>
        <w:t xml:space="preserve">require not only the appropriate motivation and instruction of </w:t>
      </w:r>
      <w:r w:rsidRPr="00AD24E8">
        <w:rPr>
          <w:sz w:val="32"/>
          <w:szCs w:val="32"/>
          <w:lang w:bidi="ar-IQ"/>
        </w:rPr>
        <w:br/>
        <w:t>the patient, but also the adequate tools.</w:t>
      </w:r>
    </w:p>
    <w:p w:rsidR="00907415" w:rsidRPr="00CA746F" w:rsidRDefault="00907415" w:rsidP="00CA746F">
      <w:pPr>
        <w:ind w:left="360"/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907415" w:rsidRPr="00CA746F" w:rsidSect="00720A3C">
      <w:headerReference w:type="default" r:id="rId7"/>
      <w:footerReference w:type="default" r:id="rId8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DA" w:rsidRDefault="008460DA" w:rsidP="00195133">
      <w:pPr>
        <w:spacing w:after="0" w:line="240" w:lineRule="auto"/>
      </w:pPr>
      <w:r>
        <w:separator/>
      </w:r>
    </w:p>
  </w:endnote>
  <w:endnote w:type="continuationSeparator" w:id="0">
    <w:p w:rsidR="008460DA" w:rsidRDefault="008460DA" w:rsidP="001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33" w:rsidRDefault="00195133" w:rsidP="001951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2E5" w:rsidRPr="00D452E5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DA" w:rsidRDefault="008460DA" w:rsidP="00195133">
      <w:pPr>
        <w:spacing w:after="0" w:line="240" w:lineRule="auto"/>
      </w:pPr>
      <w:r>
        <w:separator/>
      </w:r>
    </w:p>
  </w:footnote>
  <w:footnote w:type="continuationSeparator" w:id="0">
    <w:p w:rsidR="008460DA" w:rsidRDefault="008460DA" w:rsidP="0019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33" w:rsidRPr="00195133" w:rsidRDefault="00195133" w:rsidP="00195133">
    <w:pPr>
      <w:pStyle w:val="Header"/>
      <w:bidi/>
      <w:rPr>
        <w:rFonts w:ascii="Andalus" w:hAnsi="Andalus" w:cs="Andalus"/>
        <w:sz w:val="28"/>
        <w:szCs w:val="28"/>
        <w:rtl/>
        <w:lang w:bidi="ar-IQ"/>
      </w:rPr>
    </w:pPr>
    <w:r w:rsidRPr="00195133">
      <w:rPr>
        <w:rFonts w:ascii="Andalus" w:hAnsi="Andalus" w:cs="Andalus" w:hint="cs"/>
        <w:sz w:val="28"/>
        <w:szCs w:val="28"/>
        <w:rtl/>
        <w:lang w:bidi="ar-IQ"/>
      </w:rPr>
      <w:t xml:space="preserve">د. </w:t>
    </w:r>
    <w:r>
      <w:rPr>
        <w:rFonts w:ascii="Andalus" w:hAnsi="Andalus" w:cs="Andalus"/>
        <w:sz w:val="28"/>
        <w:szCs w:val="28"/>
        <w:rtl/>
        <w:lang w:bidi="ar-IQ"/>
      </w:rPr>
      <w:t xml:space="preserve">مها </w:t>
    </w:r>
    <w:r>
      <w:rPr>
        <w:rFonts w:ascii="Andalus" w:hAnsi="Andalus" w:cs="Andalus" w:hint="cs"/>
        <w:sz w:val="28"/>
        <w:szCs w:val="28"/>
        <w:rtl/>
        <w:lang w:bidi="ar-IQ"/>
      </w:rPr>
      <w:t>الداغستاني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051"/>
    <w:multiLevelType w:val="hybridMultilevel"/>
    <w:tmpl w:val="9EB4F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167C"/>
    <w:multiLevelType w:val="hybridMultilevel"/>
    <w:tmpl w:val="72B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36F3"/>
    <w:multiLevelType w:val="hybridMultilevel"/>
    <w:tmpl w:val="7E6C8A76"/>
    <w:lvl w:ilvl="0" w:tplc="E962F4A2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52D6890"/>
    <w:multiLevelType w:val="hybridMultilevel"/>
    <w:tmpl w:val="693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155C"/>
    <w:multiLevelType w:val="hybridMultilevel"/>
    <w:tmpl w:val="30E2A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7493"/>
    <w:multiLevelType w:val="hybridMultilevel"/>
    <w:tmpl w:val="6D946994"/>
    <w:lvl w:ilvl="0" w:tplc="D03646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4E9E"/>
    <w:multiLevelType w:val="hybridMultilevel"/>
    <w:tmpl w:val="AAC6DE2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8"/>
    <w:rsid w:val="00001B36"/>
    <w:rsid w:val="00005C02"/>
    <w:rsid w:val="00045B5A"/>
    <w:rsid w:val="000A18B9"/>
    <w:rsid w:val="000A2D2C"/>
    <w:rsid w:val="000C566D"/>
    <w:rsid w:val="000E1977"/>
    <w:rsid w:val="00195133"/>
    <w:rsid w:val="001A7659"/>
    <w:rsid w:val="001D341F"/>
    <w:rsid w:val="001D55B9"/>
    <w:rsid w:val="00237803"/>
    <w:rsid w:val="00252C2C"/>
    <w:rsid w:val="00297265"/>
    <w:rsid w:val="002D2B70"/>
    <w:rsid w:val="00355E2B"/>
    <w:rsid w:val="00390071"/>
    <w:rsid w:val="003E7E58"/>
    <w:rsid w:val="004075C9"/>
    <w:rsid w:val="00504793"/>
    <w:rsid w:val="00525EB0"/>
    <w:rsid w:val="0053417C"/>
    <w:rsid w:val="005B3673"/>
    <w:rsid w:val="005E0CE5"/>
    <w:rsid w:val="00607B1D"/>
    <w:rsid w:val="0070524B"/>
    <w:rsid w:val="00720A3C"/>
    <w:rsid w:val="00751483"/>
    <w:rsid w:val="007708A1"/>
    <w:rsid w:val="007B57B1"/>
    <w:rsid w:val="0082182E"/>
    <w:rsid w:val="008460DA"/>
    <w:rsid w:val="00846D4D"/>
    <w:rsid w:val="00853AD8"/>
    <w:rsid w:val="008603DA"/>
    <w:rsid w:val="008F2AFF"/>
    <w:rsid w:val="00907415"/>
    <w:rsid w:val="0095733A"/>
    <w:rsid w:val="009A599D"/>
    <w:rsid w:val="00A6195A"/>
    <w:rsid w:val="00AD24E8"/>
    <w:rsid w:val="00B67FA7"/>
    <w:rsid w:val="00BB74D9"/>
    <w:rsid w:val="00BD22DB"/>
    <w:rsid w:val="00C635BF"/>
    <w:rsid w:val="00CA746F"/>
    <w:rsid w:val="00CF2DAF"/>
    <w:rsid w:val="00D04F82"/>
    <w:rsid w:val="00D452E5"/>
    <w:rsid w:val="00D47B07"/>
    <w:rsid w:val="00D875CB"/>
    <w:rsid w:val="00D92A30"/>
    <w:rsid w:val="00DB1CD0"/>
    <w:rsid w:val="00DD7016"/>
    <w:rsid w:val="00E80799"/>
    <w:rsid w:val="00EA5028"/>
    <w:rsid w:val="00EE110E"/>
    <w:rsid w:val="00F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B0F6"/>
  <w15:docId w15:val="{16AD5B48-7D6C-4815-8452-FED3FABD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33"/>
  </w:style>
  <w:style w:type="paragraph" w:styleId="Footer">
    <w:name w:val="footer"/>
    <w:basedOn w:val="Normal"/>
    <w:link w:val="FooterChar"/>
    <w:uiPriority w:val="99"/>
    <w:unhideWhenUsed/>
    <w:rsid w:val="0019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MAHA PC</cp:lastModifiedBy>
  <cp:revision>35</cp:revision>
  <dcterms:created xsi:type="dcterms:W3CDTF">2016-04-04T17:27:00Z</dcterms:created>
  <dcterms:modified xsi:type="dcterms:W3CDTF">2019-02-10T20:36:00Z</dcterms:modified>
</cp:coreProperties>
</file>