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E24" w:rsidRDefault="00E735DE" w:rsidP="00E735DE">
      <w:pPr>
        <w:jc w:val="right"/>
        <w:rPr>
          <w:b/>
          <w:bCs/>
          <w:sz w:val="24"/>
          <w:szCs w:val="24"/>
          <w:lang w:bidi="ar-IQ"/>
        </w:rPr>
      </w:pPr>
      <w:r w:rsidRPr="00E735DE">
        <w:rPr>
          <w:b/>
          <w:bCs/>
          <w:sz w:val="24"/>
          <w:szCs w:val="24"/>
          <w:lang w:bidi="ar-IQ"/>
        </w:rPr>
        <w:t>4</w:t>
      </w:r>
      <w:r w:rsidRPr="00E735DE">
        <w:rPr>
          <w:b/>
          <w:bCs/>
          <w:sz w:val="24"/>
          <w:szCs w:val="24"/>
          <w:vertAlign w:val="superscript"/>
          <w:lang w:bidi="ar-IQ"/>
        </w:rPr>
        <w:t>th</w:t>
      </w:r>
      <w:r w:rsidRPr="00E735DE">
        <w:rPr>
          <w:b/>
          <w:bCs/>
          <w:sz w:val="24"/>
          <w:szCs w:val="24"/>
          <w:lang w:bidi="ar-IQ"/>
        </w:rPr>
        <w:t xml:space="preserve"> year Lect                              Prosthodontics                             </w:t>
      </w:r>
      <w:r>
        <w:rPr>
          <w:b/>
          <w:bCs/>
          <w:sz w:val="24"/>
          <w:szCs w:val="24"/>
          <w:lang w:bidi="ar-IQ"/>
        </w:rPr>
        <w:t xml:space="preserve">   </w:t>
      </w:r>
      <w:r w:rsidRPr="00E735DE">
        <w:rPr>
          <w:b/>
          <w:bCs/>
          <w:sz w:val="24"/>
          <w:szCs w:val="24"/>
          <w:lang w:bidi="ar-IQ"/>
        </w:rPr>
        <w:t xml:space="preserve">  Dr. Mohammed M A </w:t>
      </w:r>
    </w:p>
    <w:p w:rsidR="00E735DE" w:rsidRPr="00E735DE" w:rsidRDefault="00E735DE" w:rsidP="00E735DE">
      <w:pPr>
        <w:bidi w:val="0"/>
        <w:rPr>
          <w:rFonts w:asciiTheme="majorBidi" w:hAnsiTheme="majorBidi" w:cstheme="majorBidi"/>
          <w:b/>
          <w:bCs/>
          <w:sz w:val="32"/>
          <w:szCs w:val="32"/>
        </w:rPr>
      </w:pPr>
      <w:r w:rsidRPr="00E735DE">
        <w:rPr>
          <w:rFonts w:asciiTheme="majorBidi" w:hAnsiTheme="majorBidi" w:cstheme="majorBidi"/>
          <w:b/>
          <w:bCs/>
          <w:sz w:val="32"/>
          <w:szCs w:val="32"/>
        </w:rPr>
        <w:t xml:space="preserve">Occlusal Relationship for Removable Partial Denture      </w:t>
      </w:r>
    </w:p>
    <w:p w:rsidR="00E735DE" w:rsidRDefault="00E735DE" w:rsidP="00E735DE">
      <w:pPr>
        <w:bidi w:val="0"/>
        <w:rPr>
          <w:rFonts w:asciiTheme="majorBidi" w:hAnsiTheme="majorBidi" w:cstheme="majorBidi"/>
          <w:b/>
          <w:bCs/>
          <w:sz w:val="32"/>
          <w:szCs w:val="32"/>
        </w:rPr>
      </w:pPr>
      <w:r w:rsidRPr="00E735DE">
        <w:rPr>
          <w:rFonts w:asciiTheme="majorBidi" w:hAnsiTheme="majorBidi" w:cstheme="majorBidi"/>
          <w:b/>
          <w:bCs/>
          <w:sz w:val="32"/>
          <w:szCs w:val="32"/>
        </w:rPr>
        <w:t xml:space="preserve">           And Recording Jaw Relationship of RPD</w:t>
      </w:r>
    </w:p>
    <w:p w:rsidR="00E735DE" w:rsidRPr="00E735DE" w:rsidRDefault="00E735DE" w:rsidP="00E735DE">
      <w:pPr>
        <w:bidi w:val="0"/>
        <w:rPr>
          <w:rFonts w:asciiTheme="majorBidi" w:hAnsiTheme="majorBidi" w:cstheme="majorBidi"/>
          <w:b/>
          <w:bCs/>
          <w:sz w:val="32"/>
          <w:szCs w:val="32"/>
          <w:rtl/>
        </w:rPr>
      </w:pPr>
    </w:p>
    <w:p w:rsidR="00940472" w:rsidRPr="00E735DE" w:rsidRDefault="00E735DE" w:rsidP="00940472">
      <w:pPr>
        <w:bidi w:val="0"/>
        <w:jc w:val="both"/>
        <w:rPr>
          <w:rFonts w:asciiTheme="majorBidi" w:hAnsiTheme="majorBidi" w:cstheme="majorBidi"/>
          <w:b/>
          <w:bCs/>
          <w:sz w:val="28"/>
          <w:szCs w:val="28"/>
        </w:rPr>
      </w:pPr>
      <w:r>
        <w:rPr>
          <w:rFonts w:asciiTheme="majorBidi" w:hAnsiTheme="majorBidi" w:cstheme="majorBidi"/>
          <w:sz w:val="28"/>
          <w:szCs w:val="28"/>
        </w:rPr>
        <w:t>The fourth phase</w:t>
      </w:r>
      <w:r w:rsidRPr="00E735DE">
        <w:rPr>
          <w:rFonts w:asciiTheme="majorBidi" w:hAnsiTheme="majorBidi" w:cstheme="majorBidi"/>
          <w:sz w:val="28"/>
          <w:szCs w:val="28"/>
        </w:rPr>
        <w:t xml:space="preserve"> in the treatment of patients with removable partial dentures is the estab</w:t>
      </w:r>
      <w:r w:rsidRPr="00E735DE">
        <w:rPr>
          <w:rFonts w:asciiTheme="majorBidi" w:hAnsiTheme="majorBidi" w:cstheme="majorBidi"/>
          <w:sz w:val="28"/>
          <w:szCs w:val="28"/>
        </w:rPr>
        <w:softHyphen/>
        <w:t>lishment of a functional and harmonious occlusion. Occlusal harmony between a removable partial denture and the remaining natural teeth is a major factor in the preservation of the health of their surrounding structures</w:t>
      </w:r>
      <w:r w:rsidR="00940472">
        <w:rPr>
          <w:rFonts w:asciiTheme="majorBidi" w:hAnsiTheme="majorBidi" w:cstheme="majorBidi"/>
          <w:b/>
          <w:bCs/>
          <w:sz w:val="28"/>
          <w:szCs w:val="28"/>
        </w:rPr>
        <w:t>.</w:t>
      </w:r>
    </w:p>
    <w:p w:rsidR="00E735DE" w:rsidRDefault="00940472" w:rsidP="00940472">
      <w:pPr>
        <w:bidi w:val="0"/>
        <w:jc w:val="both"/>
        <w:rPr>
          <w:b/>
          <w:bCs/>
          <w:sz w:val="24"/>
          <w:szCs w:val="24"/>
          <w:lang w:bidi="ar-IQ"/>
        </w:rPr>
      </w:pPr>
      <w:r w:rsidRPr="00D25D03">
        <w:rPr>
          <w:rFonts w:asciiTheme="majorBidi" w:hAnsiTheme="majorBidi" w:cstheme="majorBidi"/>
          <w:sz w:val="28"/>
          <w:szCs w:val="28"/>
        </w:rPr>
        <w:t>In removable partial dentures, occlusal stresses can be transmitted directly to the abutment teeth and other supporting</w:t>
      </w:r>
      <w:r w:rsidRPr="00D25D03">
        <w:rPr>
          <w:rFonts w:asciiTheme="majorBidi" w:hAnsiTheme="majorBidi" w:cstheme="majorBidi"/>
          <w:sz w:val="28"/>
          <w:szCs w:val="28"/>
          <w:lang w:bidi="ar-IQ"/>
        </w:rPr>
        <w:t xml:space="preserve"> </w:t>
      </w:r>
      <w:r w:rsidRPr="00D25D03">
        <w:rPr>
          <w:rFonts w:asciiTheme="majorBidi" w:hAnsiTheme="majorBidi" w:cstheme="majorBidi"/>
          <w:sz w:val="28"/>
          <w:szCs w:val="28"/>
        </w:rPr>
        <w:t>structures because of the attachment of the removable partial denture to the abutment teeth.</w:t>
      </w:r>
    </w:p>
    <w:p w:rsidR="00940472" w:rsidRDefault="00940472" w:rsidP="00940472">
      <w:pPr>
        <w:bidi w:val="0"/>
        <w:jc w:val="both"/>
        <w:rPr>
          <w:b/>
          <w:bCs/>
          <w:sz w:val="24"/>
          <w:szCs w:val="24"/>
          <w:lang w:bidi="ar-IQ"/>
        </w:rPr>
      </w:pPr>
      <w:r w:rsidRPr="00730A5C">
        <w:rPr>
          <w:rFonts w:asciiTheme="majorBidi" w:hAnsiTheme="majorBidi" w:cstheme="majorBidi"/>
          <w:sz w:val="28"/>
          <w:szCs w:val="28"/>
        </w:rPr>
        <w:t>Failure to provide and main</w:t>
      </w:r>
      <w:r w:rsidRPr="00730A5C">
        <w:rPr>
          <w:rFonts w:asciiTheme="majorBidi" w:hAnsiTheme="majorBidi" w:cstheme="majorBidi"/>
          <w:sz w:val="28"/>
          <w:szCs w:val="28"/>
        </w:rPr>
        <w:softHyphen/>
        <w:t>tain adequate occlusion on the removable partial denture is primarily a result of:</w:t>
      </w:r>
    </w:p>
    <w:p w:rsidR="00940472" w:rsidRPr="00393AE7"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Lack of support for the denture base,</w:t>
      </w:r>
    </w:p>
    <w:p w:rsidR="00940472" w:rsidRPr="00393AE7"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The fallacy of establishing occlu</w:t>
      </w:r>
      <w:r w:rsidRPr="00393AE7">
        <w:rPr>
          <w:rFonts w:asciiTheme="majorBidi" w:hAnsiTheme="majorBidi" w:cstheme="majorBidi"/>
          <w:sz w:val="28"/>
          <w:szCs w:val="28"/>
        </w:rPr>
        <w:softHyphen/>
        <w:t>sion to a singl</w:t>
      </w:r>
      <w:r w:rsidR="00393AE7">
        <w:rPr>
          <w:rFonts w:asciiTheme="majorBidi" w:hAnsiTheme="majorBidi" w:cstheme="majorBidi"/>
          <w:sz w:val="28"/>
          <w:szCs w:val="28"/>
        </w:rPr>
        <w:t>e static jaw relation record.</w:t>
      </w:r>
      <w:r w:rsidRPr="00393AE7">
        <w:rPr>
          <w:rFonts w:asciiTheme="majorBidi" w:hAnsiTheme="majorBidi" w:cstheme="majorBidi"/>
          <w:sz w:val="28"/>
          <w:szCs w:val="28"/>
        </w:rPr>
        <w:t xml:space="preserve"> </w:t>
      </w:r>
    </w:p>
    <w:p w:rsidR="00940472" w:rsidRDefault="00940472" w:rsidP="00393AE7">
      <w:pPr>
        <w:pStyle w:val="ListParagraph"/>
        <w:numPr>
          <w:ilvl w:val="0"/>
          <w:numId w:val="1"/>
        </w:numPr>
        <w:shd w:val="clear" w:color="auto" w:fill="FFFFFF"/>
        <w:bidi w:val="0"/>
        <w:spacing w:before="96"/>
        <w:jc w:val="both"/>
        <w:rPr>
          <w:rFonts w:asciiTheme="majorBidi" w:hAnsiTheme="majorBidi" w:cstheme="majorBidi"/>
          <w:sz w:val="28"/>
          <w:szCs w:val="28"/>
        </w:rPr>
      </w:pPr>
      <w:r w:rsidRPr="00393AE7">
        <w:rPr>
          <w:rFonts w:asciiTheme="majorBidi" w:hAnsiTheme="majorBidi" w:cstheme="majorBidi"/>
          <w:sz w:val="28"/>
          <w:szCs w:val="28"/>
        </w:rPr>
        <w:t>An unacceptable occlusal plane.</w:t>
      </w:r>
    </w:p>
    <w:p w:rsidR="00E85625" w:rsidRPr="00393AE7" w:rsidRDefault="00E85625" w:rsidP="00E85625">
      <w:pPr>
        <w:pStyle w:val="ListParagraph"/>
        <w:shd w:val="clear" w:color="auto" w:fill="FFFFFF"/>
        <w:bidi w:val="0"/>
        <w:spacing w:before="96"/>
        <w:ind w:left="730"/>
        <w:jc w:val="both"/>
        <w:rPr>
          <w:rFonts w:asciiTheme="majorBidi" w:hAnsiTheme="majorBidi" w:cstheme="majorBidi"/>
          <w:sz w:val="28"/>
          <w:szCs w:val="28"/>
        </w:rPr>
      </w:pPr>
    </w:p>
    <w:p w:rsidR="00E85625" w:rsidRDefault="00E85625" w:rsidP="00E85625">
      <w:pPr>
        <w:autoSpaceDE w:val="0"/>
        <w:autoSpaceDN w:val="0"/>
        <w:bidi w:val="0"/>
        <w:adjustRightInd w:val="0"/>
        <w:spacing w:after="0" w:line="240" w:lineRule="auto"/>
        <w:jc w:val="both"/>
        <w:rPr>
          <w:rFonts w:asciiTheme="majorBidi" w:hAnsiTheme="majorBidi" w:cstheme="majorBidi"/>
          <w:sz w:val="28"/>
          <w:szCs w:val="28"/>
        </w:rPr>
      </w:pPr>
      <w:r w:rsidRPr="00E85625">
        <w:rPr>
          <w:rFonts w:asciiTheme="majorBidi" w:hAnsiTheme="majorBidi" w:cstheme="majorBidi"/>
          <w:sz w:val="28"/>
          <w:szCs w:val="28"/>
        </w:rPr>
        <w:t>In establishing occlusion on a removable partial denture, the influence of the remaining natural teeth is usually such that the occlusal forms of the teeth on the removable partial denture must be made</w:t>
      </w:r>
      <w:r>
        <w:rPr>
          <w:rFonts w:asciiTheme="majorBidi" w:hAnsiTheme="majorBidi" w:cstheme="majorBidi"/>
          <w:sz w:val="28"/>
          <w:szCs w:val="28"/>
        </w:rPr>
        <w:t xml:space="preserve"> to</w:t>
      </w:r>
      <w:r w:rsidRPr="00E85625">
        <w:rPr>
          <w:rFonts w:asciiTheme="majorBidi" w:hAnsiTheme="majorBidi" w:cstheme="majorBidi"/>
          <w:sz w:val="28"/>
          <w:szCs w:val="28"/>
        </w:rPr>
        <w:t xml:space="preserve"> conform to an already established occlusal pattern.</w:t>
      </w:r>
      <w:r>
        <w:rPr>
          <w:rFonts w:asciiTheme="majorBidi" w:hAnsiTheme="majorBidi" w:cstheme="majorBidi"/>
          <w:sz w:val="28"/>
          <w:szCs w:val="28"/>
        </w:rPr>
        <w:t xml:space="preserve"> </w:t>
      </w:r>
      <w:r w:rsidRPr="00E85625">
        <w:rPr>
          <w:rFonts w:asciiTheme="majorBidi" w:hAnsiTheme="majorBidi" w:cstheme="majorBidi"/>
          <w:sz w:val="28"/>
          <w:szCs w:val="28"/>
        </w:rPr>
        <w:t>Occlusal adjustment or restoration may have altered this pattern. Howe</w:t>
      </w:r>
      <w:r>
        <w:rPr>
          <w:rFonts w:asciiTheme="majorBidi" w:hAnsiTheme="majorBidi" w:cstheme="majorBidi"/>
          <w:sz w:val="28"/>
          <w:szCs w:val="28"/>
        </w:rPr>
        <w:t xml:space="preserve">ver, the pattern present at the </w:t>
      </w:r>
      <w:r w:rsidRPr="00E85625">
        <w:rPr>
          <w:rFonts w:asciiTheme="majorBidi" w:hAnsiTheme="majorBidi" w:cstheme="majorBidi"/>
          <w:sz w:val="28"/>
          <w:szCs w:val="28"/>
        </w:rPr>
        <w:t>time the removable partial denture is made dictates the</w:t>
      </w:r>
      <w:r>
        <w:rPr>
          <w:rFonts w:asciiTheme="majorBidi" w:hAnsiTheme="majorBidi" w:cstheme="majorBidi"/>
          <w:sz w:val="28"/>
          <w:szCs w:val="28"/>
        </w:rPr>
        <w:t xml:space="preserve"> </w:t>
      </w:r>
      <w:r w:rsidRPr="00E85625">
        <w:rPr>
          <w:rFonts w:asciiTheme="majorBidi" w:hAnsiTheme="majorBidi" w:cstheme="majorBidi"/>
          <w:sz w:val="28"/>
          <w:szCs w:val="28"/>
        </w:rPr>
        <w:t>occlusion on the removable partial denture</w:t>
      </w:r>
      <w:r>
        <w:rPr>
          <w:rFonts w:asciiTheme="majorBidi" w:hAnsiTheme="majorBidi" w:cstheme="majorBidi"/>
          <w:sz w:val="28"/>
          <w:szCs w:val="28"/>
        </w:rPr>
        <w:t>.</w:t>
      </w:r>
    </w:p>
    <w:p w:rsidR="00E85625" w:rsidRPr="00730A5C" w:rsidRDefault="00E85625" w:rsidP="00E85625">
      <w:pPr>
        <w:bidi w:val="0"/>
        <w:spacing w:after="0"/>
        <w:jc w:val="both"/>
        <w:rPr>
          <w:rFonts w:asciiTheme="majorBidi" w:hAnsiTheme="majorBidi" w:cstheme="majorBidi"/>
          <w:sz w:val="28"/>
          <w:szCs w:val="28"/>
          <w:rtl/>
          <w:lang w:bidi="ar-IQ"/>
        </w:rPr>
      </w:pPr>
      <w:r w:rsidRPr="00730A5C">
        <w:rPr>
          <w:rFonts w:asciiTheme="majorBidi" w:hAnsiTheme="majorBidi" w:cstheme="majorBidi"/>
          <w:sz w:val="28"/>
          <w:szCs w:val="28"/>
        </w:rPr>
        <w:t>In order to successfully build an artificial occlusion that will fu</w:t>
      </w:r>
      <w:r>
        <w:rPr>
          <w:rFonts w:asciiTheme="majorBidi" w:hAnsiTheme="majorBidi" w:cstheme="majorBidi"/>
          <w:sz w:val="28"/>
          <w:szCs w:val="28"/>
        </w:rPr>
        <w:t>l</w:t>
      </w:r>
      <w:r w:rsidRPr="00730A5C">
        <w:rPr>
          <w:rFonts w:asciiTheme="majorBidi" w:hAnsiTheme="majorBidi" w:cstheme="majorBidi"/>
          <w:sz w:val="28"/>
          <w:szCs w:val="28"/>
        </w:rPr>
        <w:t>fil the needs of the patient, the needs must be determined during the diagnostic phase of treatment.</w:t>
      </w:r>
    </w:p>
    <w:p w:rsidR="00E85625" w:rsidRDefault="00E85625" w:rsidP="00E85625">
      <w:pPr>
        <w:bidi w:val="0"/>
        <w:spacing w:after="0"/>
        <w:jc w:val="both"/>
        <w:rPr>
          <w:rFonts w:asciiTheme="majorBidi" w:hAnsiTheme="majorBidi" w:cstheme="majorBidi"/>
          <w:sz w:val="28"/>
          <w:szCs w:val="28"/>
          <w:lang w:bidi="ar-IQ"/>
        </w:rPr>
      </w:pPr>
      <w:r w:rsidRPr="00730A5C">
        <w:rPr>
          <w:rFonts w:asciiTheme="majorBidi" w:hAnsiTheme="majorBidi" w:cstheme="majorBidi"/>
          <w:sz w:val="28"/>
          <w:szCs w:val="28"/>
        </w:rPr>
        <w:t xml:space="preserve">Objective in </w:t>
      </w:r>
      <w:r w:rsidR="007C6C0B">
        <w:rPr>
          <w:rFonts w:asciiTheme="majorBidi" w:hAnsiTheme="majorBidi" w:cstheme="majorBidi"/>
          <w:sz w:val="28"/>
          <w:szCs w:val="28"/>
        </w:rPr>
        <w:t>R</w:t>
      </w:r>
      <w:r w:rsidRPr="00730A5C">
        <w:rPr>
          <w:rFonts w:asciiTheme="majorBidi" w:hAnsiTheme="majorBidi" w:cstheme="majorBidi"/>
          <w:sz w:val="28"/>
          <w:szCs w:val="28"/>
        </w:rPr>
        <w:t>PD occlusion is harmony between natural and artificial dentition.</w:t>
      </w:r>
      <w:r>
        <w:rPr>
          <w:rFonts w:asciiTheme="majorBidi" w:hAnsiTheme="majorBidi" w:cstheme="majorBidi"/>
          <w:sz w:val="28"/>
          <w:szCs w:val="28"/>
          <w:lang w:bidi="ar-IQ"/>
        </w:rPr>
        <w:t xml:space="preserve"> </w:t>
      </w:r>
      <w:r w:rsidRPr="00730A5C">
        <w:rPr>
          <w:rFonts w:asciiTheme="majorBidi" w:hAnsiTheme="majorBidi" w:cstheme="majorBidi"/>
          <w:sz w:val="28"/>
          <w:szCs w:val="28"/>
        </w:rPr>
        <w:t>Stable RPD will cause fewer undesirable changes in its supporting structures. Occlusion is one of the most important factors in developing a stable RPD.</w:t>
      </w:r>
    </w:p>
    <w:p w:rsidR="00E85625" w:rsidRPr="00730A5C" w:rsidRDefault="00E85625" w:rsidP="00E85625">
      <w:pPr>
        <w:bidi w:val="0"/>
        <w:spacing w:after="0"/>
        <w:jc w:val="both"/>
        <w:rPr>
          <w:rFonts w:asciiTheme="majorBidi" w:hAnsiTheme="majorBidi" w:cstheme="majorBidi"/>
          <w:sz w:val="28"/>
          <w:szCs w:val="28"/>
          <w:lang w:bidi="ar-IQ"/>
        </w:rPr>
      </w:pPr>
    </w:p>
    <w:p w:rsidR="00D37407" w:rsidRPr="00D37407" w:rsidRDefault="00D37407" w:rsidP="00D37407">
      <w:pPr>
        <w:bidi w:val="0"/>
        <w:spacing w:after="0"/>
        <w:jc w:val="both"/>
        <w:rPr>
          <w:rFonts w:asciiTheme="majorBidi" w:hAnsiTheme="majorBidi" w:cstheme="majorBidi"/>
          <w:sz w:val="28"/>
          <w:szCs w:val="28"/>
          <w:rtl/>
          <w:lang w:bidi="ar-IQ"/>
        </w:rPr>
      </w:pPr>
      <w:r w:rsidRPr="00D37407">
        <w:rPr>
          <w:rFonts w:asciiTheme="majorBidi" w:hAnsiTheme="majorBidi" w:cstheme="majorBidi"/>
          <w:b/>
          <w:bCs/>
          <w:sz w:val="28"/>
          <w:szCs w:val="28"/>
        </w:rPr>
        <w:t>The</w:t>
      </w:r>
      <w:r w:rsidRPr="00D37407">
        <w:rPr>
          <w:rFonts w:asciiTheme="majorBidi" w:hAnsiTheme="majorBidi" w:cstheme="majorBidi"/>
          <w:sz w:val="28"/>
          <w:szCs w:val="28"/>
        </w:rPr>
        <w:t xml:space="preserve"> </w:t>
      </w:r>
      <w:r w:rsidRPr="00D37407">
        <w:rPr>
          <w:rFonts w:asciiTheme="majorBidi" w:hAnsiTheme="majorBidi" w:cstheme="majorBidi"/>
          <w:b/>
          <w:bCs/>
          <w:sz w:val="28"/>
          <w:szCs w:val="28"/>
        </w:rPr>
        <w:t>establishment of satisfactory occlusion for RPD should include:</w:t>
      </w:r>
      <w:r w:rsidRPr="00D37407">
        <w:rPr>
          <w:rFonts w:asciiTheme="majorBidi" w:hAnsiTheme="majorBidi" w:cstheme="majorBidi"/>
          <w:sz w:val="28"/>
          <w:szCs w:val="28"/>
        </w:rPr>
        <w:t>-</w:t>
      </w:r>
    </w:p>
    <w:p w:rsidR="00D37407" w:rsidRPr="00D37407"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D37407">
        <w:rPr>
          <w:rFonts w:asciiTheme="majorBidi" w:hAnsiTheme="majorBidi" w:cstheme="majorBidi"/>
          <w:sz w:val="28"/>
          <w:szCs w:val="28"/>
        </w:rPr>
        <w:t>Analysis of the existing occlusion.</w:t>
      </w:r>
    </w:p>
    <w:p w:rsidR="00D37407" w:rsidRPr="00730A5C"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730A5C">
        <w:rPr>
          <w:rFonts w:asciiTheme="majorBidi" w:hAnsiTheme="majorBidi" w:cstheme="majorBidi"/>
          <w:sz w:val="28"/>
          <w:szCs w:val="28"/>
        </w:rPr>
        <w:lastRenderedPageBreak/>
        <w:t>Correction of the existing occlusal disharmony.</w:t>
      </w:r>
    </w:p>
    <w:p w:rsidR="00D37407" w:rsidRPr="00730A5C" w:rsidRDefault="00D37407" w:rsidP="007C6C0B">
      <w:pPr>
        <w:pStyle w:val="ListParagraph"/>
        <w:numPr>
          <w:ilvl w:val="0"/>
          <w:numId w:val="16"/>
        </w:numPr>
        <w:bidi w:val="0"/>
        <w:spacing w:after="0" w:line="276" w:lineRule="auto"/>
        <w:rPr>
          <w:rFonts w:asciiTheme="majorBidi" w:hAnsiTheme="majorBidi" w:cstheme="majorBidi"/>
          <w:sz w:val="28"/>
          <w:szCs w:val="28"/>
        </w:rPr>
      </w:pPr>
      <w:r w:rsidRPr="00730A5C">
        <w:rPr>
          <w:rFonts w:asciiTheme="majorBidi" w:hAnsiTheme="majorBidi" w:cstheme="majorBidi"/>
          <w:sz w:val="28"/>
          <w:szCs w:val="28"/>
        </w:rPr>
        <w:t>Recording of centric relation or an adjusted centric occlusion.</w:t>
      </w:r>
    </w:p>
    <w:p w:rsidR="00D37407" w:rsidRPr="00D37407" w:rsidRDefault="00D37407" w:rsidP="007C6C0B">
      <w:pPr>
        <w:pStyle w:val="ListParagraph"/>
        <w:numPr>
          <w:ilvl w:val="0"/>
          <w:numId w:val="16"/>
        </w:numPr>
        <w:autoSpaceDE w:val="0"/>
        <w:autoSpaceDN w:val="0"/>
        <w:bidi w:val="0"/>
        <w:adjustRightInd w:val="0"/>
        <w:spacing w:after="0" w:line="240" w:lineRule="auto"/>
        <w:rPr>
          <w:rFonts w:asciiTheme="majorBidi" w:hAnsiTheme="majorBidi" w:cstheme="majorBidi"/>
          <w:sz w:val="28"/>
          <w:szCs w:val="28"/>
        </w:rPr>
      </w:pPr>
      <w:r w:rsidRPr="00D37407">
        <w:rPr>
          <w:rFonts w:asciiTheme="majorBidi" w:hAnsiTheme="majorBidi" w:cstheme="majorBidi"/>
          <w:sz w:val="28"/>
          <w:szCs w:val="28"/>
        </w:rPr>
        <w:t>Harmonizing of eccentric jaw movements for a functional eccentric   occlusion</w:t>
      </w:r>
      <w:r>
        <w:rPr>
          <w:rFonts w:asciiTheme="majorBidi" w:hAnsiTheme="majorBidi" w:cstheme="majorBidi"/>
          <w:sz w:val="28"/>
          <w:szCs w:val="28"/>
        </w:rPr>
        <w:t>.</w:t>
      </w:r>
    </w:p>
    <w:p w:rsidR="00D37407" w:rsidRDefault="00D37407" w:rsidP="007C6C0B">
      <w:pPr>
        <w:pStyle w:val="ListParagraph"/>
        <w:numPr>
          <w:ilvl w:val="0"/>
          <w:numId w:val="16"/>
        </w:numPr>
        <w:autoSpaceDE w:val="0"/>
        <w:autoSpaceDN w:val="0"/>
        <w:bidi w:val="0"/>
        <w:adjustRightInd w:val="0"/>
        <w:spacing w:after="0" w:line="240" w:lineRule="auto"/>
        <w:rPr>
          <w:rFonts w:asciiTheme="majorBidi" w:hAnsiTheme="majorBidi" w:cstheme="majorBidi"/>
          <w:sz w:val="28"/>
          <w:szCs w:val="28"/>
        </w:rPr>
      </w:pPr>
      <w:r w:rsidRPr="00D37407">
        <w:rPr>
          <w:rFonts w:asciiTheme="majorBidi" w:hAnsiTheme="majorBidi" w:cstheme="majorBidi"/>
          <w:sz w:val="28"/>
          <w:szCs w:val="28"/>
        </w:rPr>
        <w:t>Correction of occlusal discrepa</w:t>
      </w:r>
      <w:r w:rsidR="00B235E5">
        <w:rPr>
          <w:rFonts w:asciiTheme="majorBidi" w:hAnsiTheme="majorBidi" w:cstheme="majorBidi"/>
          <w:sz w:val="28"/>
          <w:szCs w:val="28"/>
        </w:rPr>
        <w:t xml:space="preserve">ncies created by the fit of the </w:t>
      </w:r>
      <w:r w:rsidRPr="00D37407">
        <w:rPr>
          <w:rFonts w:asciiTheme="majorBidi" w:hAnsiTheme="majorBidi" w:cstheme="majorBidi"/>
          <w:sz w:val="28"/>
          <w:szCs w:val="28"/>
        </w:rPr>
        <w:t>framework and during processing of the removable partial denture.</w:t>
      </w:r>
    </w:p>
    <w:p w:rsidR="00864CFF" w:rsidRPr="00864CFF" w:rsidRDefault="00864CFF" w:rsidP="007C6C0B">
      <w:pPr>
        <w:autoSpaceDE w:val="0"/>
        <w:autoSpaceDN w:val="0"/>
        <w:bidi w:val="0"/>
        <w:adjustRightInd w:val="0"/>
        <w:spacing w:after="0" w:line="240" w:lineRule="auto"/>
        <w:rPr>
          <w:rFonts w:asciiTheme="majorBidi" w:hAnsiTheme="majorBidi" w:cstheme="majorBidi"/>
          <w:sz w:val="28"/>
          <w:szCs w:val="28"/>
        </w:rPr>
      </w:pPr>
    </w:p>
    <w:p w:rsidR="00864CFF" w:rsidRDefault="00864CFF" w:rsidP="00864CFF">
      <w:pPr>
        <w:bidi w:val="0"/>
        <w:spacing w:after="0"/>
        <w:jc w:val="both"/>
        <w:rPr>
          <w:rFonts w:asciiTheme="majorBidi" w:hAnsiTheme="majorBidi" w:cstheme="majorBidi"/>
          <w:b/>
          <w:bCs/>
          <w:sz w:val="28"/>
          <w:szCs w:val="28"/>
          <w:lang w:bidi="ar-IQ"/>
        </w:rPr>
      </w:pPr>
      <w:r w:rsidRPr="00D233D0">
        <w:rPr>
          <w:rFonts w:asciiTheme="majorBidi" w:hAnsiTheme="majorBidi" w:cstheme="majorBidi"/>
          <w:b/>
          <w:bCs/>
          <w:sz w:val="28"/>
          <w:szCs w:val="28"/>
        </w:rPr>
        <w:t>Desirable occlusal co</w:t>
      </w:r>
      <w:r>
        <w:rPr>
          <w:rFonts w:asciiTheme="majorBidi" w:hAnsiTheme="majorBidi" w:cstheme="majorBidi"/>
          <w:b/>
          <w:bCs/>
          <w:sz w:val="28"/>
          <w:szCs w:val="28"/>
        </w:rPr>
        <w:t>ntact relationships</w:t>
      </w:r>
      <w:r w:rsidRPr="00D233D0">
        <w:rPr>
          <w:rFonts w:asciiTheme="majorBidi" w:hAnsiTheme="majorBidi" w:cstheme="majorBidi"/>
          <w:b/>
          <w:bCs/>
          <w:sz w:val="28"/>
          <w:szCs w:val="28"/>
        </w:rPr>
        <w:t xml:space="preserve"> for various RPD:</w:t>
      </w:r>
    </w:p>
    <w:p w:rsidR="00864CFF" w:rsidRDefault="00864CFF" w:rsidP="00864CFF">
      <w:pPr>
        <w:shd w:val="clear" w:color="auto" w:fill="FFFFFF"/>
        <w:bidi w:val="0"/>
        <w:spacing w:before="163"/>
        <w:ind w:left="10"/>
        <w:jc w:val="both"/>
        <w:rPr>
          <w:rFonts w:asciiTheme="majorBidi" w:hAnsiTheme="majorBidi" w:cstheme="majorBidi"/>
          <w:sz w:val="28"/>
          <w:szCs w:val="28"/>
          <w:lang w:bidi="ar-IQ"/>
        </w:rPr>
      </w:pPr>
      <w:r w:rsidRPr="006F26F0">
        <w:rPr>
          <w:rFonts w:asciiTheme="majorBidi" w:hAnsiTheme="majorBidi" w:cstheme="majorBidi"/>
          <w:sz w:val="28"/>
          <w:szCs w:val="28"/>
        </w:rPr>
        <w:t>The following occlusal arrangements are recom</w:t>
      </w:r>
      <w:r w:rsidRPr="006F26F0">
        <w:rPr>
          <w:rFonts w:asciiTheme="majorBidi" w:hAnsiTheme="majorBidi" w:cstheme="majorBidi"/>
          <w:sz w:val="28"/>
          <w:szCs w:val="28"/>
        </w:rPr>
        <w:softHyphen/>
        <w:t>mended to develop a harmonious occlusal relation</w:t>
      </w:r>
      <w:r w:rsidRPr="006F26F0">
        <w:rPr>
          <w:rFonts w:asciiTheme="majorBidi" w:hAnsiTheme="majorBidi" w:cstheme="majorBidi"/>
          <w:sz w:val="28"/>
          <w:szCs w:val="28"/>
        </w:rPr>
        <w:softHyphen/>
        <w:t xml:space="preserve">ship </w:t>
      </w:r>
      <w:r>
        <w:rPr>
          <w:rFonts w:asciiTheme="majorBidi" w:hAnsiTheme="majorBidi" w:cstheme="majorBidi"/>
          <w:sz w:val="28"/>
          <w:szCs w:val="28"/>
        </w:rPr>
        <w:t>among</w:t>
      </w:r>
      <w:r w:rsidRPr="006F26F0">
        <w:rPr>
          <w:rFonts w:asciiTheme="majorBidi" w:hAnsiTheme="majorBidi" w:cstheme="majorBidi"/>
          <w:sz w:val="28"/>
          <w:szCs w:val="28"/>
        </w:rPr>
        <w:t xml:space="preserve"> removable partial dentures and to enhance stability of the removable partial dentures:</w:t>
      </w:r>
    </w:p>
    <w:p w:rsidR="00864CFF" w:rsidRPr="00CF42D2" w:rsidRDefault="00864CFF" w:rsidP="00864CFF">
      <w:pPr>
        <w:widowControl w:val="0"/>
        <w:numPr>
          <w:ilvl w:val="0"/>
          <w:numId w:val="6"/>
        </w:numPr>
        <w:shd w:val="clear" w:color="auto" w:fill="FFFFFF"/>
        <w:tabs>
          <w:tab w:val="left" w:pos="278"/>
        </w:tabs>
        <w:autoSpaceDE w:val="0"/>
        <w:autoSpaceDN w:val="0"/>
        <w:bidi w:val="0"/>
        <w:adjustRightInd w:val="0"/>
        <w:spacing w:after="0" w:line="276" w:lineRule="auto"/>
        <w:ind w:right="10"/>
        <w:jc w:val="both"/>
        <w:rPr>
          <w:rFonts w:asciiTheme="majorBidi" w:hAnsiTheme="majorBidi" w:cstheme="majorBidi"/>
          <w:spacing w:val="-25"/>
          <w:sz w:val="28"/>
          <w:szCs w:val="28"/>
          <w:rtl/>
        </w:rPr>
      </w:pPr>
      <w:r w:rsidRPr="00CF42D2">
        <w:rPr>
          <w:rFonts w:asciiTheme="majorBidi" w:hAnsiTheme="majorBidi" w:cstheme="majorBidi"/>
          <w:sz w:val="28"/>
          <w:szCs w:val="28"/>
        </w:rPr>
        <w:t>Simultaneous bilateral contacts of opposing pos</w:t>
      </w:r>
      <w:r w:rsidRPr="00CF42D2">
        <w:rPr>
          <w:rFonts w:asciiTheme="majorBidi" w:hAnsiTheme="majorBidi" w:cstheme="majorBidi"/>
          <w:sz w:val="28"/>
          <w:szCs w:val="28"/>
        </w:rPr>
        <w:softHyphen/>
        <w:t>terior teeth must occur in centric occlusion.</w:t>
      </w:r>
    </w:p>
    <w:p w:rsidR="00864CFF" w:rsidRPr="00C77CD4" w:rsidRDefault="00864CFF" w:rsidP="00864CFF">
      <w:pPr>
        <w:pStyle w:val="ListParagraph"/>
        <w:numPr>
          <w:ilvl w:val="0"/>
          <w:numId w:val="6"/>
        </w:numPr>
        <w:bidi w:val="0"/>
        <w:spacing w:after="0" w:line="276" w:lineRule="auto"/>
        <w:jc w:val="both"/>
        <w:rPr>
          <w:rFonts w:asciiTheme="majorBidi" w:hAnsiTheme="majorBidi" w:cstheme="majorBidi"/>
          <w:sz w:val="28"/>
          <w:szCs w:val="28"/>
        </w:rPr>
      </w:pPr>
      <w:r w:rsidRPr="00C77CD4">
        <w:rPr>
          <w:rFonts w:asciiTheme="majorBidi" w:hAnsiTheme="majorBidi" w:cstheme="majorBidi"/>
          <w:sz w:val="28"/>
          <w:szCs w:val="28"/>
        </w:rPr>
        <w:t>Occlusion for tooth-supported removable partial dentures may be arranged similar to the occlusion seen in a harmonious natural dentition, since sta</w:t>
      </w:r>
      <w:r w:rsidRPr="00C77CD4">
        <w:rPr>
          <w:rFonts w:asciiTheme="majorBidi" w:hAnsiTheme="majorBidi" w:cstheme="majorBidi"/>
          <w:sz w:val="28"/>
          <w:szCs w:val="28"/>
        </w:rPr>
        <w:softHyphen/>
      </w:r>
      <w:r w:rsidRPr="00C77CD4">
        <w:rPr>
          <w:rFonts w:asciiTheme="majorBidi" w:hAnsiTheme="majorBidi" w:cstheme="majorBidi"/>
          <w:spacing w:val="21"/>
          <w:sz w:val="28"/>
          <w:szCs w:val="28"/>
        </w:rPr>
        <w:t>bility</w:t>
      </w:r>
      <w:r w:rsidRPr="00C77CD4">
        <w:rPr>
          <w:rFonts w:asciiTheme="majorBidi" w:hAnsiTheme="majorBidi" w:cstheme="majorBidi"/>
          <w:sz w:val="28"/>
          <w:szCs w:val="28"/>
        </w:rPr>
        <w:t xml:space="preserve"> of such removable partial dentures results from the effect of the direct retainers at both ends of the denture base </w:t>
      </w:r>
    </w:p>
    <w:p w:rsidR="00864CFF" w:rsidRPr="00170756" w:rsidRDefault="00864CFF" w:rsidP="00864CFF">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1"/>
          <w:sz w:val="28"/>
          <w:szCs w:val="28"/>
        </w:rPr>
      </w:pPr>
      <w:r w:rsidRPr="00170756">
        <w:rPr>
          <w:rFonts w:asciiTheme="majorBidi" w:hAnsiTheme="majorBidi" w:cstheme="majorBidi"/>
          <w:sz w:val="28"/>
          <w:szCs w:val="28"/>
        </w:rPr>
        <w:t>Bilateral balanced occlusion in eccentric posi</w:t>
      </w:r>
      <w:r w:rsidRPr="00170756">
        <w:rPr>
          <w:rFonts w:asciiTheme="majorBidi" w:hAnsiTheme="majorBidi" w:cstheme="majorBidi"/>
          <w:sz w:val="28"/>
          <w:szCs w:val="28"/>
        </w:rPr>
        <w:softHyphen/>
        <w:t>tions should be formulated when a maxillar</w:t>
      </w:r>
      <w:r>
        <w:rPr>
          <w:rFonts w:asciiTheme="majorBidi" w:hAnsiTheme="majorBidi" w:cstheme="majorBidi"/>
          <w:sz w:val="28"/>
          <w:szCs w:val="28"/>
        </w:rPr>
        <w:t>y complete denture</w:t>
      </w:r>
      <w:r w:rsidRPr="00170756">
        <w:rPr>
          <w:rFonts w:asciiTheme="majorBidi" w:hAnsiTheme="majorBidi" w:cstheme="majorBidi"/>
          <w:sz w:val="28"/>
          <w:szCs w:val="28"/>
        </w:rPr>
        <w:t xml:space="preserve"> opposes the removable partial denture. This is accomplished primarily to promote the stability of the complete denture. However, simultaneous contacts in a protrusive relationship do not receive priority over appearance, phonetics, and/or a favorable occlusal plane.</w:t>
      </w:r>
    </w:p>
    <w:p w:rsidR="00864CFF" w:rsidRPr="008B3281" w:rsidRDefault="00864CFF" w:rsidP="008B3281">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1"/>
          <w:sz w:val="28"/>
          <w:szCs w:val="28"/>
        </w:rPr>
      </w:pPr>
      <w:r w:rsidRPr="00170756">
        <w:rPr>
          <w:rFonts w:asciiTheme="majorBidi" w:hAnsiTheme="majorBidi" w:cstheme="majorBidi"/>
          <w:sz w:val="28"/>
          <w:szCs w:val="28"/>
        </w:rPr>
        <w:t>Working side contacts should be obtained for the mandibular distal</w:t>
      </w:r>
      <w:r>
        <w:rPr>
          <w:rFonts w:asciiTheme="majorBidi" w:hAnsiTheme="majorBidi" w:cstheme="majorBidi"/>
          <w:sz w:val="28"/>
          <w:szCs w:val="28"/>
        </w:rPr>
        <w:t xml:space="preserve"> extension denture</w:t>
      </w:r>
      <w:r w:rsidRPr="00170756">
        <w:rPr>
          <w:rFonts w:asciiTheme="majorBidi" w:hAnsiTheme="majorBidi" w:cstheme="majorBidi"/>
          <w:sz w:val="28"/>
          <w:szCs w:val="28"/>
        </w:rPr>
        <w:t>. These contacts should occur simultaneously with working side contacts of the natural teeth to dis</w:t>
      </w:r>
      <w:r w:rsidRPr="00170756">
        <w:rPr>
          <w:rFonts w:asciiTheme="majorBidi" w:hAnsiTheme="majorBidi" w:cstheme="majorBidi"/>
          <w:sz w:val="28"/>
          <w:szCs w:val="28"/>
        </w:rPr>
        <w:softHyphen/>
        <w:t>tribute the stress over the greatest possible area. Masticatory function of the denture is improved by such an arrangement.</w:t>
      </w:r>
    </w:p>
    <w:p w:rsidR="00864CFF" w:rsidRPr="00170756" w:rsidRDefault="00864CFF" w:rsidP="00864CFF">
      <w:pPr>
        <w:pStyle w:val="ListParagraph"/>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5"/>
          <w:sz w:val="28"/>
          <w:szCs w:val="28"/>
        </w:rPr>
      </w:pPr>
      <w:r w:rsidRPr="00170756">
        <w:rPr>
          <w:rFonts w:asciiTheme="majorBidi" w:hAnsiTheme="majorBidi" w:cstheme="majorBidi"/>
          <w:sz w:val="28"/>
          <w:szCs w:val="28"/>
        </w:rPr>
        <w:t xml:space="preserve">Simultaneous working and balancing contacts should be formulated for the maxillary bilateral distal extension removable partial denture </w:t>
      </w:r>
      <w:r>
        <w:rPr>
          <w:rFonts w:asciiTheme="majorBidi" w:hAnsiTheme="majorBidi" w:cstheme="majorBidi"/>
          <w:sz w:val="28"/>
          <w:szCs w:val="28"/>
        </w:rPr>
        <w:t>when</w:t>
      </w:r>
      <w:r>
        <w:rPr>
          <w:rFonts w:asciiTheme="majorBidi" w:hAnsiTheme="majorBidi" w:cstheme="majorBidi"/>
          <w:sz w:val="28"/>
          <w:szCs w:val="28"/>
        </w:rPr>
        <w:softHyphen/>
        <w:t>ever possible</w:t>
      </w:r>
      <w:r w:rsidRPr="00170756">
        <w:rPr>
          <w:rFonts w:asciiTheme="majorBidi" w:hAnsiTheme="majorBidi" w:cstheme="majorBidi"/>
          <w:sz w:val="28"/>
          <w:szCs w:val="28"/>
        </w:rPr>
        <w:t>. Such an arrangement will compensate in part for the unfavorable posi</w:t>
      </w:r>
      <w:r w:rsidRPr="00170756">
        <w:rPr>
          <w:rFonts w:asciiTheme="majorBidi" w:hAnsiTheme="majorBidi" w:cstheme="majorBidi"/>
          <w:sz w:val="28"/>
          <w:szCs w:val="28"/>
        </w:rPr>
        <w:softHyphen/>
        <w:t>tion the maxillary artificial teeth must occupy in relation to the residual ridge, which is usually lat</w:t>
      </w:r>
      <w:r w:rsidRPr="00170756">
        <w:rPr>
          <w:rFonts w:asciiTheme="majorBidi" w:hAnsiTheme="majorBidi" w:cstheme="majorBidi"/>
          <w:sz w:val="28"/>
          <w:szCs w:val="28"/>
        </w:rPr>
        <w:softHyphen/>
        <w:t>eral to the crest of the ridge.</w:t>
      </w:r>
      <w:r w:rsidRPr="00170756">
        <w:rPr>
          <w:rFonts w:asciiTheme="majorBidi" w:hAnsiTheme="majorBidi" w:cstheme="majorBidi"/>
          <w:spacing w:val="-2"/>
          <w:sz w:val="28"/>
          <w:szCs w:val="28"/>
        </w:rPr>
        <w:t xml:space="preserve"> </w:t>
      </w:r>
      <w:r w:rsidR="008B3281" w:rsidRPr="00170756">
        <w:rPr>
          <w:rFonts w:asciiTheme="majorBidi" w:hAnsiTheme="majorBidi" w:cstheme="majorBidi"/>
          <w:spacing w:val="-2"/>
          <w:sz w:val="28"/>
          <w:szCs w:val="28"/>
        </w:rPr>
        <w:t>Working</w:t>
      </w:r>
      <w:r w:rsidRPr="00170756">
        <w:rPr>
          <w:rFonts w:asciiTheme="majorBidi" w:hAnsiTheme="majorBidi" w:cstheme="majorBidi"/>
          <w:spacing w:val="-2"/>
          <w:sz w:val="28"/>
          <w:szCs w:val="28"/>
        </w:rPr>
        <w:t xml:space="preserve"> side </w:t>
      </w:r>
      <w:r w:rsidRPr="00170756">
        <w:rPr>
          <w:rFonts w:asciiTheme="majorBidi" w:hAnsiTheme="majorBidi" w:cstheme="majorBidi"/>
          <w:sz w:val="28"/>
          <w:szCs w:val="28"/>
        </w:rPr>
        <w:t>contacts can be obtained without resorting to excessively steep cuspal inclinations.</w:t>
      </w:r>
    </w:p>
    <w:p w:rsidR="008B3281" w:rsidRPr="00820D3C" w:rsidRDefault="00864CFF" w:rsidP="00820D3C">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0"/>
          <w:sz w:val="28"/>
          <w:szCs w:val="28"/>
        </w:rPr>
      </w:pPr>
      <w:r w:rsidRPr="00170756">
        <w:rPr>
          <w:rFonts w:asciiTheme="majorBidi" w:hAnsiTheme="majorBidi" w:cstheme="majorBidi"/>
          <w:sz w:val="28"/>
          <w:szCs w:val="28"/>
        </w:rPr>
        <w:t xml:space="preserve">Only working contacts need to be formulated for either the maxillary </w:t>
      </w:r>
      <w:r w:rsidRPr="00170756">
        <w:rPr>
          <w:rFonts w:asciiTheme="majorBidi" w:hAnsiTheme="majorBidi" w:cstheme="majorBidi"/>
          <w:sz w:val="28"/>
          <w:szCs w:val="28"/>
        </w:rPr>
        <w:lastRenderedPageBreak/>
        <w:t>or mandibular unilat</w:t>
      </w:r>
      <w:r w:rsidRPr="00170756">
        <w:rPr>
          <w:rFonts w:asciiTheme="majorBidi" w:hAnsiTheme="majorBidi" w:cstheme="majorBidi"/>
          <w:sz w:val="28"/>
          <w:szCs w:val="28"/>
        </w:rPr>
        <w:softHyphen/>
        <w:t>eral distal extension removab</w:t>
      </w:r>
      <w:r>
        <w:rPr>
          <w:rFonts w:asciiTheme="majorBidi" w:hAnsiTheme="majorBidi" w:cstheme="majorBidi"/>
          <w:sz w:val="28"/>
          <w:szCs w:val="28"/>
        </w:rPr>
        <w:t>le partial denture</w:t>
      </w:r>
      <w:r w:rsidRPr="00170756">
        <w:rPr>
          <w:rFonts w:asciiTheme="majorBidi" w:hAnsiTheme="majorBidi" w:cstheme="majorBidi"/>
          <w:sz w:val="28"/>
          <w:szCs w:val="28"/>
        </w:rPr>
        <w:t>. Balancing side contacts would not enhance the stability of the denture because it is entirely tooth supported by the framework on the balancing side.</w:t>
      </w:r>
    </w:p>
    <w:p w:rsidR="00820D3C" w:rsidRPr="009F6C43"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jc w:val="both"/>
        <w:rPr>
          <w:rFonts w:asciiTheme="majorBidi" w:hAnsiTheme="majorBidi" w:cstheme="majorBidi"/>
          <w:spacing w:val="-15"/>
          <w:sz w:val="28"/>
          <w:szCs w:val="28"/>
        </w:rPr>
      </w:pPr>
      <w:r w:rsidRPr="009F6C43">
        <w:rPr>
          <w:rFonts w:asciiTheme="majorBidi" w:hAnsiTheme="majorBidi" w:cstheme="majorBidi"/>
          <w:spacing w:val="-1"/>
          <w:sz w:val="28"/>
          <w:szCs w:val="28"/>
        </w:rPr>
        <w:t xml:space="preserve">In the Kennedy Class IV removable partial denture </w:t>
      </w:r>
      <w:r w:rsidRPr="009F6C43">
        <w:rPr>
          <w:rFonts w:asciiTheme="majorBidi" w:hAnsiTheme="majorBidi" w:cstheme="majorBidi"/>
          <w:sz w:val="28"/>
          <w:szCs w:val="28"/>
        </w:rPr>
        <w:t>configuration, contact of opposing anterior teeth in the planned intercuspal position is desired to prevent a continuous eruption of the opposin</w:t>
      </w:r>
      <w:r>
        <w:rPr>
          <w:rFonts w:asciiTheme="majorBidi" w:hAnsiTheme="majorBidi" w:cstheme="majorBidi"/>
          <w:sz w:val="28"/>
          <w:szCs w:val="28"/>
        </w:rPr>
        <w:t>g natural incisors</w:t>
      </w:r>
      <w:r w:rsidRPr="009F6C43">
        <w:rPr>
          <w:rFonts w:asciiTheme="majorBidi" w:hAnsiTheme="majorBidi" w:cstheme="majorBidi"/>
          <w:sz w:val="28"/>
          <w:szCs w:val="28"/>
        </w:rPr>
        <w:t>, unless they are otherwise prevented from extrusion by means of a lingual plate, auxiliary bar, or by splinting. Con</w:t>
      </w:r>
      <w:r w:rsidRPr="009F6C43">
        <w:rPr>
          <w:rFonts w:asciiTheme="majorBidi" w:hAnsiTheme="majorBidi" w:cstheme="majorBidi"/>
          <w:sz w:val="28"/>
          <w:szCs w:val="28"/>
        </w:rPr>
        <w:softHyphen/>
        <w:t>tact of the opposing anterior teeth in eccentric positions can be developed to enhance incisive function but should be arranged to permit bal</w:t>
      </w:r>
      <w:r w:rsidRPr="009F6C43">
        <w:rPr>
          <w:rFonts w:asciiTheme="majorBidi" w:hAnsiTheme="majorBidi" w:cstheme="majorBidi"/>
          <w:sz w:val="28"/>
          <w:szCs w:val="28"/>
        </w:rPr>
        <w:softHyphen/>
        <w:t>anced occlusion without excursive interferences.</w:t>
      </w:r>
    </w:p>
    <w:p w:rsidR="00820D3C" w:rsidRPr="009F6C43"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ind w:right="29"/>
        <w:jc w:val="both"/>
        <w:rPr>
          <w:rFonts w:asciiTheme="majorBidi" w:hAnsiTheme="majorBidi" w:cstheme="majorBidi"/>
          <w:spacing w:val="-16"/>
          <w:sz w:val="28"/>
          <w:szCs w:val="28"/>
        </w:rPr>
      </w:pPr>
      <w:r w:rsidRPr="009F6C43">
        <w:rPr>
          <w:rFonts w:asciiTheme="majorBidi" w:hAnsiTheme="majorBidi" w:cstheme="majorBidi"/>
          <w:sz w:val="28"/>
          <w:szCs w:val="28"/>
        </w:rPr>
        <w:t>Balanced contact of opposing posterior teeth in a straightforward protrusive relationship and func</w:t>
      </w:r>
      <w:r w:rsidRPr="009F6C43">
        <w:rPr>
          <w:rFonts w:asciiTheme="majorBidi" w:hAnsiTheme="majorBidi" w:cstheme="majorBidi"/>
          <w:sz w:val="28"/>
          <w:szCs w:val="28"/>
        </w:rPr>
        <w:softHyphen/>
        <w:t>tional excursive positions is desired only when an opposing complete denture or bilateral distal extension maxillary removable partial denture is pl</w:t>
      </w:r>
      <w:r>
        <w:rPr>
          <w:rFonts w:asciiTheme="majorBidi" w:hAnsiTheme="majorBidi" w:cstheme="majorBidi"/>
          <w:sz w:val="28"/>
          <w:szCs w:val="28"/>
        </w:rPr>
        <w:t>aced</w:t>
      </w:r>
      <w:r w:rsidRPr="009F6C43">
        <w:rPr>
          <w:rFonts w:asciiTheme="majorBidi" w:hAnsiTheme="majorBidi" w:cstheme="majorBidi"/>
          <w:sz w:val="28"/>
          <w:szCs w:val="28"/>
        </w:rPr>
        <w:t>.</w:t>
      </w:r>
    </w:p>
    <w:p w:rsidR="00820D3C" w:rsidRPr="00820D3C" w:rsidRDefault="00820D3C" w:rsidP="00820D3C">
      <w:pPr>
        <w:widowControl w:val="0"/>
        <w:numPr>
          <w:ilvl w:val="0"/>
          <w:numId w:val="6"/>
        </w:numPr>
        <w:shd w:val="clear" w:color="auto" w:fill="FFFFFF"/>
        <w:tabs>
          <w:tab w:val="left" w:pos="259"/>
        </w:tabs>
        <w:autoSpaceDE w:val="0"/>
        <w:autoSpaceDN w:val="0"/>
        <w:bidi w:val="0"/>
        <w:adjustRightInd w:val="0"/>
        <w:spacing w:after="0" w:line="276" w:lineRule="auto"/>
        <w:ind w:right="19"/>
        <w:jc w:val="both"/>
        <w:rPr>
          <w:rFonts w:asciiTheme="majorBidi" w:hAnsiTheme="majorBidi" w:cstheme="majorBidi"/>
          <w:spacing w:val="-16"/>
          <w:sz w:val="28"/>
          <w:szCs w:val="28"/>
        </w:rPr>
      </w:pPr>
      <w:r w:rsidRPr="009F6C43">
        <w:rPr>
          <w:rFonts w:asciiTheme="majorBidi" w:hAnsiTheme="majorBidi" w:cstheme="majorBidi"/>
          <w:spacing w:val="-2"/>
          <w:sz w:val="28"/>
          <w:szCs w:val="28"/>
        </w:rPr>
        <w:t>Artificial posterior teeth should not be arranged far</w:t>
      </w:r>
      <w:r w:rsidRPr="009F6C43">
        <w:rPr>
          <w:rFonts w:asciiTheme="majorBidi" w:hAnsiTheme="majorBidi" w:cstheme="majorBidi"/>
          <w:spacing w:val="-2"/>
          <w:sz w:val="28"/>
          <w:szCs w:val="28"/>
        </w:rPr>
        <w:softHyphen/>
      </w:r>
      <w:r w:rsidRPr="009F6C43">
        <w:rPr>
          <w:rFonts w:asciiTheme="majorBidi" w:hAnsiTheme="majorBidi" w:cstheme="majorBidi"/>
          <w:sz w:val="28"/>
          <w:szCs w:val="28"/>
        </w:rPr>
        <w:t xml:space="preserve">ther distally than the beginning of a sharp upward incline of the mandibular residual ridge or over </w:t>
      </w:r>
      <w:r>
        <w:rPr>
          <w:rFonts w:asciiTheme="majorBidi" w:hAnsiTheme="majorBidi" w:cstheme="majorBidi"/>
          <w:sz w:val="28"/>
          <w:szCs w:val="28"/>
        </w:rPr>
        <w:t>the retromolar pad</w:t>
      </w:r>
      <w:r w:rsidRPr="009F6C43">
        <w:rPr>
          <w:rFonts w:asciiTheme="majorBidi" w:hAnsiTheme="majorBidi" w:cstheme="majorBidi"/>
          <w:sz w:val="28"/>
          <w:szCs w:val="28"/>
        </w:rPr>
        <w:t xml:space="preserve">. To do so would </w:t>
      </w:r>
      <w:r w:rsidRPr="009F6C43">
        <w:rPr>
          <w:rFonts w:asciiTheme="majorBidi" w:hAnsiTheme="majorBidi" w:cstheme="majorBidi"/>
          <w:spacing w:val="-2"/>
          <w:sz w:val="28"/>
          <w:szCs w:val="28"/>
        </w:rPr>
        <w:t>have the effect of shunting the denture anteriorly.</w:t>
      </w:r>
    </w:p>
    <w:p w:rsidR="00820D3C" w:rsidRPr="00B235E5"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pacing w:val="-10"/>
          <w:sz w:val="28"/>
          <w:szCs w:val="28"/>
        </w:rPr>
      </w:pPr>
      <w:r w:rsidRPr="00B235E5">
        <w:rPr>
          <w:rFonts w:asciiTheme="majorBidi" w:hAnsiTheme="majorBidi" w:cstheme="majorBidi"/>
          <w:sz w:val="28"/>
          <w:szCs w:val="28"/>
        </w:rPr>
        <w:t xml:space="preserve">A harmonious relationship of opposing occlusal and incisal surfaces alone is not adequate to ensure </w:t>
      </w:r>
      <w:r w:rsidRPr="00B235E5">
        <w:rPr>
          <w:rFonts w:asciiTheme="majorBidi" w:hAnsiTheme="majorBidi" w:cstheme="majorBidi"/>
          <w:spacing w:val="22"/>
          <w:sz w:val="28"/>
          <w:szCs w:val="28"/>
        </w:rPr>
        <w:t>stability</w:t>
      </w:r>
      <w:r w:rsidRPr="00B235E5">
        <w:rPr>
          <w:rFonts w:asciiTheme="majorBidi" w:hAnsiTheme="majorBidi" w:cstheme="majorBidi"/>
          <w:sz w:val="28"/>
          <w:szCs w:val="28"/>
        </w:rPr>
        <w:t xml:space="preserve"> of distal extension removable partial den</w:t>
      </w:r>
      <w:r w:rsidRPr="00B235E5">
        <w:rPr>
          <w:rFonts w:asciiTheme="majorBidi" w:hAnsiTheme="majorBidi" w:cstheme="majorBidi"/>
          <w:sz w:val="28"/>
          <w:szCs w:val="28"/>
        </w:rPr>
        <w:softHyphen/>
        <w:t>tures. In addition, the relationship of the teeth to the residual ridges must be considered.</w:t>
      </w:r>
    </w:p>
    <w:p w:rsidR="00820D3C" w:rsidRPr="00B235E5"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z w:val="28"/>
          <w:szCs w:val="28"/>
        </w:rPr>
      </w:pPr>
      <w:r w:rsidRPr="00B235E5">
        <w:rPr>
          <w:rFonts w:asciiTheme="majorBidi" w:hAnsiTheme="majorBidi" w:cstheme="majorBidi"/>
          <w:sz w:val="28"/>
          <w:szCs w:val="28"/>
        </w:rPr>
        <w:t xml:space="preserve"> Bilateral eccentric contact of the mandibular distal exten</w:t>
      </w:r>
      <w:r w:rsidRPr="00B235E5">
        <w:rPr>
          <w:rFonts w:asciiTheme="majorBidi" w:hAnsiTheme="majorBidi" w:cstheme="majorBidi"/>
          <w:sz w:val="28"/>
          <w:szCs w:val="28"/>
        </w:rPr>
        <w:softHyphen/>
        <w:t>sion removable partial denture need not be formu</w:t>
      </w:r>
      <w:r w:rsidRPr="00B235E5">
        <w:rPr>
          <w:rFonts w:asciiTheme="majorBidi" w:hAnsiTheme="majorBidi" w:cstheme="majorBidi"/>
          <w:sz w:val="28"/>
          <w:szCs w:val="28"/>
        </w:rPr>
        <w:softHyphen/>
        <w:t>lated to stabilize the denture. The buccal cusps, however, must be favorably placed to direct stress toward the buccal shelf, which is the primary sup</w:t>
      </w:r>
      <w:r w:rsidRPr="00B235E5">
        <w:rPr>
          <w:rFonts w:asciiTheme="majorBidi" w:hAnsiTheme="majorBidi" w:cstheme="majorBidi"/>
          <w:sz w:val="28"/>
          <w:szCs w:val="28"/>
        </w:rPr>
        <w:softHyphen/>
        <w:t xml:space="preserve">port area in the mandibular arch. In such positions the denture is not subjected to excessive </w:t>
      </w:r>
      <w:r w:rsidRPr="00B235E5">
        <w:rPr>
          <w:rFonts w:asciiTheme="majorBidi" w:hAnsiTheme="majorBidi" w:cstheme="majorBidi"/>
          <w:spacing w:val="21"/>
          <w:sz w:val="28"/>
          <w:szCs w:val="28"/>
        </w:rPr>
        <w:t xml:space="preserve">tilting </w:t>
      </w:r>
      <w:r w:rsidRPr="00B235E5">
        <w:rPr>
          <w:rFonts w:asciiTheme="majorBidi" w:hAnsiTheme="majorBidi" w:cstheme="majorBidi"/>
          <w:sz w:val="28"/>
          <w:szCs w:val="28"/>
        </w:rPr>
        <w:t>forces.</w:t>
      </w:r>
    </w:p>
    <w:p w:rsidR="00820D3C" w:rsidRPr="00820D3C" w:rsidRDefault="00820D3C" w:rsidP="00820D3C">
      <w:pPr>
        <w:widowControl w:val="0"/>
        <w:shd w:val="clear" w:color="auto" w:fill="FFFFFF"/>
        <w:tabs>
          <w:tab w:val="left" w:pos="259"/>
        </w:tabs>
        <w:autoSpaceDE w:val="0"/>
        <w:autoSpaceDN w:val="0"/>
        <w:bidi w:val="0"/>
        <w:adjustRightInd w:val="0"/>
        <w:spacing w:after="0"/>
        <w:ind w:left="720"/>
        <w:jc w:val="both"/>
        <w:rPr>
          <w:rFonts w:asciiTheme="majorBidi" w:hAnsiTheme="majorBidi" w:cstheme="majorBidi"/>
          <w:sz w:val="28"/>
          <w:szCs w:val="28"/>
        </w:rPr>
      </w:pPr>
    </w:p>
    <w:p w:rsidR="00702315" w:rsidRPr="00A40200" w:rsidRDefault="00702315" w:rsidP="00702315">
      <w:pPr>
        <w:bidi w:val="0"/>
        <w:spacing w:after="0"/>
        <w:jc w:val="both"/>
        <w:rPr>
          <w:rFonts w:asciiTheme="majorBidi" w:hAnsiTheme="majorBidi" w:cstheme="majorBidi"/>
          <w:b/>
          <w:bCs/>
          <w:sz w:val="28"/>
          <w:szCs w:val="28"/>
          <w:u w:val="single"/>
          <w:rtl/>
          <w:lang w:bidi="ar-IQ"/>
        </w:rPr>
      </w:pPr>
      <w:r w:rsidRPr="00A40200">
        <w:rPr>
          <w:rFonts w:asciiTheme="majorBidi" w:hAnsiTheme="majorBidi" w:cstheme="majorBidi"/>
          <w:b/>
          <w:bCs/>
          <w:sz w:val="28"/>
          <w:szCs w:val="28"/>
          <w:u w:val="single"/>
        </w:rPr>
        <w:t>Occlusion in RPD’s (Requirements):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Pr>
          <w:rFonts w:asciiTheme="majorBidi" w:hAnsiTheme="majorBidi" w:cstheme="majorBidi"/>
          <w:sz w:val="28"/>
          <w:szCs w:val="28"/>
        </w:rPr>
        <w:t>What</w:t>
      </w:r>
      <w:r w:rsidRPr="009F6C43">
        <w:rPr>
          <w:rFonts w:asciiTheme="majorBidi" w:hAnsiTheme="majorBidi" w:cstheme="majorBidi"/>
          <w:sz w:val="28"/>
          <w:szCs w:val="28"/>
        </w:rPr>
        <w:t>ever is the treatment of choice, it must be capable of function within the pattern of the patient’s own functional requirements.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The combined occlusal patterns of natural and artificial teeth must be adjusted to function harmonically with other parts of the masticatory system.</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lastRenderedPageBreak/>
        <w:t>When posterior teeth of one jaw are brought into contact with their antagonists in centric occlusion, they should touch simultaneously with no deflective occlusal contacts,</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Opposing, contacting teeth should glide freely and without cuspal interference throughout the functional range of occlusal movement.</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Attempts to create artificial occlusal surfaces should be preceded by the elimination of any occlusal discrepancies in the natural teeth.</w:t>
      </w:r>
    </w:p>
    <w:p w:rsidR="00702315" w:rsidRPr="009F6C43"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 xml:space="preserve">Artificial posterior teeth should be </w:t>
      </w:r>
      <w:r w:rsidR="004B2E95" w:rsidRPr="009F6C43">
        <w:rPr>
          <w:rFonts w:asciiTheme="majorBidi" w:hAnsiTheme="majorBidi" w:cstheme="majorBidi"/>
          <w:sz w:val="28"/>
          <w:szCs w:val="28"/>
        </w:rPr>
        <w:t>small</w:t>
      </w:r>
      <w:r w:rsidR="004B2E95">
        <w:rPr>
          <w:rFonts w:asciiTheme="majorBidi" w:hAnsiTheme="majorBidi" w:cstheme="majorBidi"/>
          <w:sz w:val="28"/>
          <w:szCs w:val="28"/>
        </w:rPr>
        <w:t>er bucco</w:t>
      </w:r>
      <w:r w:rsidR="00B235E5">
        <w:rPr>
          <w:rFonts w:asciiTheme="majorBidi" w:hAnsiTheme="majorBidi" w:cstheme="majorBidi"/>
          <w:sz w:val="28"/>
          <w:szCs w:val="28"/>
        </w:rPr>
        <w:t>-</w:t>
      </w:r>
      <w:r w:rsidR="00B235E5" w:rsidRPr="009F6C43">
        <w:rPr>
          <w:rFonts w:asciiTheme="majorBidi" w:hAnsiTheme="majorBidi" w:cstheme="majorBidi"/>
          <w:sz w:val="28"/>
          <w:szCs w:val="28"/>
        </w:rPr>
        <w:t>lingualy</w:t>
      </w:r>
      <w:r w:rsidRPr="009F6C43">
        <w:rPr>
          <w:rFonts w:asciiTheme="majorBidi" w:hAnsiTheme="majorBidi" w:cstheme="majorBidi"/>
          <w:sz w:val="28"/>
          <w:szCs w:val="28"/>
        </w:rPr>
        <w:t xml:space="preserve"> than the natural teeth which they replace.</w:t>
      </w:r>
    </w:p>
    <w:p w:rsidR="00702315"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9F6C43">
        <w:rPr>
          <w:rFonts w:asciiTheme="majorBidi" w:hAnsiTheme="majorBidi" w:cstheme="majorBidi"/>
          <w:sz w:val="28"/>
          <w:szCs w:val="28"/>
        </w:rPr>
        <w:t>Artificial teeth should be arranged so the tongue will not be inhibited nor will the shape of the palatal vault be substantially altered.</w:t>
      </w:r>
    </w:p>
    <w:p w:rsidR="00702315" w:rsidRDefault="00702315" w:rsidP="00702315">
      <w:pPr>
        <w:pStyle w:val="ListParagraph"/>
        <w:numPr>
          <w:ilvl w:val="0"/>
          <w:numId w:val="7"/>
        </w:numPr>
        <w:bidi w:val="0"/>
        <w:spacing w:after="0" w:line="276" w:lineRule="auto"/>
        <w:jc w:val="both"/>
        <w:rPr>
          <w:rFonts w:asciiTheme="majorBidi" w:hAnsiTheme="majorBidi" w:cstheme="majorBidi"/>
          <w:sz w:val="28"/>
          <w:szCs w:val="28"/>
        </w:rPr>
      </w:pPr>
      <w:r w:rsidRPr="00AB4BF8">
        <w:rPr>
          <w:rFonts w:asciiTheme="majorBidi" w:hAnsiTheme="majorBidi" w:cstheme="majorBidi"/>
          <w:sz w:val="28"/>
          <w:szCs w:val="28"/>
        </w:rPr>
        <w:t>The horizontal jaw position to which the RPD’s will be constructed-centric relation or centric occlusion, when these factors do not coincide in the remaining natural teeth – is an important decision which must be made prior to the construction of the restorations.</w:t>
      </w:r>
    </w:p>
    <w:p w:rsidR="00A40200" w:rsidRDefault="00A40200" w:rsidP="00A40200">
      <w:pPr>
        <w:pStyle w:val="ListParagraph"/>
        <w:bidi w:val="0"/>
        <w:spacing w:after="0" w:line="276" w:lineRule="auto"/>
        <w:jc w:val="both"/>
        <w:rPr>
          <w:rFonts w:asciiTheme="majorBidi" w:hAnsiTheme="majorBidi" w:cstheme="majorBidi"/>
          <w:sz w:val="28"/>
          <w:szCs w:val="28"/>
        </w:rPr>
      </w:pPr>
    </w:p>
    <w:p w:rsidR="00A40200" w:rsidRPr="00A40200" w:rsidRDefault="00A40200" w:rsidP="00A40200">
      <w:pPr>
        <w:bidi w:val="0"/>
        <w:spacing w:after="0"/>
        <w:rPr>
          <w:sz w:val="32"/>
          <w:szCs w:val="32"/>
          <w:u w:val="single"/>
          <w:rtl/>
          <w:lang w:bidi="ar-IQ"/>
        </w:rPr>
      </w:pPr>
      <w:r w:rsidRPr="00A40200">
        <w:rPr>
          <w:b/>
          <w:bCs/>
          <w:sz w:val="32"/>
          <w:szCs w:val="32"/>
          <w:u w:val="single"/>
        </w:rPr>
        <w:t>Methods for establishing occlusal relationship</w:t>
      </w:r>
    </w:p>
    <w:p w:rsidR="00A40200" w:rsidRPr="0033786A" w:rsidRDefault="00A40200" w:rsidP="00A40200">
      <w:pPr>
        <w:bidi w:val="0"/>
        <w:spacing w:after="0"/>
        <w:rPr>
          <w:rFonts w:asciiTheme="majorBidi" w:hAnsiTheme="majorBidi" w:cstheme="majorBidi"/>
          <w:sz w:val="28"/>
          <w:szCs w:val="28"/>
          <w:rtl/>
          <w:lang w:bidi="ar-IQ"/>
        </w:rPr>
      </w:pPr>
      <w:r w:rsidRPr="0033786A">
        <w:rPr>
          <w:rFonts w:asciiTheme="majorBidi" w:hAnsiTheme="majorBidi" w:cstheme="majorBidi"/>
          <w:sz w:val="28"/>
          <w:szCs w:val="28"/>
        </w:rPr>
        <w:t xml:space="preserve">         a) Direct apposition of cast. </w:t>
      </w:r>
    </w:p>
    <w:p w:rsidR="00A40200" w:rsidRPr="0033786A" w:rsidRDefault="00A40200" w:rsidP="00A40200">
      <w:pPr>
        <w:bidi w:val="0"/>
        <w:spacing w:after="0"/>
        <w:rPr>
          <w:rFonts w:asciiTheme="majorBidi" w:hAnsiTheme="majorBidi" w:cstheme="majorBidi"/>
          <w:sz w:val="28"/>
          <w:szCs w:val="28"/>
        </w:rPr>
      </w:pPr>
      <w:r w:rsidRPr="0033786A">
        <w:rPr>
          <w:rFonts w:asciiTheme="majorBidi" w:hAnsiTheme="majorBidi" w:cstheme="majorBidi"/>
          <w:sz w:val="28"/>
          <w:szCs w:val="28"/>
        </w:rPr>
        <w:t xml:space="preserve">         b) Interocclusal records with posterior teeth remaining.</w:t>
      </w:r>
    </w:p>
    <w:p w:rsidR="00A40200" w:rsidRPr="0033786A" w:rsidRDefault="00A40200" w:rsidP="00A40200">
      <w:pPr>
        <w:bidi w:val="0"/>
        <w:spacing w:after="0"/>
        <w:rPr>
          <w:rFonts w:asciiTheme="majorBidi" w:hAnsiTheme="majorBidi" w:cstheme="majorBidi"/>
          <w:sz w:val="28"/>
          <w:szCs w:val="28"/>
          <w:rtl/>
          <w:lang w:bidi="ar-IQ"/>
        </w:rPr>
      </w:pPr>
      <w:r w:rsidRPr="0033786A">
        <w:rPr>
          <w:rFonts w:asciiTheme="majorBidi" w:hAnsiTheme="majorBidi" w:cstheme="majorBidi"/>
          <w:sz w:val="28"/>
          <w:szCs w:val="28"/>
        </w:rPr>
        <w:t xml:space="preserve"> </w:t>
      </w:r>
      <w:r>
        <w:rPr>
          <w:rFonts w:asciiTheme="majorBidi" w:hAnsiTheme="majorBidi" w:cstheme="majorBidi"/>
          <w:sz w:val="28"/>
          <w:szCs w:val="28"/>
        </w:rPr>
        <w:t xml:space="preserve">       </w:t>
      </w:r>
      <w:r w:rsidRPr="0033786A">
        <w:rPr>
          <w:rFonts w:asciiTheme="majorBidi" w:hAnsiTheme="majorBidi" w:cstheme="majorBidi"/>
          <w:sz w:val="28"/>
          <w:szCs w:val="28"/>
        </w:rPr>
        <w:t xml:space="preserve"> c) Occlusal relations using occlusion rims on record base.</w:t>
      </w:r>
    </w:p>
    <w:p w:rsidR="00A40200" w:rsidRPr="0033786A" w:rsidRDefault="00A40200" w:rsidP="00A40200">
      <w:pPr>
        <w:bidi w:val="0"/>
        <w:spacing w:after="0"/>
        <w:rPr>
          <w:rFonts w:asciiTheme="majorBidi" w:hAnsiTheme="majorBidi" w:cstheme="majorBidi"/>
          <w:sz w:val="28"/>
          <w:szCs w:val="28"/>
        </w:rPr>
      </w:pPr>
      <w:r w:rsidRPr="0033786A">
        <w:rPr>
          <w:rFonts w:asciiTheme="majorBidi" w:hAnsiTheme="majorBidi" w:cstheme="majorBidi"/>
          <w:sz w:val="28"/>
          <w:szCs w:val="28"/>
        </w:rPr>
        <w:t xml:space="preserve">         d)</w:t>
      </w:r>
      <w:r w:rsidRPr="00997489">
        <w:rPr>
          <w:rFonts w:asciiTheme="majorBidi" w:hAnsiTheme="majorBidi" w:cstheme="majorBidi"/>
          <w:sz w:val="28"/>
          <w:szCs w:val="28"/>
        </w:rPr>
        <w:t xml:space="preserve"> </w:t>
      </w:r>
      <w:r w:rsidRPr="0033786A">
        <w:rPr>
          <w:rFonts w:asciiTheme="majorBidi" w:hAnsiTheme="majorBidi" w:cstheme="majorBidi"/>
          <w:sz w:val="28"/>
          <w:szCs w:val="28"/>
        </w:rPr>
        <w:t>Jaw relations records made entirely on occlusion rims.</w:t>
      </w:r>
    </w:p>
    <w:p w:rsidR="00E85625" w:rsidRDefault="00A40200" w:rsidP="00BF1A32">
      <w:pPr>
        <w:bidi w:val="0"/>
        <w:spacing w:after="0"/>
        <w:rPr>
          <w:rFonts w:asciiTheme="majorBidi" w:hAnsiTheme="majorBidi" w:cstheme="majorBidi"/>
          <w:sz w:val="28"/>
          <w:szCs w:val="28"/>
          <w:lang w:bidi="ar-IQ"/>
        </w:rPr>
      </w:pPr>
      <w:r w:rsidRPr="0033786A">
        <w:rPr>
          <w:rFonts w:asciiTheme="majorBidi" w:hAnsiTheme="majorBidi" w:cstheme="majorBidi"/>
          <w:sz w:val="28"/>
          <w:szCs w:val="28"/>
        </w:rPr>
        <w:t xml:space="preserve">         e) Establishing occlusion b</w:t>
      </w:r>
      <w:r>
        <w:rPr>
          <w:rFonts w:asciiTheme="majorBidi" w:hAnsiTheme="majorBidi" w:cstheme="majorBidi"/>
          <w:sz w:val="28"/>
          <w:szCs w:val="28"/>
        </w:rPr>
        <w:t>y the recording of occlusal path</w:t>
      </w:r>
      <w:r w:rsidRPr="0033786A">
        <w:rPr>
          <w:rFonts w:asciiTheme="majorBidi" w:hAnsiTheme="majorBidi" w:cstheme="majorBidi"/>
          <w:sz w:val="28"/>
          <w:szCs w:val="28"/>
        </w:rPr>
        <w:t>way</w:t>
      </w:r>
      <w:r>
        <w:rPr>
          <w:rFonts w:asciiTheme="majorBidi" w:hAnsiTheme="majorBidi" w:cstheme="majorBidi"/>
          <w:sz w:val="28"/>
          <w:szCs w:val="28"/>
        </w:rPr>
        <w:t>s</w:t>
      </w:r>
      <w:r w:rsidRPr="0033786A">
        <w:rPr>
          <w:rFonts w:asciiTheme="majorBidi" w:hAnsiTheme="majorBidi" w:cstheme="majorBidi"/>
          <w:sz w:val="28"/>
          <w:szCs w:val="28"/>
        </w:rPr>
        <w:t>.</w:t>
      </w:r>
    </w:p>
    <w:p w:rsidR="00BF1A32" w:rsidRPr="00BF1A32" w:rsidRDefault="00BF1A32" w:rsidP="00BF1A32">
      <w:pPr>
        <w:bidi w:val="0"/>
        <w:spacing w:after="0"/>
        <w:jc w:val="both"/>
        <w:rPr>
          <w:rFonts w:asciiTheme="majorBidi" w:hAnsiTheme="majorBidi" w:cstheme="majorBidi"/>
          <w:sz w:val="28"/>
          <w:szCs w:val="28"/>
          <w:rtl/>
          <w:lang w:bidi="ar-IQ"/>
        </w:rPr>
      </w:pPr>
      <w:r w:rsidRPr="00BF1A32">
        <w:rPr>
          <w:rFonts w:asciiTheme="majorBidi" w:hAnsiTheme="majorBidi" w:cstheme="majorBidi"/>
          <w:sz w:val="28"/>
          <w:szCs w:val="28"/>
        </w:rPr>
        <w:t>Five methods of establishing  occlusal relationships for RPDs, vary from simple apposition of opposing casts by occluding sufficient remaining natural teeth to the recording of jaw relations (vertical and horizontal) in the same manner as for completely edentulous patient. It is necessary that the use of face-bow for mounting of maxillary cast in relation to the condylar axis of articulating instrument are acceptable for a RPD when needed.</w:t>
      </w:r>
    </w:p>
    <w:p w:rsidR="00BF1A32" w:rsidRDefault="00BF1A32" w:rsidP="00BF1A32">
      <w:pPr>
        <w:bidi w:val="0"/>
        <w:spacing w:after="0"/>
        <w:jc w:val="both"/>
        <w:rPr>
          <w:rFonts w:asciiTheme="majorBidi" w:hAnsiTheme="majorBidi" w:cstheme="majorBidi"/>
          <w:sz w:val="28"/>
          <w:szCs w:val="28"/>
        </w:rPr>
      </w:pPr>
      <w:r w:rsidRPr="00BF1A32">
        <w:rPr>
          <w:rFonts w:asciiTheme="majorBidi" w:hAnsiTheme="majorBidi" w:cstheme="majorBidi"/>
          <w:sz w:val="28"/>
          <w:szCs w:val="28"/>
        </w:rPr>
        <w:t>The horizontal jaw relation (planned intercuspal position or centric relation) in which the restoration is to be fabricated should have been determined during diagnosis and treatment planning.</w:t>
      </w:r>
    </w:p>
    <w:p w:rsidR="00BF1A32" w:rsidRPr="00BF1A32" w:rsidRDefault="00BF1A32" w:rsidP="00BF1A32">
      <w:pPr>
        <w:bidi w:val="0"/>
        <w:spacing w:after="0"/>
        <w:jc w:val="both"/>
        <w:rPr>
          <w:rFonts w:asciiTheme="majorBidi" w:hAnsiTheme="majorBidi" w:cstheme="majorBidi"/>
          <w:sz w:val="28"/>
          <w:szCs w:val="28"/>
        </w:rPr>
      </w:pPr>
    </w:p>
    <w:p w:rsidR="00BF1A32" w:rsidRPr="00E52984" w:rsidRDefault="00BF1A32" w:rsidP="00BF1A32">
      <w:pPr>
        <w:bidi w:val="0"/>
        <w:spacing w:after="0"/>
        <w:rPr>
          <w:rFonts w:asciiTheme="majorBidi" w:hAnsiTheme="majorBidi" w:cstheme="majorBidi"/>
          <w:sz w:val="28"/>
          <w:szCs w:val="28"/>
          <w:u w:val="single"/>
          <w:rtl/>
          <w:lang w:bidi="ar-IQ"/>
        </w:rPr>
      </w:pPr>
      <w:r w:rsidRPr="00E52984">
        <w:rPr>
          <w:rFonts w:asciiTheme="majorBidi" w:hAnsiTheme="majorBidi" w:cstheme="majorBidi"/>
          <w:b/>
          <w:bCs/>
          <w:i/>
          <w:iCs/>
          <w:sz w:val="28"/>
          <w:szCs w:val="28"/>
          <w:u w:val="single"/>
        </w:rPr>
        <w:t>Recording Jaw Relationships for RPD</w:t>
      </w:r>
    </w:p>
    <w:p w:rsidR="00BF1A32" w:rsidRPr="0033786A" w:rsidRDefault="00BF1A32" w:rsidP="00BF1A32">
      <w:pPr>
        <w:bidi w:val="0"/>
        <w:spacing w:after="0"/>
        <w:rPr>
          <w:rFonts w:asciiTheme="majorBidi" w:hAnsiTheme="majorBidi" w:cstheme="majorBidi"/>
          <w:sz w:val="28"/>
          <w:szCs w:val="28"/>
          <w:rtl/>
        </w:rPr>
      </w:pPr>
      <w:r w:rsidRPr="0033786A">
        <w:rPr>
          <w:rFonts w:asciiTheme="majorBidi" w:hAnsiTheme="majorBidi" w:cstheme="majorBidi"/>
          <w:sz w:val="28"/>
          <w:szCs w:val="28"/>
        </w:rPr>
        <w:t>For the purpose of jaw relationships and their registration partially dentate patients can be divided</w:t>
      </w:r>
      <w:r>
        <w:rPr>
          <w:rFonts w:asciiTheme="majorBidi" w:hAnsiTheme="majorBidi" w:cstheme="majorBidi"/>
          <w:sz w:val="28"/>
          <w:szCs w:val="28"/>
        </w:rPr>
        <w:t xml:space="preserve"> i</w:t>
      </w:r>
      <w:r w:rsidRPr="0033786A">
        <w:rPr>
          <w:rFonts w:asciiTheme="majorBidi" w:hAnsiTheme="majorBidi" w:cstheme="majorBidi"/>
          <w:sz w:val="28"/>
          <w:szCs w:val="28"/>
        </w:rPr>
        <w:t>nto two categories:-</w:t>
      </w:r>
    </w:p>
    <w:p w:rsidR="00BF1A32" w:rsidRPr="00BF1A32" w:rsidRDefault="00BF1A32" w:rsidP="00BF1A32">
      <w:pPr>
        <w:pStyle w:val="ListParagraph"/>
        <w:numPr>
          <w:ilvl w:val="0"/>
          <w:numId w:val="9"/>
        </w:numPr>
        <w:bidi w:val="0"/>
        <w:spacing w:after="0"/>
        <w:rPr>
          <w:rFonts w:asciiTheme="majorBidi" w:hAnsiTheme="majorBidi" w:cstheme="majorBidi"/>
          <w:sz w:val="28"/>
          <w:szCs w:val="28"/>
        </w:rPr>
      </w:pPr>
      <w:r w:rsidRPr="00BF1A32">
        <w:rPr>
          <w:rFonts w:asciiTheme="majorBidi" w:hAnsiTheme="majorBidi" w:cstheme="majorBidi"/>
          <w:sz w:val="28"/>
          <w:szCs w:val="28"/>
        </w:rPr>
        <w:t>Patients without an occlusal stop to indicate the correct intercuspal position or vertical dimension of occlusion.</w:t>
      </w:r>
    </w:p>
    <w:p w:rsidR="00BF1A32" w:rsidRDefault="00BF1A32" w:rsidP="00BF1A32">
      <w:pPr>
        <w:pStyle w:val="ListParagraph"/>
        <w:numPr>
          <w:ilvl w:val="0"/>
          <w:numId w:val="9"/>
        </w:numPr>
        <w:bidi w:val="0"/>
        <w:spacing w:after="0"/>
        <w:rPr>
          <w:rFonts w:asciiTheme="majorBidi" w:hAnsiTheme="majorBidi" w:cstheme="majorBidi"/>
          <w:sz w:val="28"/>
          <w:szCs w:val="28"/>
        </w:rPr>
      </w:pPr>
      <w:r w:rsidRPr="00BF1A32">
        <w:rPr>
          <w:rFonts w:asciiTheme="majorBidi" w:hAnsiTheme="majorBidi" w:cstheme="majorBidi"/>
          <w:sz w:val="28"/>
          <w:szCs w:val="28"/>
        </w:rPr>
        <w:lastRenderedPageBreak/>
        <w:t>Patients with occlusal contact in the intercuspal position.</w:t>
      </w:r>
    </w:p>
    <w:p w:rsidR="00BF1A32" w:rsidRPr="00BF1A32" w:rsidRDefault="00BF1A32" w:rsidP="00BF1A32">
      <w:pPr>
        <w:bidi w:val="0"/>
        <w:spacing w:after="0"/>
        <w:rPr>
          <w:rFonts w:asciiTheme="majorBidi" w:hAnsiTheme="majorBidi" w:cstheme="majorBidi"/>
          <w:sz w:val="28"/>
          <w:szCs w:val="28"/>
        </w:rPr>
      </w:pPr>
    </w:p>
    <w:p w:rsidR="007A3C8C" w:rsidRPr="007A3C8C" w:rsidRDefault="007A3C8C" w:rsidP="007A3C8C">
      <w:pPr>
        <w:autoSpaceDE w:val="0"/>
        <w:autoSpaceDN w:val="0"/>
        <w:bidi w:val="0"/>
        <w:adjustRightInd w:val="0"/>
        <w:spacing w:after="0" w:line="240" w:lineRule="auto"/>
        <w:rPr>
          <w:rFonts w:asciiTheme="majorBidi" w:hAnsiTheme="majorBidi" w:cstheme="majorBidi"/>
          <w:b/>
          <w:bCs/>
          <w:sz w:val="28"/>
          <w:szCs w:val="28"/>
        </w:rPr>
      </w:pPr>
      <w:r w:rsidRPr="007A3C8C">
        <w:rPr>
          <w:rFonts w:asciiTheme="majorBidi" w:hAnsiTheme="majorBidi" w:cstheme="majorBidi"/>
          <w:b/>
          <w:bCs/>
          <w:sz w:val="28"/>
          <w:szCs w:val="28"/>
        </w:rPr>
        <w:t>A. Direct apposition of casts</w:t>
      </w:r>
    </w:p>
    <w:p w:rsidR="00A40200"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1372199</wp:posOffset>
            </wp:positionV>
            <wp:extent cx="2176145" cy="17252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6145" cy="1725295"/>
                    </a:xfrm>
                    <a:prstGeom prst="rect">
                      <a:avLst/>
                    </a:prstGeom>
                    <a:noFill/>
                  </pic:spPr>
                </pic:pic>
              </a:graphicData>
            </a:graphic>
          </wp:anchor>
        </w:drawing>
      </w:r>
      <w:r w:rsidRPr="007A3C8C">
        <w:rPr>
          <w:rFonts w:asciiTheme="majorBidi" w:hAnsiTheme="majorBidi" w:cstheme="majorBidi"/>
          <w:color w:val="000000"/>
          <w:sz w:val="28"/>
          <w:szCs w:val="28"/>
        </w:rPr>
        <w:t>The first method is used when sufficient opposing teeth remain in contact to make the existing jaw relationship obvious, or when only a few teeth are to be replaced on short denture bases and no evidence of occlusal abnormalities is found. With thi</w:t>
      </w:r>
      <w:r>
        <w:rPr>
          <w:rFonts w:asciiTheme="majorBidi" w:hAnsiTheme="majorBidi" w:cstheme="majorBidi"/>
          <w:color w:val="000000"/>
          <w:sz w:val="28"/>
          <w:szCs w:val="28"/>
        </w:rPr>
        <w:t xml:space="preserve">s method, opposing casts may be occluded </w:t>
      </w:r>
      <w:r w:rsidRPr="007A3C8C">
        <w:rPr>
          <w:rFonts w:asciiTheme="majorBidi" w:hAnsiTheme="majorBidi" w:cstheme="majorBidi"/>
          <w:color w:val="000000"/>
          <w:sz w:val="28"/>
          <w:szCs w:val="28"/>
        </w:rPr>
        <w:t>by hand. The occluded casts should be held in apposition with rigid supports attached with sticky wax to the bases of the casts until they are securely mounted in the articulator.</w:t>
      </w: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Default="007A3C8C" w:rsidP="007A3C8C">
      <w:pPr>
        <w:autoSpaceDE w:val="0"/>
        <w:autoSpaceDN w:val="0"/>
        <w:bidi w:val="0"/>
        <w:adjustRightInd w:val="0"/>
        <w:spacing w:after="0" w:line="240" w:lineRule="auto"/>
        <w:jc w:val="both"/>
        <w:rPr>
          <w:rFonts w:asciiTheme="majorBidi" w:hAnsiTheme="majorBidi" w:cstheme="majorBidi"/>
          <w:color w:val="000000"/>
          <w:sz w:val="28"/>
          <w:szCs w:val="28"/>
        </w:rPr>
      </w:pPr>
    </w:p>
    <w:p w:rsidR="007A3C8C" w:rsidRPr="00C9693A" w:rsidRDefault="007A3C8C" w:rsidP="00C9693A">
      <w:pPr>
        <w:autoSpaceDE w:val="0"/>
        <w:autoSpaceDN w:val="0"/>
        <w:bidi w:val="0"/>
        <w:adjustRightInd w:val="0"/>
        <w:spacing w:after="0" w:line="240" w:lineRule="auto"/>
        <w:jc w:val="both"/>
        <w:rPr>
          <w:rFonts w:asciiTheme="majorBidi" w:hAnsiTheme="majorBidi" w:cstheme="majorBidi"/>
          <w:color w:val="000000"/>
          <w:sz w:val="28"/>
          <w:szCs w:val="28"/>
        </w:rPr>
      </w:pPr>
    </w:p>
    <w:p w:rsidR="00C9693A" w:rsidRPr="00C9693A" w:rsidRDefault="00C9693A" w:rsidP="00C9693A">
      <w:pPr>
        <w:autoSpaceDE w:val="0"/>
        <w:autoSpaceDN w:val="0"/>
        <w:bidi w:val="0"/>
        <w:adjustRightInd w:val="0"/>
        <w:spacing w:after="0" w:line="240" w:lineRule="auto"/>
        <w:rPr>
          <w:rFonts w:asciiTheme="majorBidi" w:hAnsiTheme="majorBidi" w:cstheme="majorBidi"/>
          <w:b/>
          <w:bCs/>
          <w:sz w:val="28"/>
          <w:szCs w:val="28"/>
          <w:u w:val="single"/>
        </w:rPr>
      </w:pPr>
      <w:r w:rsidRPr="00C9693A">
        <w:rPr>
          <w:rFonts w:asciiTheme="majorBidi" w:hAnsiTheme="majorBidi" w:cstheme="majorBidi"/>
          <w:b/>
          <w:bCs/>
          <w:sz w:val="28"/>
          <w:szCs w:val="28"/>
          <w:u w:val="single"/>
        </w:rPr>
        <w:t xml:space="preserve"> B. Interocclusal records with posterior teeth remaining</w:t>
      </w:r>
    </w:p>
    <w:p w:rsidR="007A3C8C" w:rsidRDefault="00C9693A" w:rsidP="00C7677A">
      <w:pPr>
        <w:autoSpaceDE w:val="0"/>
        <w:autoSpaceDN w:val="0"/>
        <w:bidi w:val="0"/>
        <w:adjustRightInd w:val="0"/>
        <w:spacing w:after="0" w:line="240" w:lineRule="auto"/>
        <w:jc w:val="both"/>
        <w:rPr>
          <w:rFonts w:asciiTheme="majorBidi" w:hAnsiTheme="majorBidi" w:cstheme="majorBidi"/>
          <w:color w:val="000000"/>
          <w:sz w:val="28"/>
          <w:szCs w:val="28"/>
        </w:rPr>
      </w:pPr>
      <w:r w:rsidRPr="00C9693A">
        <w:rPr>
          <w:rFonts w:asciiTheme="majorBidi" w:hAnsiTheme="majorBidi" w:cstheme="majorBidi"/>
          <w:color w:val="000000"/>
          <w:sz w:val="28"/>
          <w:szCs w:val="28"/>
        </w:rPr>
        <w:t>A second method, which is a modification of the first, is used when sufficient natural teeth remain to support the removable partial denture (Kennedy Class III or IV) but the relation of opposing natural teeth does not permit the occluding of casts by hand. In such situations, jaw relations must be established as for fixed restorations with some type of interocclusal record.</w:t>
      </w:r>
    </w:p>
    <w:p w:rsidR="007A3C8C" w:rsidRDefault="00C9693A" w:rsidP="00C7677A">
      <w:pPr>
        <w:autoSpaceDE w:val="0"/>
        <w:autoSpaceDN w:val="0"/>
        <w:bidi w:val="0"/>
        <w:adjustRightInd w:val="0"/>
        <w:spacing w:after="0" w:line="240" w:lineRule="auto"/>
        <w:jc w:val="both"/>
        <w:rPr>
          <w:rFonts w:ascii="Minion-Regular" w:cs="Minion-Regular"/>
          <w:sz w:val="28"/>
          <w:szCs w:val="28"/>
        </w:rPr>
      </w:pPr>
      <w:r w:rsidRPr="00C9693A">
        <w:rPr>
          <w:rFonts w:asciiTheme="majorBidi" w:hAnsiTheme="majorBidi" w:cstheme="majorBidi"/>
          <w:sz w:val="28"/>
          <w:szCs w:val="28"/>
        </w:rPr>
        <w:t>The least accurate of these methods is the interocclusal wax record. The bulk, consistency, and accuracy of the wax</w:t>
      </w:r>
      <w:r>
        <w:rPr>
          <w:rFonts w:asciiTheme="majorBidi" w:hAnsiTheme="majorBidi" w:cstheme="majorBidi"/>
          <w:sz w:val="28"/>
          <w:szCs w:val="28"/>
        </w:rPr>
        <w:t xml:space="preserve"> </w:t>
      </w:r>
      <w:r w:rsidRPr="00C9693A">
        <w:rPr>
          <w:rFonts w:asciiTheme="majorBidi" w:hAnsiTheme="majorBidi" w:cstheme="majorBidi"/>
          <w:sz w:val="28"/>
          <w:szCs w:val="28"/>
        </w:rPr>
        <w:t>will influence the successful recording of centric relation</w:t>
      </w:r>
      <w:r>
        <w:rPr>
          <w:rFonts w:asciiTheme="majorBidi" w:hAnsiTheme="majorBidi" w:cstheme="majorBidi"/>
          <w:sz w:val="28"/>
          <w:szCs w:val="28"/>
        </w:rPr>
        <w:t>.</w:t>
      </w:r>
      <w:r w:rsidR="00804902">
        <w:rPr>
          <w:rFonts w:asciiTheme="majorBidi" w:hAnsiTheme="majorBidi" w:cstheme="majorBidi"/>
          <w:sz w:val="28"/>
          <w:szCs w:val="28"/>
        </w:rPr>
        <w:t xml:space="preserve"> </w:t>
      </w:r>
      <w:r w:rsidRPr="00C9693A">
        <w:rPr>
          <w:rFonts w:ascii="Minion-Regular" w:cs="Minion-Regular"/>
          <w:sz w:val="28"/>
          <w:szCs w:val="28"/>
        </w:rPr>
        <w:t>Therefore a definite procedu</w:t>
      </w:r>
      <w:r w:rsidR="00804902">
        <w:rPr>
          <w:rFonts w:ascii="Minion-Regular" w:cs="Minion-Regular"/>
          <w:sz w:val="28"/>
          <w:szCs w:val="28"/>
        </w:rPr>
        <w:t xml:space="preserve">re for making interocclusal wax </w:t>
      </w:r>
      <w:r w:rsidRPr="00C9693A">
        <w:rPr>
          <w:rFonts w:ascii="Minion-Regular" w:cs="Minion-Regular"/>
          <w:sz w:val="28"/>
          <w:szCs w:val="28"/>
        </w:rPr>
        <w:t>records is given as follows:</w:t>
      </w:r>
    </w:p>
    <w:p w:rsidR="00804902" w:rsidRDefault="00804902" w:rsidP="00C7677A">
      <w:pPr>
        <w:autoSpaceDE w:val="0"/>
        <w:autoSpaceDN w:val="0"/>
        <w:bidi w:val="0"/>
        <w:adjustRightInd w:val="0"/>
        <w:spacing w:after="0" w:line="240" w:lineRule="auto"/>
        <w:jc w:val="both"/>
        <w:rPr>
          <w:rFonts w:asciiTheme="majorBidi" w:hAnsiTheme="majorBidi" w:cstheme="majorBidi"/>
          <w:sz w:val="28"/>
          <w:szCs w:val="28"/>
        </w:rPr>
      </w:pPr>
      <w:r w:rsidRPr="00804902">
        <w:rPr>
          <w:rFonts w:ascii="Minion-Regular" w:cs="Minion-Regular"/>
          <w:sz w:val="28"/>
          <w:szCs w:val="28"/>
        </w:rPr>
        <w:t>A uniformly softened, metal-reinforced wafer of baseplate or set-up wax is placed between the teeth, and the patient is guided to close in centric relation</w:t>
      </w:r>
      <w:r>
        <w:rPr>
          <w:rFonts w:ascii="Minion-Regular" w:cs="Minion-Regular"/>
          <w:sz w:val="28"/>
          <w:szCs w:val="28"/>
        </w:rPr>
        <w:t xml:space="preserve">. </w:t>
      </w:r>
      <w:r w:rsidRPr="00804902">
        <w:rPr>
          <w:rFonts w:asciiTheme="majorBidi" w:hAnsiTheme="majorBidi" w:cstheme="majorBidi"/>
          <w:sz w:val="28"/>
          <w:szCs w:val="28"/>
        </w:rPr>
        <w:t>The wax then is removed and immediately chilled thoroughly in room-temperature water. It should be replaced a second time to correct the distortion that results from chilli</w:t>
      </w:r>
      <w:r>
        <w:rPr>
          <w:rFonts w:asciiTheme="majorBidi" w:hAnsiTheme="majorBidi" w:cstheme="majorBidi"/>
          <w:sz w:val="28"/>
          <w:szCs w:val="28"/>
        </w:rPr>
        <w:t xml:space="preserve">ng and then again chilled after </w:t>
      </w:r>
      <w:r w:rsidRPr="00804902">
        <w:rPr>
          <w:rFonts w:asciiTheme="majorBidi" w:hAnsiTheme="majorBidi" w:cstheme="majorBidi"/>
          <w:sz w:val="28"/>
          <w:szCs w:val="28"/>
        </w:rPr>
        <w:t>removal.</w:t>
      </w:r>
    </w:p>
    <w:p w:rsidR="00473838" w:rsidRPr="0033786A" w:rsidRDefault="00804902" w:rsidP="00C7677A">
      <w:pPr>
        <w:bidi w:val="0"/>
        <w:spacing w:after="0"/>
        <w:jc w:val="both"/>
        <w:rPr>
          <w:rFonts w:asciiTheme="majorBidi" w:hAnsiTheme="majorBidi" w:cstheme="majorBidi"/>
          <w:sz w:val="28"/>
          <w:szCs w:val="28"/>
          <w:rtl/>
          <w:lang w:bidi="ar-IQ"/>
        </w:rPr>
      </w:pPr>
      <w:r w:rsidRPr="0033786A">
        <w:rPr>
          <w:rFonts w:asciiTheme="majorBidi" w:hAnsiTheme="majorBidi" w:cstheme="majorBidi"/>
          <w:sz w:val="28"/>
          <w:szCs w:val="28"/>
        </w:rPr>
        <w:t>Any excess wax is removed</w:t>
      </w:r>
      <w:r>
        <w:rPr>
          <w:rFonts w:asciiTheme="majorBidi" w:hAnsiTheme="majorBidi" w:cstheme="majorBidi"/>
          <w:sz w:val="28"/>
          <w:szCs w:val="28"/>
        </w:rPr>
        <w:t>, i</w:t>
      </w:r>
      <w:r w:rsidRPr="0033786A">
        <w:rPr>
          <w:rFonts w:asciiTheme="majorBidi" w:hAnsiTheme="majorBidi" w:cstheme="majorBidi"/>
          <w:sz w:val="28"/>
          <w:szCs w:val="28"/>
        </w:rPr>
        <w:t xml:space="preserve">n these cases a contact between </w:t>
      </w:r>
      <w:r>
        <w:rPr>
          <w:rFonts w:asciiTheme="majorBidi" w:hAnsiTheme="majorBidi" w:cstheme="majorBidi"/>
          <w:sz w:val="28"/>
          <w:szCs w:val="28"/>
        </w:rPr>
        <w:t xml:space="preserve">upper and lower </w:t>
      </w:r>
      <w:r w:rsidRPr="0033786A">
        <w:rPr>
          <w:rFonts w:asciiTheme="majorBidi" w:hAnsiTheme="majorBidi" w:cstheme="majorBidi"/>
          <w:sz w:val="28"/>
          <w:szCs w:val="28"/>
        </w:rPr>
        <w:t>natural teeth occurs at acceptable vertical dimension.</w:t>
      </w:r>
    </w:p>
    <w:p w:rsidR="00473838" w:rsidRPr="00473838" w:rsidRDefault="00473838" w:rsidP="002A0B7D">
      <w:pPr>
        <w:autoSpaceDE w:val="0"/>
        <w:autoSpaceDN w:val="0"/>
        <w:bidi w:val="0"/>
        <w:adjustRightInd w:val="0"/>
        <w:spacing w:after="0" w:line="240" w:lineRule="auto"/>
        <w:jc w:val="both"/>
        <w:rPr>
          <w:rFonts w:asciiTheme="majorBidi" w:hAnsiTheme="majorBidi" w:cstheme="majorBidi"/>
          <w:sz w:val="28"/>
          <w:szCs w:val="28"/>
        </w:rPr>
      </w:pPr>
      <w:r w:rsidRPr="00473838">
        <w:rPr>
          <w:rFonts w:asciiTheme="majorBidi" w:hAnsiTheme="majorBidi" w:cstheme="majorBidi"/>
          <w:sz w:val="28"/>
          <w:szCs w:val="28"/>
        </w:rPr>
        <w:t>A wax record can be further corrected with a freely flowing occlusal registration material, such as a metallic oxide paste, which is used as the final recording medium.</w:t>
      </w:r>
      <w:r>
        <w:rPr>
          <w:rFonts w:asciiTheme="majorBidi" w:hAnsiTheme="majorBidi" w:cstheme="majorBidi"/>
          <w:sz w:val="28"/>
          <w:szCs w:val="28"/>
        </w:rPr>
        <w:t xml:space="preserve"> </w:t>
      </w:r>
      <w:r w:rsidRPr="00473838">
        <w:rPr>
          <w:rFonts w:asciiTheme="majorBidi" w:hAnsiTheme="majorBidi" w:cstheme="majorBidi"/>
          <w:sz w:val="28"/>
          <w:szCs w:val="28"/>
        </w:rPr>
        <w:t xml:space="preserve">The occlusal registration material then is mixed and applied to both sides of the metal-reinforced wax record. It is quickly placed, and the patient is assisted </w:t>
      </w:r>
      <w:r w:rsidR="002A0B7D">
        <w:rPr>
          <w:rFonts w:asciiTheme="majorBidi" w:hAnsiTheme="majorBidi" w:cstheme="majorBidi"/>
          <w:sz w:val="28"/>
          <w:szCs w:val="28"/>
        </w:rPr>
        <w:t xml:space="preserve">to </w:t>
      </w:r>
      <w:bookmarkStart w:id="0" w:name="_GoBack"/>
      <w:bookmarkEnd w:id="0"/>
      <w:r w:rsidR="004B2E95">
        <w:rPr>
          <w:rFonts w:asciiTheme="majorBidi" w:hAnsiTheme="majorBidi" w:cstheme="majorBidi"/>
          <w:sz w:val="28"/>
          <w:szCs w:val="28"/>
        </w:rPr>
        <w:t xml:space="preserve">close </w:t>
      </w:r>
      <w:r w:rsidR="004B2E95" w:rsidRPr="00473838">
        <w:rPr>
          <w:rFonts w:asciiTheme="majorBidi" w:hAnsiTheme="majorBidi" w:cstheme="majorBidi"/>
          <w:sz w:val="28"/>
          <w:szCs w:val="28"/>
        </w:rPr>
        <w:t>into</w:t>
      </w:r>
      <w:r>
        <w:rPr>
          <w:rFonts w:asciiTheme="majorBidi" w:hAnsiTheme="majorBidi" w:cstheme="majorBidi"/>
          <w:sz w:val="28"/>
          <w:szCs w:val="28"/>
        </w:rPr>
        <w:t xml:space="preserve"> centric </w:t>
      </w:r>
      <w:r w:rsidR="00C7677A">
        <w:rPr>
          <w:rFonts w:asciiTheme="majorBidi" w:hAnsiTheme="majorBidi" w:cstheme="majorBidi"/>
          <w:sz w:val="28"/>
          <w:szCs w:val="28"/>
        </w:rPr>
        <w:t>relation,</w:t>
      </w:r>
      <w:r w:rsidRPr="00473838">
        <w:rPr>
          <w:rFonts w:asciiTheme="majorBidi" w:hAnsiTheme="majorBidi" w:cstheme="majorBidi"/>
          <w:sz w:val="28"/>
          <w:szCs w:val="28"/>
        </w:rPr>
        <w:t xml:space="preserve"> which will be guided by the previous wax record. After the occlusal registration </w:t>
      </w:r>
      <w:r w:rsidRPr="00473838">
        <w:rPr>
          <w:rFonts w:asciiTheme="majorBidi" w:hAnsiTheme="majorBidi" w:cstheme="majorBidi"/>
          <w:sz w:val="28"/>
          <w:szCs w:val="28"/>
        </w:rPr>
        <w:lastRenderedPageBreak/>
        <w:t>material has set, the corrected wax record is removed and inspected for accuracy.</w:t>
      </w:r>
      <w:r>
        <w:rPr>
          <w:rFonts w:asciiTheme="majorBidi" w:hAnsiTheme="majorBidi" w:cstheme="majorBidi"/>
          <w:sz w:val="28"/>
          <w:szCs w:val="28"/>
        </w:rPr>
        <w:t xml:space="preserve"> </w:t>
      </w:r>
      <w:r w:rsidRPr="00473838">
        <w:rPr>
          <w:rFonts w:asciiTheme="majorBidi" w:hAnsiTheme="majorBidi" w:cstheme="majorBidi"/>
          <w:sz w:val="28"/>
          <w:szCs w:val="28"/>
        </w:rPr>
        <w:t>Some of the advantages of using a metallic oxide paste over wax as a recording medium for occlusal records include</w:t>
      </w:r>
      <w:r w:rsidR="0055681C">
        <w:rPr>
          <w:rFonts w:asciiTheme="majorBidi" w:hAnsiTheme="majorBidi" w:cstheme="majorBidi"/>
          <w:sz w:val="28"/>
          <w:szCs w:val="28"/>
        </w:rPr>
        <w:t>:</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Uniformity of consisten</w:t>
      </w:r>
      <w:r w:rsidR="0055681C">
        <w:rPr>
          <w:rFonts w:asciiTheme="majorBidi" w:hAnsiTheme="majorBidi" w:cstheme="majorBidi"/>
          <w:sz w:val="28"/>
          <w:szCs w:val="28"/>
        </w:rPr>
        <w:t>cy.</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 xml:space="preserve">Ease of displacement on </w:t>
      </w:r>
      <w:r w:rsidR="0055681C">
        <w:rPr>
          <w:rFonts w:asciiTheme="majorBidi" w:hAnsiTheme="majorBidi" w:cstheme="majorBidi"/>
          <w:sz w:val="28"/>
          <w:szCs w:val="28"/>
        </w:rPr>
        <w:t>closure.</w:t>
      </w:r>
    </w:p>
    <w:p w:rsidR="00473838" w:rsidRPr="0055681C" w:rsidRDefault="00473838"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Accuracy of occ</w:t>
      </w:r>
      <w:r w:rsidR="0055681C">
        <w:rPr>
          <w:rFonts w:asciiTheme="majorBidi" w:hAnsiTheme="majorBidi" w:cstheme="majorBidi"/>
          <w:sz w:val="28"/>
          <w:szCs w:val="28"/>
        </w:rPr>
        <w:t>lusal surface reproduction.</w:t>
      </w:r>
    </w:p>
    <w:p w:rsidR="00473838" w:rsidRPr="0055681C" w:rsidRDefault="0055681C"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Dimensional</w:t>
      </w:r>
      <w:r>
        <w:rPr>
          <w:rFonts w:asciiTheme="majorBidi" w:hAnsiTheme="majorBidi" w:cstheme="majorBidi"/>
          <w:sz w:val="28"/>
          <w:szCs w:val="28"/>
        </w:rPr>
        <w:t xml:space="preserve"> stability.</w:t>
      </w:r>
      <w:r w:rsidR="00473838" w:rsidRPr="0055681C">
        <w:rPr>
          <w:rFonts w:asciiTheme="majorBidi" w:hAnsiTheme="majorBidi" w:cstheme="majorBidi"/>
          <w:sz w:val="28"/>
          <w:szCs w:val="28"/>
        </w:rPr>
        <w:t xml:space="preserve"> </w:t>
      </w:r>
    </w:p>
    <w:p w:rsidR="00473838" w:rsidRPr="0055681C" w:rsidRDefault="0055681C" w:rsidP="0055681C">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The</w:t>
      </w:r>
      <w:r w:rsidR="00473838" w:rsidRPr="0055681C">
        <w:rPr>
          <w:rFonts w:asciiTheme="majorBidi" w:hAnsiTheme="majorBidi" w:cstheme="majorBidi"/>
          <w:sz w:val="28"/>
          <w:szCs w:val="28"/>
        </w:rPr>
        <w:t xml:space="preserve"> possibility of some modification in occlusal relationship after closure, if it is made before </w:t>
      </w:r>
      <w:r>
        <w:rPr>
          <w:rFonts w:asciiTheme="majorBidi" w:hAnsiTheme="majorBidi" w:cstheme="majorBidi"/>
          <w:sz w:val="28"/>
          <w:szCs w:val="28"/>
        </w:rPr>
        <w:t>the material sets.</w:t>
      </w:r>
    </w:p>
    <w:p w:rsidR="00C7677A" w:rsidRDefault="0055681C" w:rsidP="00C7677A">
      <w:pPr>
        <w:pStyle w:val="ListParagraph"/>
        <w:numPr>
          <w:ilvl w:val="0"/>
          <w:numId w:val="10"/>
        </w:numPr>
        <w:autoSpaceDE w:val="0"/>
        <w:autoSpaceDN w:val="0"/>
        <w:bidi w:val="0"/>
        <w:adjustRightInd w:val="0"/>
        <w:spacing w:after="0" w:line="240" w:lineRule="auto"/>
        <w:rPr>
          <w:rFonts w:asciiTheme="majorBidi" w:hAnsiTheme="majorBidi" w:cstheme="majorBidi"/>
          <w:sz w:val="28"/>
          <w:szCs w:val="28"/>
        </w:rPr>
      </w:pPr>
      <w:r w:rsidRPr="0055681C">
        <w:rPr>
          <w:rFonts w:asciiTheme="majorBidi" w:hAnsiTheme="majorBidi" w:cstheme="majorBidi"/>
          <w:sz w:val="28"/>
          <w:szCs w:val="28"/>
        </w:rPr>
        <w:t>Reduced</w:t>
      </w:r>
      <w:r w:rsidR="00473838" w:rsidRPr="0055681C">
        <w:rPr>
          <w:rFonts w:asciiTheme="majorBidi" w:hAnsiTheme="majorBidi" w:cstheme="majorBidi"/>
          <w:sz w:val="28"/>
          <w:szCs w:val="28"/>
        </w:rPr>
        <w:t xml:space="preserve"> likelihood of distortion during mounting procedures.</w:t>
      </w:r>
    </w:p>
    <w:p w:rsidR="00C7677A" w:rsidRDefault="00C7677A" w:rsidP="00C7677A">
      <w:pPr>
        <w:autoSpaceDE w:val="0"/>
        <w:autoSpaceDN w:val="0"/>
        <w:bidi w:val="0"/>
        <w:adjustRightInd w:val="0"/>
        <w:spacing w:after="0" w:line="240" w:lineRule="auto"/>
        <w:ind w:left="360"/>
        <w:rPr>
          <w:rFonts w:asciiTheme="majorBidi" w:hAnsiTheme="majorBidi" w:cstheme="majorBidi"/>
          <w:sz w:val="28"/>
          <w:szCs w:val="28"/>
        </w:rPr>
      </w:pPr>
    </w:p>
    <w:p w:rsidR="00330798" w:rsidRPr="00330798" w:rsidRDefault="00330798" w:rsidP="00330798">
      <w:pPr>
        <w:shd w:val="clear" w:color="auto" w:fill="FFFFFF"/>
        <w:bidi w:val="0"/>
        <w:spacing w:before="202" w:line="240" w:lineRule="exact"/>
        <w:ind w:left="38" w:right="1267"/>
        <w:rPr>
          <w:b/>
          <w:bCs/>
          <w:lang w:bidi="ar-IQ"/>
        </w:rPr>
      </w:pPr>
      <w:r>
        <w:rPr>
          <w:rFonts w:asciiTheme="majorBidi" w:hAnsiTheme="majorBidi" w:cstheme="majorBidi"/>
          <w:sz w:val="28"/>
          <w:szCs w:val="28"/>
        </w:rPr>
        <w:t xml:space="preserve">C. </w:t>
      </w:r>
      <w:r w:rsidRPr="00330798">
        <w:rPr>
          <w:rFonts w:asciiTheme="majorBidi" w:hAnsiTheme="majorBidi" w:cstheme="majorBidi"/>
          <w:b/>
          <w:bCs/>
          <w:sz w:val="28"/>
          <w:szCs w:val="28"/>
        </w:rPr>
        <w:t>Occlusal relations using occlusion rims on record base</w:t>
      </w:r>
      <w:r w:rsidRPr="00330798">
        <w:rPr>
          <w:rFonts w:ascii="Arial" w:hAnsi="Arial" w:cs="Arial"/>
          <w:b/>
          <w:bCs/>
        </w:rPr>
        <w:t>:</w:t>
      </w:r>
      <w:r w:rsidRPr="00330798">
        <w:rPr>
          <w:rFonts w:ascii="Arial" w:hAnsi="Arial" w:cs="Arial"/>
        </w:rPr>
        <w:t xml:space="preserve"> </w:t>
      </w:r>
    </w:p>
    <w:p w:rsidR="00330798" w:rsidRPr="00330798" w:rsidRDefault="00330798" w:rsidP="00330798">
      <w:pPr>
        <w:bidi w:val="0"/>
        <w:spacing w:after="0"/>
        <w:rPr>
          <w:rFonts w:asciiTheme="majorBidi" w:hAnsiTheme="majorBidi" w:cstheme="majorBidi"/>
          <w:b/>
          <w:bCs/>
          <w:sz w:val="28"/>
          <w:szCs w:val="28"/>
        </w:rPr>
      </w:pPr>
      <w:r w:rsidRPr="00330798">
        <w:rPr>
          <w:rFonts w:asciiTheme="majorBidi" w:hAnsiTheme="majorBidi" w:cstheme="majorBidi"/>
          <w:b/>
          <w:bCs/>
          <w:sz w:val="28"/>
          <w:szCs w:val="28"/>
        </w:rPr>
        <w:t>Indications:-</w:t>
      </w:r>
    </w:p>
    <w:p w:rsidR="00330798" w:rsidRP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one or more distal extension areas are present</w:t>
      </w:r>
      <w:r>
        <w:rPr>
          <w:rFonts w:asciiTheme="majorBidi" w:hAnsiTheme="majorBidi" w:cstheme="majorBidi"/>
          <w:sz w:val="28"/>
          <w:szCs w:val="28"/>
        </w:rPr>
        <w:t>.</w:t>
      </w:r>
      <w:r w:rsidRPr="00330798">
        <w:rPr>
          <w:rFonts w:asciiTheme="majorBidi" w:hAnsiTheme="majorBidi" w:cstheme="majorBidi"/>
          <w:sz w:val="28"/>
          <w:szCs w:val="28"/>
        </w:rPr>
        <w:t xml:space="preserve"> </w:t>
      </w:r>
    </w:p>
    <w:p w:rsidR="00330798" w:rsidRP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a tooth- supported edentulous space is large</w:t>
      </w:r>
      <w:r>
        <w:rPr>
          <w:rFonts w:asciiTheme="majorBidi" w:hAnsiTheme="majorBidi" w:cstheme="majorBidi"/>
          <w:sz w:val="28"/>
          <w:szCs w:val="28"/>
        </w:rPr>
        <w:t>.</w:t>
      </w:r>
      <w:r w:rsidRPr="00330798">
        <w:rPr>
          <w:rFonts w:asciiTheme="majorBidi" w:hAnsiTheme="majorBidi" w:cstheme="majorBidi"/>
          <w:sz w:val="28"/>
          <w:szCs w:val="28"/>
        </w:rPr>
        <w:t xml:space="preserve"> </w:t>
      </w:r>
    </w:p>
    <w:p w:rsidR="00330798" w:rsidRDefault="00330798" w:rsidP="00330798">
      <w:pPr>
        <w:pStyle w:val="ListParagraph"/>
        <w:numPr>
          <w:ilvl w:val="0"/>
          <w:numId w:val="11"/>
        </w:numPr>
        <w:bidi w:val="0"/>
        <w:spacing w:after="0"/>
        <w:rPr>
          <w:rFonts w:asciiTheme="majorBidi" w:hAnsiTheme="majorBidi" w:cstheme="majorBidi"/>
          <w:sz w:val="28"/>
          <w:szCs w:val="28"/>
        </w:rPr>
      </w:pPr>
      <w:r w:rsidRPr="00330798">
        <w:rPr>
          <w:rFonts w:asciiTheme="majorBidi" w:hAnsiTheme="majorBidi" w:cstheme="majorBidi"/>
          <w:sz w:val="28"/>
          <w:szCs w:val="28"/>
        </w:rPr>
        <w:t>When opposing teeth do not meet</w:t>
      </w:r>
      <w:r>
        <w:rPr>
          <w:rFonts w:asciiTheme="majorBidi" w:hAnsiTheme="majorBidi" w:cstheme="majorBidi"/>
          <w:sz w:val="28"/>
          <w:szCs w:val="28"/>
        </w:rPr>
        <w:t>.</w:t>
      </w:r>
    </w:p>
    <w:p w:rsidR="00330798" w:rsidRPr="00330798" w:rsidRDefault="00330798" w:rsidP="00330798">
      <w:pPr>
        <w:bidi w:val="0"/>
        <w:spacing w:after="0"/>
        <w:rPr>
          <w:rFonts w:asciiTheme="majorBidi" w:hAnsiTheme="majorBidi" w:cstheme="majorBidi"/>
          <w:sz w:val="28"/>
          <w:szCs w:val="28"/>
        </w:rPr>
      </w:pPr>
    </w:p>
    <w:p w:rsidR="00112B06" w:rsidRDefault="00112B06" w:rsidP="002A0B7D">
      <w:pPr>
        <w:bidi w:val="0"/>
        <w:spacing w:after="0"/>
        <w:jc w:val="both"/>
        <w:rPr>
          <w:rFonts w:asciiTheme="majorBidi" w:hAnsiTheme="majorBidi" w:cstheme="majorBidi"/>
          <w:sz w:val="28"/>
          <w:szCs w:val="28"/>
        </w:rPr>
      </w:pPr>
      <w:r w:rsidRPr="0033786A">
        <w:rPr>
          <w:rFonts w:asciiTheme="majorBidi" w:hAnsiTheme="majorBidi" w:cstheme="majorBidi"/>
          <w:sz w:val="28"/>
          <w:szCs w:val="28"/>
        </w:rPr>
        <w:t>In these instances occlusion rims on accurate bases are used where the occlusal surface of a rim opposes standing teeth, a layer of modelling wax approximately 2mm depth is added</w:t>
      </w:r>
      <w:r w:rsidR="002A0B7D">
        <w:rPr>
          <w:rFonts w:asciiTheme="majorBidi" w:hAnsiTheme="majorBidi" w:cstheme="majorBidi"/>
          <w:sz w:val="28"/>
          <w:szCs w:val="28"/>
        </w:rPr>
        <w:t xml:space="preserve"> to occlusal surface of the rim,</w:t>
      </w:r>
      <w:r w:rsidRPr="0033786A">
        <w:rPr>
          <w:rFonts w:asciiTheme="majorBidi" w:hAnsiTheme="majorBidi" w:cstheme="majorBidi"/>
          <w:sz w:val="28"/>
          <w:szCs w:val="28"/>
        </w:rPr>
        <w:t xml:space="preserve"> </w:t>
      </w:r>
      <w:r w:rsidR="002A0B7D">
        <w:rPr>
          <w:rFonts w:asciiTheme="majorBidi" w:hAnsiTheme="majorBidi" w:cstheme="majorBidi"/>
          <w:sz w:val="28"/>
          <w:szCs w:val="28"/>
        </w:rPr>
        <w:t>a</w:t>
      </w:r>
      <w:r w:rsidRPr="0033786A">
        <w:rPr>
          <w:rFonts w:asciiTheme="majorBidi" w:hAnsiTheme="majorBidi" w:cstheme="majorBidi"/>
          <w:sz w:val="28"/>
          <w:szCs w:val="28"/>
        </w:rPr>
        <w:t>nd the wax is thoroughly softened by using a hot wax knife. The rim is sea</w:t>
      </w:r>
      <w:r>
        <w:rPr>
          <w:rFonts w:asciiTheme="majorBidi" w:hAnsiTheme="majorBidi" w:cstheme="majorBidi"/>
          <w:sz w:val="28"/>
          <w:szCs w:val="28"/>
        </w:rPr>
        <w:t>ted in the mouth and the mandible guided carefully into c</w:t>
      </w:r>
      <w:r w:rsidRPr="0033786A">
        <w:rPr>
          <w:rFonts w:asciiTheme="majorBidi" w:hAnsiTheme="majorBidi" w:cstheme="majorBidi"/>
          <w:sz w:val="28"/>
          <w:szCs w:val="28"/>
        </w:rPr>
        <w:t>losure until maximal intercuspal contact for natural teeth occurs.</w:t>
      </w:r>
    </w:p>
    <w:p w:rsidR="00067B60" w:rsidRDefault="00067B60" w:rsidP="00067B60">
      <w:pPr>
        <w:bidi w:val="0"/>
        <w:spacing w:after="0"/>
        <w:jc w:val="both"/>
        <w:rPr>
          <w:rFonts w:asciiTheme="majorBidi" w:hAnsiTheme="majorBidi" w:cstheme="majorBidi"/>
          <w:sz w:val="28"/>
          <w:szCs w:val="28"/>
          <w:lang w:bidi="ar-IQ"/>
        </w:rPr>
      </w:pPr>
      <w:r w:rsidRPr="00067B60">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3817189</wp:posOffset>
            </wp:positionH>
            <wp:positionV relativeFrom="paragraph">
              <wp:posOffset>1449</wp:posOffset>
            </wp:positionV>
            <wp:extent cx="1811020" cy="1225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677A" w:rsidRDefault="00C7677A" w:rsidP="00C7677A">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ind w:left="360"/>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rPr>
          <w:rFonts w:asciiTheme="majorBidi" w:hAnsiTheme="majorBidi" w:cstheme="majorBidi"/>
          <w:sz w:val="28"/>
          <w:szCs w:val="28"/>
        </w:rPr>
      </w:pPr>
    </w:p>
    <w:p w:rsidR="00172BE5" w:rsidRDefault="00172BE5" w:rsidP="00172BE5">
      <w:pPr>
        <w:autoSpaceDE w:val="0"/>
        <w:autoSpaceDN w:val="0"/>
        <w:bidi w:val="0"/>
        <w:adjustRightInd w:val="0"/>
        <w:spacing w:after="0" w:line="240" w:lineRule="auto"/>
        <w:rPr>
          <w:rFonts w:asciiTheme="majorBidi" w:hAnsiTheme="majorBidi" w:cstheme="majorBidi"/>
          <w:sz w:val="28"/>
          <w:szCs w:val="28"/>
        </w:rPr>
      </w:pPr>
    </w:p>
    <w:p w:rsidR="00172BE5" w:rsidRPr="00172BE5" w:rsidRDefault="00172BE5" w:rsidP="00172BE5">
      <w:pPr>
        <w:shd w:val="clear" w:color="auto" w:fill="FFFFFF"/>
        <w:bidi w:val="0"/>
        <w:spacing w:before="202" w:line="240" w:lineRule="exact"/>
        <w:ind w:left="38" w:right="1267"/>
        <w:rPr>
          <w:rFonts w:asciiTheme="majorBidi" w:hAnsiTheme="majorBidi" w:cstheme="majorBidi"/>
          <w:b/>
          <w:bCs/>
          <w:sz w:val="28"/>
          <w:szCs w:val="28"/>
        </w:rPr>
      </w:pPr>
      <w:r w:rsidRPr="00172BE5">
        <w:rPr>
          <w:rFonts w:asciiTheme="majorBidi" w:hAnsiTheme="majorBidi" w:cstheme="majorBidi"/>
          <w:b/>
          <w:bCs/>
          <w:sz w:val="28"/>
          <w:szCs w:val="28"/>
        </w:rPr>
        <w:t xml:space="preserve">D. Jaw </w:t>
      </w:r>
      <w:r>
        <w:rPr>
          <w:rFonts w:asciiTheme="majorBidi" w:hAnsiTheme="majorBidi" w:cstheme="majorBidi"/>
          <w:b/>
          <w:bCs/>
          <w:sz w:val="28"/>
          <w:szCs w:val="28"/>
        </w:rPr>
        <w:t>r</w:t>
      </w:r>
      <w:r w:rsidRPr="00172BE5">
        <w:rPr>
          <w:rFonts w:asciiTheme="majorBidi" w:hAnsiTheme="majorBidi" w:cstheme="majorBidi"/>
          <w:b/>
          <w:bCs/>
          <w:sz w:val="28"/>
          <w:szCs w:val="28"/>
        </w:rPr>
        <w:t xml:space="preserve">elation </w:t>
      </w:r>
      <w:r>
        <w:rPr>
          <w:rFonts w:asciiTheme="majorBidi" w:hAnsiTheme="majorBidi" w:cstheme="majorBidi"/>
          <w:b/>
          <w:bCs/>
          <w:sz w:val="28"/>
          <w:szCs w:val="28"/>
        </w:rPr>
        <w:t>r</w:t>
      </w:r>
      <w:r w:rsidRPr="00172BE5">
        <w:rPr>
          <w:rFonts w:asciiTheme="majorBidi" w:hAnsiTheme="majorBidi" w:cstheme="majorBidi"/>
          <w:b/>
          <w:bCs/>
          <w:sz w:val="28"/>
          <w:szCs w:val="28"/>
        </w:rPr>
        <w:t>ec</w:t>
      </w:r>
      <w:r>
        <w:rPr>
          <w:rFonts w:asciiTheme="majorBidi" w:hAnsiTheme="majorBidi" w:cstheme="majorBidi"/>
          <w:b/>
          <w:bCs/>
          <w:sz w:val="28"/>
          <w:szCs w:val="28"/>
        </w:rPr>
        <w:t>ords made entirely on occlusion r</w:t>
      </w:r>
      <w:r w:rsidRPr="00172BE5">
        <w:rPr>
          <w:rFonts w:asciiTheme="majorBidi" w:hAnsiTheme="majorBidi" w:cstheme="majorBidi"/>
          <w:b/>
          <w:bCs/>
          <w:sz w:val="28"/>
          <w:szCs w:val="28"/>
        </w:rPr>
        <w:t>ims</w:t>
      </w:r>
    </w:p>
    <w:p w:rsidR="00172BE5" w:rsidRPr="00172BE5" w:rsidRDefault="00172BE5" w:rsidP="00172BE5">
      <w:pPr>
        <w:bidi w:val="0"/>
        <w:spacing w:after="0"/>
        <w:rPr>
          <w:rFonts w:asciiTheme="majorBidi" w:hAnsiTheme="majorBidi" w:cstheme="majorBidi"/>
          <w:sz w:val="28"/>
          <w:szCs w:val="28"/>
          <w:rtl/>
          <w:lang w:bidi="ar-IQ"/>
        </w:rPr>
      </w:pPr>
      <w:r w:rsidRPr="00172BE5">
        <w:rPr>
          <w:rFonts w:asciiTheme="majorBidi" w:hAnsiTheme="majorBidi" w:cstheme="majorBidi"/>
          <w:b/>
          <w:bCs/>
          <w:sz w:val="28"/>
          <w:szCs w:val="28"/>
        </w:rPr>
        <w:t>Indications</w:t>
      </w:r>
      <w:r w:rsidRPr="00172BE5">
        <w:rPr>
          <w:rFonts w:asciiTheme="majorBidi" w:hAnsiTheme="majorBidi" w:cstheme="majorBidi"/>
          <w:sz w:val="28"/>
          <w:szCs w:val="28"/>
        </w:rPr>
        <w:t>:-</w:t>
      </w:r>
    </w:p>
    <w:p w:rsidR="00172BE5" w:rsidRPr="00172BE5" w:rsidRDefault="00172BE5" w:rsidP="00BD55E4">
      <w:pPr>
        <w:pStyle w:val="ListParagraph"/>
        <w:numPr>
          <w:ilvl w:val="0"/>
          <w:numId w:val="12"/>
        </w:numPr>
        <w:bidi w:val="0"/>
        <w:spacing w:after="0"/>
        <w:jc w:val="both"/>
        <w:rPr>
          <w:rFonts w:asciiTheme="majorBidi" w:hAnsiTheme="majorBidi" w:cstheme="majorBidi"/>
          <w:sz w:val="28"/>
          <w:szCs w:val="28"/>
          <w:rtl/>
          <w:lang w:bidi="ar-IQ"/>
        </w:rPr>
      </w:pPr>
      <w:r w:rsidRPr="00172BE5">
        <w:rPr>
          <w:rFonts w:asciiTheme="majorBidi" w:hAnsiTheme="majorBidi" w:cstheme="majorBidi"/>
          <w:sz w:val="28"/>
          <w:szCs w:val="28"/>
        </w:rPr>
        <w:t>When an opposing maxillary complete denture is to be made concurrently with a mandibular removable partial denture.</w:t>
      </w:r>
    </w:p>
    <w:p w:rsidR="00172BE5" w:rsidRPr="00172BE5" w:rsidRDefault="00172BE5" w:rsidP="00BD55E4">
      <w:pPr>
        <w:pStyle w:val="ListParagraph"/>
        <w:numPr>
          <w:ilvl w:val="0"/>
          <w:numId w:val="12"/>
        </w:numPr>
        <w:bidi w:val="0"/>
        <w:spacing w:after="0"/>
        <w:jc w:val="both"/>
        <w:rPr>
          <w:rFonts w:asciiTheme="majorBidi" w:hAnsiTheme="majorBidi" w:cstheme="majorBidi"/>
          <w:sz w:val="28"/>
          <w:szCs w:val="28"/>
        </w:rPr>
      </w:pPr>
      <w:r w:rsidRPr="00172BE5">
        <w:rPr>
          <w:rFonts w:asciiTheme="majorBidi" w:hAnsiTheme="majorBidi" w:cstheme="majorBidi"/>
          <w:sz w:val="28"/>
          <w:szCs w:val="28"/>
        </w:rPr>
        <w:t>Used in those rare situation in which the few remaining teeth do not occlude and will not influence eccentric jaw movements.</w:t>
      </w:r>
    </w:p>
    <w:p w:rsidR="00172BE5" w:rsidRDefault="00172BE5" w:rsidP="00BD55E4">
      <w:pPr>
        <w:pStyle w:val="ListParagraph"/>
        <w:numPr>
          <w:ilvl w:val="0"/>
          <w:numId w:val="12"/>
        </w:numPr>
        <w:bidi w:val="0"/>
        <w:spacing w:after="0"/>
        <w:jc w:val="both"/>
        <w:rPr>
          <w:rFonts w:asciiTheme="majorBidi" w:hAnsiTheme="majorBidi" w:cstheme="majorBidi"/>
          <w:sz w:val="28"/>
          <w:szCs w:val="28"/>
        </w:rPr>
      </w:pPr>
      <w:r w:rsidRPr="00172BE5">
        <w:rPr>
          <w:rFonts w:asciiTheme="majorBidi" w:hAnsiTheme="majorBidi" w:cstheme="majorBidi"/>
          <w:sz w:val="28"/>
          <w:szCs w:val="28"/>
        </w:rPr>
        <w:t>When either arch has only anterior teeth present.</w:t>
      </w:r>
    </w:p>
    <w:p w:rsidR="00172BE5" w:rsidRPr="00172BE5" w:rsidRDefault="00172BE5" w:rsidP="00172BE5">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bookmarkStart w:id="1" w:name="bookmark0"/>
      <w:bookmarkEnd w:id="1"/>
      <w:r w:rsidRPr="004A1497">
        <w:rPr>
          <w:rFonts w:asciiTheme="majorBidi" w:hAnsiTheme="majorBidi" w:cstheme="majorBidi"/>
          <w:sz w:val="28"/>
          <w:szCs w:val="28"/>
        </w:rPr>
        <w:lastRenderedPageBreak/>
        <w:t>In any of these situations, jaw relation records are made</w:t>
      </w:r>
      <w:r>
        <w:rPr>
          <w:rFonts w:asciiTheme="majorBidi" w:hAnsiTheme="majorBidi" w:cstheme="majorBidi"/>
          <w:sz w:val="28"/>
          <w:szCs w:val="28"/>
        </w:rPr>
        <w:t xml:space="preserve"> </w:t>
      </w:r>
      <w:r w:rsidRPr="004A1497">
        <w:rPr>
          <w:rFonts w:asciiTheme="majorBidi" w:hAnsiTheme="majorBidi" w:cstheme="majorBidi"/>
          <w:sz w:val="28"/>
          <w:szCs w:val="28"/>
        </w:rPr>
        <w:t>entirely on occlusion rims. The occlusion rims must be s</w:t>
      </w:r>
      <w:r>
        <w:rPr>
          <w:rFonts w:asciiTheme="majorBidi" w:hAnsiTheme="majorBidi" w:cstheme="majorBidi"/>
          <w:sz w:val="28"/>
          <w:szCs w:val="28"/>
        </w:rPr>
        <w:t>up</w:t>
      </w:r>
      <w:r w:rsidRPr="004A1497">
        <w:rPr>
          <w:rFonts w:asciiTheme="majorBidi" w:hAnsiTheme="majorBidi" w:cstheme="majorBidi"/>
          <w:sz w:val="28"/>
          <w:szCs w:val="28"/>
        </w:rPr>
        <w:t>ported by accurate jaw relation record bases. Here, the choice of method for recording jaw relations is much the same as that for complete dentures. Either some direct inter- occlusal method or a stylus tracing may be used. As with complete denture fabrication, the use of a face bow, the choice of articulator, the choice of method for recording jaw relations, and the use of  eccentric positional records are optional, based on the training, ability, and desires of the</w:t>
      </w:r>
      <w:r>
        <w:rPr>
          <w:rFonts w:asciiTheme="majorBidi" w:hAnsiTheme="majorBidi" w:cstheme="majorBidi"/>
          <w:sz w:val="28"/>
          <w:szCs w:val="28"/>
        </w:rPr>
        <w:t xml:space="preserve"> </w:t>
      </w:r>
      <w:r w:rsidRPr="004A1497">
        <w:rPr>
          <w:rFonts w:asciiTheme="majorBidi" w:hAnsiTheme="majorBidi" w:cstheme="majorBidi"/>
          <w:sz w:val="28"/>
          <w:szCs w:val="28"/>
        </w:rPr>
        <w:t>individual dentist.</w:t>
      </w:r>
    </w:p>
    <w:p w:rsidR="004A1497" w:rsidRDefault="004A1497" w:rsidP="004A1497">
      <w:pPr>
        <w:bidi w:val="0"/>
        <w:spacing w:after="0"/>
        <w:jc w:val="both"/>
        <w:rPr>
          <w:rFonts w:asciiTheme="majorBidi" w:hAnsiTheme="majorBidi" w:cstheme="majorBidi"/>
          <w:sz w:val="28"/>
          <w:szCs w:val="28"/>
        </w:rPr>
      </w:pPr>
      <w:r w:rsidRPr="004A1497">
        <w:rPr>
          <w:rFonts w:asciiTheme="majorBidi" w:hAnsiTheme="majorBidi" w:cstheme="majorBidi"/>
          <w:noProof/>
          <w:sz w:val="28"/>
          <w:szCs w:val="28"/>
        </w:rPr>
        <w:drawing>
          <wp:anchor distT="0" distB="0" distL="114300" distR="114300" simplePos="0" relativeHeight="251660288" behindDoc="0" locked="0" layoutInCell="1" allowOverlap="1">
            <wp:simplePos x="0" y="0"/>
            <wp:positionH relativeFrom="column">
              <wp:posOffset>2695575</wp:posOffset>
            </wp:positionH>
            <wp:positionV relativeFrom="paragraph">
              <wp:posOffset>6985</wp:posOffset>
            </wp:positionV>
            <wp:extent cx="2559685" cy="1475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68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497">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513080</wp:posOffset>
            </wp:positionH>
            <wp:positionV relativeFrom="paragraph">
              <wp:posOffset>6985</wp:posOffset>
            </wp:positionV>
            <wp:extent cx="2216785" cy="1487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85" cy="1487170"/>
                    </a:xfrm>
                    <a:prstGeom prst="rect">
                      <a:avLst/>
                    </a:prstGeom>
                    <a:noFill/>
                    <a:ln>
                      <a:noFill/>
                    </a:ln>
                  </pic:spPr>
                </pic:pic>
              </a:graphicData>
            </a:graphic>
            <wp14:sizeRelH relativeFrom="margin">
              <wp14:pctWidth>0</wp14:pctWidth>
            </wp14:sizeRelH>
          </wp:anchor>
        </w:drawing>
      </w: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Default="004A1497" w:rsidP="004A1497">
      <w:pPr>
        <w:bidi w:val="0"/>
        <w:spacing w:after="0"/>
        <w:jc w:val="both"/>
        <w:rPr>
          <w:rFonts w:asciiTheme="majorBidi" w:hAnsiTheme="majorBidi" w:cstheme="majorBidi"/>
          <w:sz w:val="28"/>
          <w:szCs w:val="28"/>
        </w:rPr>
      </w:pPr>
    </w:p>
    <w:p w:rsidR="004A1497" w:rsidRPr="004A1497" w:rsidRDefault="00447D68" w:rsidP="004A1497">
      <w:pPr>
        <w:bidi w:val="0"/>
        <w:spacing w:after="0"/>
        <w:jc w:val="both"/>
        <w:rPr>
          <w:rFonts w:asciiTheme="majorBidi" w:hAnsiTheme="majorBidi" w:cstheme="majorBidi"/>
          <w:sz w:val="28"/>
          <w:szCs w:val="28"/>
        </w:rPr>
      </w:pPr>
      <w:r>
        <w:rPr>
          <w:rFonts w:asciiTheme="majorBidi" w:hAnsiTheme="majorBidi" w:cstheme="majorBidi"/>
          <w:sz w:val="28"/>
          <w:szCs w:val="28"/>
        </w:rPr>
        <w:t>Summary of desirable contacts relationship for various RPD</w:t>
      </w:r>
    </w:p>
    <w:p w:rsidR="00172BE5" w:rsidRDefault="00447D68" w:rsidP="00172BE5">
      <w:pPr>
        <w:bidi w:val="0"/>
        <w:spacing w:after="0"/>
        <w:jc w:val="both"/>
        <w:rPr>
          <w:rFonts w:asciiTheme="majorBidi" w:hAnsiTheme="majorBidi" w:cstheme="majorBidi"/>
          <w:sz w:val="28"/>
          <w:szCs w:val="28"/>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315595</wp:posOffset>
            </wp:positionV>
            <wp:extent cx="5250815" cy="2034540"/>
            <wp:effectExtent l="0" t="0" r="698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521" t="34908" r="8865" b="23192"/>
                    <a:stretch/>
                  </pic:blipFill>
                  <pic:spPr bwMode="auto">
                    <a:xfrm>
                      <a:off x="0" y="0"/>
                      <a:ext cx="5250815" cy="203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447D68" w:rsidRDefault="00447D68" w:rsidP="00447D68">
      <w:pPr>
        <w:bidi w:val="0"/>
        <w:spacing w:after="0"/>
        <w:jc w:val="both"/>
        <w:rPr>
          <w:rFonts w:asciiTheme="majorBidi" w:hAnsiTheme="majorBidi" w:cstheme="majorBidi"/>
          <w:sz w:val="28"/>
          <w:szCs w:val="28"/>
        </w:rPr>
      </w:pPr>
    </w:p>
    <w:p w:rsidR="005208CD" w:rsidRPr="005208CD" w:rsidRDefault="005208CD" w:rsidP="005208CD">
      <w:pPr>
        <w:bidi w:val="0"/>
        <w:spacing w:after="0"/>
        <w:jc w:val="both"/>
        <w:rPr>
          <w:rFonts w:asciiTheme="majorBidi" w:hAnsiTheme="majorBidi" w:cstheme="majorBidi"/>
          <w:b/>
          <w:bCs/>
          <w:sz w:val="28"/>
          <w:szCs w:val="28"/>
        </w:rPr>
      </w:pPr>
      <w:r w:rsidRPr="005208CD">
        <w:rPr>
          <w:rFonts w:asciiTheme="majorBidi" w:hAnsiTheme="majorBidi" w:cstheme="majorBidi"/>
          <w:b/>
          <w:bCs/>
          <w:sz w:val="28"/>
          <w:szCs w:val="28"/>
        </w:rPr>
        <w:t>E. Establishing Occlusion by the Recording of Occlusal Pathways</w:t>
      </w:r>
    </w:p>
    <w:p w:rsidR="00447D68" w:rsidRDefault="005208CD" w:rsidP="00625FAA">
      <w:pPr>
        <w:bidi w:val="0"/>
        <w:spacing w:after="0"/>
        <w:jc w:val="both"/>
        <w:rPr>
          <w:rFonts w:asciiTheme="majorBidi" w:eastAsiaTheme="majorEastAsia" w:hAnsiTheme="majorBidi" w:cstheme="majorBidi"/>
          <w:sz w:val="28"/>
          <w:szCs w:val="28"/>
        </w:rPr>
      </w:pPr>
      <w:r w:rsidRPr="005208CD">
        <w:rPr>
          <w:rFonts w:asciiTheme="majorBidi" w:hAnsiTheme="majorBidi" w:cstheme="majorBidi"/>
          <w:sz w:val="28"/>
          <w:szCs w:val="28"/>
        </w:rPr>
        <w:t>The fifth method of esta</w:t>
      </w:r>
      <w:r>
        <w:rPr>
          <w:rFonts w:asciiTheme="majorBidi" w:hAnsiTheme="majorBidi" w:cstheme="majorBidi"/>
          <w:sz w:val="28"/>
          <w:szCs w:val="28"/>
        </w:rPr>
        <w:t>blishing occlusion on the remov</w:t>
      </w:r>
      <w:r w:rsidRPr="005208CD">
        <w:rPr>
          <w:rFonts w:asciiTheme="majorBidi" w:hAnsiTheme="majorBidi" w:cstheme="majorBidi"/>
          <w:sz w:val="28"/>
          <w:szCs w:val="28"/>
        </w:rPr>
        <w:t>able partial denture is the registration</w:t>
      </w:r>
      <w:r w:rsidRPr="005208CD">
        <w:rPr>
          <w:rFonts w:asciiTheme="majorBidi" w:hAnsiTheme="majorBidi" w:cs="Times New Roman" w:hint="cs"/>
          <w:sz w:val="28"/>
          <w:szCs w:val="28"/>
          <w:rtl/>
        </w:rPr>
        <w:t xml:space="preserve"> </w:t>
      </w:r>
      <w:r>
        <w:rPr>
          <w:rFonts w:asciiTheme="majorBidi" w:hAnsiTheme="majorBidi" w:cstheme="majorBidi"/>
          <w:sz w:val="28"/>
          <w:szCs w:val="28"/>
        </w:rPr>
        <w:t>of</w:t>
      </w:r>
      <w:r w:rsidRPr="005208CD">
        <w:rPr>
          <w:rFonts w:asciiTheme="majorBidi" w:hAnsiTheme="majorBidi" w:cstheme="majorBidi"/>
          <w:sz w:val="28"/>
          <w:szCs w:val="28"/>
        </w:rPr>
        <w:t xml:space="preserve"> occlusal path- ways and the use of an occluding template rather than a cast of the opposing</w:t>
      </w:r>
      <w:r w:rsidRPr="005208CD">
        <w:rPr>
          <w:rFonts w:asciiTheme="majorBidi" w:hAnsiTheme="majorBidi" w:cs="Times New Roman" w:hint="cs"/>
          <w:sz w:val="28"/>
          <w:szCs w:val="28"/>
          <w:rtl/>
        </w:rPr>
        <w:t xml:space="preserve"> </w:t>
      </w:r>
      <w:r>
        <w:rPr>
          <w:rFonts w:asciiTheme="majorBidi" w:hAnsiTheme="majorBidi" w:cstheme="majorBidi"/>
          <w:sz w:val="28"/>
          <w:szCs w:val="28"/>
        </w:rPr>
        <w:t>arch</w:t>
      </w:r>
      <w:r w:rsidRPr="005208CD">
        <w:rPr>
          <w:rFonts w:asciiTheme="majorBidi" w:hAnsiTheme="majorBidi" w:cstheme="majorBidi"/>
          <w:sz w:val="28"/>
          <w:szCs w:val="28"/>
        </w:rPr>
        <w:t>. When a static jaw relation record is used, with or without eccentric articulatory movements</w:t>
      </w:r>
      <w:r w:rsidRPr="005208CD">
        <w:rPr>
          <w:rFonts w:asciiTheme="majorBidi" w:hAnsiTheme="majorBidi" w:cs="Times New Roman"/>
          <w:sz w:val="28"/>
          <w:szCs w:val="28"/>
          <w:rtl/>
        </w:rPr>
        <w:t xml:space="preserve">, </w:t>
      </w:r>
      <w:r w:rsidRPr="005208CD">
        <w:rPr>
          <w:rFonts w:asciiTheme="majorBidi" w:hAnsiTheme="majorBidi" w:cstheme="majorBidi"/>
          <w:sz w:val="28"/>
          <w:szCs w:val="28"/>
        </w:rPr>
        <w:t xml:space="preserve">the prosthetically supplied teeth are arranged to occlude according to a specific </w:t>
      </w:r>
      <w:r w:rsidRPr="005208CD">
        <w:rPr>
          <w:rFonts w:asciiTheme="majorBidi" w:hAnsiTheme="majorBidi" w:cstheme="majorBidi"/>
          <w:sz w:val="28"/>
          <w:szCs w:val="28"/>
        </w:rPr>
        <w:lastRenderedPageBreak/>
        <w:t>concept of</w:t>
      </w:r>
      <w:r w:rsidRPr="005208CD">
        <w:rPr>
          <w:rFonts w:asciiTheme="majorBidi" w:hAnsiTheme="majorBidi" w:cs="Times New Roman" w:hint="cs"/>
          <w:sz w:val="28"/>
          <w:szCs w:val="28"/>
          <w:rtl/>
        </w:rPr>
        <w:t xml:space="preserve"> </w:t>
      </w:r>
      <w:r>
        <w:rPr>
          <w:rFonts w:asciiTheme="majorBidi" w:hAnsiTheme="majorBidi" w:cstheme="majorBidi"/>
          <w:sz w:val="28"/>
          <w:szCs w:val="28"/>
        </w:rPr>
        <w:t>occlusion</w:t>
      </w:r>
      <w:r w:rsidRPr="005208CD">
        <w:rPr>
          <w:rFonts w:asciiTheme="majorBidi" w:hAnsiTheme="majorBidi" w:cstheme="majorBidi"/>
          <w:sz w:val="28"/>
          <w:szCs w:val="28"/>
        </w:rPr>
        <w:t>. On the other hand, when a functional occlusal record is used, the teeth are modified to</w:t>
      </w:r>
      <w:r w:rsidRPr="005208CD">
        <w:rPr>
          <w:rFonts w:asciiTheme="majorBidi" w:hAnsiTheme="majorBidi" w:cs="Times New Roman" w:hint="cs"/>
          <w:sz w:val="28"/>
          <w:szCs w:val="28"/>
          <w:rtl/>
        </w:rPr>
        <w:t xml:space="preserve"> </w:t>
      </w:r>
      <w:r>
        <w:rPr>
          <w:rFonts w:asciiTheme="majorBidi" w:hAnsiTheme="majorBidi" w:cstheme="majorBidi"/>
          <w:sz w:val="28"/>
          <w:szCs w:val="28"/>
        </w:rPr>
        <w:t>accept</w:t>
      </w:r>
      <w:r w:rsidRPr="005208CD">
        <w:rPr>
          <w:rFonts w:asciiTheme="majorBidi" w:hAnsiTheme="majorBidi" w:cstheme="majorBidi"/>
          <w:sz w:val="28"/>
          <w:szCs w:val="28"/>
        </w:rPr>
        <w:t xml:space="preserve"> every recorded eccentric jaw movement</w:t>
      </w:r>
      <w:r w:rsidRPr="005208CD">
        <w:rPr>
          <w:rFonts w:asciiTheme="majorBidi" w:hAnsiTheme="majorBidi" w:cs="Times New Roman"/>
          <w:sz w:val="28"/>
          <w:szCs w:val="28"/>
          <w:rtl/>
        </w:rPr>
        <w:t>.</w:t>
      </w:r>
      <w:r>
        <w:rPr>
          <w:rFonts w:asciiTheme="majorBidi" w:hAnsiTheme="majorBidi" w:cstheme="majorBidi"/>
          <w:sz w:val="28"/>
          <w:szCs w:val="28"/>
        </w:rPr>
        <w:t xml:space="preserve"> </w:t>
      </w:r>
      <w:r w:rsidRPr="005208CD">
        <w:rPr>
          <w:rFonts w:asciiTheme="majorBidi" w:hAnsiTheme="majorBidi" w:cstheme="majorBidi"/>
          <w:sz w:val="28"/>
          <w:szCs w:val="28"/>
        </w:rPr>
        <w:t>These movements are made more complicated by</w:t>
      </w:r>
      <w:r>
        <w:rPr>
          <w:rFonts w:asciiTheme="majorBidi" w:hAnsiTheme="majorBidi" w:cstheme="majorBidi"/>
          <w:sz w:val="28"/>
          <w:szCs w:val="28"/>
        </w:rPr>
        <w:t xml:space="preserve"> </w:t>
      </w:r>
      <w:r w:rsidRPr="005208CD">
        <w:rPr>
          <w:rFonts w:asciiTheme="majorBidi" w:hAnsiTheme="majorBidi" w:cstheme="majorBidi"/>
          <w:sz w:val="28"/>
          <w:szCs w:val="28"/>
        </w:rPr>
        <w:t>the influence of the remaining natural teeth.</w:t>
      </w:r>
      <w:r>
        <w:rPr>
          <w:rFonts w:asciiTheme="majorBidi" w:hAnsiTheme="majorBidi" w:cstheme="majorBidi"/>
          <w:sz w:val="28"/>
          <w:szCs w:val="28"/>
        </w:rPr>
        <w:t xml:space="preserve"> </w:t>
      </w:r>
      <w:r w:rsidRPr="00625FAA">
        <w:rPr>
          <w:rStyle w:val="Heading1Char"/>
          <w:rFonts w:asciiTheme="majorBidi" w:hAnsiTheme="majorBidi"/>
          <w:color w:val="auto"/>
          <w:sz w:val="28"/>
          <w:szCs w:val="28"/>
        </w:rPr>
        <w:t>In the partially edentulous arch in which RPD</w:t>
      </w:r>
      <w:r w:rsidR="00625FAA">
        <w:rPr>
          <w:rStyle w:val="Heading1Char"/>
          <w:rFonts w:asciiTheme="majorBidi" w:hAnsiTheme="majorBidi"/>
          <w:color w:val="auto"/>
          <w:sz w:val="28"/>
          <w:szCs w:val="28"/>
        </w:rPr>
        <w:t xml:space="preserve"> </w:t>
      </w:r>
      <w:r w:rsidR="00625FAA" w:rsidRPr="00625FAA">
        <w:rPr>
          <w:rFonts w:asciiTheme="majorBidi" w:hAnsiTheme="majorBidi" w:cstheme="majorBidi"/>
          <w:sz w:val="28"/>
          <w:szCs w:val="28"/>
        </w:rPr>
        <w:t>is to be fabricated, a hard inlay wax is placed over the stable denture base and patient is asked to carry out all extremes of mandibular movement. Inform the patient that the occlusion rim must be</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worn for 24 hours or longer. It should be worn constantly</w:t>
      </w:r>
      <w:r w:rsidR="00625FAA" w:rsidRPr="00625FAA">
        <w:rPr>
          <w:rFonts w:asciiTheme="majorBidi" w:hAnsiTheme="majorBidi" w:cs="Times New Roman"/>
          <w:sz w:val="28"/>
          <w:szCs w:val="28"/>
          <w:rtl/>
        </w:rPr>
        <w:t>,</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including at nighttime, except for removal during meals. With wearing and biting into a hard wax</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occlusion rim, a record is made of all extremes of jaw</w:t>
      </w:r>
      <w:r w:rsidR="00625FAA">
        <w:rPr>
          <w:rFonts w:asciiTheme="majorBidi" w:hAnsiTheme="majorBidi" w:cstheme="majorBidi"/>
          <w:sz w:val="28"/>
          <w:szCs w:val="28"/>
        </w:rPr>
        <w:t xml:space="preserve"> </w:t>
      </w:r>
      <w:r w:rsidR="00625FAA" w:rsidRPr="00625FAA">
        <w:rPr>
          <w:rFonts w:asciiTheme="majorBidi" w:hAnsiTheme="majorBidi" w:cstheme="majorBidi"/>
          <w:sz w:val="28"/>
          <w:szCs w:val="28"/>
        </w:rPr>
        <w:t>movement.</w:t>
      </w:r>
    </w:p>
    <w:p w:rsidR="00625FAA" w:rsidRDefault="00625FAA" w:rsidP="00625FAA">
      <w:pPr>
        <w:bidi w:val="0"/>
        <w:spacing w:after="0"/>
        <w:jc w:val="both"/>
        <w:rPr>
          <w:rFonts w:asciiTheme="majorBidi" w:eastAsiaTheme="majorEastAsia" w:hAnsiTheme="majorBidi" w:cstheme="majorBidi"/>
          <w:sz w:val="28"/>
          <w:szCs w:val="28"/>
        </w:rPr>
      </w:pPr>
    </w:p>
    <w:p w:rsidR="00447D68" w:rsidRDefault="00625FAA" w:rsidP="00625FAA">
      <w:pPr>
        <w:bidi w:val="0"/>
        <w:spacing w:after="0"/>
        <w:jc w:val="both"/>
        <w:rPr>
          <w:rFonts w:asciiTheme="majorBidi" w:hAnsiTheme="majorBidi" w:cstheme="majorBidi"/>
          <w:b/>
          <w:bCs/>
          <w:sz w:val="28"/>
          <w:szCs w:val="28"/>
          <w:u w:val="single"/>
        </w:rPr>
      </w:pPr>
      <w:r w:rsidRPr="00625FAA">
        <w:rPr>
          <w:rFonts w:asciiTheme="majorBidi" w:hAnsiTheme="majorBidi" w:cstheme="majorBidi"/>
          <w:b/>
          <w:bCs/>
          <w:sz w:val="28"/>
          <w:szCs w:val="28"/>
          <w:u w:val="single"/>
        </w:rPr>
        <w:t>Advantages of functionally generated pathways</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Pr>
      </w:pPr>
      <w:r w:rsidRPr="00827978">
        <w:rPr>
          <w:rFonts w:asciiTheme="majorBidi" w:hAnsiTheme="majorBidi" w:cstheme="majorBidi"/>
          <w:sz w:val="28"/>
          <w:szCs w:val="28"/>
        </w:rPr>
        <w:t>Harmonious occlusion.</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No recording of complex mandibular movement required.</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Recovery of lost vertical dimension of occlusion.</w:t>
      </w:r>
    </w:p>
    <w:p w:rsidR="00827978" w:rsidRPr="00827978" w:rsidRDefault="00827978" w:rsidP="00827978">
      <w:pPr>
        <w:pStyle w:val="ListParagraph"/>
        <w:numPr>
          <w:ilvl w:val="0"/>
          <w:numId w:val="13"/>
        </w:numPr>
        <w:bidi w:val="0"/>
        <w:spacing w:after="0"/>
        <w:rPr>
          <w:rFonts w:asciiTheme="majorBidi" w:hAnsiTheme="majorBidi" w:cstheme="majorBidi"/>
          <w:sz w:val="28"/>
          <w:szCs w:val="28"/>
          <w:rtl/>
          <w:lang w:bidi="ar-IQ"/>
        </w:rPr>
      </w:pPr>
      <w:r w:rsidRPr="00827978">
        <w:rPr>
          <w:rFonts w:asciiTheme="majorBidi" w:hAnsiTheme="majorBidi" w:cstheme="majorBidi"/>
          <w:sz w:val="28"/>
          <w:szCs w:val="28"/>
        </w:rPr>
        <w:t>Errors in occlusion are minimized.</w:t>
      </w:r>
    </w:p>
    <w:p w:rsidR="00827978" w:rsidRDefault="005F7E5F" w:rsidP="00827978">
      <w:pPr>
        <w:pStyle w:val="ListParagraph"/>
        <w:numPr>
          <w:ilvl w:val="0"/>
          <w:numId w:val="13"/>
        </w:numPr>
        <w:bidi w:val="0"/>
        <w:spacing w:after="0"/>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margin">
              <wp:posOffset>193675</wp:posOffset>
            </wp:positionH>
            <wp:positionV relativeFrom="paragraph">
              <wp:posOffset>610235</wp:posOffset>
            </wp:positionV>
            <wp:extent cx="2337435" cy="130111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435" cy="130111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margin">
              <wp:posOffset>2526917</wp:posOffset>
            </wp:positionH>
            <wp:positionV relativeFrom="paragraph">
              <wp:posOffset>618490</wp:posOffset>
            </wp:positionV>
            <wp:extent cx="2910840" cy="1292860"/>
            <wp:effectExtent l="0" t="0" r="381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1292860"/>
                    </a:xfrm>
                    <a:prstGeom prst="rect">
                      <a:avLst/>
                    </a:prstGeom>
                    <a:noFill/>
                  </pic:spPr>
                </pic:pic>
              </a:graphicData>
            </a:graphic>
          </wp:anchor>
        </w:drawing>
      </w:r>
      <w:r w:rsidR="00827978" w:rsidRPr="00827978">
        <w:rPr>
          <w:rFonts w:asciiTheme="majorBidi" w:hAnsiTheme="majorBidi" w:cstheme="majorBidi"/>
          <w:sz w:val="28"/>
          <w:szCs w:val="28"/>
        </w:rPr>
        <w:t>Eliminate the need of complex articulator (simple hinge articulator is enough).</w:t>
      </w:r>
    </w:p>
    <w:p w:rsidR="00BD55E4" w:rsidRPr="00BD55E4" w:rsidRDefault="00BD55E4" w:rsidP="00BD55E4">
      <w:pPr>
        <w:bidi w:val="0"/>
        <w:spacing w:after="0"/>
        <w:rPr>
          <w:rFonts w:asciiTheme="majorBidi" w:hAnsiTheme="majorBidi" w:cstheme="majorBidi"/>
          <w:sz w:val="28"/>
          <w:szCs w:val="28"/>
          <w:lang w:bidi="ar-IQ"/>
        </w:rPr>
      </w:pPr>
    </w:p>
    <w:p w:rsidR="005F7E5F" w:rsidRPr="005F7E5F" w:rsidRDefault="005F7E5F" w:rsidP="005F7E5F">
      <w:pPr>
        <w:bidi w:val="0"/>
        <w:spacing w:after="0"/>
        <w:rPr>
          <w:rFonts w:asciiTheme="majorBidi" w:hAnsiTheme="majorBidi" w:cstheme="majorBidi"/>
          <w:b/>
          <w:bCs/>
          <w:i/>
          <w:iCs/>
          <w:sz w:val="28"/>
          <w:szCs w:val="28"/>
          <w:lang w:bidi="ar-IQ"/>
        </w:rPr>
      </w:pPr>
      <w:r w:rsidRPr="005F7E5F">
        <w:rPr>
          <w:rFonts w:asciiTheme="majorBidi" w:hAnsiTheme="majorBidi" w:cstheme="majorBidi"/>
          <w:b/>
          <w:bCs/>
          <w:i/>
          <w:iCs/>
          <w:sz w:val="28"/>
          <w:szCs w:val="28"/>
          <w:lang w:bidi="ar-IQ"/>
        </w:rPr>
        <w:t>(Functional pathways and uses occluding template rather than a cast of opposing arch for teeth arrangement).</w:t>
      </w:r>
    </w:p>
    <w:p w:rsidR="005F7E5F" w:rsidRPr="00827978" w:rsidRDefault="005F7E5F" w:rsidP="005F7E5F">
      <w:pPr>
        <w:bidi w:val="0"/>
        <w:spacing w:after="0"/>
        <w:rPr>
          <w:rFonts w:asciiTheme="majorBidi" w:hAnsiTheme="majorBidi" w:cstheme="majorBidi"/>
          <w:sz w:val="28"/>
          <w:szCs w:val="28"/>
          <w:rtl/>
          <w:lang w:bidi="ar-IQ"/>
        </w:rPr>
      </w:pPr>
    </w:p>
    <w:p w:rsidR="00BD55E4" w:rsidRPr="00654B08" w:rsidRDefault="00BD55E4" w:rsidP="00BD55E4">
      <w:pPr>
        <w:bidi w:val="0"/>
        <w:jc w:val="highKashida"/>
        <w:rPr>
          <w:rFonts w:asciiTheme="majorBidi" w:hAnsiTheme="majorBidi" w:cstheme="majorBidi"/>
          <w:b/>
          <w:bCs/>
          <w:sz w:val="28"/>
          <w:szCs w:val="28"/>
          <w:u w:val="single"/>
          <w:rtl/>
          <w:lang w:bidi="ar-IQ"/>
        </w:rPr>
      </w:pPr>
      <w:r w:rsidRPr="00654B08">
        <w:rPr>
          <w:rFonts w:asciiTheme="majorBidi" w:hAnsiTheme="majorBidi" w:cstheme="majorBidi"/>
          <w:b/>
          <w:bCs/>
          <w:sz w:val="28"/>
          <w:szCs w:val="28"/>
          <w:u w:val="single"/>
        </w:rPr>
        <w:t>Interocclusal records</w:t>
      </w:r>
    </w:p>
    <w:p w:rsidR="00BD55E4" w:rsidRPr="0067679E" w:rsidRDefault="00BD55E4" w:rsidP="00BD55E4">
      <w:pPr>
        <w:bidi w:val="0"/>
        <w:jc w:val="both"/>
        <w:rPr>
          <w:rFonts w:asciiTheme="majorBidi" w:hAnsiTheme="majorBidi" w:cstheme="majorBidi"/>
          <w:sz w:val="28"/>
          <w:szCs w:val="28"/>
          <w:rtl/>
          <w:lang w:bidi="ar-IQ"/>
        </w:rPr>
      </w:pPr>
      <w:r w:rsidRPr="0067679E">
        <w:rPr>
          <w:rFonts w:asciiTheme="majorBidi" w:hAnsiTheme="majorBidi" w:cstheme="majorBidi"/>
          <w:sz w:val="28"/>
          <w:szCs w:val="28"/>
        </w:rPr>
        <w:t>An interocclusal record or occlusal registration is usually necessary to orient the maxillary and mandibular diagnostic or master casts to each other properly.</w:t>
      </w:r>
    </w:p>
    <w:p w:rsidR="00625FAA" w:rsidRDefault="00BD55E4" w:rsidP="00BD55E4">
      <w:pPr>
        <w:bidi w:val="0"/>
        <w:jc w:val="both"/>
        <w:rPr>
          <w:rFonts w:asciiTheme="majorBidi" w:hAnsiTheme="majorBidi" w:cstheme="majorBidi"/>
          <w:sz w:val="28"/>
          <w:szCs w:val="28"/>
          <w:lang w:bidi="ar-IQ"/>
        </w:rPr>
      </w:pPr>
      <w:r w:rsidRPr="0067679E">
        <w:rPr>
          <w:rFonts w:asciiTheme="majorBidi" w:hAnsiTheme="majorBidi" w:cstheme="majorBidi"/>
          <w:sz w:val="28"/>
          <w:szCs w:val="28"/>
        </w:rPr>
        <w:t>Three widely separated tripod points of occlusal contact are necessary to</w:t>
      </w:r>
      <w:r>
        <w:rPr>
          <w:rFonts w:asciiTheme="majorBidi" w:hAnsiTheme="majorBidi" w:cstheme="majorBidi"/>
          <w:sz w:val="28"/>
          <w:szCs w:val="28"/>
          <w:lang w:bidi="ar-IQ"/>
        </w:rPr>
        <w:t xml:space="preserve"> </w:t>
      </w:r>
      <w:r w:rsidRPr="0067679E">
        <w:rPr>
          <w:rFonts w:asciiTheme="majorBidi" w:hAnsiTheme="majorBidi" w:cstheme="majorBidi"/>
          <w:sz w:val="28"/>
          <w:szCs w:val="28"/>
        </w:rPr>
        <w:t>relate the two casts accurately. These contact points may be tooth-to-tooth</w:t>
      </w:r>
      <w:r>
        <w:rPr>
          <w:rFonts w:asciiTheme="majorBidi" w:hAnsiTheme="majorBidi" w:cstheme="majorBidi"/>
          <w:sz w:val="28"/>
          <w:szCs w:val="28"/>
          <w:lang w:bidi="ar-IQ"/>
        </w:rPr>
        <w:t xml:space="preserve"> </w:t>
      </w:r>
      <w:r w:rsidRPr="0067679E">
        <w:rPr>
          <w:rFonts w:asciiTheme="majorBidi" w:hAnsiTheme="majorBidi" w:cstheme="majorBidi"/>
          <w:sz w:val="28"/>
          <w:szCs w:val="28"/>
        </w:rPr>
        <w:t>or tooth-to-interocclusal recording material. A stable orientation of the</w:t>
      </w:r>
      <w:r>
        <w:rPr>
          <w:rFonts w:asciiTheme="majorBidi" w:hAnsiTheme="majorBidi" w:cstheme="majorBidi"/>
          <w:sz w:val="28"/>
          <w:szCs w:val="28"/>
          <w:lang w:bidi="ar-IQ"/>
        </w:rPr>
        <w:t xml:space="preserve"> </w:t>
      </w:r>
      <w:r w:rsidRPr="0067679E">
        <w:rPr>
          <w:rFonts w:asciiTheme="majorBidi" w:hAnsiTheme="majorBidi" w:cstheme="majorBidi"/>
          <w:sz w:val="28"/>
          <w:szCs w:val="28"/>
        </w:rPr>
        <w:t>opposing casts may exist if su</w:t>
      </w:r>
      <w:r w:rsidRPr="0067679E">
        <w:rPr>
          <w:rFonts w:asciiTheme="majorBidi" w:cstheme="majorBidi"/>
          <w:sz w:val="28"/>
          <w:szCs w:val="28"/>
        </w:rPr>
        <w:t>ﬃ</w:t>
      </w:r>
      <w:r w:rsidRPr="0067679E">
        <w:rPr>
          <w:rFonts w:asciiTheme="majorBidi" w:hAnsiTheme="majorBidi" w:cstheme="majorBidi"/>
          <w:sz w:val="28"/>
          <w:szCs w:val="28"/>
        </w:rPr>
        <w:t>cient teeth remain, and in these patients no</w:t>
      </w:r>
      <w:r>
        <w:rPr>
          <w:rFonts w:asciiTheme="majorBidi" w:hAnsiTheme="majorBidi" w:cstheme="majorBidi"/>
          <w:sz w:val="28"/>
          <w:szCs w:val="28"/>
          <w:lang w:bidi="ar-IQ"/>
        </w:rPr>
        <w:t xml:space="preserve"> </w:t>
      </w:r>
      <w:r w:rsidRPr="0067679E">
        <w:rPr>
          <w:rFonts w:asciiTheme="majorBidi" w:hAnsiTheme="majorBidi" w:cstheme="majorBidi"/>
          <w:sz w:val="28"/>
          <w:szCs w:val="28"/>
        </w:rPr>
        <w:t xml:space="preserve">interocclusal relation recording is necessary. It is suggested, however, that orientation lines be drawn on the casts to guarantee proper cast alignment </w:t>
      </w:r>
      <w:r w:rsidRPr="0067679E">
        <w:rPr>
          <w:rFonts w:asciiTheme="majorBidi" w:hAnsiTheme="majorBidi" w:cstheme="majorBidi"/>
          <w:sz w:val="28"/>
          <w:szCs w:val="28"/>
        </w:rPr>
        <w:lastRenderedPageBreak/>
        <w:t>in</w:t>
      </w:r>
      <w:r>
        <w:rPr>
          <w:rFonts w:asciiTheme="majorBidi" w:hAnsiTheme="majorBidi" w:cstheme="majorBidi"/>
          <w:sz w:val="28"/>
          <w:szCs w:val="28"/>
          <w:lang w:bidi="ar-IQ"/>
        </w:rPr>
        <w:t xml:space="preserve"> </w:t>
      </w:r>
      <w:r w:rsidRPr="0067679E">
        <w:rPr>
          <w:rFonts w:asciiTheme="majorBidi" w:hAnsiTheme="majorBidi" w:cstheme="majorBidi"/>
          <w:sz w:val="28"/>
          <w:szCs w:val="28"/>
        </w:rPr>
        <w:t>the future. An interocclusal recording will be necessary if insu</w:t>
      </w:r>
      <w:r w:rsidRPr="0067679E">
        <w:rPr>
          <w:rFonts w:asciiTheme="majorBidi" w:cstheme="majorBidi"/>
          <w:sz w:val="28"/>
          <w:szCs w:val="28"/>
        </w:rPr>
        <w:t>ﬃ</w:t>
      </w:r>
      <w:r w:rsidRPr="0067679E">
        <w:rPr>
          <w:rFonts w:asciiTheme="majorBidi" w:hAnsiTheme="majorBidi" w:cstheme="majorBidi"/>
          <w:sz w:val="28"/>
          <w:szCs w:val="28"/>
        </w:rPr>
        <w:t>cient teeth</w:t>
      </w:r>
      <w:r>
        <w:rPr>
          <w:rFonts w:asciiTheme="majorBidi" w:hAnsiTheme="majorBidi" w:cstheme="majorBidi"/>
          <w:sz w:val="28"/>
          <w:szCs w:val="28"/>
          <w:lang w:bidi="ar-IQ"/>
        </w:rPr>
        <w:t xml:space="preserve"> </w:t>
      </w:r>
      <w:r w:rsidRPr="0067679E">
        <w:rPr>
          <w:rFonts w:asciiTheme="majorBidi" w:hAnsiTheme="majorBidi" w:cstheme="majorBidi"/>
          <w:sz w:val="28"/>
          <w:szCs w:val="28"/>
        </w:rPr>
        <w:t>remain to allow a stable cast-to-cast relationship.</w:t>
      </w:r>
      <w:r>
        <w:rPr>
          <w:rFonts w:asciiTheme="majorBidi" w:hAnsiTheme="majorBidi" w:cstheme="majorBidi"/>
          <w:sz w:val="28"/>
          <w:szCs w:val="28"/>
          <w:lang w:bidi="ar-IQ"/>
        </w:rPr>
        <w:t xml:space="preserve"> </w:t>
      </w:r>
      <w:r>
        <w:rPr>
          <w:rFonts w:asciiTheme="majorBidi" w:hAnsiTheme="majorBidi" w:cstheme="majorBidi"/>
          <w:sz w:val="28"/>
          <w:szCs w:val="28"/>
        </w:rPr>
        <w:t>S</w:t>
      </w:r>
      <w:r w:rsidRPr="00BD55E4">
        <w:rPr>
          <w:rFonts w:asciiTheme="majorBidi" w:hAnsiTheme="majorBidi" w:cstheme="majorBidi"/>
          <w:sz w:val="28"/>
          <w:szCs w:val="28"/>
        </w:rPr>
        <w:t>ome mention must be</w:t>
      </w:r>
      <w:r>
        <w:rPr>
          <w:rFonts w:asciiTheme="majorBidi" w:hAnsiTheme="majorBidi" w:cstheme="majorBidi"/>
          <w:sz w:val="28"/>
          <w:szCs w:val="28"/>
          <w:lang w:bidi="ar-IQ"/>
        </w:rPr>
        <w:t xml:space="preserve"> </w:t>
      </w:r>
      <w:r w:rsidRPr="00BD55E4">
        <w:rPr>
          <w:rFonts w:asciiTheme="majorBidi" w:hAnsiTheme="majorBidi" w:cstheme="majorBidi"/>
          <w:sz w:val="28"/>
          <w:szCs w:val="28"/>
        </w:rPr>
        <w:t>made of the ridge on which the record bases are formed. If</w:t>
      </w:r>
      <w:r>
        <w:rPr>
          <w:rFonts w:asciiTheme="majorBidi" w:hAnsiTheme="majorBidi" w:cstheme="majorBidi"/>
          <w:sz w:val="28"/>
          <w:szCs w:val="28"/>
          <w:lang w:bidi="ar-IQ"/>
        </w:rPr>
        <w:t xml:space="preserve"> the</w:t>
      </w:r>
      <w:r w:rsidRPr="00BD55E4">
        <w:rPr>
          <w:rFonts w:asciiTheme="majorBidi" w:hAnsiTheme="majorBidi" w:cstheme="majorBidi"/>
          <w:sz w:val="28"/>
          <w:szCs w:val="28"/>
        </w:rPr>
        <w:t xml:space="preserve"> prosthesis is to be tooth supported or if a distal extension</w:t>
      </w:r>
      <w:r>
        <w:rPr>
          <w:rFonts w:asciiTheme="majorBidi" w:hAnsiTheme="majorBidi" w:cstheme="majorBidi"/>
          <w:sz w:val="28"/>
          <w:szCs w:val="28"/>
        </w:rPr>
        <w:t xml:space="preserve"> </w:t>
      </w:r>
      <w:r w:rsidRPr="00BD55E4">
        <w:rPr>
          <w:rFonts w:asciiTheme="majorBidi" w:hAnsiTheme="majorBidi" w:cstheme="majorBidi"/>
          <w:sz w:val="28"/>
          <w:szCs w:val="28"/>
        </w:rPr>
        <w:t>base is to be made on the anatomic ridge form, the bases will</w:t>
      </w:r>
      <w:r>
        <w:rPr>
          <w:rFonts w:asciiTheme="majorBidi" w:hAnsiTheme="majorBidi" w:cstheme="majorBidi"/>
          <w:sz w:val="28"/>
          <w:szCs w:val="28"/>
          <w:lang w:bidi="ar-IQ"/>
        </w:rPr>
        <w:t xml:space="preserve"> </w:t>
      </w:r>
      <w:r w:rsidRPr="00BD55E4">
        <w:rPr>
          <w:rFonts w:asciiTheme="majorBidi" w:hAnsiTheme="majorBidi" w:cstheme="majorBidi"/>
          <w:sz w:val="28"/>
          <w:szCs w:val="28"/>
        </w:rPr>
        <w:t>be made to fit that form of the residual ridge. But if a distal</w:t>
      </w:r>
      <w:r>
        <w:rPr>
          <w:rFonts w:asciiTheme="majorBidi" w:hAnsiTheme="majorBidi" w:cstheme="majorBidi"/>
          <w:sz w:val="28"/>
          <w:szCs w:val="28"/>
          <w:lang w:bidi="ar-IQ"/>
        </w:rPr>
        <w:t xml:space="preserve"> </w:t>
      </w:r>
      <w:r w:rsidRPr="00BD55E4">
        <w:rPr>
          <w:rFonts w:asciiTheme="majorBidi" w:hAnsiTheme="majorBidi" w:cstheme="majorBidi"/>
          <w:sz w:val="28"/>
          <w:szCs w:val="28"/>
        </w:rPr>
        <w:t>extension base is to be supported by the functional form of</w:t>
      </w:r>
      <w:r>
        <w:rPr>
          <w:rFonts w:asciiTheme="majorBidi" w:hAnsiTheme="majorBidi" w:cstheme="majorBidi"/>
          <w:sz w:val="28"/>
          <w:szCs w:val="28"/>
          <w:lang w:bidi="ar-IQ"/>
        </w:rPr>
        <w:t xml:space="preserve"> </w:t>
      </w:r>
      <w:r w:rsidRPr="00BD55E4">
        <w:rPr>
          <w:rFonts w:asciiTheme="majorBidi" w:hAnsiTheme="majorBidi" w:cstheme="majorBidi"/>
          <w:sz w:val="28"/>
          <w:szCs w:val="28"/>
        </w:rPr>
        <w:t>the residual ridge, it is necessary that the recording of jaw</w:t>
      </w:r>
      <w:r>
        <w:rPr>
          <w:rFonts w:asciiTheme="majorBidi" w:hAnsiTheme="majorBidi" w:cstheme="majorBidi"/>
          <w:sz w:val="28"/>
          <w:szCs w:val="28"/>
          <w:lang w:bidi="ar-IQ"/>
        </w:rPr>
        <w:t xml:space="preserve"> </w:t>
      </w:r>
      <w:r w:rsidRPr="00BD55E4">
        <w:rPr>
          <w:rFonts w:asciiTheme="majorBidi" w:hAnsiTheme="majorBidi" w:cstheme="majorBidi"/>
          <w:sz w:val="28"/>
          <w:szCs w:val="28"/>
        </w:rPr>
        <w:t>relations be deferred until the master cast has been corrected</w:t>
      </w:r>
      <w:r>
        <w:rPr>
          <w:rFonts w:asciiTheme="majorBidi" w:hAnsiTheme="majorBidi" w:cstheme="majorBidi"/>
          <w:sz w:val="28"/>
          <w:szCs w:val="28"/>
          <w:lang w:bidi="ar-IQ"/>
        </w:rPr>
        <w:t xml:space="preserve"> </w:t>
      </w:r>
      <w:r w:rsidRPr="00BD55E4">
        <w:rPr>
          <w:rFonts w:asciiTheme="majorBidi" w:hAnsiTheme="majorBidi" w:cstheme="majorBidi"/>
          <w:sz w:val="28"/>
          <w:szCs w:val="28"/>
        </w:rPr>
        <w:t>to that functional form.</w:t>
      </w:r>
    </w:p>
    <w:p w:rsidR="00654B08" w:rsidRPr="0067679E" w:rsidRDefault="00BD55E4" w:rsidP="00654B08">
      <w:pPr>
        <w:bidi w:val="0"/>
        <w:jc w:val="both"/>
        <w:rPr>
          <w:rFonts w:asciiTheme="majorBidi" w:hAnsiTheme="majorBidi" w:cstheme="majorBidi"/>
          <w:sz w:val="28"/>
          <w:szCs w:val="28"/>
          <w:lang w:bidi="ar-IQ"/>
        </w:rPr>
      </w:pPr>
      <w:r w:rsidRPr="0067679E">
        <w:rPr>
          <w:rFonts w:asciiTheme="majorBidi" w:hAnsiTheme="majorBidi" w:cstheme="majorBidi"/>
          <w:sz w:val="28"/>
          <w:szCs w:val="28"/>
        </w:rPr>
        <w:t>When a recording is necessary, a record base, occlusion rim, and occlusal</w:t>
      </w:r>
      <w:r>
        <w:rPr>
          <w:rFonts w:asciiTheme="majorBidi" w:hAnsiTheme="majorBidi" w:cstheme="majorBidi"/>
          <w:sz w:val="28"/>
          <w:szCs w:val="28"/>
          <w:lang w:bidi="ar-IQ"/>
        </w:rPr>
        <w:t xml:space="preserve"> </w:t>
      </w:r>
      <w:r w:rsidRPr="0067679E">
        <w:rPr>
          <w:rFonts w:asciiTheme="majorBidi" w:hAnsiTheme="majorBidi" w:cstheme="majorBidi"/>
          <w:sz w:val="28"/>
          <w:szCs w:val="28"/>
        </w:rPr>
        <w:t>recording material are needed to make the recording accurately. It has been</w:t>
      </w:r>
      <w:r>
        <w:rPr>
          <w:rFonts w:asciiTheme="majorBidi" w:hAnsiTheme="majorBidi" w:cstheme="majorBidi"/>
          <w:sz w:val="28"/>
          <w:szCs w:val="28"/>
          <w:lang w:bidi="ar-IQ"/>
        </w:rPr>
        <w:t xml:space="preserve"> </w:t>
      </w:r>
      <w:r w:rsidRPr="0067679E">
        <w:rPr>
          <w:rFonts w:asciiTheme="majorBidi" w:hAnsiTheme="majorBidi" w:cstheme="majorBidi"/>
          <w:sz w:val="28"/>
          <w:szCs w:val="28"/>
        </w:rPr>
        <w:t>suggested that the record base be fabricated using auto</w:t>
      </w:r>
      <w:r w:rsidR="00654B08">
        <w:rPr>
          <w:rFonts w:asciiTheme="majorBidi" w:hAnsiTheme="majorBidi" w:cstheme="majorBidi"/>
          <w:sz w:val="28"/>
          <w:szCs w:val="28"/>
        </w:rPr>
        <w:t>-</w:t>
      </w:r>
      <w:r w:rsidRPr="0067679E">
        <w:rPr>
          <w:rFonts w:asciiTheme="majorBidi" w:hAnsiTheme="majorBidi" w:cstheme="majorBidi"/>
          <w:sz w:val="28"/>
          <w:szCs w:val="28"/>
        </w:rPr>
        <w:t>polymerizing acrylic</w:t>
      </w:r>
      <w:r>
        <w:rPr>
          <w:rFonts w:asciiTheme="majorBidi" w:hAnsiTheme="majorBidi" w:cstheme="majorBidi"/>
          <w:sz w:val="28"/>
          <w:szCs w:val="28"/>
          <w:lang w:bidi="ar-IQ"/>
        </w:rPr>
        <w:t xml:space="preserve"> </w:t>
      </w:r>
      <w:r w:rsidRPr="0067679E">
        <w:rPr>
          <w:rFonts w:asciiTheme="majorBidi" w:hAnsiTheme="majorBidi" w:cstheme="majorBidi"/>
          <w:sz w:val="28"/>
          <w:szCs w:val="28"/>
        </w:rPr>
        <w:t>resin, although they often are fabricated of light polymerized resin.</w:t>
      </w:r>
      <w:r>
        <w:rPr>
          <w:rFonts w:asciiTheme="majorBidi" w:hAnsiTheme="majorBidi" w:cstheme="majorBidi"/>
          <w:sz w:val="28"/>
          <w:szCs w:val="28"/>
          <w:lang w:bidi="ar-IQ"/>
        </w:rPr>
        <w:t xml:space="preserve"> </w:t>
      </w:r>
      <w:r w:rsidRPr="0067679E">
        <w:rPr>
          <w:rFonts w:asciiTheme="majorBidi" w:hAnsiTheme="majorBidi" w:cstheme="majorBidi"/>
          <w:sz w:val="28"/>
          <w:szCs w:val="28"/>
        </w:rPr>
        <w:t>The record base must be made on the cast to be attached to the articulator. The occlusion rims most often are made using hard baseplate wax.</w:t>
      </w:r>
    </w:p>
    <w:p w:rsidR="00654B08" w:rsidRPr="00FB73C0" w:rsidRDefault="00654B08" w:rsidP="00654B08">
      <w:pPr>
        <w:bidi w:val="0"/>
        <w:jc w:val="both"/>
        <w:rPr>
          <w:rFonts w:asciiTheme="majorBidi" w:hAnsiTheme="majorBidi" w:cstheme="majorBidi"/>
          <w:sz w:val="28"/>
          <w:szCs w:val="28"/>
          <w:rtl/>
          <w:lang w:val="en-GB"/>
        </w:rPr>
      </w:pPr>
      <w:r w:rsidRPr="00654B08">
        <w:rPr>
          <w:rFonts w:asciiTheme="majorBidi" w:hAnsiTheme="majorBidi" w:cstheme="majorBidi"/>
          <w:b/>
          <w:bCs/>
          <w:sz w:val="28"/>
          <w:szCs w:val="28"/>
        </w:rPr>
        <w:t>Excellent occlusal recording materials include</w:t>
      </w:r>
      <w:r>
        <w:rPr>
          <w:rFonts w:asciiTheme="majorBidi" w:hAnsiTheme="majorBidi" w:cstheme="majorBidi"/>
          <w:sz w:val="28"/>
          <w:szCs w:val="28"/>
          <w:lang w:val="en-GB"/>
        </w:rPr>
        <w:t xml:space="preserve">: </w:t>
      </w:r>
      <w:r w:rsidRPr="00FB73C0">
        <w:rPr>
          <w:rFonts w:asciiTheme="majorBidi" w:hAnsiTheme="majorBidi" w:cstheme="majorBidi"/>
          <w:sz w:val="28"/>
          <w:szCs w:val="28"/>
          <w:lang w:val="en-GB"/>
        </w:rPr>
        <w:t xml:space="preserve">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zinc oxide eugenol impression material,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plaster impression material,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modeling compound, </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polyether,</w:t>
      </w:r>
    </w:p>
    <w:p w:rsidR="00654B08" w:rsidRPr="0067679E"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 xml:space="preserve">Polyvinyl siloxane. </w:t>
      </w:r>
    </w:p>
    <w:p w:rsidR="00654B08" w:rsidRPr="00654B08" w:rsidRDefault="00654B08" w:rsidP="00654B08">
      <w:pPr>
        <w:pStyle w:val="ListParagraph"/>
        <w:numPr>
          <w:ilvl w:val="0"/>
          <w:numId w:val="15"/>
        </w:numPr>
        <w:bidi w:val="0"/>
        <w:spacing w:after="200" w:line="276" w:lineRule="auto"/>
        <w:jc w:val="both"/>
        <w:rPr>
          <w:rFonts w:asciiTheme="majorBidi" w:hAnsiTheme="majorBidi" w:cstheme="majorBidi"/>
          <w:sz w:val="28"/>
          <w:szCs w:val="28"/>
        </w:rPr>
      </w:pPr>
      <w:r w:rsidRPr="0067679E">
        <w:rPr>
          <w:rFonts w:asciiTheme="majorBidi" w:hAnsiTheme="majorBidi" w:cstheme="majorBidi"/>
          <w:sz w:val="28"/>
          <w:szCs w:val="28"/>
        </w:rPr>
        <w:t>Wax records made in edentulous areas with or without</w:t>
      </w:r>
      <w:r>
        <w:rPr>
          <w:rFonts w:asciiTheme="majorBidi" w:hAnsiTheme="majorBidi" w:cstheme="majorBidi"/>
          <w:sz w:val="28"/>
          <w:szCs w:val="28"/>
        </w:rPr>
        <w:t xml:space="preserve"> </w:t>
      </w:r>
      <w:r w:rsidRPr="0067679E">
        <w:rPr>
          <w:rFonts w:asciiTheme="majorBidi" w:hAnsiTheme="majorBidi" w:cstheme="majorBidi"/>
          <w:sz w:val="28"/>
          <w:szCs w:val="28"/>
        </w:rPr>
        <w:t>the support of record bases may not be su</w:t>
      </w:r>
      <w:r w:rsidRPr="0067679E">
        <w:rPr>
          <w:rFonts w:asciiTheme="majorBidi" w:cstheme="majorBidi"/>
          <w:sz w:val="28"/>
          <w:szCs w:val="28"/>
        </w:rPr>
        <w:t>ﬃ</w:t>
      </w:r>
      <w:r w:rsidRPr="0067679E">
        <w:rPr>
          <w:rFonts w:asciiTheme="majorBidi" w:hAnsiTheme="majorBidi" w:cstheme="majorBidi"/>
          <w:sz w:val="28"/>
          <w:szCs w:val="28"/>
        </w:rPr>
        <w:t>ciently stable to be acceptable.</w:t>
      </w:r>
    </w:p>
    <w:p w:rsidR="00654B08" w:rsidRDefault="00654B08" w:rsidP="00654B08">
      <w:pPr>
        <w:bidi w:val="0"/>
        <w:jc w:val="both"/>
        <w:rPr>
          <w:rFonts w:asciiTheme="majorBidi" w:hAnsiTheme="majorBidi" w:cstheme="majorBidi"/>
          <w:sz w:val="28"/>
          <w:szCs w:val="28"/>
          <w:lang w:bidi="ar-IQ"/>
        </w:rPr>
      </w:pPr>
      <w:r w:rsidRPr="0067679E">
        <w:rPr>
          <w:rFonts w:asciiTheme="majorBidi" w:hAnsiTheme="majorBidi" w:cstheme="majorBidi"/>
          <w:sz w:val="28"/>
          <w:szCs w:val="28"/>
        </w:rPr>
        <w:t>The interocclusal recording is most often made after fabrication of the removable partial denture framework. Following the ﬁtting of the framework and the making of a corrected cast impression (if indicated), the record base is fabricated on the edentulous areas of the framework/master cast. Occlusion rims are added, and an occlusal recording material</w:t>
      </w:r>
      <w:r>
        <w:rPr>
          <w:rFonts w:asciiTheme="majorBidi" w:hAnsiTheme="majorBidi" w:cstheme="majorBidi"/>
          <w:sz w:val="28"/>
          <w:szCs w:val="28"/>
        </w:rPr>
        <w:t xml:space="preserve"> </w:t>
      </w:r>
      <w:r w:rsidRPr="0067679E">
        <w:rPr>
          <w:rFonts w:asciiTheme="majorBidi" w:hAnsiTheme="majorBidi" w:cstheme="majorBidi"/>
          <w:sz w:val="28"/>
          <w:szCs w:val="28"/>
        </w:rPr>
        <w:t>is used to</w:t>
      </w:r>
      <w:r>
        <w:rPr>
          <w:rFonts w:asciiTheme="majorBidi" w:hAnsiTheme="majorBidi" w:cstheme="majorBidi"/>
          <w:sz w:val="28"/>
          <w:szCs w:val="28"/>
        </w:rPr>
        <w:t xml:space="preserve"> </w:t>
      </w:r>
      <w:r w:rsidRPr="0067679E">
        <w:rPr>
          <w:rFonts w:asciiTheme="majorBidi" w:hAnsiTheme="majorBidi" w:cstheme="majorBidi"/>
          <w:sz w:val="28"/>
          <w:szCs w:val="28"/>
        </w:rPr>
        <w:t>make the record. The cast is oriented to the opposing cast with the recording, and desired denture teeth are selected. This fabrication is followed by a trial insertion appointment.</w:t>
      </w:r>
    </w:p>
    <w:p w:rsidR="00BD55E4" w:rsidRPr="00BD55E4" w:rsidRDefault="00BD55E4" w:rsidP="00BD55E4">
      <w:pPr>
        <w:bidi w:val="0"/>
        <w:jc w:val="both"/>
        <w:rPr>
          <w:rFonts w:asciiTheme="majorBidi" w:hAnsiTheme="majorBidi" w:cstheme="majorBidi"/>
          <w:sz w:val="28"/>
          <w:szCs w:val="28"/>
          <w:lang w:bidi="ar-IQ"/>
        </w:rPr>
      </w:pPr>
    </w:p>
    <w:sectPr w:rsidR="00BD55E4" w:rsidRPr="00BD55E4" w:rsidSect="001C71C9">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8D7" w:rsidRDefault="003248D7" w:rsidP="005F7E5F">
      <w:pPr>
        <w:spacing w:after="0" w:line="240" w:lineRule="auto"/>
      </w:pPr>
      <w:r>
        <w:separator/>
      </w:r>
    </w:p>
  </w:endnote>
  <w:endnote w:type="continuationSeparator" w:id="0">
    <w:p w:rsidR="003248D7" w:rsidRDefault="003248D7" w:rsidP="005F7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Regular">
    <w:altName w:val="Times New Roman"/>
    <w:panose1 w:val="00000000000000000000"/>
    <w:charset w:val="B2"/>
    <w:family w:val="roman"/>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12625737"/>
      <w:docPartObj>
        <w:docPartGallery w:val="Page Numbers (Bottom of Page)"/>
        <w:docPartUnique/>
      </w:docPartObj>
    </w:sdtPr>
    <w:sdtEndPr/>
    <w:sdtContent>
      <w:p w:rsidR="005F7E5F" w:rsidRDefault="005F7E5F">
        <w:pPr>
          <w:pStyle w:val="Footer"/>
        </w:pPr>
        <w:r/>
        <w:r>
          <w:instrText xml:space="preserve"/>
        </w:r>
        <w:r/>
        <w:r w:rsidR="004B2E95">
          <w:rPr>
            <w:noProof/>
            <w:rtl/>
          </w:rPr>
          <w:t>9</w:t>
        </w:r>
        <w:r>
          <w:rPr>
            <w:noProof/>
          </w:rPr>
        </w:r>
      </w:p>
    </w:sdtContent>
  </w:sdt>
  <w:p w:rsidR="005F7E5F" w:rsidRDefault="005F7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8D7" w:rsidRDefault="003248D7" w:rsidP="005F7E5F">
      <w:pPr>
        <w:spacing w:after="0" w:line="240" w:lineRule="auto"/>
      </w:pPr>
      <w:r>
        <w:separator/>
      </w:r>
    </w:p>
  </w:footnote>
  <w:footnote w:type="continuationSeparator" w:id="0">
    <w:p w:rsidR="003248D7" w:rsidRDefault="003248D7" w:rsidP="005F7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F67"/>
    <w:multiLevelType w:val="hybridMultilevel"/>
    <w:tmpl w:val="47A296CE"/>
    <w:lvl w:ilvl="0" w:tplc="EA0682A0">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3803DE"/>
    <w:multiLevelType w:val="hybridMultilevel"/>
    <w:tmpl w:val="046631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056A82"/>
    <w:multiLevelType w:val="hybridMultilevel"/>
    <w:tmpl w:val="ABD47A3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144E3754"/>
    <w:multiLevelType w:val="hybridMultilevel"/>
    <w:tmpl w:val="B6BA9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2E7"/>
    <w:multiLevelType w:val="hybridMultilevel"/>
    <w:tmpl w:val="A2669C20"/>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15:restartNumberingAfterBreak="0">
    <w:nsid w:val="202B4F12"/>
    <w:multiLevelType w:val="hybridMultilevel"/>
    <w:tmpl w:val="6BAA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B3638"/>
    <w:multiLevelType w:val="hybridMultilevel"/>
    <w:tmpl w:val="133AEEEE"/>
    <w:lvl w:ilvl="0" w:tplc="AD5C24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115CB"/>
    <w:multiLevelType w:val="hybridMultilevel"/>
    <w:tmpl w:val="0CC42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B4D2B"/>
    <w:multiLevelType w:val="hybridMultilevel"/>
    <w:tmpl w:val="795A0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9A747D"/>
    <w:multiLevelType w:val="hybridMultilevel"/>
    <w:tmpl w:val="8056E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B611D4"/>
    <w:multiLevelType w:val="hybridMultilevel"/>
    <w:tmpl w:val="5DECA77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33A4B5B"/>
    <w:multiLevelType w:val="hybridMultilevel"/>
    <w:tmpl w:val="3FA65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00BA7"/>
    <w:multiLevelType w:val="hybridMultilevel"/>
    <w:tmpl w:val="4FC2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B035A5"/>
    <w:multiLevelType w:val="hybridMultilevel"/>
    <w:tmpl w:val="ABD47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7B090D"/>
    <w:multiLevelType w:val="hybridMultilevel"/>
    <w:tmpl w:val="F6B4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3"/>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14"/>
  </w:num>
  <w:num w:numId="11">
    <w:abstractNumId w:val="12"/>
  </w:num>
  <w:num w:numId="12">
    <w:abstractNumId w:val="10"/>
  </w:num>
  <w:num w:numId="13">
    <w:abstractNumId w:val="5"/>
  </w:num>
  <w:num w:numId="14">
    <w:abstractNumId w:val="7"/>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5DE"/>
    <w:rsid w:val="00067B60"/>
    <w:rsid w:val="00112B06"/>
    <w:rsid w:val="00172BE5"/>
    <w:rsid w:val="00181C71"/>
    <w:rsid w:val="0019112A"/>
    <w:rsid w:val="001C71C9"/>
    <w:rsid w:val="002A0B7D"/>
    <w:rsid w:val="003248D7"/>
    <w:rsid w:val="00330798"/>
    <w:rsid w:val="00393AE7"/>
    <w:rsid w:val="00447D68"/>
    <w:rsid w:val="00473838"/>
    <w:rsid w:val="004A1497"/>
    <w:rsid w:val="004B2E95"/>
    <w:rsid w:val="004C6E24"/>
    <w:rsid w:val="005208CD"/>
    <w:rsid w:val="0055681C"/>
    <w:rsid w:val="005F7E5F"/>
    <w:rsid w:val="00625FAA"/>
    <w:rsid w:val="00654B08"/>
    <w:rsid w:val="00702315"/>
    <w:rsid w:val="007A3C8C"/>
    <w:rsid w:val="007C6C0B"/>
    <w:rsid w:val="00804902"/>
    <w:rsid w:val="00820D3C"/>
    <w:rsid w:val="00827978"/>
    <w:rsid w:val="00864CFF"/>
    <w:rsid w:val="008B3281"/>
    <w:rsid w:val="00940472"/>
    <w:rsid w:val="00A40200"/>
    <w:rsid w:val="00B235E5"/>
    <w:rsid w:val="00BD55E4"/>
    <w:rsid w:val="00BF1A32"/>
    <w:rsid w:val="00C64290"/>
    <w:rsid w:val="00C7677A"/>
    <w:rsid w:val="00C9693A"/>
    <w:rsid w:val="00D37407"/>
    <w:rsid w:val="00E735DE"/>
    <w:rsid w:val="00E85625"/>
    <w:rsid w:val="00F07A76"/>
    <w:rsid w:val="00F81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E4259-90B2-4336-A22E-BC4B90F6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625F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AE7"/>
    <w:pPr>
      <w:ind w:left="720"/>
      <w:contextualSpacing/>
    </w:pPr>
  </w:style>
  <w:style w:type="character" w:customStyle="1" w:styleId="Heading1Char">
    <w:name w:val="Heading 1 Char"/>
    <w:basedOn w:val="DefaultParagraphFont"/>
    <w:link w:val="Heading1"/>
    <w:uiPriority w:val="9"/>
    <w:rsid w:val="00625FA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F7E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F7E5F"/>
  </w:style>
  <w:style w:type="paragraph" w:styleId="Footer">
    <w:name w:val="footer"/>
    <w:basedOn w:val="Normal"/>
    <w:link w:val="FooterChar"/>
    <w:uiPriority w:val="99"/>
    <w:unhideWhenUsed/>
    <w:rsid w:val="005F7E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F7E5F"/>
  </w:style>
  <w:style w:type="paragraph" w:styleId="BalloonText">
    <w:name w:val="Balloon Text"/>
    <w:basedOn w:val="Normal"/>
    <w:link w:val="BalloonTextChar"/>
    <w:uiPriority w:val="99"/>
    <w:semiHidden/>
    <w:unhideWhenUsed/>
    <w:rsid w:val="005F7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E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9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TotalTime>
  <Pages>9</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Mohammed</cp:lastModifiedBy>
  <cp:revision>17</cp:revision>
  <cp:lastPrinted>2017-10-31T17:01:00Z</cp:lastPrinted>
  <dcterms:created xsi:type="dcterms:W3CDTF">2017-10-16T15:13:00Z</dcterms:created>
  <dcterms:modified xsi:type="dcterms:W3CDTF">2020-01-15T15:23:00Z</dcterms:modified>
</cp:coreProperties>
</file>