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F0" w:rsidRDefault="00D46C27" w:rsidP="00D46C27">
      <w:pPr>
        <w:jc w:val="right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proofErr w:type="spellStart"/>
      <w:r w:rsidRPr="00D46C27">
        <w:rPr>
          <w:rFonts w:asciiTheme="majorBidi" w:hAnsiTheme="majorBidi" w:cstheme="majorBidi"/>
          <w:b/>
          <w:bCs/>
          <w:i/>
          <w:iCs/>
          <w:sz w:val="32"/>
          <w:szCs w:val="32"/>
        </w:rPr>
        <w:t>Dr</w:t>
      </w:r>
      <w:proofErr w:type="spellEnd"/>
      <w:r w:rsidRPr="00D46C27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.Noor Ahmed</w:t>
      </w:r>
    </w:p>
    <w:p w:rsidR="00D46C27" w:rsidRPr="000608EF" w:rsidRDefault="00D46C27" w:rsidP="00D46C27">
      <w:pPr>
        <w:autoSpaceDE w:val="0"/>
        <w:autoSpaceDN w:val="0"/>
        <w:adjustRightInd w:val="0"/>
        <w:spacing w:after="0" w:line="240" w:lineRule="auto"/>
        <w:rPr>
          <w:rFonts w:ascii="StoneSans-Semibold" w:hAnsi="StoneSans-Semibold" w:cs="StoneSans-Semibold"/>
          <w:b/>
          <w:bCs/>
          <w:color w:val="000000" w:themeColor="text1"/>
          <w:sz w:val="28"/>
          <w:szCs w:val="28"/>
          <w:u w:val="single"/>
        </w:rPr>
      </w:pPr>
      <w:r w:rsidRPr="000608EF">
        <w:rPr>
          <w:rFonts w:ascii="StoneSans-Semibold" w:hAnsi="StoneSans-Semibold" w:cs="StoneSans-Semibold"/>
          <w:b/>
          <w:bCs/>
          <w:color w:val="000000" w:themeColor="text1"/>
          <w:sz w:val="28"/>
          <w:szCs w:val="28"/>
          <w:u w:val="single"/>
        </w:rPr>
        <w:t>Epstein Pearls, Bohn Nodules,</w:t>
      </w:r>
    </w:p>
    <w:p w:rsidR="00D46C27" w:rsidRPr="000608EF" w:rsidRDefault="00D46C27" w:rsidP="00D46C27">
      <w:pPr>
        <w:rPr>
          <w:rFonts w:ascii="StoneSans-Semibold" w:hAnsi="StoneSans-Semibold" w:cs="StoneSans-Semibold"/>
          <w:b/>
          <w:bCs/>
          <w:color w:val="000000" w:themeColor="text1"/>
          <w:sz w:val="28"/>
          <w:szCs w:val="28"/>
          <w:u w:val="single"/>
        </w:rPr>
      </w:pPr>
      <w:r w:rsidRPr="000608EF">
        <w:rPr>
          <w:rFonts w:ascii="StoneSans-Semibold" w:hAnsi="StoneSans-Semibold" w:cs="StoneSans-Semibold"/>
          <w:b/>
          <w:bCs/>
          <w:color w:val="000000" w:themeColor="text1"/>
          <w:sz w:val="28"/>
          <w:szCs w:val="28"/>
          <w:u w:val="single"/>
        </w:rPr>
        <w:t>and Dental Lamina Cysts</w:t>
      </w:r>
    </w:p>
    <w:p w:rsidR="000608EF" w:rsidRPr="000608EF" w:rsidRDefault="000608EF" w:rsidP="008B1A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0608EF">
        <w:rPr>
          <w:rFonts w:asciiTheme="majorBidi" w:hAnsiTheme="majorBidi" w:cstheme="majorBidi"/>
          <w:sz w:val="28"/>
          <w:szCs w:val="28"/>
        </w:rPr>
        <w:t>On rare occasions, small, white or grayish-white lesions</w:t>
      </w:r>
      <w:r>
        <w:rPr>
          <w:rFonts w:asciiTheme="majorBidi" w:hAnsiTheme="majorBidi" w:cstheme="majorBidi"/>
          <w:sz w:val="28"/>
          <w:szCs w:val="28"/>
        </w:rPr>
        <w:t xml:space="preserve"> on the alveolar </w:t>
      </w:r>
      <w:r w:rsidRPr="000608EF">
        <w:rPr>
          <w:rFonts w:asciiTheme="majorBidi" w:hAnsiTheme="majorBidi" w:cstheme="majorBidi"/>
          <w:sz w:val="28"/>
          <w:szCs w:val="28"/>
        </w:rPr>
        <w:t>mucosa of</w:t>
      </w:r>
      <w:r>
        <w:rPr>
          <w:rFonts w:asciiTheme="majorBidi" w:hAnsiTheme="majorBidi" w:cstheme="majorBidi"/>
          <w:sz w:val="28"/>
          <w:szCs w:val="28"/>
        </w:rPr>
        <w:t xml:space="preserve"> the newborn may be incorrectly </w:t>
      </w:r>
      <w:r w:rsidRPr="000608EF">
        <w:rPr>
          <w:rFonts w:asciiTheme="majorBidi" w:hAnsiTheme="majorBidi" w:cstheme="majorBidi"/>
          <w:sz w:val="28"/>
          <w:szCs w:val="28"/>
        </w:rPr>
        <w:t>diagnosed as natal teeth. The lesions are usually multiple,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but do not increase in size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. No treatment is indicated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because the lesions are spontaneously shed a few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weeks after birth.</w:t>
      </w:r>
    </w:p>
    <w:p w:rsidR="000608EF" w:rsidRPr="000608EF" w:rsidRDefault="000608EF" w:rsidP="00B2080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These are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clinically visible cysts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,are  found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 newborn infants.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Classify as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the following three types of inclusion cysts:</w:t>
      </w:r>
    </w:p>
    <w:p w:rsidR="000608EF" w:rsidRPr="000608EF" w:rsidRDefault="000608EF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0608EF">
        <w:rPr>
          <w:rFonts w:asciiTheme="majorBidi" w:hAnsiTheme="majorBidi" w:cstheme="majorBidi"/>
          <w:color w:val="000000"/>
          <w:sz w:val="28"/>
          <w:szCs w:val="28"/>
        </w:rPr>
        <w:t>1. Epstein pearls are formed along the mid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palatine raphe.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They are co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nsidered remnants of epithelial tissue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trapped along the raphe as the fetus grew.</w:t>
      </w:r>
    </w:p>
    <w:p w:rsidR="000608EF" w:rsidRPr="000608EF" w:rsidRDefault="000608EF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2. Bohn nodules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are formed along the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</w:rPr>
        <w:t>buccal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 xml:space="preserve"> and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lingual aspects of the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dental ridges and on the palate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away from the ra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phe. The nodules are considered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remnants of salivary gland tissue and are histologically</w:t>
      </w:r>
    </w:p>
    <w:p w:rsidR="000608EF" w:rsidRPr="000608EF" w:rsidRDefault="000608EF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0608EF">
        <w:rPr>
          <w:rFonts w:asciiTheme="majorBidi" w:hAnsiTheme="majorBidi" w:cstheme="majorBidi"/>
          <w:color w:val="000000"/>
          <w:sz w:val="28"/>
          <w:szCs w:val="28"/>
        </w:rPr>
        <w:t>different from Epstein pearls.</w:t>
      </w:r>
    </w:p>
    <w:p w:rsidR="000608EF" w:rsidRPr="00160073" w:rsidRDefault="000608EF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0608EF">
        <w:rPr>
          <w:rFonts w:asciiTheme="majorBidi" w:hAnsiTheme="majorBidi" w:cstheme="majorBidi"/>
          <w:color w:val="000000"/>
          <w:sz w:val="28"/>
          <w:szCs w:val="28"/>
        </w:rPr>
        <w:t>3. Dental lamina cysts are found</w:t>
      </w:r>
      <w:r w:rsidR="00824819">
        <w:rPr>
          <w:rFonts w:asciiTheme="majorBidi" w:hAnsiTheme="majorBidi" w:cstheme="majorBidi"/>
          <w:color w:val="000000"/>
          <w:sz w:val="28"/>
          <w:szCs w:val="28"/>
        </w:rPr>
        <w:t xml:space="preserve"> on the crests of the maxillary 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>and mandibular dent</w:t>
      </w:r>
      <w:r w:rsidR="00824819">
        <w:rPr>
          <w:rFonts w:asciiTheme="majorBidi" w:hAnsiTheme="majorBidi" w:cstheme="majorBidi"/>
          <w:color w:val="000000"/>
          <w:sz w:val="28"/>
          <w:szCs w:val="28"/>
        </w:rPr>
        <w:t xml:space="preserve">al ridges. The cysts </w:t>
      </w:r>
      <w:r w:rsidR="00B2080E">
        <w:rPr>
          <w:rFonts w:asciiTheme="majorBidi" w:hAnsiTheme="majorBidi" w:cstheme="majorBidi"/>
          <w:color w:val="000000"/>
          <w:sz w:val="28"/>
          <w:szCs w:val="28"/>
        </w:rPr>
        <w:t>apparently</w:t>
      </w:r>
      <w:r w:rsidR="00B2080E"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 originated</w:t>
      </w:r>
      <w:r w:rsidRPr="000608EF">
        <w:rPr>
          <w:rFonts w:asciiTheme="majorBidi" w:hAnsiTheme="majorBidi" w:cstheme="majorBidi"/>
          <w:color w:val="000000"/>
          <w:sz w:val="28"/>
          <w:szCs w:val="28"/>
        </w:rPr>
        <w:t xml:space="preserve"> from remnants of the dental lamina.</w:t>
      </w:r>
    </w:p>
    <w:p w:rsidR="00812642" w:rsidRPr="00160073" w:rsidRDefault="00160073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</w:pPr>
      <w:r w:rsidRPr="0016007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Shedding of Deciduous Teeth</w:t>
      </w:r>
    </w:p>
    <w:p w:rsidR="00BB2989" w:rsidRDefault="00BB2989" w:rsidP="008B1A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BB2989">
        <w:rPr>
          <w:rFonts w:asciiTheme="majorBidi" w:hAnsiTheme="majorBidi" w:cstheme="majorBidi"/>
          <w:sz w:val="28"/>
          <w:szCs w:val="28"/>
        </w:rPr>
        <w:t>The human dentition like those of most mammals consists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B2989">
        <w:rPr>
          <w:rFonts w:asciiTheme="majorBidi" w:hAnsiTheme="majorBidi" w:cstheme="majorBidi"/>
          <w:sz w:val="28"/>
          <w:szCs w:val="28"/>
        </w:rPr>
        <w:t>of two generations. The f</w:t>
      </w:r>
      <w:r>
        <w:rPr>
          <w:rFonts w:asciiTheme="majorBidi" w:hAnsiTheme="majorBidi" w:cstheme="majorBidi"/>
          <w:sz w:val="28"/>
          <w:szCs w:val="28"/>
        </w:rPr>
        <w:t xml:space="preserve">irst generation is known as the </w:t>
      </w:r>
      <w:r w:rsidRPr="00BB2989">
        <w:rPr>
          <w:rFonts w:asciiTheme="majorBidi" w:hAnsiTheme="majorBidi" w:cstheme="majorBidi"/>
          <w:sz w:val="28"/>
          <w:szCs w:val="28"/>
        </w:rPr>
        <w:t xml:space="preserve">deciduous dentition </w:t>
      </w:r>
      <w:r w:rsidR="00160073">
        <w:rPr>
          <w:rFonts w:asciiTheme="majorBidi" w:hAnsiTheme="majorBidi" w:cstheme="majorBidi"/>
          <w:sz w:val="28"/>
          <w:szCs w:val="28"/>
        </w:rPr>
        <w:t xml:space="preserve">and the second as the permanent </w:t>
      </w:r>
      <w:r w:rsidRPr="00BB2989">
        <w:rPr>
          <w:rFonts w:asciiTheme="majorBidi" w:hAnsiTheme="majorBidi" w:cstheme="majorBidi"/>
          <w:sz w:val="28"/>
          <w:szCs w:val="28"/>
        </w:rPr>
        <w:t>dentition. The necessity o</w:t>
      </w:r>
      <w:r w:rsidR="00160073">
        <w:rPr>
          <w:rFonts w:asciiTheme="majorBidi" w:hAnsiTheme="majorBidi" w:cstheme="majorBidi"/>
          <w:sz w:val="28"/>
          <w:szCs w:val="28"/>
        </w:rPr>
        <w:t xml:space="preserve">f two dentitions exists because </w:t>
      </w:r>
      <w:r w:rsidRPr="00BB2989">
        <w:rPr>
          <w:rFonts w:asciiTheme="majorBidi" w:hAnsiTheme="majorBidi" w:cstheme="majorBidi"/>
          <w:sz w:val="28"/>
          <w:szCs w:val="28"/>
        </w:rPr>
        <w:t>infant jaws are small and the size and number of teeth they</w:t>
      </w:r>
      <w:r w:rsidR="00160073">
        <w:rPr>
          <w:rFonts w:asciiTheme="majorBidi" w:hAnsiTheme="majorBidi" w:cstheme="majorBidi"/>
          <w:sz w:val="28"/>
          <w:szCs w:val="28"/>
        </w:rPr>
        <w:t xml:space="preserve"> </w:t>
      </w:r>
      <w:r w:rsidRPr="00BB2989">
        <w:rPr>
          <w:rFonts w:asciiTheme="majorBidi" w:hAnsiTheme="majorBidi" w:cstheme="majorBidi"/>
          <w:sz w:val="28"/>
          <w:szCs w:val="28"/>
        </w:rPr>
        <w:t>can support is limited. Since teeth</w:t>
      </w:r>
      <w:r w:rsidR="00160073">
        <w:rPr>
          <w:rFonts w:asciiTheme="majorBidi" w:hAnsiTheme="majorBidi" w:cstheme="majorBidi"/>
          <w:sz w:val="28"/>
          <w:szCs w:val="28"/>
        </w:rPr>
        <w:t xml:space="preserve">, once formed, cannot </w:t>
      </w:r>
      <w:r w:rsidRPr="00BB2989">
        <w:rPr>
          <w:rFonts w:asciiTheme="majorBidi" w:hAnsiTheme="majorBidi" w:cstheme="majorBidi"/>
          <w:sz w:val="28"/>
          <w:szCs w:val="28"/>
        </w:rPr>
        <w:t>increase in size, a second dentition, consisting of larger</w:t>
      </w:r>
      <w:r w:rsidR="00160073">
        <w:rPr>
          <w:rFonts w:asciiTheme="majorBidi" w:hAnsiTheme="majorBidi" w:cstheme="majorBidi"/>
          <w:sz w:val="28"/>
          <w:szCs w:val="28"/>
        </w:rPr>
        <w:t xml:space="preserve"> </w:t>
      </w:r>
      <w:r w:rsidRPr="00BB2989">
        <w:rPr>
          <w:rFonts w:asciiTheme="majorBidi" w:hAnsiTheme="majorBidi" w:cstheme="majorBidi"/>
          <w:sz w:val="28"/>
          <w:szCs w:val="28"/>
        </w:rPr>
        <w:t>and more teeth, is required for the larger jaws of the adult. The physiologic process resu</w:t>
      </w:r>
      <w:r w:rsidR="00160073">
        <w:rPr>
          <w:rFonts w:asciiTheme="majorBidi" w:hAnsiTheme="majorBidi" w:cstheme="majorBidi"/>
          <w:sz w:val="28"/>
          <w:szCs w:val="28"/>
        </w:rPr>
        <w:t xml:space="preserve">lting in the elimination of the </w:t>
      </w:r>
      <w:r w:rsidRPr="00BB2989">
        <w:rPr>
          <w:rFonts w:asciiTheme="majorBidi" w:hAnsiTheme="majorBidi" w:cstheme="majorBidi"/>
          <w:sz w:val="28"/>
          <w:szCs w:val="28"/>
        </w:rPr>
        <w:t xml:space="preserve">deciduous dentition is called </w:t>
      </w:r>
      <w:r w:rsidRPr="00BB2989">
        <w:rPr>
          <w:rFonts w:asciiTheme="majorBidi" w:hAnsiTheme="majorBidi" w:cstheme="majorBidi"/>
          <w:i/>
          <w:iCs/>
          <w:sz w:val="28"/>
          <w:szCs w:val="28"/>
        </w:rPr>
        <w:t>shedding or exfoliation</w:t>
      </w:r>
      <w:r w:rsidR="00160073">
        <w:rPr>
          <w:rFonts w:asciiTheme="majorBidi" w:hAnsiTheme="majorBidi" w:cstheme="majorBidi"/>
          <w:i/>
          <w:iCs/>
          <w:sz w:val="28"/>
          <w:szCs w:val="28"/>
        </w:rPr>
        <w:t>.</w:t>
      </w:r>
    </w:p>
    <w:p w:rsidR="00160073" w:rsidRPr="00160073" w:rsidRDefault="00160073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16007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Pattern of Shedding</w:t>
      </w:r>
    </w:p>
    <w:p w:rsidR="003445E8" w:rsidRPr="00B2080E" w:rsidRDefault="00160073" w:rsidP="00B208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UtopiaStd-Regular" w:hAnsi="GillSansMT-Bold" w:cs="UtopiaStd-Regular"/>
          <w:color w:val="000000"/>
          <w:sz w:val="19"/>
          <w:szCs w:val="19"/>
        </w:rPr>
      </w:pPr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>The shedding of deciduous teeth is the result of progressive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spellStart"/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>resorption</w:t>
      </w:r>
      <w:proofErr w:type="spellEnd"/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the roots of teeth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nd their supporting tissues. In </w:t>
      </w:r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>general the pressure genera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ted by the growing and erupting </w:t>
      </w:r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>permanent tooth dictates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pattern of deciduous tooth </w:t>
      </w:r>
      <w:proofErr w:type="spellStart"/>
      <w:r w:rsidRPr="00160073">
        <w:rPr>
          <w:rFonts w:asciiTheme="majorBidi" w:hAnsiTheme="majorBidi" w:cstheme="majorBidi"/>
          <w:color w:val="000000" w:themeColor="text1"/>
          <w:sz w:val="28"/>
          <w:szCs w:val="28"/>
        </w:rPr>
        <w:t>resorption</w:t>
      </w:r>
      <w:proofErr w:type="spellEnd"/>
      <w:r>
        <w:rPr>
          <w:rFonts w:ascii="UtopiaStd-Regular" w:hAnsi="GillSansMT-Bold" w:cs="UtopiaStd-Regular"/>
          <w:color w:val="000000"/>
          <w:sz w:val="19"/>
          <w:szCs w:val="19"/>
        </w:rPr>
        <w:t>.</w:t>
      </w:r>
    </w:p>
    <w:p w:rsidR="00160073" w:rsidRPr="00160073" w:rsidRDefault="00160073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proofErr w:type="spellStart"/>
      <w:r w:rsidRPr="00160073">
        <w:rPr>
          <w:rFonts w:asciiTheme="majorBidi" w:hAnsiTheme="majorBidi" w:cstheme="majorBidi"/>
          <w:b/>
          <w:bCs/>
          <w:sz w:val="28"/>
          <w:szCs w:val="28"/>
          <w:u w:val="single"/>
        </w:rPr>
        <w:t>Resorption</w:t>
      </w:r>
      <w:proofErr w:type="spellEnd"/>
      <w:r w:rsidRPr="0016007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of Anterior Teeth</w:t>
      </w:r>
    </w:p>
    <w:p w:rsidR="00160073" w:rsidRPr="00C52C8D" w:rsidRDefault="00160073" w:rsidP="008B1A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>The position of the p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ermanent anterior tooth germ is </w:t>
      </w:r>
      <w:r w:rsidRPr="00C52C8D">
        <w:rPr>
          <w:rFonts w:asciiTheme="majorBidi" w:hAnsiTheme="majorBidi" w:cstheme="majorBidi"/>
          <w:sz w:val="28"/>
          <w:szCs w:val="28"/>
        </w:rPr>
        <w:t>lingual to the apical third of the roots of primary tooth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 </w:t>
      </w:r>
      <w:r w:rsidRPr="00C52C8D">
        <w:rPr>
          <w:rFonts w:asciiTheme="majorBidi" w:hAnsiTheme="majorBidi" w:cstheme="majorBidi"/>
          <w:sz w:val="28"/>
          <w:szCs w:val="28"/>
        </w:rPr>
        <w:t xml:space="preserve">hence the </w:t>
      </w:r>
      <w:proofErr w:type="spellStart"/>
      <w:r w:rsidRPr="00C52C8D">
        <w:rPr>
          <w:rFonts w:asciiTheme="majorBidi" w:hAnsiTheme="majorBidi" w:cstheme="majorBidi"/>
          <w:sz w:val="28"/>
          <w:szCs w:val="28"/>
        </w:rPr>
        <w:t>resorption</w:t>
      </w:r>
      <w:proofErr w:type="spellEnd"/>
      <w:r w:rsidRPr="00C52C8D">
        <w:rPr>
          <w:rFonts w:asciiTheme="majorBidi" w:hAnsiTheme="majorBidi" w:cstheme="majorBidi"/>
          <w:sz w:val="28"/>
          <w:szCs w:val="28"/>
        </w:rPr>
        <w:t xml:space="preserve"> is i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n the </w:t>
      </w:r>
      <w:proofErr w:type="spellStart"/>
      <w:r w:rsidR="00C52C8D" w:rsidRPr="00C52C8D">
        <w:rPr>
          <w:rFonts w:asciiTheme="majorBidi" w:hAnsiTheme="majorBidi" w:cstheme="majorBidi"/>
          <w:sz w:val="28"/>
          <w:szCs w:val="28"/>
        </w:rPr>
        <w:t>occluso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 xml:space="preserve">-labial direction, </w:t>
      </w:r>
      <w:r w:rsidRPr="00C52C8D">
        <w:rPr>
          <w:rFonts w:asciiTheme="majorBidi" w:hAnsiTheme="majorBidi" w:cstheme="majorBidi"/>
          <w:sz w:val="28"/>
          <w:szCs w:val="28"/>
        </w:rPr>
        <w:t>which corresponds to the movements of the permanent</w:t>
      </w:r>
      <w:r w:rsidR="00C52C8D">
        <w:rPr>
          <w:rFonts w:asciiTheme="majorBidi" w:hAnsiTheme="majorBidi" w:cstheme="majorBidi"/>
          <w:sz w:val="28"/>
          <w:szCs w:val="28"/>
        </w:rPr>
        <w:t xml:space="preserve"> 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tooth germ </w:t>
      </w:r>
    </w:p>
    <w:p w:rsidR="00160073" w:rsidRPr="00C52C8D" w:rsidRDefault="00160073" w:rsidP="008B1A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lastRenderedPageBreak/>
        <w:t>Later the crown of the perma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nent tooth lies directly apical </w:t>
      </w:r>
      <w:r w:rsidRPr="00C52C8D">
        <w:rPr>
          <w:rFonts w:asciiTheme="majorBidi" w:hAnsiTheme="majorBidi" w:cstheme="majorBidi"/>
          <w:sz w:val="28"/>
          <w:szCs w:val="28"/>
        </w:rPr>
        <w:t>to the root of primary to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oth, which causes </w:t>
      </w:r>
      <w:proofErr w:type="spellStart"/>
      <w:r w:rsidR="00C52C8D" w:rsidRPr="00C52C8D">
        <w:rPr>
          <w:rFonts w:asciiTheme="majorBidi" w:hAnsiTheme="majorBidi" w:cstheme="majorBidi"/>
          <w:sz w:val="28"/>
          <w:szCs w:val="28"/>
        </w:rPr>
        <w:t>resorption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 xml:space="preserve"> to </w:t>
      </w:r>
      <w:r w:rsidRPr="00C52C8D">
        <w:rPr>
          <w:rFonts w:asciiTheme="majorBidi" w:hAnsiTheme="majorBidi" w:cstheme="majorBidi"/>
          <w:sz w:val="28"/>
          <w:szCs w:val="28"/>
        </w:rPr>
        <w:t>proceed horizontally.</w:t>
      </w:r>
    </w:p>
    <w:p w:rsidR="003445E8" w:rsidRPr="003445E8" w:rsidRDefault="00160073" w:rsidP="008B1A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 xml:space="preserve">This horizontal </w:t>
      </w:r>
      <w:proofErr w:type="spellStart"/>
      <w:r w:rsidRPr="00C52C8D">
        <w:rPr>
          <w:rFonts w:asciiTheme="majorBidi" w:hAnsiTheme="majorBidi" w:cstheme="majorBidi"/>
          <w:sz w:val="28"/>
          <w:szCs w:val="28"/>
        </w:rPr>
        <w:t>resorptio</w:t>
      </w:r>
      <w:r w:rsidR="00C52C8D" w:rsidRPr="00C52C8D">
        <w:rPr>
          <w:rFonts w:asciiTheme="majorBidi" w:hAnsiTheme="majorBidi" w:cstheme="majorBidi"/>
          <w:sz w:val="28"/>
          <w:szCs w:val="28"/>
        </w:rPr>
        <w:t>n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 xml:space="preserve"> allows the permanent tooth to </w:t>
      </w:r>
      <w:r w:rsidRPr="00C52C8D">
        <w:rPr>
          <w:rFonts w:asciiTheme="majorBidi" w:hAnsiTheme="majorBidi" w:cstheme="majorBidi"/>
          <w:sz w:val="28"/>
          <w:szCs w:val="28"/>
        </w:rPr>
        <w:t>erupt into the position of the primary tooth.</w:t>
      </w:r>
      <w:r w:rsidR="003445E8">
        <w:rPr>
          <w:noProof/>
        </w:rPr>
        <w:drawing>
          <wp:inline distT="0" distB="0" distL="0" distR="0" wp14:anchorId="44D384C3" wp14:editId="019914C5">
            <wp:extent cx="2897436" cy="218385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7" cy="218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5E8" w:rsidRDefault="003445E8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445E8" w:rsidRPr="00C52C8D" w:rsidRDefault="00160073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proofErr w:type="spellStart"/>
      <w:r w:rsidRPr="00C52C8D">
        <w:rPr>
          <w:rFonts w:asciiTheme="majorBidi" w:hAnsiTheme="majorBidi" w:cstheme="majorBidi"/>
          <w:b/>
          <w:bCs/>
          <w:sz w:val="28"/>
          <w:szCs w:val="28"/>
          <w:u w:val="single"/>
        </w:rPr>
        <w:t>Resorption</w:t>
      </w:r>
      <w:proofErr w:type="spellEnd"/>
      <w:r w:rsidRPr="00C52C8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of Posterior Teeth</w:t>
      </w:r>
    </w:p>
    <w:p w:rsidR="00160073" w:rsidRPr="00C52C8D" w:rsidRDefault="00160073" w:rsidP="008B1A8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>The growing crowns of the premolars initially are situated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 </w:t>
      </w:r>
      <w:r w:rsidRPr="00C52C8D">
        <w:rPr>
          <w:rFonts w:asciiTheme="majorBidi" w:hAnsiTheme="majorBidi" w:cstheme="majorBidi"/>
          <w:sz w:val="28"/>
          <w:szCs w:val="28"/>
        </w:rPr>
        <w:t>between the roots of the primary molars.</w:t>
      </w:r>
    </w:p>
    <w:p w:rsidR="00160073" w:rsidRPr="00C52C8D" w:rsidRDefault="00160073" w:rsidP="008B1A8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 xml:space="preserve">The initiation is by the </w:t>
      </w:r>
      <w:proofErr w:type="spellStart"/>
      <w:r w:rsidRPr="00C52C8D">
        <w:rPr>
          <w:rFonts w:asciiTheme="majorBidi" w:hAnsiTheme="majorBidi" w:cstheme="majorBidi"/>
          <w:sz w:val="28"/>
          <w:szCs w:val="28"/>
        </w:rPr>
        <w:t>re</w:t>
      </w:r>
      <w:r w:rsidR="00C52C8D" w:rsidRPr="00C52C8D">
        <w:rPr>
          <w:rFonts w:asciiTheme="majorBidi" w:hAnsiTheme="majorBidi" w:cstheme="majorBidi"/>
          <w:sz w:val="28"/>
          <w:szCs w:val="28"/>
        </w:rPr>
        <w:t>sorption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 xml:space="preserve"> of the inter-radicular </w:t>
      </w:r>
      <w:r w:rsidRPr="00C52C8D">
        <w:rPr>
          <w:rFonts w:asciiTheme="majorBidi" w:hAnsiTheme="majorBidi" w:cstheme="majorBidi"/>
          <w:sz w:val="28"/>
          <w:szCs w:val="28"/>
        </w:rPr>
        <w:t xml:space="preserve">bone followed by </w:t>
      </w:r>
      <w:proofErr w:type="spellStart"/>
      <w:r w:rsidRPr="00C52C8D">
        <w:rPr>
          <w:rFonts w:asciiTheme="majorBidi" w:hAnsiTheme="majorBidi" w:cstheme="majorBidi"/>
          <w:sz w:val="28"/>
          <w:szCs w:val="28"/>
        </w:rPr>
        <w:t>resorpt</w:t>
      </w:r>
      <w:r w:rsidR="00C52C8D" w:rsidRPr="00C52C8D">
        <w:rPr>
          <w:rFonts w:asciiTheme="majorBidi" w:hAnsiTheme="majorBidi" w:cstheme="majorBidi"/>
          <w:sz w:val="28"/>
          <w:szCs w:val="28"/>
        </w:rPr>
        <w:t>ion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 xml:space="preserve"> of the adjacent surfaces of </w:t>
      </w:r>
      <w:r w:rsidRPr="00C52C8D">
        <w:rPr>
          <w:rFonts w:asciiTheme="majorBidi" w:hAnsiTheme="majorBidi" w:cstheme="majorBidi"/>
          <w:sz w:val="28"/>
          <w:szCs w:val="28"/>
        </w:rPr>
        <w:t>the ro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ot of primary tooth </w:t>
      </w:r>
    </w:p>
    <w:p w:rsidR="00C52C8D" w:rsidRPr="00C52C8D" w:rsidRDefault="00160073" w:rsidP="008B1A8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>Meanwhile, the alveolar p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rocess is growing to compensate </w:t>
      </w:r>
      <w:r w:rsidRPr="00C52C8D">
        <w:rPr>
          <w:rFonts w:asciiTheme="majorBidi" w:hAnsiTheme="majorBidi" w:cstheme="majorBidi"/>
          <w:sz w:val="28"/>
          <w:szCs w:val="28"/>
        </w:rPr>
        <w:t>for lengthening roots of the permanent tooth. As this</w:t>
      </w:r>
      <w:r w:rsidR="00C52C8D" w:rsidRPr="00C52C8D">
        <w:rPr>
          <w:rFonts w:asciiTheme="majorBidi" w:hAnsiTheme="majorBidi" w:cstheme="majorBidi"/>
          <w:sz w:val="28"/>
          <w:szCs w:val="28"/>
        </w:rPr>
        <w:t xml:space="preserve"> occurs, the primary molars move </w:t>
      </w:r>
      <w:proofErr w:type="spellStart"/>
      <w:r w:rsidR="00C52C8D" w:rsidRPr="00C52C8D">
        <w:rPr>
          <w:rFonts w:asciiTheme="majorBidi" w:hAnsiTheme="majorBidi" w:cstheme="majorBidi"/>
          <w:sz w:val="28"/>
          <w:szCs w:val="28"/>
        </w:rPr>
        <w:t>occlusally</w:t>
      </w:r>
      <w:proofErr w:type="spellEnd"/>
      <w:r w:rsidR="00C52C8D" w:rsidRPr="00C52C8D">
        <w:rPr>
          <w:rFonts w:asciiTheme="majorBidi" w:hAnsiTheme="majorBidi" w:cstheme="majorBidi"/>
          <w:sz w:val="28"/>
          <w:szCs w:val="28"/>
        </w:rPr>
        <w:t>, this allows the premolar crowns to be more apical.</w:t>
      </w:r>
    </w:p>
    <w:p w:rsidR="00160073" w:rsidRDefault="00C52C8D" w:rsidP="008B1A8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C52C8D">
        <w:rPr>
          <w:rFonts w:asciiTheme="majorBidi" w:hAnsiTheme="majorBidi" w:cstheme="majorBidi"/>
          <w:sz w:val="28"/>
          <w:szCs w:val="28"/>
        </w:rPr>
        <w:t>The premolars continue to erupt until the primary molars roots are entirely resorbed and the teeth exfoliate. The premolars then appear in place of the primary molars.</w:t>
      </w:r>
    </w:p>
    <w:p w:rsidR="003445E8" w:rsidRDefault="003445E8" w:rsidP="008B1A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3445E8" w:rsidRDefault="003445E8" w:rsidP="008B1A81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</w:p>
    <w:p w:rsidR="003445E8" w:rsidRPr="00B2080E" w:rsidRDefault="003445E8" w:rsidP="00B2080E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EB1F106" wp14:editId="5B7832F1">
            <wp:extent cx="2482782" cy="180676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1" cy="18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3B" w:rsidRPr="00E641EC" w:rsidRDefault="000A533B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E641E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lastRenderedPageBreak/>
        <w:t xml:space="preserve">Mechanism of </w:t>
      </w:r>
      <w:proofErr w:type="spellStart"/>
      <w:r w:rsidRPr="00E641E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Resorption</w:t>
      </w:r>
      <w:proofErr w:type="spellEnd"/>
      <w:r w:rsidRPr="00E641E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and Shedding</w:t>
      </w:r>
    </w:p>
    <w:p w:rsidR="000A533B" w:rsidRPr="00E641EC" w:rsidRDefault="000A533B" w:rsidP="008B1A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exact causes of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resor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ption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shedding of deciduous teeth cannot be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underl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ined however three main reasons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have been attributed to this 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which are loss of root, loss of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bone and increased force.</w:t>
      </w:r>
    </w:p>
    <w:p w:rsidR="000A533B" w:rsidRPr="00E641EC" w:rsidRDefault="000A533B" w:rsidP="008B1A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As permanent teeth gro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 they exert pressure to induce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differentiation of oste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oclasts and </w:t>
      </w:r>
      <w:proofErr w:type="spellStart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odontoclasts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which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causes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resorption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hard tissues and supporting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structures of root.</w:t>
      </w:r>
    </w:p>
    <w:p w:rsidR="000A533B" w:rsidRPr="00E641EC" w:rsidRDefault="000A533B" w:rsidP="008B1A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Osteoclasts are bo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ne resorbing cells derived </w:t>
      </w:r>
      <w:r w:rsidR="008C318B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from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monocyte-macrophage 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lineage with giant multinuclear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cells with 4 to 20 nuclei. 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Osteoclasts cells have striated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border and are housed in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Howship’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s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lacunae 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which attach to the res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orbing front of hard tissue and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release acid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phophatse</w:t>
      </w:r>
      <w:proofErr w:type="spellEnd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This disrupts collagen network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and releases crystals whi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ch are digested by the vacuoles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of osteoclasts. The disru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pted collagen is then destroyed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by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f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ibroclasts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. </w:t>
      </w:r>
      <w:proofErr w:type="spellStart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Resorption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occurs at the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ruffled border which gre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atly increases the surface area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where the osteoclasts are in contact with bone.</w:t>
      </w:r>
    </w:p>
    <w:p w:rsidR="003445E8" w:rsidRPr="00E641EC" w:rsidRDefault="000A533B" w:rsidP="008B1A8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During the process of </w:t>
      </w:r>
      <w:proofErr w:type="spellStart"/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res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orption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pressure form tooth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is first directed to the bone and fol</w:t>
      </w:r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lowing its </w:t>
      </w:r>
      <w:proofErr w:type="spellStart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resorption</w:t>
      </w:r>
      <w:proofErr w:type="spellEnd"/>
      <w:r w:rsidR="00E641EC" w:rsidRPr="00E641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641EC">
        <w:rPr>
          <w:rFonts w:asciiTheme="majorBidi" w:hAnsiTheme="majorBidi" w:cstheme="majorBidi"/>
          <w:color w:val="000000" w:themeColor="text1"/>
          <w:sz w:val="28"/>
          <w:szCs w:val="28"/>
        </w:rPr>
        <w:t>the forces are directed to primary tooth.</w:t>
      </w:r>
    </w:p>
    <w:p w:rsidR="003445E8" w:rsidRDefault="003445E8" w:rsidP="008B1A81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445E8" w:rsidRDefault="008C318B" w:rsidP="008B1A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0D73E96" wp14:editId="5C88BA69">
            <wp:extent cx="4884389" cy="19830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38" cy="198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A0" w:rsidRDefault="004A21A0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</w:p>
    <w:p w:rsidR="008C318B" w:rsidRPr="004A21A0" w:rsidRDefault="008C318B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4A21A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Remnants of Deciduous Teeth</w:t>
      </w:r>
    </w:p>
    <w:p w:rsidR="008C318B" w:rsidRPr="004A21A0" w:rsidRDefault="008C318B" w:rsidP="008B1A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Sometimes parts of the roots of the deciduous teeth tha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not in the path of 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>eruption remain embedded in the jaw for a considerable time.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They are most frequ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ently found in association with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the permanent pre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molars because the roots of the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lower second deciduou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>s molars are strongly curved or divergent.</w:t>
      </w:r>
      <w:r w:rsidR="004A21A0"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Root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remnants may l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ater be found deep in the bone,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completely surrounde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 by and </w:t>
      </w:r>
      <w:proofErr w:type="spellStart"/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>ankylosed</w:t>
      </w:r>
      <w:proofErr w:type="spellEnd"/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the bone.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When they are close to t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he surface of the jaw, they may ultimately be exfoliated.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Progressive </w:t>
      </w:r>
      <w:proofErr w:type="spellStart"/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reso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>rption</w:t>
      </w:r>
      <w:proofErr w:type="spellEnd"/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the 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root remnants and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replacement by bone may</w:t>
      </w:r>
      <w:r w:rsid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cause the disappearance of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these remnants.</w:t>
      </w:r>
    </w:p>
    <w:p w:rsidR="008C318B" w:rsidRPr="004A21A0" w:rsidRDefault="008C318B" w:rsidP="008B1A8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4A21A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Retained Deciduous Teeth</w:t>
      </w:r>
    </w:p>
    <w:p w:rsidR="003445E8" w:rsidRDefault="008C318B" w:rsidP="008B1A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UtopiaStd-Regular" w:hAnsi="GillSansMT-Bold" w:cs="UtopiaStd-Regular"/>
          <w:color w:val="000000"/>
          <w:sz w:val="19"/>
          <w:szCs w:val="19"/>
        </w:rPr>
      </w:pP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Deciduous teeth may be </w:t>
      </w:r>
      <w:r w:rsidR="008B1A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retained for a long time beyond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their usual shedding s</w:t>
      </w:r>
      <w:r w:rsidR="008B1A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chedule. Such teeth are usually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without permanent suc</w:t>
      </w:r>
      <w:r w:rsidR="008B1A81">
        <w:rPr>
          <w:rFonts w:asciiTheme="majorBidi" w:hAnsiTheme="majorBidi" w:cstheme="majorBidi"/>
          <w:color w:val="000000" w:themeColor="text1"/>
          <w:sz w:val="28"/>
          <w:szCs w:val="28"/>
        </w:rPr>
        <w:t>cessor, or their successors are impacted.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Retained deciduous teeth a</w:t>
      </w:r>
      <w:r w:rsidR="008B1A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 most often the upper lateral </w:t>
      </w:r>
      <w:r w:rsidRPr="004A21A0">
        <w:rPr>
          <w:rFonts w:asciiTheme="majorBidi" w:hAnsiTheme="majorBidi" w:cstheme="majorBidi"/>
          <w:color w:val="000000" w:themeColor="text1"/>
          <w:sz w:val="28"/>
          <w:szCs w:val="28"/>
        </w:rPr>
        <w:t>incisor, less frequentl</w:t>
      </w:r>
      <w:r w:rsidR="008B1A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y the mandibular second primary </w:t>
      </w:r>
      <w:r w:rsidRPr="008B1A81">
        <w:rPr>
          <w:rFonts w:asciiTheme="majorBidi" w:hAnsiTheme="majorBidi" w:cstheme="majorBidi"/>
          <w:color w:val="000000" w:themeColor="text1"/>
          <w:sz w:val="28"/>
          <w:szCs w:val="28"/>
        </w:rPr>
        <w:t>molars and rarely the lower central incisors</w:t>
      </w:r>
      <w:r w:rsidRPr="008B1A81">
        <w:rPr>
          <w:rFonts w:ascii="UtopiaStd-Regular" w:hAnsi="GillSansMT-Bold" w:cs="UtopiaStd-Regular"/>
          <w:color w:val="000000"/>
          <w:sz w:val="19"/>
          <w:szCs w:val="19"/>
        </w:rPr>
        <w:t>.</w:t>
      </w:r>
    </w:p>
    <w:p w:rsidR="000217AD" w:rsidRPr="00860588" w:rsidRDefault="000217AD" w:rsidP="0086058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 w:rsidRPr="000217A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Various 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Factors Influence the Timing of E</w:t>
      </w:r>
      <w:r w:rsidRPr="000217A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ruption</w:t>
      </w:r>
    </w:p>
    <w:p w:rsidR="000217AD" w:rsidRPr="000217AD" w:rsidRDefault="000217AD" w:rsidP="008605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Palatino-Roman" w:hAnsi="Palatino-Roman" w:cs="Palatino-Roman"/>
          <w:sz w:val="28"/>
          <w:szCs w:val="28"/>
        </w:rPr>
      </w:pPr>
      <w:r w:rsidRPr="000217AD">
        <w:rPr>
          <w:rFonts w:ascii="Palatino-Roman" w:hAnsi="Palatino-Roman" w:cs="Palatino-Roman"/>
          <w:sz w:val="28"/>
          <w:szCs w:val="28"/>
        </w:rPr>
        <w:t xml:space="preserve">Genetic </w:t>
      </w:r>
      <w:r w:rsidR="007E3273" w:rsidRPr="000217AD">
        <w:rPr>
          <w:rFonts w:ascii="Palatino-Roman" w:hAnsi="Palatino-Roman" w:cs="Palatino-Roman"/>
          <w:sz w:val="28"/>
          <w:szCs w:val="28"/>
        </w:rPr>
        <w:t>factor: Genes</w:t>
      </w:r>
      <w:r w:rsidRPr="000217AD">
        <w:rPr>
          <w:rFonts w:ascii="Palatino-Roman" w:hAnsi="Palatino-Roman" w:cs="Palatino-Roman"/>
          <w:sz w:val="28"/>
          <w:szCs w:val="28"/>
        </w:rPr>
        <w:t xml:space="preserve"> play a definite role in tooth eruption and have</w:t>
      </w:r>
    </w:p>
    <w:p w:rsidR="003445E8" w:rsidRPr="000217AD" w:rsidRDefault="000217AD" w:rsidP="0086058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Palatino-Roman" w:hAnsi="Palatino-Roman" w:cs="Palatino-Roman"/>
          <w:sz w:val="28"/>
          <w:szCs w:val="28"/>
        </w:rPr>
      </w:pPr>
      <w:r w:rsidRPr="000217AD">
        <w:rPr>
          <w:rFonts w:ascii="Palatino-Roman" w:hAnsi="Palatino-Roman" w:cs="Palatino-Roman"/>
          <w:sz w:val="28"/>
          <w:szCs w:val="28"/>
        </w:rPr>
        <w:t>been estimated to be about 78%.</w:t>
      </w:r>
    </w:p>
    <w:p w:rsidR="000217AD" w:rsidRPr="00860588" w:rsidRDefault="000217AD" w:rsidP="008605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Palatino-Roman" w:hAnsi="Palatino-Roman" w:cs="Palatino-Roman"/>
          <w:sz w:val="28"/>
          <w:szCs w:val="28"/>
        </w:rPr>
      </w:pPr>
      <w:r w:rsidRPr="000217AD">
        <w:rPr>
          <w:rFonts w:asciiTheme="majorBidi" w:hAnsiTheme="majorBidi" w:cstheme="majorBidi"/>
          <w:sz w:val="28"/>
          <w:szCs w:val="28"/>
        </w:rPr>
        <w:t xml:space="preserve">Sex: </w:t>
      </w:r>
      <w:r w:rsidRPr="000217AD">
        <w:rPr>
          <w:rFonts w:ascii="Palatino-Roman" w:hAnsi="Palatino-Roman" w:cs="Palatino-Roman"/>
          <w:sz w:val="28"/>
          <w:szCs w:val="28"/>
        </w:rPr>
        <w:t>It is observed that the teeth of girls erupt slightly</w:t>
      </w:r>
      <w:r>
        <w:rPr>
          <w:rFonts w:ascii="Palatino-Roman" w:hAnsi="Palatino-Roman" w:cs="Palatino-Roman"/>
          <w:sz w:val="28"/>
          <w:szCs w:val="28"/>
        </w:rPr>
        <w:t xml:space="preserve"> </w:t>
      </w:r>
      <w:r w:rsidRPr="000217AD">
        <w:rPr>
          <w:rFonts w:ascii="Palatino-Roman" w:hAnsi="Palatino-Roman" w:cs="Palatino-Roman"/>
          <w:sz w:val="28"/>
          <w:szCs w:val="28"/>
        </w:rPr>
        <w:t>earlier than those of boys. The average amount of tooth</w:t>
      </w:r>
      <w:r>
        <w:rPr>
          <w:rFonts w:ascii="Palatino-Roman" w:hAnsi="Palatino-Roman" w:cs="Palatino-Roman"/>
          <w:sz w:val="28"/>
          <w:szCs w:val="28"/>
        </w:rPr>
        <w:t xml:space="preserve"> </w:t>
      </w:r>
      <w:r w:rsidRPr="000217AD">
        <w:rPr>
          <w:rFonts w:ascii="Palatino-Roman" w:hAnsi="Palatino-Roman" w:cs="Palatino-Roman"/>
          <w:sz w:val="28"/>
          <w:szCs w:val="28"/>
        </w:rPr>
        <w:t>de</w:t>
      </w:r>
      <w:r w:rsidR="00860588">
        <w:rPr>
          <w:rFonts w:ascii="Palatino-Roman" w:hAnsi="Palatino-Roman" w:cs="Palatino-Roman"/>
          <w:sz w:val="28"/>
          <w:szCs w:val="28"/>
        </w:rPr>
        <w:t xml:space="preserve">velopment for girls is about 3% </w:t>
      </w:r>
      <w:r w:rsidRPr="000217AD">
        <w:rPr>
          <w:rFonts w:ascii="Palatino-Roman" w:hAnsi="Palatino-Roman" w:cs="Palatino-Roman"/>
          <w:sz w:val="28"/>
          <w:szCs w:val="28"/>
        </w:rPr>
        <w:t>ahead that of boys.</w:t>
      </w:r>
      <w:r>
        <w:rPr>
          <w:rFonts w:ascii="Palatino-Roman" w:hAnsi="Palatino-Roman" w:cs="Palatino-Roman"/>
          <w:sz w:val="28"/>
          <w:szCs w:val="28"/>
        </w:rPr>
        <w:t xml:space="preserve"> </w:t>
      </w:r>
      <w:r w:rsidRPr="000217AD">
        <w:rPr>
          <w:rFonts w:ascii="Palatino-Roman" w:hAnsi="Palatino-Roman" w:cs="Palatino-Roman"/>
          <w:sz w:val="28"/>
          <w:szCs w:val="28"/>
        </w:rPr>
        <w:t>The difference may vary from 2 months [first molar]</w:t>
      </w:r>
      <w:r w:rsidR="00860588">
        <w:rPr>
          <w:rFonts w:ascii="Palatino-Roman" w:hAnsi="Palatino-Roman" w:cs="Palatino-Roman"/>
          <w:sz w:val="28"/>
          <w:szCs w:val="28"/>
        </w:rPr>
        <w:t xml:space="preserve"> </w:t>
      </w:r>
      <w:r w:rsidRPr="00860588">
        <w:rPr>
          <w:rFonts w:ascii="Palatino-Roman" w:hAnsi="Palatino-Roman" w:cs="Palatino-Roman"/>
          <w:sz w:val="28"/>
          <w:szCs w:val="28"/>
        </w:rPr>
        <w:t xml:space="preserve">to 10 months (maxillary canine). </w:t>
      </w:r>
      <w:r w:rsidR="007E3273" w:rsidRPr="00860588">
        <w:rPr>
          <w:rFonts w:ascii="Palatino-Roman" w:hAnsi="Palatino-Roman" w:cs="Palatino-Roman"/>
          <w:sz w:val="28"/>
          <w:szCs w:val="28"/>
        </w:rPr>
        <w:t>Initially</w:t>
      </w:r>
      <w:r w:rsidRPr="00860588">
        <w:rPr>
          <w:rFonts w:ascii="Palatino-Roman" w:hAnsi="Palatino-Roman" w:cs="Palatino-Roman"/>
          <w:sz w:val="28"/>
          <w:szCs w:val="28"/>
        </w:rPr>
        <w:t xml:space="preserve"> during the</w:t>
      </w:r>
      <w:r w:rsidR="00860588">
        <w:rPr>
          <w:rFonts w:ascii="Palatino-Roman" w:hAnsi="Palatino-Roman" w:cs="Palatino-Roman"/>
          <w:sz w:val="28"/>
          <w:szCs w:val="28"/>
        </w:rPr>
        <w:t xml:space="preserve"> </w:t>
      </w:r>
      <w:r w:rsidRPr="00860588">
        <w:rPr>
          <w:rFonts w:ascii="Palatino-Roman" w:hAnsi="Palatino-Roman" w:cs="Palatino-Roman"/>
          <w:sz w:val="28"/>
          <w:szCs w:val="28"/>
        </w:rPr>
        <w:t xml:space="preserve">formation stage, there </w:t>
      </w:r>
      <w:r w:rsidR="00860588" w:rsidRPr="00860588">
        <w:rPr>
          <w:rFonts w:ascii="Palatino-Roman" w:hAnsi="Palatino-Roman" w:cs="Palatino-Roman"/>
          <w:sz w:val="28"/>
          <w:szCs w:val="28"/>
        </w:rPr>
        <w:t xml:space="preserve">was no sex difference up to the </w:t>
      </w:r>
      <w:r w:rsidRPr="00860588">
        <w:rPr>
          <w:rFonts w:ascii="Palatino-Roman" w:hAnsi="Palatino-Roman" w:cs="Palatino-Roman"/>
          <w:sz w:val="28"/>
          <w:szCs w:val="28"/>
        </w:rPr>
        <w:t xml:space="preserve">stage of calcification, and </w:t>
      </w:r>
      <w:r w:rsidR="00860588">
        <w:rPr>
          <w:rFonts w:ascii="Palatino-Roman" w:hAnsi="Palatino-Roman" w:cs="Palatino-Roman"/>
          <w:sz w:val="28"/>
          <w:szCs w:val="28"/>
        </w:rPr>
        <w:t xml:space="preserve">the difference </w:t>
      </w:r>
      <w:r w:rsidRPr="00860588">
        <w:rPr>
          <w:rFonts w:ascii="Palatino-Roman" w:hAnsi="Palatino-Roman" w:cs="Palatino-Roman"/>
          <w:sz w:val="28"/>
          <w:szCs w:val="28"/>
        </w:rPr>
        <w:t xml:space="preserve">begins only </w:t>
      </w:r>
      <w:r w:rsidR="007E3273" w:rsidRPr="00860588">
        <w:rPr>
          <w:rFonts w:ascii="Palatino-Roman" w:hAnsi="Palatino-Roman" w:cs="Palatino-Roman"/>
          <w:sz w:val="28"/>
          <w:szCs w:val="28"/>
        </w:rPr>
        <w:t>from the</w:t>
      </w:r>
      <w:r w:rsidRPr="00860588">
        <w:rPr>
          <w:rFonts w:ascii="Palatino-Roman" w:hAnsi="Palatino-Roman" w:cs="Palatino-Roman"/>
          <w:sz w:val="28"/>
          <w:szCs w:val="28"/>
        </w:rPr>
        <w:t xml:space="preserve"> crown completion stage.</w:t>
      </w:r>
    </w:p>
    <w:p w:rsidR="000217AD" w:rsidRPr="00860588" w:rsidRDefault="000217AD" w:rsidP="008605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Palatino-Roman" w:hAnsi="Palatino-Roman" w:cs="Palatino-Roman"/>
          <w:sz w:val="28"/>
          <w:szCs w:val="28"/>
        </w:rPr>
      </w:pPr>
      <w:r w:rsidRPr="000217AD">
        <w:rPr>
          <w:rFonts w:ascii="Palatino-Roman" w:hAnsi="Palatino-Roman" w:cs="Palatino-Roman"/>
          <w:sz w:val="28"/>
          <w:szCs w:val="28"/>
        </w:rPr>
        <w:t>Socioeconomic condition: Socioeconomic levels are known to affect eruption.</w:t>
      </w:r>
      <w:r w:rsidR="007E3273">
        <w:rPr>
          <w:rFonts w:ascii="Palatino-Roman" w:hAnsi="Palatino-Roman" w:cs="Palatino-Roman"/>
          <w:sz w:val="28"/>
          <w:szCs w:val="28"/>
        </w:rPr>
        <w:t xml:space="preserve"> </w:t>
      </w:r>
      <w:r w:rsidRPr="00860588">
        <w:rPr>
          <w:rFonts w:ascii="Palatino-Roman" w:hAnsi="Palatino-Roman" w:cs="Palatino-Roman"/>
          <w:sz w:val="28"/>
          <w:szCs w:val="28"/>
        </w:rPr>
        <w:t xml:space="preserve">Retarded eruption of anterior teeth and accelerated emergences of the posterior dentition has been linked </w:t>
      </w:r>
      <w:r w:rsidR="007E3273" w:rsidRPr="00860588">
        <w:rPr>
          <w:rFonts w:ascii="Palatino-Roman" w:hAnsi="Palatino-Roman" w:cs="Palatino-Roman"/>
          <w:sz w:val="28"/>
          <w:szCs w:val="28"/>
        </w:rPr>
        <w:t>to low</w:t>
      </w:r>
      <w:r w:rsidRPr="00860588">
        <w:rPr>
          <w:rFonts w:ascii="Palatino-Roman" w:hAnsi="Palatino-Roman" w:cs="Palatino-Roman"/>
          <w:sz w:val="28"/>
          <w:szCs w:val="28"/>
        </w:rPr>
        <w:t xml:space="preserve"> socioeconomic status in all racial groups.</w:t>
      </w:r>
    </w:p>
    <w:p w:rsidR="000217AD" w:rsidRPr="00E037E3" w:rsidRDefault="000217AD" w:rsidP="00E037E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E8077B">
        <w:rPr>
          <w:rFonts w:asciiTheme="majorBidi" w:hAnsiTheme="majorBidi" w:cstheme="majorBidi"/>
          <w:sz w:val="28"/>
          <w:szCs w:val="28"/>
        </w:rPr>
        <w:t>Birth weight: Low birth weight has been associated with delayed</w:t>
      </w:r>
      <w:r w:rsidR="00E037E3">
        <w:rPr>
          <w:rFonts w:asciiTheme="majorBidi" w:hAnsiTheme="majorBidi" w:cstheme="majorBidi"/>
          <w:sz w:val="28"/>
          <w:szCs w:val="28"/>
        </w:rPr>
        <w:t xml:space="preserve"> </w:t>
      </w:r>
      <w:r w:rsidRPr="00E037E3">
        <w:rPr>
          <w:rFonts w:asciiTheme="majorBidi" w:hAnsiTheme="majorBidi" w:cstheme="majorBidi"/>
          <w:sz w:val="28"/>
          <w:szCs w:val="28"/>
        </w:rPr>
        <w:t>emergence of perma</w:t>
      </w:r>
      <w:r w:rsidR="00860588" w:rsidRPr="00E037E3">
        <w:rPr>
          <w:rFonts w:asciiTheme="majorBidi" w:hAnsiTheme="majorBidi" w:cstheme="majorBidi"/>
          <w:sz w:val="28"/>
          <w:szCs w:val="28"/>
        </w:rPr>
        <w:t xml:space="preserve">nent teeth and conversely early </w:t>
      </w:r>
      <w:r w:rsidRPr="00E037E3">
        <w:rPr>
          <w:rFonts w:asciiTheme="majorBidi" w:hAnsiTheme="majorBidi" w:cstheme="majorBidi"/>
          <w:sz w:val="28"/>
          <w:szCs w:val="28"/>
        </w:rPr>
        <w:t xml:space="preserve">eruption has been </w:t>
      </w:r>
      <w:r w:rsidR="00860588" w:rsidRPr="00E037E3">
        <w:rPr>
          <w:rFonts w:asciiTheme="majorBidi" w:hAnsiTheme="majorBidi" w:cstheme="majorBidi"/>
          <w:sz w:val="28"/>
          <w:szCs w:val="28"/>
        </w:rPr>
        <w:t xml:space="preserve">associated with increased birth </w:t>
      </w:r>
      <w:r w:rsidRPr="00E037E3">
        <w:rPr>
          <w:rFonts w:asciiTheme="majorBidi" w:hAnsiTheme="majorBidi" w:cstheme="majorBidi"/>
          <w:sz w:val="28"/>
          <w:szCs w:val="28"/>
        </w:rPr>
        <w:t>weight.</w:t>
      </w:r>
    </w:p>
    <w:p w:rsidR="000217AD" w:rsidRDefault="00E8077B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E8077B">
        <w:rPr>
          <w:rFonts w:asciiTheme="majorBidi" w:hAnsiTheme="majorBidi" w:cstheme="majorBidi"/>
          <w:sz w:val="28"/>
          <w:szCs w:val="28"/>
        </w:rPr>
        <w:t>5.</w:t>
      </w:r>
      <w:r w:rsidR="00860588" w:rsidRPr="00E8077B">
        <w:rPr>
          <w:rFonts w:asciiTheme="majorBidi" w:hAnsiTheme="majorBidi" w:cstheme="majorBidi"/>
          <w:sz w:val="28"/>
          <w:szCs w:val="28"/>
        </w:rPr>
        <w:t xml:space="preserve">Hormons </w:t>
      </w:r>
      <w:r w:rsidRPr="00E8077B">
        <w:rPr>
          <w:rFonts w:asciiTheme="majorBidi" w:hAnsiTheme="majorBidi" w:cstheme="majorBidi"/>
          <w:sz w:val="28"/>
          <w:szCs w:val="28"/>
        </w:rPr>
        <w:t xml:space="preserve">and </w:t>
      </w:r>
      <w:r w:rsidR="007E3273" w:rsidRPr="00E8077B">
        <w:rPr>
          <w:rFonts w:asciiTheme="majorBidi" w:hAnsiTheme="majorBidi" w:cstheme="majorBidi"/>
          <w:sz w:val="28"/>
          <w:szCs w:val="28"/>
        </w:rPr>
        <w:t>Vitamins: Thyroid</w:t>
      </w:r>
      <w:r w:rsidRPr="00E8077B">
        <w:rPr>
          <w:rFonts w:asciiTheme="majorBidi" w:hAnsiTheme="majorBidi" w:cstheme="majorBidi"/>
          <w:sz w:val="28"/>
          <w:szCs w:val="28"/>
        </w:rPr>
        <w:t>, pituitary [growth hormone], and parathyroid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8077B">
        <w:rPr>
          <w:rFonts w:asciiTheme="majorBidi" w:hAnsiTheme="majorBidi" w:cstheme="majorBidi"/>
          <w:sz w:val="28"/>
          <w:szCs w:val="28"/>
        </w:rPr>
        <w:t>hormones are essential for normal eruption of teeth. Vitamins like vitamin B complex, A, C and D aid either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8077B">
        <w:rPr>
          <w:rFonts w:asciiTheme="majorBidi" w:hAnsiTheme="majorBidi" w:cstheme="majorBidi"/>
          <w:sz w:val="28"/>
          <w:szCs w:val="28"/>
        </w:rPr>
        <w:t>directly or indirectly for tooth eruption.</w:t>
      </w: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6.disease :systemic or local </w:t>
      </w: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570FC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Local Factors influence time of eruption</w:t>
      </w:r>
      <w:r w:rsidRPr="00897B7E">
        <w:rPr>
          <w:rFonts w:asciiTheme="majorBidi" w:hAnsiTheme="majorBidi" w:cstheme="majorBidi"/>
          <w:sz w:val="28"/>
          <w:szCs w:val="28"/>
        </w:rPr>
        <w:t xml:space="preserve"> </w:t>
      </w:r>
    </w:p>
    <w:p w:rsidR="00570FCA" w:rsidRDefault="00897B7E" w:rsidP="00897B7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570FCA">
        <w:rPr>
          <w:rFonts w:asciiTheme="majorBidi" w:hAnsiTheme="majorBidi" w:cstheme="majorBidi"/>
          <w:sz w:val="28"/>
          <w:szCs w:val="28"/>
          <w:u w:val="single"/>
        </w:rPr>
        <w:t>1 ) Infection around the tooth</w:t>
      </w:r>
      <w:r>
        <w:rPr>
          <w:rFonts w:asciiTheme="majorBidi" w:hAnsiTheme="majorBidi" w:cstheme="majorBidi"/>
          <w:sz w:val="28"/>
          <w:szCs w:val="28"/>
        </w:rPr>
        <w:t xml:space="preserve"> : if it is : (a) </w:t>
      </w:r>
      <w:r w:rsidRPr="00897B7E">
        <w:rPr>
          <w:rFonts w:asciiTheme="majorBidi" w:hAnsiTheme="majorBidi" w:cstheme="majorBidi"/>
          <w:sz w:val="28"/>
          <w:szCs w:val="28"/>
        </w:rPr>
        <w:t xml:space="preserve">near the eruption time it cause tearing of tissues and sometimes </w:t>
      </w:r>
      <w:proofErr w:type="spellStart"/>
      <w:r w:rsidRPr="00897B7E">
        <w:rPr>
          <w:rFonts w:asciiTheme="majorBidi" w:hAnsiTheme="majorBidi" w:cstheme="majorBidi"/>
          <w:sz w:val="28"/>
          <w:szCs w:val="28"/>
        </w:rPr>
        <w:t>resorpt</w:t>
      </w:r>
      <w:r>
        <w:rPr>
          <w:rFonts w:asciiTheme="majorBidi" w:hAnsiTheme="majorBidi" w:cstheme="majorBidi"/>
          <w:sz w:val="28"/>
          <w:szCs w:val="28"/>
        </w:rPr>
        <w:t>ion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in the area resulting in ear</w:t>
      </w:r>
      <w:r w:rsidR="00570FCA">
        <w:rPr>
          <w:rFonts w:asciiTheme="majorBidi" w:hAnsiTheme="majorBidi" w:cstheme="majorBidi"/>
          <w:sz w:val="28"/>
          <w:szCs w:val="28"/>
        </w:rPr>
        <w:t>ly eruption .( b)</w:t>
      </w:r>
      <w:r w:rsidRPr="00897B7E">
        <w:rPr>
          <w:rFonts w:asciiTheme="majorBidi" w:hAnsiTheme="majorBidi" w:cstheme="majorBidi"/>
          <w:sz w:val="28"/>
          <w:szCs w:val="28"/>
        </w:rPr>
        <w:t xml:space="preserve"> If the infection occur before long period of time it wi</w:t>
      </w:r>
      <w:r w:rsidR="00570FCA">
        <w:rPr>
          <w:rFonts w:asciiTheme="majorBidi" w:hAnsiTheme="majorBidi" w:cstheme="majorBidi"/>
          <w:sz w:val="28"/>
          <w:szCs w:val="28"/>
        </w:rPr>
        <w:t>ll result in late eruption becau</w:t>
      </w:r>
      <w:r w:rsidRPr="00897B7E">
        <w:rPr>
          <w:rFonts w:asciiTheme="majorBidi" w:hAnsiTheme="majorBidi" w:cstheme="majorBidi"/>
          <w:sz w:val="28"/>
          <w:szCs w:val="28"/>
        </w:rPr>
        <w:t>se infection for long period will healed with fibrosis in the area which aid in late eruption ,</w:t>
      </w:r>
    </w:p>
    <w:p w:rsidR="00570FCA" w:rsidRDefault="00897B7E" w:rsidP="00897B7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97B7E">
        <w:rPr>
          <w:rFonts w:asciiTheme="majorBidi" w:hAnsiTheme="majorBidi" w:cstheme="majorBidi"/>
          <w:sz w:val="28"/>
          <w:szCs w:val="28"/>
        </w:rPr>
        <w:t xml:space="preserve"> 2 </w:t>
      </w:r>
      <w:r w:rsidR="00570FCA">
        <w:rPr>
          <w:rFonts w:asciiTheme="majorBidi" w:hAnsiTheme="majorBidi" w:cstheme="majorBidi"/>
          <w:sz w:val="28"/>
          <w:szCs w:val="28"/>
        </w:rPr>
        <w:t>)</w:t>
      </w:r>
      <w:r w:rsidRPr="00897B7E">
        <w:rPr>
          <w:rFonts w:asciiTheme="majorBidi" w:hAnsiTheme="majorBidi" w:cstheme="majorBidi"/>
          <w:sz w:val="28"/>
          <w:szCs w:val="28"/>
        </w:rPr>
        <w:t xml:space="preserve">Supernumerary tooth : may be of importance in late the eruption , </w:t>
      </w:r>
    </w:p>
    <w:p w:rsidR="00570FCA" w:rsidRDefault="00897B7E" w:rsidP="00897B7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570FCA">
        <w:rPr>
          <w:rFonts w:asciiTheme="majorBidi" w:hAnsiTheme="majorBidi" w:cstheme="majorBidi"/>
          <w:sz w:val="28"/>
          <w:szCs w:val="28"/>
          <w:u w:val="single"/>
        </w:rPr>
        <w:t xml:space="preserve">3 ) Trauma : </w:t>
      </w:r>
      <w:r w:rsidRPr="00570FCA">
        <w:rPr>
          <w:rFonts w:asciiTheme="majorBidi" w:hAnsiTheme="majorBidi" w:cstheme="majorBidi"/>
          <w:sz w:val="28"/>
          <w:szCs w:val="28"/>
        </w:rPr>
        <w:t xml:space="preserve">any trauma may cause early shedding of primary teeth , which lead to late </w:t>
      </w:r>
      <w:r w:rsidR="00570FCA" w:rsidRPr="00570FCA">
        <w:rPr>
          <w:rFonts w:asciiTheme="majorBidi" w:hAnsiTheme="majorBidi" w:cstheme="majorBidi"/>
          <w:sz w:val="28"/>
          <w:szCs w:val="28"/>
        </w:rPr>
        <w:t>eruption of per</w:t>
      </w:r>
      <w:r w:rsidRPr="00570FCA">
        <w:rPr>
          <w:rFonts w:asciiTheme="majorBidi" w:hAnsiTheme="majorBidi" w:cstheme="majorBidi"/>
          <w:sz w:val="28"/>
          <w:szCs w:val="28"/>
        </w:rPr>
        <w:t>manent successor teeth</w:t>
      </w:r>
      <w:r w:rsidR="00570FCA">
        <w:rPr>
          <w:rFonts w:asciiTheme="majorBidi" w:hAnsiTheme="majorBidi" w:cstheme="majorBidi"/>
          <w:sz w:val="28"/>
          <w:szCs w:val="28"/>
        </w:rPr>
        <w:t xml:space="preserve"> </w:t>
      </w:r>
      <w:r w:rsidRPr="00897B7E">
        <w:rPr>
          <w:rFonts w:asciiTheme="majorBidi" w:hAnsiTheme="majorBidi" w:cstheme="majorBidi"/>
          <w:sz w:val="28"/>
          <w:szCs w:val="28"/>
        </w:rPr>
        <w:t xml:space="preserve"> </w:t>
      </w:r>
    </w:p>
    <w:p w:rsidR="00570FCA" w:rsidRDefault="00897B7E" w:rsidP="00897B7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570FCA">
        <w:rPr>
          <w:rFonts w:asciiTheme="majorBidi" w:hAnsiTheme="majorBidi" w:cstheme="majorBidi"/>
          <w:sz w:val="28"/>
          <w:szCs w:val="28"/>
          <w:u w:val="single"/>
        </w:rPr>
        <w:lastRenderedPageBreak/>
        <w:t xml:space="preserve">4 ) Gingival </w:t>
      </w:r>
      <w:proofErr w:type="spellStart"/>
      <w:r w:rsidRPr="00570FCA">
        <w:rPr>
          <w:rFonts w:asciiTheme="majorBidi" w:hAnsiTheme="majorBidi" w:cstheme="majorBidi"/>
          <w:sz w:val="28"/>
          <w:szCs w:val="28"/>
          <w:u w:val="single"/>
        </w:rPr>
        <w:t>fibromatosis</w:t>
      </w:r>
      <w:proofErr w:type="spellEnd"/>
      <w:r w:rsidRPr="00897B7E">
        <w:rPr>
          <w:rFonts w:asciiTheme="majorBidi" w:hAnsiTheme="majorBidi" w:cstheme="majorBidi"/>
          <w:sz w:val="28"/>
          <w:szCs w:val="28"/>
        </w:rPr>
        <w:t xml:space="preserve"> : Hereditary gingival </w:t>
      </w:r>
      <w:proofErr w:type="spellStart"/>
      <w:r w:rsidRPr="00897B7E">
        <w:rPr>
          <w:rFonts w:asciiTheme="majorBidi" w:hAnsiTheme="majorBidi" w:cstheme="majorBidi"/>
          <w:sz w:val="28"/>
          <w:szCs w:val="28"/>
        </w:rPr>
        <w:t>fibromatosis</w:t>
      </w:r>
      <w:proofErr w:type="spellEnd"/>
      <w:r w:rsidRPr="00897B7E">
        <w:rPr>
          <w:rFonts w:asciiTheme="majorBidi" w:hAnsiTheme="majorBidi" w:cstheme="majorBidi"/>
          <w:sz w:val="28"/>
          <w:szCs w:val="28"/>
        </w:rPr>
        <w:t xml:space="preserve"> ( HGF ) is characterized by a slow , progressive , benign enlargement of the gingivae , which is t</w:t>
      </w:r>
      <w:r w:rsidR="00570FCA">
        <w:rPr>
          <w:rFonts w:asciiTheme="majorBidi" w:hAnsiTheme="majorBidi" w:cstheme="majorBidi"/>
          <w:sz w:val="28"/>
          <w:szCs w:val="28"/>
        </w:rPr>
        <w:t>he most common genetic form of gingival enlargem</w:t>
      </w:r>
      <w:r w:rsidRPr="00897B7E">
        <w:rPr>
          <w:rFonts w:asciiTheme="majorBidi" w:hAnsiTheme="majorBidi" w:cstheme="majorBidi"/>
          <w:sz w:val="28"/>
          <w:szCs w:val="28"/>
        </w:rPr>
        <w:t xml:space="preserve">ent , usually has all </w:t>
      </w:r>
      <w:r w:rsidR="00570FCA" w:rsidRPr="00897B7E">
        <w:rPr>
          <w:rFonts w:asciiTheme="majorBidi" w:hAnsiTheme="majorBidi" w:cstheme="majorBidi"/>
          <w:sz w:val="28"/>
          <w:szCs w:val="28"/>
        </w:rPr>
        <w:t>autosomal</w:t>
      </w:r>
      <w:r w:rsidR="00570FCA">
        <w:rPr>
          <w:rFonts w:asciiTheme="majorBidi" w:hAnsiTheme="majorBidi" w:cstheme="majorBidi"/>
          <w:sz w:val="28"/>
          <w:szCs w:val="28"/>
        </w:rPr>
        <w:t xml:space="preserve"> domin</w:t>
      </w:r>
      <w:r w:rsidR="00570FCA" w:rsidRPr="00897B7E">
        <w:rPr>
          <w:rFonts w:asciiTheme="majorBidi" w:hAnsiTheme="majorBidi" w:cstheme="majorBidi"/>
          <w:sz w:val="28"/>
          <w:szCs w:val="28"/>
        </w:rPr>
        <w:t>ant</w:t>
      </w:r>
      <w:r w:rsidR="00570FCA">
        <w:rPr>
          <w:rFonts w:asciiTheme="majorBidi" w:hAnsiTheme="majorBidi" w:cstheme="majorBidi"/>
          <w:sz w:val="28"/>
          <w:szCs w:val="28"/>
        </w:rPr>
        <w:t xml:space="preserve"> mod</w:t>
      </w:r>
      <w:r w:rsidRPr="00897B7E">
        <w:rPr>
          <w:rFonts w:asciiTheme="majorBidi" w:hAnsiTheme="majorBidi" w:cstheme="majorBidi"/>
          <w:sz w:val="28"/>
          <w:szCs w:val="28"/>
        </w:rPr>
        <w:t>e of inheritance , It is also referred to as elephantiasis gingiva or h</w:t>
      </w:r>
      <w:r w:rsidR="00570FCA">
        <w:rPr>
          <w:rFonts w:asciiTheme="majorBidi" w:hAnsiTheme="majorBidi" w:cstheme="majorBidi"/>
          <w:sz w:val="28"/>
          <w:szCs w:val="28"/>
        </w:rPr>
        <w:t xml:space="preserve">ereditary hyperplasia of the gum . The dense </w:t>
      </w:r>
      <w:r w:rsidRPr="00897B7E">
        <w:rPr>
          <w:rFonts w:asciiTheme="majorBidi" w:hAnsiTheme="majorBidi" w:cstheme="majorBidi"/>
          <w:sz w:val="28"/>
          <w:szCs w:val="28"/>
        </w:rPr>
        <w:t>fibrous tissue often causes displaceme</w:t>
      </w:r>
      <w:r w:rsidR="00570FCA">
        <w:rPr>
          <w:rFonts w:asciiTheme="majorBidi" w:hAnsiTheme="majorBidi" w:cstheme="majorBidi"/>
          <w:sz w:val="28"/>
          <w:szCs w:val="28"/>
        </w:rPr>
        <w:t>nt of the  too</w:t>
      </w:r>
      <w:r w:rsidRPr="00897B7E">
        <w:rPr>
          <w:rFonts w:asciiTheme="majorBidi" w:hAnsiTheme="majorBidi" w:cstheme="majorBidi"/>
          <w:sz w:val="28"/>
          <w:szCs w:val="28"/>
        </w:rPr>
        <w:t xml:space="preserve">th and malocclusion , also it may prevent eruption of teeth and treatment usually is </w:t>
      </w:r>
      <w:proofErr w:type="spellStart"/>
      <w:r w:rsidRPr="00897B7E">
        <w:rPr>
          <w:rFonts w:asciiTheme="majorBidi" w:hAnsiTheme="majorBidi" w:cstheme="majorBidi"/>
          <w:sz w:val="28"/>
          <w:szCs w:val="28"/>
        </w:rPr>
        <w:t>gingivectomy</w:t>
      </w:r>
      <w:proofErr w:type="spellEnd"/>
      <w:r w:rsidRPr="00897B7E">
        <w:rPr>
          <w:rFonts w:asciiTheme="majorBidi" w:hAnsiTheme="majorBidi" w:cstheme="majorBidi"/>
          <w:sz w:val="28"/>
          <w:szCs w:val="28"/>
        </w:rPr>
        <w:t xml:space="preserve"> </w:t>
      </w:r>
    </w:p>
    <w:p w:rsidR="00897B7E" w:rsidRDefault="00897B7E" w:rsidP="00897B7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570FCA">
        <w:rPr>
          <w:rFonts w:asciiTheme="majorBidi" w:hAnsiTheme="majorBidi" w:cstheme="majorBidi"/>
          <w:sz w:val="28"/>
          <w:szCs w:val="28"/>
          <w:u w:val="single"/>
        </w:rPr>
        <w:t xml:space="preserve">5 ) </w:t>
      </w:r>
      <w:proofErr w:type="spellStart"/>
      <w:r w:rsidRPr="00570FCA">
        <w:rPr>
          <w:rFonts w:asciiTheme="majorBidi" w:hAnsiTheme="majorBidi" w:cstheme="majorBidi"/>
          <w:sz w:val="28"/>
          <w:szCs w:val="28"/>
          <w:u w:val="single"/>
        </w:rPr>
        <w:t>Ankylosed</w:t>
      </w:r>
      <w:proofErr w:type="spellEnd"/>
      <w:r w:rsidRPr="00570FCA">
        <w:rPr>
          <w:rFonts w:asciiTheme="majorBidi" w:hAnsiTheme="majorBidi" w:cstheme="majorBidi"/>
          <w:sz w:val="28"/>
          <w:szCs w:val="28"/>
          <w:u w:val="single"/>
        </w:rPr>
        <w:t xml:space="preserve"> teeth</w:t>
      </w:r>
    </w:p>
    <w:p w:rsidR="001232CB" w:rsidRPr="001232CB" w:rsidRDefault="001232CB" w:rsidP="001232C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1232CB">
        <w:rPr>
          <w:rFonts w:asciiTheme="majorBidi" w:hAnsiTheme="majorBidi" w:cstheme="majorBidi"/>
          <w:sz w:val="28"/>
          <w:szCs w:val="28"/>
        </w:rPr>
        <w:t>It is the aberration of tooth eruption in which the continuity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2CB">
        <w:rPr>
          <w:rFonts w:asciiTheme="majorBidi" w:hAnsiTheme="majorBidi" w:cstheme="majorBidi"/>
          <w:sz w:val="28"/>
          <w:szCs w:val="28"/>
        </w:rPr>
        <w:t>of the periodontal li</w:t>
      </w:r>
      <w:r>
        <w:rPr>
          <w:rFonts w:asciiTheme="majorBidi" w:hAnsiTheme="majorBidi" w:cstheme="majorBidi"/>
          <w:sz w:val="28"/>
          <w:szCs w:val="28"/>
        </w:rPr>
        <w:t xml:space="preserve">gament has been compromised and </w:t>
      </w:r>
      <w:r w:rsidRPr="001232CB">
        <w:rPr>
          <w:rFonts w:asciiTheme="majorBidi" w:hAnsiTheme="majorBidi" w:cstheme="majorBidi"/>
          <w:sz w:val="28"/>
          <w:szCs w:val="28"/>
        </w:rPr>
        <w:t>the tooth i</w:t>
      </w:r>
      <w:r>
        <w:rPr>
          <w:rFonts w:asciiTheme="majorBidi" w:hAnsiTheme="majorBidi" w:cstheme="majorBidi"/>
          <w:sz w:val="28"/>
          <w:szCs w:val="28"/>
        </w:rPr>
        <w:t xml:space="preserve">s fused to the underlying bone. </w:t>
      </w:r>
      <w:r w:rsidRPr="001232CB">
        <w:rPr>
          <w:rFonts w:asciiTheme="majorBidi" w:hAnsiTheme="majorBidi" w:cstheme="majorBidi"/>
          <w:sz w:val="28"/>
          <w:szCs w:val="28"/>
        </w:rPr>
        <w:t>The tooth appears submerged and does not occlude</w:t>
      </w:r>
    </w:p>
    <w:p w:rsidR="001232CB" w:rsidRPr="001232CB" w:rsidRDefault="001232CB" w:rsidP="001232C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232CB">
        <w:rPr>
          <w:rFonts w:asciiTheme="majorBidi" w:hAnsiTheme="majorBidi" w:cstheme="majorBidi"/>
          <w:sz w:val="28"/>
          <w:szCs w:val="28"/>
        </w:rPr>
        <w:t>with the opposing tooth, a</w:t>
      </w:r>
      <w:r>
        <w:rPr>
          <w:rFonts w:asciiTheme="majorBidi" w:hAnsiTheme="majorBidi" w:cstheme="majorBidi"/>
          <w:sz w:val="28"/>
          <w:szCs w:val="28"/>
        </w:rPr>
        <w:t xml:space="preserve">s the </w:t>
      </w:r>
      <w:proofErr w:type="spellStart"/>
      <w:r>
        <w:rPr>
          <w:rFonts w:asciiTheme="majorBidi" w:hAnsiTheme="majorBidi" w:cstheme="majorBidi"/>
          <w:sz w:val="28"/>
          <w:szCs w:val="28"/>
        </w:rPr>
        <w:t>ankylosed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tooth is in the </w:t>
      </w:r>
      <w:r w:rsidRPr="001232CB">
        <w:rPr>
          <w:rFonts w:asciiTheme="majorBidi" w:hAnsiTheme="majorBidi" w:cstheme="majorBidi"/>
          <w:sz w:val="28"/>
          <w:szCs w:val="28"/>
        </w:rPr>
        <w:t>state of static retentio</w:t>
      </w:r>
      <w:r>
        <w:rPr>
          <w:rFonts w:asciiTheme="majorBidi" w:hAnsiTheme="majorBidi" w:cstheme="majorBidi"/>
          <w:sz w:val="28"/>
          <w:szCs w:val="28"/>
        </w:rPr>
        <w:t xml:space="preserve">n whereas in the adjacent areas </w:t>
      </w:r>
      <w:r w:rsidRPr="001232CB">
        <w:rPr>
          <w:rFonts w:asciiTheme="majorBidi" w:hAnsiTheme="majorBidi" w:cstheme="majorBidi"/>
          <w:sz w:val="28"/>
          <w:szCs w:val="28"/>
        </w:rPr>
        <w:t>eruption</w:t>
      </w:r>
      <w:r>
        <w:rPr>
          <w:rFonts w:asciiTheme="majorBidi" w:hAnsiTheme="majorBidi" w:cstheme="majorBidi"/>
          <w:sz w:val="28"/>
          <w:szCs w:val="28"/>
        </w:rPr>
        <w:t xml:space="preserve"> and alveolar growth continues. </w:t>
      </w:r>
      <w:r w:rsidRPr="001232CB">
        <w:rPr>
          <w:rFonts w:asciiTheme="majorBidi" w:hAnsiTheme="majorBidi" w:cstheme="majorBidi"/>
          <w:sz w:val="28"/>
          <w:szCs w:val="28"/>
        </w:rPr>
        <w:t>There are high chances for the occurrence of many</w:t>
      </w:r>
    </w:p>
    <w:p w:rsidR="001232CB" w:rsidRPr="001232CB" w:rsidRDefault="001232CB" w:rsidP="001232C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1232CB">
        <w:rPr>
          <w:rFonts w:asciiTheme="majorBidi" w:hAnsiTheme="majorBidi" w:cstheme="majorBidi"/>
          <w:sz w:val="28"/>
          <w:szCs w:val="28"/>
        </w:rPr>
        <w:t>ankylosed</w:t>
      </w:r>
      <w:proofErr w:type="spellEnd"/>
      <w:r w:rsidRPr="001232CB">
        <w:rPr>
          <w:rFonts w:asciiTheme="majorBidi" w:hAnsiTheme="majorBidi" w:cstheme="majorBidi"/>
          <w:sz w:val="28"/>
          <w:szCs w:val="28"/>
        </w:rPr>
        <w:t xml:space="preserve"> teeth when a p</w:t>
      </w:r>
      <w:r>
        <w:rPr>
          <w:rFonts w:asciiTheme="majorBidi" w:hAnsiTheme="majorBidi" w:cstheme="majorBidi"/>
          <w:sz w:val="28"/>
          <w:szCs w:val="28"/>
        </w:rPr>
        <w:t xml:space="preserve">atient is diagnosed to have one </w:t>
      </w:r>
      <w:r w:rsidRPr="001232CB">
        <w:rPr>
          <w:rFonts w:asciiTheme="majorBidi" w:hAnsiTheme="majorBidi" w:cstheme="majorBidi"/>
          <w:sz w:val="28"/>
          <w:szCs w:val="28"/>
        </w:rPr>
        <w:t xml:space="preserve">or two </w:t>
      </w:r>
      <w:proofErr w:type="spellStart"/>
      <w:r>
        <w:rPr>
          <w:rFonts w:asciiTheme="majorBidi" w:hAnsiTheme="majorBidi" w:cstheme="majorBidi"/>
          <w:sz w:val="28"/>
          <w:szCs w:val="28"/>
        </w:rPr>
        <w:t>ankylosed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tooth in oral cavity. </w:t>
      </w:r>
      <w:r w:rsidRPr="001232CB">
        <w:rPr>
          <w:rFonts w:asciiTheme="majorBidi" w:hAnsiTheme="majorBidi" w:cstheme="majorBidi"/>
          <w:sz w:val="28"/>
          <w:szCs w:val="28"/>
        </w:rPr>
        <w:t>Mandibular primary molars are the teeth most often</w:t>
      </w:r>
    </w:p>
    <w:p w:rsidR="001232CB" w:rsidRPr="001232CB" w:rsidRDefault="001232CB" w:rsidP="001232C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232CB">
        <w:rPr>
          <w:rFonts w:asciiTheme="majorBidi" w:hAnsiTheme="majorBidi" w:cstheme="majorBidi"/>
          <w:sz w:val="28"/>
          <w:szCs w:val="28"/>
        </w:rPr>
        <w:t xml:space="preserve">observed to be </w:t>
      </w:r>
      <w:proofErr w:type="spellStart"/>
      <w:r w:rsidRPr="001232CB">
        <w:rPr>
          <w:rFonts w:asciiTheme="majorBidi" w:hAnsiTheme="majorBidi" w:cstheme="majorBidi"/>
          <w:sz w:val="28"/>
          <w:szCs w:val="28"/>
        </w:rPr>
        <w:t>ankylosed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>
        <w:rPr>
          <w:rFonts w:asciiTheme="majorBidi" w:hAnsiTheme="majorBidi" w:cstheme="majorBidi"/>
          <w:sz w:val="28"/>
          <w:szCs w:val="28"/>
        </w:rPr>
        <w:t>Ankylosis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of anterior primary </w:t>
      </w:r>
      <w:r w:rsidRPr="001232CB">
        <w:rPr>
          <w:rFonts w:asciiTheme="majorBidi" w:hAnsiTheme="majorBidi" w:cstheme="majorBidi"/>
          <w:sz w:val="28"/>
          <w:szCs w:val="28"/>
        </w:rPr>
        <w:t>tooth usually follo</w:t>
      </w:r>
      <w:r>
        <w:rPr>
          <w:rFonts w:asciiTheme="majorBidi" w:hAnsiTheme="majorBidi" w:cstheme="majorBidi"/>
          <w:sz w:val="28"/>
          <w:szCs w:val="28"/>
        </w:rPr>
        <w:t xml:space="preserve">ws any kind of trauma. Familial </w:t>
      </w:r>
      <w:r w:rsidRPr="001232CB">
        <w:rPr>
          <w:rFonts w:asciiTheme="majorBidi" w:hAnsiTheme="majorBidi" w:cstheme="majorBidi"/>
          <w:sz w:val="28"/>
          <w:szCs w:val="28"/>
        </w:rPr>
        <w:t>occurrences (non-sex linked) have been noted.</w:t>
      </w:r>
    </w:p>
    <w:p w:rsidR="005A18DB" w:rsidRPr="00972ECC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Diagnosis of an </w:t>
      </w:r>
      <w:proofErr w:type="spellStart"/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>ankylosed</w:t>
      </w:r>
      <w:proofErr w:type="spellEnd"/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tooth can be made based</w:t>
      </w:r>
    </w:p>
    <w:p w:rsidR="005A18DB" w:rsidRPr="00972ECC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>on the following points:</w:t>
      </w:r>
    </w:p>
    <w:p w:rsidR="005A18DB" w:rsidRPr="005A18DB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>• No contact with opposing molar</w:t>
      </w:r>
    </w:p>
    <w:p w:rsidR="005A18DB" w:rsidRPr="005A18DB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 xml:space="preserve">• Not mobile </w:t>
      </w:r>
      <w:proofErr w:type="spellStart"/>
      <w:r w:rsidRPr="005A18DB">
        <w:rPr>
          <w:rFonts w:asciiTheme="majorBidi" w:hAnsiTheme="majorBidi" w:cstheme="majorBidi"/>
          <w:sz w:val="28"/>
          <w:szCs w:val="28"/>
        </w:rPr>
        <w:t>inspite</w:t>
      </w:r>
      <w:proofErr w:type="spellEnd"/>
      <w:r w:rsidRPr="005A18DB">
        <w:rPr>
          <w:rFonts w:asciiTheme="majorBidi" w:hAnsiTheme="majorBidi" w:cstheme="majorBidi"/>
          <w:sz w:val="28"/>
          <w:szCs w:val="28"/>
        </w:rPr>
        <w:t xml:space="preserve"> of advanced root </w:t>
      </w:r>
      <w:proofErr w:type="spellStart"/>
      <w:r w:rsidRPr="005A18DB">
        <w:rPr>
          <w:rFonts w:asciiTheme="majorBidi" w:hAnsiTheme="majorBidi" w:cstheme="majorBidi"/>
          <w:sz w:val="28"/>
          <w:szCs w:val="28"/>
        </w:rPr>
        <w:t>resorption</w:t>
      </w:r>
      <w:proofErr w:type="spellEnd"/>
    </w:p>
    <w:p w:rsidR="005A18DB" w:rsidRPr="005A18DB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>• Comparing the sound by taping the involved and</w:t>
      </w:r>
    </w:p>
    <w:p w:rsidR="005A18DB" w:rsidRPr="005A18DB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 xml:space="preserve">adjacent tooth. </w:t>
      </w:r>
      <w:proofErr w:type="spellStart"/>
      <w:r w:rsidRPr="005A18DB">
        <w:rPr>
          <w:rFonts w:asciiTheme="majorBidi" w:hAnsiTheme="majorBidi" w:cstheme="majorBidi"/>
          <w:sz w:val="28"/>
          <w:szCs w:val="28"/>
        </w:rPr>
        <w:t>Ankylosed</w:t>
      </w:r>
      <w:proofErr w:type="spellEnd"/>
      <w:r w:rsidRPr="005A18DB">
        <w:rPr>
          <w:rFonts w:asciiTheme="majorBidi" w:hAnsiTheme="majorBidi" w:cstheme="majorBidi"/>
          <w:sz w:val="28"/>
          <w:szCs w:val="28"/>
        </w:rPr>
        <w:t xml:space="preserve"> tooth exhibits solid sound,</w:t>
      </w:r>
    </w:p>
    <w:p w:rsidR="005A18DB" w:rsidRPr="005A18DB" w:rsidRDefault="005A18DB" w:rsidP="005A18D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>but a normal tooth has a cushioned sound</w:t>
      </w:r>
    </w:p>
    <w:p w:rsidR="00897B7E" w:rsidRPr="005A18DB" w:rsidRDefault="005A18DB" w:rsidP="005A18D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5A18DB">
        <w:rPr>
          <w:rFonts w:asciiTheme="majorBidi" w:hAnsiTheme="majorBidi" w:cstheme="majorBidi"/>
          <w:sz w:val="28"/>
          <w:szCs w:val="28"/>
        </w:rPr>
        <w:t>• Break in the continuity of periodontal membrane.</w:t>
      </w:r>
    </w:p>
    <w:p w:rsidR="00897B7E" w:rsidRPr="00972ECC" w:rsidRDefault="00972ECC" w:rsidP="005A18D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Management of </w:t>
      </w:r>
      <w:proofErr w:type="spellStart"/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>ankylosed</w:t>
      </w:r>
      <w:proofErr w:type="spellEnd"/>
      <w:r w:rsidRPr="00972EC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tooth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b/>
          <w:bCs/>
          <w:sz w:val="28"/>
          <w:szCs w:val="28"/>
        </w:rPr>
        <w:t>A.</w:t>
      </w:r>
      <w:r w:rsidRPr="00972ECC">
        <w:rPr>
          <w:rFonts w:asciiTheme="majorBidi" w:hAnsiTheme="majorBidi" w:cstheme="majorBidi"/>
          <w:sz w:val="28"/>
          <w:szCs w:val="28"/>
        </w:rPr>
        <w:t xml:space="preserve"> Surgical removal, if the permanent successor is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sz w:val="28"/>
          <w:szCs w:val="28"/>
        </w:rPr>
        <w:t>present.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b/>
          <w:bCs/>
          <w:sz w:val="28"/>
          <w:szCs w:val="28"/>
        </w:rPr>
        <w:t>B.</w:t>
      </w:r>
      <w:r w:rsidRPr="00972ECC">
        <w:rPr>
          <w:rFonts w:asciiTheme="majorBidi" w:hAnsiTheme="majorBidi" w:cstheme="majorBidi"/>
          <w:sz w:val="28"/>
          <w:szCs w:val="28"/>
        </w:rPr>
        <w:t xml:space="preserve"> If permanent teeth are missing, functional occlusion is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sz w:val="28"/>
          <w:szCs w:val="28"/>
        </w:rPr>
        <w:t>established with stainless steel crowns on the affected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sz w:val="28"/>
          <w:szCs w:val="28"/>
        </w:rPr>
        <w:t>tooth.</w:t>
      </w:r>
    </w:p>
    <w:p w:rsidR="00972ECC" w:rsidRPr="00972ECC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sz w:val="28"/>
          <w:szCs w:val="28"/>
        </w:rPr>
        <w:t>Understanding toot</w:t>
      </w:r>
      <w:r>
        <w:rPr>
          <w:rFonts w:asciiTheme="majorBidi" w:hAnsiTheme="majorBidi" w:cstheme="majorBidi"/>
          <w:sz w:val="28"/>
          <w:szCs w:val="28"/>
        </w:rPr>
        <w:t xml:space="preserve">h development and eruption will </w:t>
      </w:r>
      <w:r w:rsidRPr="00972ECC">
        <w:rPr>
          <w:rFonts w:asciiTheme="majorBidi" w:hAnsiTheme="majorBidi" w:cstheme="majorBidi"/>
          <w:sz w:val="28"/>
          <w:szCs w:val="28"/>
        </w:rPr>
        <w:t>guide a practitioner to d</w:t>
      </w:r>
      <w:r>
        <w:rPr>
          <w:rFonts w:asciiTheme="majorBidi" w:hAnsiTheme="majorBidi" w:cstheme="majorBidi"/>
          <w:sz w:val="28"/>
          <w:szCs w:val="28"/>
        </w:rPr>
        <w:t xml:space="preserve">iagnose or differentiate normal </w:t>
      </w:r>
      <w:r w:rsidRPr="00972ECC">
        <w:rPr>
          <w:rFonts w:asciiTheme="majorBidi" w:hAnsiTheme="majorBidi" w:cstheme="majorBidi"/>
          <w:sz w:val="28"/>
          <w:szCs w:val="28"/>
        </w:rPr>
        <w:t>from an abnormal. Consta</w:t>
      </w:r>
      <w:r>
        <w:rPr>
          <w:rFonts w:asciiTheme="majorBidi" w:hAnsiTheme="majorBidi" w:cstheme="majorBidi"/>
          <w:sz w:val="28"/>
          <w:szCs w:val="28"/>
        </w:rPr>
        <w:t xml:space="preserve">nt evaluation or observation of </w:t>
      </w:r>
      <w:r w:rsidRPr="00972ECC">
        <w:rPr>
          <w:rFonts w:asciiTheme="majorBidi" w:hAnsiTheme="majorBidi" w:cstheme="majorBidi"/>
          <w:sz w:val="28"/>
          <w:szCs w:val="28"/>
        </w:rPr>
        <w:t>the development of teeth and occlusion can be included</w:t>
      </w:r>
    </w:p>
    <w:p w:rsidR="00897B7E" w:rsidRDefault="00972ECC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72ECC">
        <w:rPr>
          <w:rFonts w:asciiTheme="majorBidi" w:hAnsiTheme="majorBidi" w:cstheme="majorBidi"/>
          <w:sz w:val="28"/>
          <w:szCs w:val="28"/>
        </w:rPr>
        <w:t>under preventive den</w:t>
      </w:r>
      <w:r>
        <w:rPr>
          <w:rFonts w:asciiTheme="majorBidi" w:hAnsiTheme="majorBidi" w:cstheme="majorBidi"/>
          <w:sz w:val="28"/>
          <w:szCs w:val="28"/>
        </w:rPr>
        <w:t xml:space="preserve">tistry program thus intervening </w:t>
      </w:r>
      <w:r w:rsidRPr="00972ECC">
        <w:rPr>
          <w:rFonts w:asciiTheme="majorBidi" w:hAnsiTheme="majorBidi" w:cstheme="majorBidi"/>
          <w:sz w:val="28"/>
          <w:szCs w:val="28"/>
        </w:rPr>
        <w:t>any developing malocclusion at its early stage.</w:t>
      </w:r>
    </w:p>
    <w:p w:rsidR="00BC4551" w:rsidRPr="00972ECC" w:rsidRDefault="00BC4551" w:rsidP="00972EC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BC4551">
        <w:rPr>
          <w:rFonts w:asciiTheme="majorBidi" w:hAnsiTheme="majorBidi" w:cstheme="majorBidi"/>
          <w:b/>
          <w:bCs/>
          <w:sz w:val="28"/>
          <w:szCs w:val="28"/>
        </w:rPr>
        <w:t>C.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C4551">
        <w:rPr>
          <w:rFonts w:asciiTheme="majorBidi" w:hAnsiTheme="majorBidi" w:cstheme="majorBidi"/>
          <w:sz w:val="28"/>
          <w:szCs w:val="28"/>
        </w:rPr>
        <w:t>For</w:t>
      </w:r>
      <w:r>
        <w:rPr>
          <w:rFonts w:asciiTheme="majorBidi" w:hAnsiTheme="majorBidi" w:cstheme="majorBidi"/>
          <w:sz w:val="28"/>
          <w:szCs w:val="28"/>
        </w:rPr>
        <w:t xml:space="preserve"> permanent teeth: The incom</w:t>
      </w:r>
      <w:r w:rsidRPr="00BC4551">
        <w:rPr>
          <w:rFonts w:asciiTheme="majorBidi" w:hAnsiTheme="majorBidi" w:cstheme="majorBidi"/>
          <w:sz w:val="28"/>
          <w:szCs w:val="28"/>
        </w:rPr>
        <w:t xml:space="preserve">plete eruption of a permanent molar may be related to a small area of   root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ankylosis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.  The removal of soft tissue and </w:t>
      </w:r>
      <w:r>
        <w:rPr>
          <w:rFonts w:asciiTheme="majorBidi" w:hAnsiTheme="majorBidi" w:cstheme="majorBidi"/>
          <w:sz w:val="28"/>
          <w:szCs w:val="28"/>
        </w:rPr>
        <w:lastRenderedPageBreak/>
        <w:t xml:space="preserve">bone covering the </w:t>
      </w:r>
      <w:proofErr w:type="spellStart"/>
      <w:r>
        <w:rPr>
          <w:rFonts w:asciiTheme="majorBidi" w:hAnsiTheme="majorBidi" w:cstheme="majorBidi"/>
          <w:sz w:val="28"/>
          <w:szCs w:val="28"/>
        </w:rPr>
        <w:t>occlusal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4551">
        <w:rPr>
          <w:rFonts w:asciiTheme="majorBidi" w:hAnsiTheme="majorBidi" w:cstheme="majorBidi"/>
          <w:sz w:val="28"/>
          <w:szCs w:val="28"/>
        </w:rPr>
        <w:t xml:space="preserve"> aspect of the crown should be attempted first, and the area should be packed with surgical cement to provide a pathway for the developing permanent tooth. 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Unerupted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permanent teeth may become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ankylosed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by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inostosis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of ename</w:t>
      </w:r>
      <w:r>
        <w:rPr>
          <w:rFonts w:asciiTheme="majorBidi" w:hAnsiTheme="majorBidi" w:cstheme="majorBidi"/>
          <w:sz w:val="28"/>
          <w:szCs w:val="28"/>
        </w:rPr>
        <w:t xml:space="preserve">l.  This process follows the irritation </w:t>
      </w:r>
      <w:r w:rsidRPr="00BC4551">
        <w:rPr>
          <w:rFonts w:asciiTheme="majorBidi" w:hAnsiTheme="majorBidi" w:cstheme="majorBidi"/>
          <w:sz w:val="28"/>
          <w:szCs w:val="28"/>
        </w:rPr>
        <w:t xml:space="preserve"> of the follicular or periodontal tissue result</w:t>
      </w:r>
      <w:r>
        <w:rPr>
          <w:rFonts w:asciiTheme="majorBidi" w:hAnsiTheme="majorBidi" w:cstheme="majorBidi"/>
          <w:sz w:val="28"/>
          <w:szCs w:val="28"/>
        </w:rPr>
        <w:t>ing fro</w:t>
      </w:r>
      <w:r w:rsidRPr="00BC4551">
        <w:rPr>
          <w:rFonts w:asciiTheme="majorBidi" w:hAnsiTheme="majorBidi" w:cstheme="majorBidi"/>
          <w:sz w:val="28"/>
          <w:szCs w:val="28"/>
        </w:rPr>
        <w:t xml:space="preserve">m chronic infection.  The close association of an infected apex with an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unrupted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tooth may give rise to the process.  In the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unerrupted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tooth, enamel is protected by enamel epithelium.  The enamel epithelium may disintegrate because of infection (or trauma), the enamel may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may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be resorbed, and bone or coronal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may be deposited in its place, the result is solid fixation of the tooth in its </w:t>
      </w:r>
      <w:proofErr w:type="spellStart"/>
      <w:r w:rsidRPr="00BC4551">
        <w:rPr>
          <w:rFonts w:asciiTheme="majorBidi" w:hAnsiTheme="majorBidi" w:cstheme="majorBidi"/>
          <w:sz w:val="28"/>
          <w:szCs w:val="28"/>
        </w:rPr>
        <w:t>unerupted</w:t>
      </w:r>
      <w:proofErr w:type="spellEnd"/>
      <w:r w:rsidRPr="00BC4551">
        <w:rPr>
          <w:rFonts w:asciiTheme="majorBidi" w:hAnsiTheme="majorBidi" w:cstheme="majorBidi"/>
          <w:sz w:val="28"/>
          <w:szCs w:val="28"/>
        </w:rPr>
        <w:t xml:space="preserve"> position.</w:t>
      </w: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897B7E" w:rsidRPr="00E8077B" w:rsidRDefault="00897B7E" w:rsidP="00E8077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897B7E" w:rsidRPr="00E8077B" w:rsidSect="00D46C27">
      <w:headerReference w:type="default" r:id="rId12"/>
      <w:pgSz w:w="12240" w:h="15840"/>
      <w:pgMar w:top="1440" w:right="1800" w:bottom="1440" w:left="1800" w:header="708" w:footer="708" w:gutter="0"/>
      <w:pgBorders w:offsetFrom="page">
        <w:top w:val="dotDotDash" w:sz="18" w:space="24" w:color="auto"/>
        <w:left w:val="dotDotDash" w:sz="18" w:space="24" w:color="auto"/>
        <w:bottom w:val="dotDotDash" w:sz="18" w:space="24" w:color="auto"/>
        <w:right w:val="dotDotDash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7FE" w:rsidRDefault="007407FE" w:rsidP="00D46C27">
      <w:pPr>
        <w:spacing w:after="0" w:line="240" w:lineRule="auto"/>
      </w:pPr>
      <w:r>
        <w:separator/>
      </w:r>
    </w:p>
  </w:endnote>
  <w:endnote w:type="continuationSeparator" w:id="0">
    <w:p w:rsidR="007407FE" w:rsidRDefault="007407FE" w:rsidP="00D46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Std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illSansM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7FE" w:rsidRDefault="007407FE" w:rsidP="00D46C27">
      <w:pPr>
        <w:spacing w:after="0" w:line="240" w:lineRule="auto"/>
      </w:pPr>
      <w:r>
        <w:separator/>
      </w:r>
    </w:p>
  </w:footnote>
  <w:footnote w:type="continuationSeparator" w:id="0">
    <w:p w:rsidR="007407FE" w:rsidRDefault="007407FE" w:rsidP="00D46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C27" w:rsidRPr="00D46C27" w:rsidRDefault="00D46C27" w:rsidP="00D46C2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Bidi" w:eastAsiaTheme="majorEastAsia" w:hAnsiTheme="majorBidi" w:cstheme="majorBidi"/>
        <w:b/>
        <w:bCs/>
        <w:sz w:val="32"/>
        <w:szCs w:val="32"/>
      </w:rPr>
    </w:pPr>
    <w:r w:rsidRPr="00D46C27">
      <w:rPr>
        <w:rFonts w:asciiTheme="majorBidi" w:eastAsiaTheme="majorEastAsia" w:hAnsiTheme="majorBidi" w:cstheme="majorBidi"/>
        <w:b/>
        <w:bCs/>
        <w:sz w:val="32"/>
        <w:szCs w:val="32"/>
      </w:rPr>
      <w:t xml:space="preserve">Lec.1       </w:t>
    </w:r>
    <w:r>
      <w:rPr>
        <w:rFonts w:asciiTheme="majorBidi" w:eastAsiaTheme="majorEastAsia" w:hAnsiTheme="majorBidi" w:cstheme="majorBidi"/>
        <w:b/>
        <w:bCs/>
        <w:sz w:val="32"/>
        <w:szCs w:val="32"/>
      </w:rPr>
      <w:t xml:space="preserve">                         </w:t>
    </w:r>
    <w:r w:rsidRPr="00D46C27">
      <w:rPr>
        <w:rFonts w:asciiTheme="majorBidi" w:eastAsiaTheme="majorEastAsia" w:hAnsiTheme="majorBidi" w:cstheme="majorBidi"/>
        <w:b/>
        <w:bCs/>
        <w:sz w:val="32"/>
        <w:szCs w:val="32"/>
      </w:rPr>
      <w:t xml:space="preserve"> </w:t>
    </w:r>
    <w:proofErr w:type="spellStart"/>
    <w:r w:rsidRPr="00D46C27">
      <w:rPr>
        <w:rFonts w:asciiTheme="majorBidi" w:eastAsiaTheme="majorEastAsia" w:hAnsiTheme="majorBidi" w:cstheme="majorBidi"/>
        <w:b/>
        <w:bCs/>
        <w:sz w:val="32"/>
        <w:szCs w:val="32"/>
      </w:rPr>
      <w:t>Pedodontics</w:t>
    </w:r>
    <w:proofErr w:type="spellEnd"/>
    <w:r w:rsidRPr="00D46C27">
      <w:rPr>
        <w:rFonts w:asciiTheme="majorBidi" w:eastAsiaTheme="majorEastAsia" w:hAnsiTheme="majorBidi" w:cstheme="majorBidi"/>
        <w:b/>
        <w:bCs/>
        <w:sz w:val="32"/>
        <w:szCs w:val="32"/>
      </w:rPr>
      <w:t xml:space="preserve">                         Forth stage </w:t>
    </w:r>
  </w:p>
  <w:p w:rsidR="00D46C27" w:rsidRDefault="00D46C27" w:rsidP="00D46C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64FBF"/>
    <w:multiLevelType w:val="hybridMultilevel"/>
    <w:tmpl w:val="5090FB74"/>
    <w:lvl w:ilvl="0" w:tplc="DBF4BB3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86700"/>
    <w:multiLevelType w:val="hybridMultilevel"/>
    <w:tmpl w:val="3C700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C745A"/>
    <w:multiLevelType w:val="hybridMultilevel"/>
    <w:tmpl w:val="C29A025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0A49C4"/>
    <w:multiLevelType w:val="hybridMultilevel"/>
    <w:tmpl w:val="69647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13A19"/>
    <w:multiLevelType w:val="hybridMultilevel"/>
    <w:tmpl w:val="26A4C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C519B"/>
    <w:multiLevelType w:val="hybridMultilevel"/>
    <w:tmpl w:val="7A8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6323A"/>
    <w:multiLevelType w:val="hybridMultilevel"/>
    <w:tmpl w:val="41D87A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C5745"/>
    <w:multiLevelType w:val="hybridMultilevel"/>
    <w:tmpl w:val="470284E6"/>
    <w:lvl w:ilvl="0" w:tplc="2A1606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9290D"/>
    <w:multiLevelType w:val="hybridMultilevel"/>
    <w:tmpl w:val="2A320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20435"/>
    <w:multiLevelType w:val="hybridMultilevel"/>
    <w:tmpl w:val="4E00E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DF4965"/>
    <w:multiLevelType w:val="hybridMultilevel"/>
    <w:tmpl w:val="D6B69D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0"/>
  </w:num>
  <w:num w:numId="5">
    <w:abstractNumId w:val="0"/>
  </w:num>
  <w:num w:numId="6">
    <w:abstractNumId w:val="6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1B"/>
    <w:rsid w:val="000217AD"/>
    <w:rsid w:val="000608EF"/>
    <w:rsid w:val="000A533B"/>
    <w:rsid w:val="001232CB"/>
    <w:rsid w:val="00160073"/>
    <w:rsid w:val="001B5AB6"/>
    <w:rsid w:val="002073E2"/>
    <w:rsid w:val="003445E8"/>
    <w:rsid w:val="003C11EE"/>
    <w:rsid w:val="004A21A0"/>
    <w:rsid w:val="00570FCA"/>
    <w:rsid w:val="005A18DB"/>
    <w:rsid w:val="007407FE"/>
    <w:rsid w:val="007E3273"/>
    <w:rsid w:val="00812642"/>
    <w:rsid w:val="00824819"/>
    <w:rsid w:val="00860588"/>
    <w:rsid w:val="00897B7E"/>
    <w:rsid w:val="008B1A81"/>
    <w:rsid w:val="008C318B"/>
    <w:rsid w:val="009148F0"/>
    <w:rsid w:val="00972ECC"/>
    <w:rsid w:val="00AA161B"/>
    <w:rsid w:val="00B2080E"/>
    <w:rsid w:val="00BB2989"/>
    <w:rsid w:val="00BC4551"/>
    <w:rsid w:val="00C52C8D"/>
    <w:rsid w:val="00D46C27"/>
    <w:rsid w:val="00E037E3"/>
    <w:rsid w:val="00E641EC"/>
    <w:rsid w:val="00E8077B"/>
    <w:rsid w:val="00E9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C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C27"/>
  </w:style>
  <w:style w:type="paragraph" w:styleId="Footer">
    <w:name w:val="footer"/>
    <w:basedOn w:val="Normal"/>
    <w:link w:val="FooterChar"/>
    <w:uiPriority w:val="99"/>
    <w:unhideWhenUsed/>
    <w:rsid w:val="00D46C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C27"/>
  </w:style>
  <w:style w:type="paragraph" w:styleId="BalloonText">
    <w:name w:val="Balloon Text"/>
    <w:basedOn w:val="Normal"/>
    <w:link w:val="BalloonTextChar"/>
    <w:uiPriority w:val="99"/>
    <w:semiHidden/>
    <w:unhideWhenUsed/>
    <w:rsid w:val="00D4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C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2C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C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C27"/>
  </w:style>
  <w:style w:type="paragraph" w:styleId="Footer">
    <w:name w:val="footer"/>
    <w:basedOn w:val="Normal"/>
    <w:link w:val="FooterChar"/>
    <w:uiPriority w:val="99"/>
    <w:unhideWhenUsed/>
    <w:rsid w:val="00D46C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C27"/>
  </w:style>
  <w:style w:type="paragraph" w:styleId="BalloonText">
    <w:name w:val="Balloon Text"/>
    <w:basedOn w:val="Normal"/>
    <w:link w:val="BalloonTextChar"/>
    <w:uiPriority w:val="99"/>
    <w:semiHidden/>
    <w:unhideWhenUsed/>
    <w:rsid w:val="00D4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C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2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7D56B-C53F-4DE2-9A24-EBFB78667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14389569</TotalTime>
  <Pages>6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24</cp:revision>
  <dcterms:created xsi:type="dcterms:W3CDTF">2019-07-14T13:44:00Z</dcterms:created>
  <dcterms:modified xsi:type="dcterms:W3CDTF">2019-07-17T12:38:00Z</dcterms:modified>
</cp:coreProperties>
</file>