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1214" w:rsidRDefault="00561214" w:rsidP="005F4E6A">
      <w:pPr>
        <w:spacing w:line="360" w:lineRule="auto"/>
        <w:jc w:val="center"/>
        <w:rPr>
          <w:b/>
          <w:bCs/>
          <w:sz w:val="40"/>
          <w:szCs w:val="40"/>
        </w:rPr>
      </w:pPr>
      <w:r w:rsidRPr="00F27809">
        <w:rPr>
          <w:b/>
          <w:bCs/>
          <w:sz w:val="40"/>
          <w:szCs w:val="40"/>
        </w:rPr>
        <w:t>Etiology of malocclusion</w:t>
      </w:r>
    </w:p>
    <w:p w:rsidR="003C7488" w:rsidRDefault="003C7488" w:rsidP="00561214">
      <w:pPr>
        <w:spacing w:line="360" w:lineRule="auto"/>
        <w:rPr>
          <w:b/>
          <w:bCs/>
          <w:sz w:val="32"/>
          <w:szCs w:val="32"/>
        </w:rPr>
      </w:pPr>
    </w:p>
    <w:p w:rsidR="00561214" w:rsidRPr="00DA42B1" w:rsidRDefault="00561214" w:rsidP="00561214">
      <w:pPr>
        <w:spacing w:line="360" w:lineRule="auto"/>
        <w:rPr>
          <w:b/>
          <w:bCs/>
          <w:sz w:val="32"/>
          <w:szCs w:val="32"/>
        </w:rPr>
      </w:pPr>
      <w:r w:rsidRPr="00DA42B1">
        <w:rPr>
          <w:b/>
          <w:bCs/>
          <w:sz w:val="32"/>
          <w:szCs w:val="32"/>
        </w:rPr>
        <w:t>Classification of etiological factors</w:t>
      </w:r>
    </w:p>
    <w:p w:rsidR="00561214" w:rsidRPr="00561214" w:rsidRDefault="00561214" w:rsidP="00004C0F">
      <w:pPr>
        <w:spacing w:line="360" w:lineRule="auto"/>
      </w:pPr>
      <w:r w:rsidRPr="00561214">
        <w:t xml:space="preserve">The final form of the occlusion and position of the teeth exhibits a wide range of variation. The main factors responsible for producing this variation can be divided into two groups: </w:t>
      </w:r>
    </w:p>
    <w:p w:rsidR="00561214" w:rsidRPr="00561214" w:rsidRDefault="00561214" w:rsidP="00004C0F">
      <w:pPr>
        <w:pStyle w:val="ListParagraph"/>
        <w:numPr>
          <w:ilvl w:val="0"/>
          <w:numId w:val="23"/>
        </w:numPr>
        <w:spacing w:line="360" w:lineRule="auto"/>
        <w:jc w:val="both"/>
        <w:rPr>
          <w:sz w:val="28"/>
          <w:szCs w:val="28"/>
        </w:rPr>
      </w:pPr>
      <w:r w:rsidRPr="00561214">
        <w:rPr>
          <w:sz w:val="28"/>
          <w:szCs w:val="28"/>
        </w:rPr>
        <w:t>The general factors which have general effect on the occlusion and play a part in the development of every occlusion.</w:t>
      </w:r>
    </w:p>
    <w:p w:rsidR="00561214" w:rsidRPr="00561214" w:rsidRDefault="00561214" w:rsidP="00004C0F">
      <w:pPr>
        <w:pStyle w:val="ListParagraph"/>
        <w:numPr>
          <w:ilvl w:val="0"/>
          <w:numId w:val="23"/>
        </w:numPr>
        <w:spacing w:line="360" w:lineRule="auto"/>
        <w:jc w:val="both"/>
        <w:rPr>
          <w:sz w:val="28"/>
          <w:szCs w:val="28"/>
        </w:rPr>
      </w:pPr>
      <w:r w:rsidRPr="00561214">
        <w:rPr>
          <w:sz w:val="28"/>
          <w:szCs w:val="28"/>
        </w:rPr>
        <w:t>The local factors which do not necessarily appear in everyone but they may be the main cause in producing a malocclusion in an individual.</w:t>
      </w:r>
    </w:p>
    <w:p w:rsidR="00561214" w:rsidRPr="00561214" w:rsidRDefault="007E7BEF" w:rsidP="007E7BEF">
      <w:pPr>
        <w:tabs>
          <w:tab w:val="left" w:pos="1087"/>
        </w:tabs>
        <w:spacing w:line="360" w:lineRule="auto"/>
      </w:pPr>
      <w:r>
        <w:tab/>
      </w:r>
    </w:p>
    <w:p w:rsidR="00561214" w:rsidRPr="00DA42B1" w:rsidRDefault="00561214" w:rsidP="00561214">
      <w:pPr>
        <w:spacing w:line="360" w:lineRule="auto"/>
        <w:rPr>
          <w:sz w:val="32"/>
          <w:szCs w:val="32"/>
          <w:u w:val="single"/>
        </w:rPr>
      </w:pPr>
      <w:r w:rsidRPr="00DA42B1">
        <w:rPr>
          <w:sz w:val="32"/>
          <w:szCs w:val="32"/>
          <w:u w:val="single"/>
        </w:rPr>
        <w:t xml:space="preserve">General factors affecting </w:t>
      </w:r>
      <w:proofErr w:type="spellStart"/>
      <w:r w:rsidRPr="00DA42B1">
        <w:rPr>
          <w:sz w:val="32"/>
          <w:szCs w:val="32"/>
          <w:u w:val="single"/>
        </w:rPr>
        <w:t>occlusal</w:t>
      </w:r>
      <w:proofErr w:type="spellEnd"/>
      <w:r w:rsidRPr="00DA42B1">
        <w:rPr>
          <w:sz w:val="32"/>
          <w:szCs w:val="32"/>
          <w:u w:val="single"/>
        </w:rPr>
        <w:t xml:space="preserve"> development:</w:t>
      </w:r>
    </w:p>
    <w:p w:rsidR="00561214" w:rsidRPr="00561214" w:rsidRDefault="00561214" w:rsidP="00004C0F">
      <w:pPr>
        <w:pStyle w:val="ListParagraph"/>
        <w:numPr>
          <w:ilvl w:val="0"/>
          <w:numId w:val="24"/>
        </w:numPr>
        <w:spacing w:line="360" w:lineRule="auto"/>
        <w:jc w:val="both"/>
        <w:rPr>
          <w:sz w:val="28"/>
          <w:szCs w:val="28"/>
        </w:rPr>
      </w:pPr>
      <w:r w:rsidRPr="00561214">
        <w:rPr>
          <w:sz w:val="28"/>
          <w:szCs w:val="28"/>
        </w:rPr>
        <w:t>Skeletal factors: the size, shape and relative positions of the upper and lower jaws.</w:t>
      </w:r>
    </w:p>
    <w:p w:rsidR="00561214" w:rsidRPr="00561214" w:rsidRDefault="00561214" w:rsidP="00004C0F">
      <w:pPr>
        <w:pStyle w:val="ListParagraph"/>
        <w:numPr>
          <w:ilvl w:val="0"/>
          <w:numId w:val="24"/>
        </w:numPr>
        <w:spacing w:line="360" w:lineRule="auto"/>
        <w:jc w:val="both"/>
        <w:rPr>
          <w:sz w:val="28"/>
          <w:szCs w:val="28"/>
        </w:rPr>
      </w:pPr>
      <w:r w:rsidRPr="00561214">
        <w:rPr>
          <w:sz w:val="28"/>
          <w:szCs w:val="28"/>
        </w:rPr>
        <w:t>Muscle factors: the form and function of the muscles which surround the teeth, i.e. the muscles of the lips, cheeks and tongue.</w:t>
      </w:r>
    </w:p>
    <w:p w:rsidR="00561214" w:rsidRPr="00561214" w:rsidRDefault="00561214" w:rsidP="00004C0F">
      <w:pPr>
        <w:pStyle w:val="ListParagraph"/>
        <w:numPr>
          <w:ilvl w:val="0"/>
          <w:numId w:val="24"/>
        </w:numPr>
        <w:spacing w:line="360" w:lineRule="auto"/>
        <w:jc w:val="both"/>
        <w:rPr>
          <w:sz w:val="28"/>
          <w:szCs w:val="28"/>
        </w:rPr>
      </w:pPr>
      <w:r w:rsidRPr="00561214">
        <w:rPr>
          <w:sz w:val="28"/>
          <w:szCs w:val="28"/>
        </w:rPr>
        <w:t>Dental factors: the size of the dentition in relation to the s</w:t>
      </w:r>
      <w:r w:rsidR="003A68D8">
        <w:rPr>
          <w:sz w:val="28"/>
          <w:szCs w:val="28"/>
        </w:rPr>
        <w:t>ize of the dental arche</w:t>
      </w:r>
      <w:r w:rsidRPr="00561214">
        <w:rPr>
          <w:sz w:val="28"/>
          <w:szCs w:val="28"/>
        </w:rPr>
        <w:t>s.</w:t>
      </w:r>
    </w:p>
    <w:p w:rsidR="00561214" w:rsidRPr="003A68D8" w:rsidRDefault="00561214" w:rsidP="00561214">
      <w:pPr>
        <w:spacing w:line="360" w:lineRule="auto"/>
        <w:rPr>
          <w:lang w:val="en-GB"/>
        </w:rPr>
      </w:pPr>
      <w:bookmarkStart w:id="0" w:name="_GoBack"/>
      <w:bookmarkEnd w:id="0"/>
    </w:p>
    <w:p w:rsidR="00561214" w:rsidRPr="00561214" w:rsidRDefault="00561214" w:rsidP="00561214">
      <w:pPr>
        <w:spacing w:line="360" w:lineRule="auto"/>
      </w:pPr>
      <w:r w:rsidRPr="00561214">
        <w:rPr>
          <w:b/>
          <w:bCs/>
        </w:rPr>
        <w:t xml:space="preserve">Skeletal factors: </w:t>
      </w:r>
    </w:p>
    <w:p w:rsidR="00561214" w:rsidRPr="00561214" w:rsidRDefault="00561214" w:rsidP="00004C0F">
      <w:pPr>
        <w:pStyle w:val="ListParagraph"/>
        <w:spacing w:line="360" w:lineRule="auto"/>
        <w:ind w:firstLine="720"/>
        <w:jc w:val="both"/>
        <w:rPr>
          <w:sz w:val="28"/>
          <w:szCs w:val="28"/>
        </w:rPr>
      </w:pPr>
      <w:r w:rsidRPr="00561214">
        <w:rPr>
          <w:sz w:val="28"/>
          <w:szCs w:val="28"/>
        </w:rPr>
        <w:t xml:space="preserve">Excluding any pathological condition, the teeth are supported by the alveolar bone, which in turn is based on the basal bone of the jaws, therefore jaw bone can be subdivided into alveolar bone and basal bone, although both of them are belonged to the same bone. </w:t>
      </w:r>
    </w:p>
    <w:p w:rsidR="006B0F07" w:rsidRDefault="006B0F07" w:rsidP="00004C0F">
      <w:pPr>
        <w:pStyle w:val="ListParagraph"/>
        <w:spacing w:line="360" w:lineRule="auto"/>
        <w:ind w:firstLine="720"/>
        <w:jc w:val="both"/>
        <w:rPr>
          <w:sz w:val="28"/>
          <w:szCs w:val="28"/>
        </w:rPr>
      </w:pPr>
    </w:p>
    <w:p w:rsidR="006B0F07" w:rsidRDefault="006B0F07" w:rsidP="00004C0F">
      <w:pPr>
        <w:pStyle w:val="ListParagraph"/>
        <w:spacing w:line="360" w:lineRule="auto"/>
        <w:ind w:firstLine="720"/>
        <w:jc w:val="both"/>
        <w:rPr>
          <w:sz w:val="28"/>
          <w:szCs w:val="28"/>
        </w:rPr>
      </w:pPr>
    </w:p>
    <w:p w:rsidR="00561214" w:rsidRPr="00561214" w:rsidRDefault="00561214" w:rsidP="00004C0F">
      <w:pPr>
        <w:pStyle w:val="ListParagraph"/>
        <w:spacing w:line="360" w:lineRule="auto"/>
        <w:ind w:firstLine="720"/>
        <w:jc w:val="both"/>
        <w:rPr>
          <w:sz w:val="28"/>
          <w:szCs w:val="28"/>
        </w:rPr>
      </w:pPr>
      <w:r w:rsidRPr="00561214">
        <w:rPr>
          <w:sz w:val="28"/>
          <w:szCs w:val="28"/>
        </w:rPr>
        <w:t>As the teeth are set in the jaws, the relationship of the jaws to each other will influence the relationship of the dental arches. Jaw relationship can be considered as:</w:t>
      </w:r>
    </w:p>
    <w:p w:rsidR="00561214" w:rsidRPr="00561214" w:rsidRDefault="00561214" w:rsidP="00004C0F">
      <w:pPr>
        <w:pStyle w:val="ListParagraph"/>
        <w:numPr>
          <w:ilvl w:val="0"/>
          <w:numId w:val="25"/>
        </w:numPr>
        <w:spacing w:line="360" w:lineRule="auto"/>
        <w:jc w:val="both"/>
        <w:rPr>
          <w:sz w:val="28"/>
          <w:szCs w:val="28"/>
        </w:rPr>
      </w:pPr>
      <w:r w:rsidRPr="00561214">
        <w:rPr>
          <w:sz w:val="28"/>
          <w:szCs w:val="28"/>
        </w:rPr>
        <w:t>Jaws in relation to the cranial base:</w:t>
      </w:r>
    </w:p>
    <w:p w:rsidR="00561214" w:rsidRPr="00561214" w:rsidRDefault="00561214" w:rsidP="00004C0F">
      <w:pPr>
        <w:pStyle w:val="ListParagraph"/>
        <w:spacing w:line="360" w:lineRule="auto"/>
        <w:ind w:left="1800"/>
        <w:jc w:val="both"/>
        <w:rPr>
          <w:sz w:val="28"/>
          <w:szCs w:val="28"/>
        </w:rPr>
      </w:pPr>
      <w:r w:rsidRPr="00561214">
        <w:rPr>
          <w:sz w:val="28"/>
          <w:szCs w:val="28"/>
        </w:rPr>
        <w:t>Jaws are part of the head therefore each jaw may vary in its positional relationship to other structures of the head. Such variation can occur in sagittal, lateral and vertical planes. In orthodontic diagnosis it is usual to relate the position of upper and lower jaws to the anterior cranial base and each jaw can vary independently in its relation to the cranial base.</w:t>
      </w:r>
    </w:p>
    <w:p w:rsidR="00561214" w:rsidRPr="00561214" w:rsidRDefault="00561214" w:rsidP="00004C0F">
      <w:pPr>
        <w:pStyle w:val="ListParagraph"/>
        <w:numPr>
          <w:ilvl w:val="0"/>
          <w:numId w:val="25"/>
        </w:numPr>
        <w:spacing w:line="360" w:lineRule="auto"/>
        <w:jc w:val="both"/>
        <w:rPr>
          <w:sz w:val="28"/>
          <w:szCs w:val="28"/>
        </w:rPr>
      </w:pPr>
      <w:r w:rsidRPr="00561214">
        <w:rPr>
          <w:sz w:val="28"/>
          <w:szCs w:val="28"/>
        </w:rPr>
        <w:t>Jaws in relation to each other:</w:t>
      </w:r>
    </w:p>
    <w:p w:rsidR="00561214" w:rsidRPr="00561214" w:rsidRDefault="00561214" w:rsidP="00004C0F">
      <w:pPr>
        <w:pStyle w:val="ListParagraph"/>
        <w:spacing w:line="360" w:lineRule="auto"/>
        <w:ind w:left="1800"/>
        <w:jc w:val="both"/>
        <w:rPr>
          <w:sz w:val="28"/>
          <w:szCs w:val="28"/>
        </w:rPr>
      </w:pPr>
      <w:r w:rsidRPr="00561214">
        <w:rPr>
          <w:sz w:val="28"/>
          <w:szCs w:val="28"/>
        </w:rPr>
        <w:t xml:space="preserve">The relationship of the jaws to each other can also vary in sagittal, lateral and vertical planes, and variation in any plane can affect the occlusion of the teeth. </w:t>
      </w:r>
    </w:p>
    <w:p w:rsidR="00561214" w:rsidRPr="00561214" w:rsidRDefault="00561214" w:rsidP="00004C0F">
      <w:pPr>
        <w:pStyle w:val="ListParagraph"/>
        <w:spacing w:line="360" w:lineRule="auto"/>
        <w:ind w:left="1800"/>
        <w:jc w:val="both"/>
        <w:rPr>
          <w:sz w:val="28"/>
          <w:szCs w:val="28"/>
        </w:rPr>
      </w:pPr>
      <w:r w:rsidRPr="00561214">
        <w:rPr>
          <w:sz w:val="28"/>
          <w:szCs w:val="28"/>
        </w:rPr>
        <w:t xml:space="preserve">The sagittal or </w:t>
      </w:r>
      <w:proofErr w:type="spellStart"/>
      <w:r w:rsidRPr="00561214">
        <w:rPr>
          <w:sz w:val="28"/>
          <w:szCs w:val="28"/>
        </w:rPr>
        <w:t>antero</w:t>
      </w:r>
      <w:proofErr w:type="spellEnd"/>
      <w:r w:rsidRPr="00561214">
        <w:rPr>
          <w:sz w:val="28"/>
          <w:szCs w:val="28"/>
        </w:rPr>
        <w:t>-posterior relationship of the upper and lower jaws to each other called the skeletal relationship or skeletal pattern which can be:</w:t>
      </w:r>
    </w:p>
    <w:p w:rsidR="00561214" w:rsidRPr="00561214" w:rsidRDefault="00561214" w:rsidP="00004C0F">
      <w:pPr>
        <w:pStyle w:val="ListParagraph"/>
        <w:spacing w:line="360" w:lineRule="auto"/>
        <w:ind w:left="1800"/>
        <w:jc w:val="both"/>
        <w:rPr>
          <w:sz w:val="28"/>
          <w:szCs w:val="28"/>
        </w:rPr>
      </w:pPr>
      <w:r w:rsidRPr="00561214">
        <w:rPr>
          <w:sz w:val="28"/>
          <w:szCs w:val="28"/>
        </w:rPr>
        <w:tab/>
        <w:t xml:space="preserve">Skeletal class I: in which the jaws are in ideal </w:t>
      </w:r>
      <w:proofErr w:type="spellStart"/>
      <w:r w:rsidRPr="00561214">
        <w:rPr>
          <w:sz w:val="28"/>
          <w:szCs w:val="28"/>
        </w:rPr>
        <w:t>antero</w:t>
      </w:r>
      <w:proofErr w:type="spellEnd"/>
      <w:r w:rsidRPr="00561214">
        <w:rPr>
          <w:sz w:val="28"/>
          <w:szCs w:val="28"/>
        </w:rPr>
        <w:t>-posterior relationship in occlusion.</w:t>
      </w:r>
    </w:p>
    <w:p w:rsidR="00561214" w:rsidRPr="00561214" w:rsidRDefault="00561214" w:rsidP="00004C0F">
      <w:pPr>
        <w:pStyle w:val="ListParagraph"/>
        <w:spacing w:line="360" w:lineRule="auto"/>
        <w:ind w:left="1800"/>
        <w:jc w:val="both"/>
        <w:rPr>
          <w:sz w:val="28"/>
          <w:szCs w:val="28"/>
        </w:rPr>
      </w:pPr>
      <w:r w:rsidRPr="00561214">
        <w:rPr>
          <w:sz w:val="28"/>
          <w:szCs w:val="28"/>
        </w:rPr>
        <w:tab/>
        <w:t xml:space="preserve">Skeletal class II: in which the lower jaw in occlusion is positioned further back in relation to the upper jaw. </w:t>
      </w:r>
    </w:p>
    <w:p w:rsidR="00561214" w:rsidRPr="00561214" w:rsidRDefault="00561214" w:rsidP="00004C0F">
      <w:pPr>
        <w:pStyle w:val="ListParagraph"/>
        <w:spacing w:line="360" w:lineRule="auto"/>
        <w:ind w:left="1800"/>
        <w:jc w:val="both"/>
        <w:rPr>
          <w:sz w:val="28"/>
          <w:szCs w:val="28"/>
        </w:rPr>
      </w:pPr>
      <w:r w:rsidRPr="00561214">
        <w:rPr>
          <w:sz w:val="28"/>
          <w:szCs w:val="28"/>
        </w:rPr>
        <w:tab/>
        <w:t>Skeletal class III: in which the lower jaw in occlusion is positioned further forward in relation to the upper jaw.</w:t>
      </w:r>
    </w:p>
    <w:p w:rsidR="00561214" w:rsidRDefault="00561214" w:rsidP="00561214">
      <w:pPr>
        <w:pStyle w:val="ListParagraph"/>
        <w:spacing w:line="360" w:lineRule="auto"/>
        <w:ind w:left="1800"/>
        <w:rPr>
          <w:sz w:val="24"/>
          <w:szCs w:val="24"/>
        </w:rPr>
      </w:pPr>
    </w:p>
    <w:p w:rsidR="00561214" w:rsidRDefault="00561214" w:rsidP="00561214">
      <w:pPr>
        <w:pStyle w:val="ListParagraph"/>
        <w:spacing w:line="360" w:lineRule="auto"/>
        <w:ind w:left="1800"/>
        <w:rPr>
          <w:sz w:val="24"/>
          <w:szCs w:val="24"/>
        </w:rPr>
      </w:pPr>
    </w:p>
    <w:p w:rsidR="00561214" w:rsidRDefault="00561214" w:rsidP="00561214">
      <w:pPr>
        <w:pStyle w:val="ListParagraph"/>
        <w:spacing w:line="360" w:lineRule="auto"/>
        <w:ind w:left="1800"/>
        <w:rPr>
          <w:sz w:val="24"/>
          <w:szCs w:val="24"/>
        </w:rPr>
      </w:pPr>
    </w:p>
    <w:p w:rsidR="0024763B" w:rsidRDefault="0024763B" w:rsidP="00561214">
      <w:pPr>
        <w:pStyle w:val="ListParagraph"/>
        <w:spacing w:line="360" w:lineRule="auto"/>
        <w:ind w:left="1800"/>
        <w:rPr>
          <w:sz w:val="24"/>
          <w:szCs w:val="24"/>
        </w:rPr>
      </w:pPr>
    </w:p>
    <w:p w:rsidR="0024763B" w:rsidRDefault="0024763B" w:rsidP="00561214">
      <w:pPr>
        <w:pStyle w:val="ListParagraph"/>
        <w:spacing w:line="360" w:lineRule="auto"/>
        <w:ind w:left="1800"/>
        <w:rPr>
          <w:sz w:val="24"/>
          <w:szCs w:val="24"/>
        </w:rPr>
      </w:pPr>
    </w:p>
    <w:p w:rsidR="0024763B" w:rsidRDefault="0024763B" w:rsidP="00561214">
      <w:pPr>
        <w:pStyle w:val="ListParagraph"/>
        <w:spacing w:line="360" w:lineRule="auto"/>
        <w:ind w:left="1800"/>
        <w:rPr>
          <w:sz w:val="24"/>
          <w:szCs w:val="24"/>
        </w:rPr>
      </w:pPr>
      <w:r>
        <w:rPr>
          <w:noProof/>
          <w:sz w:val="24"/>
          <w:szCs w:val="24"/>
          <w:lang w:val="en-US"/>
        </w:rPr>
        <w:drawing>
          <wp:inline distT="0" distB="0" distL="0" distR="0" wp14:anchorId="7CB44A0A">
            <wp:extent cx="3883660" cy="288353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83660" cy="2883535"/>
                    </a:xfrm>
                    <a:prstGeom prst="rect">
                      <a:avLst/>
                    </a:prstGeom>
                    <a:noFill/>
                  </pic:spPr>
                </pic:pic>
              </a:graphicData>
            </a:graphic>
          </wp:inline>
        </w:drawing>
      </w:r>
    </w:p>
    <w:p w:rsidR="0024763B" w:rsidRDefault="0024763B" w:rsidP="00561214">
      <w:pPr>
        <w:pStyle w:val="ListParagraph"/>
        <w:spacing w:line="360" w:lineRule="auto"/>
        <w:ind w:left="1800"/>
        <w:rPr>
          <w:sz w:val="24"/>
          <w:szCs w:val="24"/>
        </w:rPr>
      </w:pPr>
    </w:p>
    <w:p w:rsidR="00561214" w:rsidRDefault="00561214" w:rsidP="00561214">
      <w:pPr>
        <w:pStyle w:val="ListParagraph"/>
        <w:spacing w:line="360" w:lineRule="auto"/>
        <w:ind w:left="1800"/>
        <w:rPr>
          <w:sz w:val="24"/>
          <w:szCs w:val="24"/>
        </w:rPr>
      </w:pPr>
      <w:r>
        <w:rPr>
          <w:noProof/>
          <w:lang w:val="en-US"/>
        </w:rPr>
        <w:drawing>
          <wp:inline distT="0" distB="0" distL="0" distR="0" wp14:anchorId="0B81D403" wp14:editId="0EAF40BF">
            <wp:extent cx="3962400" cy="1876425"/>
            <wp:effectExtent l="0" t="0" r="0" b="9525"/>
            <wp:docPr id="98" name="Picture 98" descr="Image result for class i skeletal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lass i skeletal patter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62400" cy="1876425"/>
                    </a:xfrm>
                    <a:prstGeom prst="rect">
                      <a:avLst/>
                    </a:prstGeom>
                    <a:noFill/>
                    <a:ln>
                      <a:noFill/>
                    </a:ln>
                  </pic:spPr>
                </pic:pic>
              </a:graphicData>
            </a:graphic>
          </wp:inline>
        </w:drawing>
      </w:r>
    </w:p>
    <w:p w:rsidR="00561214" w:rsidRDefault="00561214" w:rsidP="00561214">
      <w:pPr>
        <w:pStyle w:val="ListParagraph"/>
        <w:spacing w:line="360" w:lineRule="auto"/>
        <w:ind w:left="1800"/>
        <w:rPr>
          <w:sz w:val="24"/>
          <w:szCs w:val="24"/>
        </w:rPr>
      </w:pPr>
    </w:p>
    <w:p w:rsidR="00561214" w:rsidRDefault="00561214" w:rsidP="00561214">
      <w:pPr>
        <w:pStyle w:val="ListParagraph"/>
        <w:spacing w:line="360" w:lineRule="auto"/>
        <w:ind w:left="1800"/>
        <w:rPr>
          <w:sz w:val="24"/>
          <w:szCs w:val="24"/>
        </w:rPr>
      </w:pPr>
    </w:p>
    <w:p w:rsidR="00561214" w:rsidRPr="00561214" w:rsidRDefault="00561214" w:rsidP="00004C0F">
      <w:pPr>
        <w:pStyle w:val="ListParagraph"/>
        <w:numPr>
          <w:ilvl w:val="0"/>
          <w:numId w:val="26"/>
        </w:numPr>
        <w:spacing w:line="360" w:lineRule="auto"/>
        <w:jc w:val="both"/>
        <w:rPr>
          <w:sz w:val="28"/>
          <w:szCs w:val="28"/>
        </w:rPr>
      </w:pPr>
      <w:r w:rsidRPr="00561214">
        <w:rPr>
          <w:sz w:val="28"/>
          <w:szCs w:val="28"/>
        </w:rPr>
        <w:t>Variation in the skeletal relationship results from:</w:t>
      </w:r>
    </w:p>
    <w:p w:rsidR="00561214" w:rsidRDefault="00561214" w:rsidP="00004C0F">
      <w:pPr>
        <w:pStyle w:val="ListParagraph"/>
        <w:numPr>
          <w:ilvl w:val="1"/>
          <w:numId w:val="26"/>
        </w:numPr>
        <w:spacing w:line="360" w:lineRule="auto"/>
        <w:jc w:val="both"/>
        <w:rPr>
          <w:sz w:val="28"/>
          <w:szCs w:val="28"/>
        </w:rPr>
      </w:pPr>
      <w:r w:rsidRPr="00561214">
        <w:rPr>
          <w:sz w:val="28"/>
          <w:szCs w:val="28"/>
        </w:rPr>
        <w:t xml:space="preserve">Variation in the size and position of the jaw: </w:t>
      </w:r>
      <w:r w:rsidR="00CC522F" w:rsidRPr="00561214">
        <w:rPr>
          <w:sz w:val="28"/>
          <w:szCs w:val="28"/>
        </w:rPr>
        <w:t xml:space="preserve">In the sagittal plane </w:t>
      </w:r>
      <w:r w:rsidRPr="00561214">
        <w:rPr>
          <w:sz w:val="28"/>
          <w:szCs w:val="28"/>
        </w:rPr>
        <w:t xml:space="preserve">if one jaw is excessively small or large in relation to the other in </w:t>
      </w:r>
      <w:proofErr w:type="spellStart"/>
      <w:r w:rsidRPr="00561214">
        <w:rPr>
          <w:sz w:val="28"/>
          <w:szCs w:val="28"/>
        </w:rPr>
        <w:t>antero</w:t>
      </w:r>
      <w:proofErr w:type="spellEnd"/>
      <w:r w:rsidRPr="00561214">
        <w:rPr>
          <w:sz w:val="28"/>
          <w:szCs w:val="28"/>
        </w:rPr>
        <w:t xml:space="preserve">-posterior dimension the development of skeletal class II or class III relationship may result. </w:t>
      </w:r>
    </w:p>
    <w:p w:rsidR="003C7488" w:rsidRDefault="003C7488" w:rsidP="003C7488">
      <w:pPr>
        <w:spacing w:line="360" w:lineRule="auto"/>
      </w:pPr>
    </w:p>
    <w:p w:rsidR="003C7488" w:rsidRPr="003C7488" w:rsidRDefault="003C7488" w:rsidP="003C7488">
      <w:pPr>
        <w:spacing w:line="360" w:lineRule="auto"/>
      </w:pPr>
    </w:p>
    <w:p w:rsidR="00561214" w:rsidRPr="003C7488" w:rsidRDefault="00CC522F" w:rsidP="003C7488">
      <w:pPr>
        <w:pStyle w:val="ListParagraph"/>
        <w:spacing w:line="360" w:lineRule="auto"/>
        <w:ind w:left="3240" w:firstLine="360"/>
        <w:jc w:val="both"/>
        <w:rPr>
          <w:sz w:val="28"/>
          <w:szCs w:val="28"/>
        </w:rPr>
      </w:pPr>
      <w:r>
        <w:rPr>
          <w:sz w:val="28"/>
          <w:szCs w:val="28"/>
        </w:rPr>
        <w:t>Also</w:t>
      </w:r>
      <w:r w:rsidR="00561214" w:rsidRPr="00561214">
        <w:rPr>
          <w:sz w:val="28"/>
          <w:szCs w:val="28"/>
        </w:rPr>
        <w:t xml:space="preserve"> if one jaw is set further back or further forward than the other in relation to the cranial</w:t>
      </w:r>
      <w:r w:rsidR="00561214" w:rsidRPr="0024763B">
        <w:rPr>
          <w:sz w:val="28"/>
          <w:szCs w:val="28"/>
        </w:rPr>
        <w:t xml:space="preserve"> </w:t>
      </w:r>
      <w:r w:rsidR="00561214" w:rsidRPr="003C7488">
        <w:rPr>
          <w:sz w:val="28"/>
          <w:szCs w:val="28"/>
        </w:rPr>
        <w:t>base, again skeletal class II or class III relationship may result.</w:t>
      </w:r>
    </w:p>
    <w:p w:rsidR="00561214" w:rsidRPr="00561214" w:rsidRDefault="00561214" w:rsidP="00004C0F">
      <w:pPr>
        <w:pStyle w:val="ListParagraph"/>
        <w:spacing w:line="360" w:lineRule="auto"/>
        <w:ind w:left="3240" w:firstLine="360"/>
        <w:jc w:val="both"/>
        <w:rPr>
          <w:sz w:val="28"/>
          <w:szCs w:val="28"/>
        </w:rPr>
      </w:pPr>
      <w:r w:rsidRPr="00561214">
        <w:rPr>
          <w:sz w:val="28"/>
          <w:szCs w:val="28"/>
        </w:rPr>
        <w:t xml:space="preserve">In lateral plane, if the jaws match in size then the occlusion of </w:t>
      </w:r>
      <w:proofErr w:type="spellStart"/>
      <w:r w:rsidRPr="00561214">
        <w:rPr>
          <w:sz w:val="28"/>
          <w:szCs w:val="28"/>
        </w:rPr>
        <w:t>buccal</w:t>
      </w:r>
      <w:proofErr w:type="spellEnd"/>
      <w:r w:rsidRPr="00561214">
        <w:rPr>
          <w:sz w:val="28"/>
          <w:szCs w:val="28"/>
        </w:rPr>
        <w:t xml:space="preserve"> teeth in transverse relation is correct. However, if one jaw is wider than the other it may result in </w:t>
      </w:r>
      <w:proofErr w:type="spellStart"/>
      <w:r w:rsidRPr="00561214">
        <w:rPr>
          <w:sz w:val="28"/>
          <w:szCs w:val="28"/>
        </w:rPr>
        <w:t>buccal</w:t>
      </w:r>
      <w:proofErr w:type="spellEnd"/>
      <w:r w:rsidRPr="00561214">
        <w:rPr>
          <w:sz w:val="28"/>
          <w:szCs w:val="28"/>
        </w:rPr>
        <w:t xml:space="preserve"> cross bite, when lower jaw wider, or scissor bite, when the upper jaw is wider. </w:t>
      </w:r>
    </w:p>
    <w:p w:rsidR="00561214" w:rsidRPr="00561214" w:rsidRDefault="00561214" w:rsidP="00004C0F">
      <w:pPr>
        <w:pStyle w:val="ListParagraph"/>
        <w:spacing w:line="360" w:lineRule="auto"/>
        <w:ind w:left="3240" w:firstLine="360"/>
        <w:jc w:val="both"/>
        <w:rPr>
          <w:sz w:val="28"/>
          <w:szCs w:val="28"/>
        </w:rPr>
      </w:pPr>
      <w:r w:rsidRPr="00561214">
        <w:rPr>
          <w:sz w:val="28"/>
          <w:szCs w:val="28"/>
        </w:rPr>
        <w:t xml:space="preserve">In the vertical plane, the effect is mostly seen with the variation in the shape of the lower jaw at the </w:t>
      </w:r>
      <w:proofErr w:type="spellStart"/>
      <w:r w:rsidRPr="00561214">
        <w:rPr>
          <w:sz w:val="28"/>
          <w:szCs w:val="28"/>
        </w:rPr>
        <w:t>gonial</w:t>
      </w:r>
      <w:proofErr w:type="spellEnd"/>
      <w:r w:rsidRPr="00561214">
        <w:rPr>
          <w:sz w:val="28"/>
          <w:szCs w:val="28"/>
        </w:rPr>
        <w:t xml:space="preserve"> angle. When this angle increased the vertical dimension of the face increased and vice versa.</w:t>
      </w:r>
    </w:p>
    <w:p w:rsidR="00561214" w:rsidRPr="00561214" w:rsidRDefault="00561214" w:rsidP="00561214">
      <w:pPr>
        <w:pStyle w:val="ListParagraph"/>
        <w:spacing w:line="360" w:lineRule="auto"/>
        <w:ind w:left="3240" w:firstLine="360"/>
        <w:rPr>
          <w:sz w:val="28"/>
          <w:szCs w:val="28"/>
        </w:rPr>
      </w:pPr>
    </w:p>
    <w:p w:rsidR="00561214" w:rsidRPr="00561214" w:rsidRDefault="00561214" w:rsidP="00004C0F">
      <w:pPr>
        <w:pStyle w:val="ListParagraph"/>
        <w:numPr>
          <w:ilvl w:val="0"/>
          <w:numId w:val="25"/>
        </w:numPr>
        <w:spacing w:line="360" w:lineRule="auto"/>
        <w:jc w:val="both"/>
        <w:rPr>
          <w:sz w:val="28"/>
          <w:szCs w:val="28"/>
        </w:rPr>
      </w:pPr>
      <w:r w:rsidRPr="00561214">
        <w:rPr>
          <w:sz w:val="28"/>
          <w:szCs w:val="28"/>
        </w:rPr>
        <w:t xml:space="preserve">Alveolar bone in relation to basal bone: although the alveolar bone is supported by the basal bone, the relationship between the upper and lower bones is not necessarily the same as that between the upper and lower basal bones. The alveolar bone supports the teeth and will therefore match tooth position rather than basal bone position. </w:t>
      </w:r>
    </w:p>
    <w:p w:rsidR="0024763B" w:rsidRDefault="0024763B" w:rsidP="00561214">
      <w:pPr>
        <w:spacing w:line="360" w:lineRule="auto"/>
        <w:ind w:left="1440"/>
        <w:rPr>
          <w:noProof/>
        </w:rPr>
      </w:pPr>
      <w:r>
        <w:rPr>
          <w:noProof/>
        </w:rPr>
        <w:br w:type="page"/>
      </w:r>
    </w:p>
    <w:p w:rsidR="00561214" w:rsidRDefault="00561214" w:rsidP="00561214">
      <w:pPr>
        <w:spacing w:line="360" w:lineRule="auto"/>
        <w:ind w:left="1440"/>
        <w:rPr>
          <w:noProof/>
        </w:rPr>
      </w:pPr>
    </w:p>
    <w:p w:rsidR="0024763B" w:rsidRDefault="0024763B" w:rsidP="00561214">
      <w:pPr>
        <w:spacing w:line="360" w:lineRule="auto"/>
        <w:ind w:left="1440"/>
        <w:rPr>
          <w:sz w:val="24"/>
          <w:szCs w:val="24"/>
        </w:rPr>
      </w:pPr>
      <w:r>
        <w:rPr>
          <w:noProof/>
          <w:sz w:val="24"/>
          <w:szCs w:val="24"/>
        </w:rPr>
        <w:drawing>
          <wp:inline distT="0" distB="0" distL="0" distR="0" wp14:anchorId="6EA3D75C" wp14:editId="1E89DDA9">
            <wp:extent cx="4389755" cy="40360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9755" cy="4036060"/>
                    </a:xfrm>
                    <a:prstGeom prst="rect">
                      <a:avLst/>
                    </a:prstGeom>
                    <a:noFill/>
                  </pic:spPr>
                </pic:pic>
              </a:graphicData>
            </a:graphic>
          </wp:inline>
        </w:drawing>
      </w:r>
    </w:p>
    <w:p w:rsidR="00561214" w:rsidRPr="00714566" w:rsidRDefault="0024763B" w:rsidP="00561214">
      <w:pPr>
        <w:spacing w:line="360" w:lineRule="auto"/>
        <w:rPr>
          <w:sz w:val="24"/>
          <w:szCs w:val="24"/>
        </w:rPr>
      </w:pPr>
      <w:r>
        <w:rPr>
          <w:noProof/>
          <w:sz w:val="24"/>
          <w:szCs w:val="24"/>
        </w:rPr>
        <mc:AlternateContent>
          <mc:Choice Requires="wps">
            <w:drawing>
              <wp:anchor distT="0" distB="0" distL="114300" distR="114300" simplePos="0" relativeHeight="251703296" behindDoc="0" locked="0" layoutInCell="1" allowOverlap="1" wp14:anchorId="0F6636C4" wp14:editId="5F4FAD9B">
                <wp:simplePos x="0" y="0"/>
                <wp:positionH relativeFrom="column">
                  <wp:posOffset>1645285</wp:posOffset>
                </wp:positionH>
                <wp:positionV relativeFrom="paragraph">
                  <wp:posOffset>5260</wp:posOffset>
                </wp:positionV>
                <wp:extent cx="3028950" cy="405130"/>
                <wp:effectExtent l="0" t="0" r="0" b="0"/>
                <wp:wrapNone/>
                <wp:docPr id="93" name="Text Box 93"/>
                <wp:cNvGraphicFramePr/>
                <a:graphic xmlns:a="http://schemas.openxmlformats.org/drawingml/2006/main">
                  <a:graphicData uri="http://schemas.microsoft.com/office/word/2010/wordprocessingShape">
                    <wps:wsp>
                      <wps:cNvSpPr txBox="1"/>
                      <wps:spPr>
                        <a:xfrm>
                          <a:off x="0" y="0"/>
                          <a:ext cx="3028950" cy="405130"/>
                        </a:xfrm>
                        <a:prstGeom prst="rect">
                          <a:avLst/>
                        </a:prstGeom>
                        <a:solidFill>
                          <a:sysClr val="window" lastClr="FFFFFF"/>
                        </a:solidFill>
                        <a:ln w="6350">
                          <a:noFill/>
                        </a:ln>
                        <a:effectLst/>
                      </wps:spPr>
                      <wps:txbx>
                        <w:txbxContent>
                          <w:p w:rsidR="00561214" w:rsidRDefault="00DA42B1" w:rsidP="00561214">
                            <w:r>
                              <w:t xml:space="preserve">Antero-posterior </w:t>
                            </w:r>
                            <w:r w:rsidR="00561214">
                              <w:t>skeletal relationship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3" o:spid="_x0000_s1026" type="#_x0000_t202" style="position:absolute;left:0;text-align:left;margin-left:129.55pt;margin-top:.4pt;width:238.5pt;height:31.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" fillcolor="window" stroked="f" strokeweight=".5pt">
                <v:textbox>
                  <w:txbxContent>
                    <w:p w:rsidR="00561214" w:rsidRDefault="00DA42B1" w:rsidP="00561214">
                      <w:r>
                        <w:t xml:space="preserve">Antero-posterior </w:t>
                      </w:r>
                      <w:r w:rsidR="00561214">
                        <w:t>skeletal relationship</w:t>
                      </w:r>
                    </w:p>
                  </w:txbxContent>
                </v:textbox>
              </v:shape>
            </w:pict>
          </mc:Fallback>
        </mc:AlternateContent>
      </w:r>
    </w:p>
    <w:p w:rsidR="00561214" w:rsidRDefault="00561214" w:rsidP="00561214">
      <w:pPr>
        <w:spacing w:line="360" w:lineRule="auto"/>
        <w:ind w:left="720" w:firstLine="720"/>
        <w:rPr>
          <w:sz w:val="24"/>
          <w:szCs w:val="24"/>
        </w:rPr>
      </w:pPr>
    </w:p>
    <w:p w:rsidR="0024763B" w:rsidRDefault="0024763B" w:rsidP="00561214">
      <w:pPr>
        <w:spacing w:line="360" w:lineRule="auto"/>
        <w:ind w:left="720" w:firstLine="720"/>
        <w:rPr>
          <w:sz w:val="24"/>
          <w:szCs w:val="24"/>
        </w:rPr>
      </w:pPr>
    </w:p>
    <w:p w:rsidR="00561214" w:rsidRPr="00561214" w:rsidRDefault="00561214" w:rsidP="00561214">
      <w:pPr>
        <w:spacing w:line="360" w:lineRule="auto"/>
        <w:rPr>
          <w:b/>
          <w:bCs/>
        </w:rPr>
      </w:pPr>
      <w:r w:rsidRPr="00561214">
        <w:rPr>
          <w:b/>
          <w:bCs/>
        </w:rPr>
        <w:t>Soft tissue factors:</w:t>
      </w:r>
    </w:p>
    <w:p w:rsidR="00561214" w:rsidRPr="00561214" w:rsidRDefault="00561214" w:rsidP="00004C0F">
      <w:pPr>
        <w:spacing w:line="360" w:lineRule="auto"/>
        <w:ind w:firstLine="360"/>
      </w:pPr>
      <w:r w:rsidRPr="00561214">
        <w:t xml:space="preserve">The teeth erupt into an environment of functional activity governed by the muscles of face, mastication and tongue. The muscles of tongue, lips and cheeks are of particular importance in guiding the teeth into their final position and variation in muscle form and function can affect the position and occlusion of the teeth. All muscles exert their influence by their sites of origin and insertion. Since the origins of these muscles are mainly on the basal bone therefore the position of the jaws must affect the position and action of the muscles which function on the teeth.  </w:t>
      </w:r>
    </w:p>
    <w:p w:rsidR="0024763B" w:rsidRDefault="0024763B" w:rsidP="0024763B">
      <w:pPr>
        <w:pStyle w:val="ListParagraph"/>
        <w:spacing w:line="360" w:lineRule="auto"/>
        <w:jc w:val="both"/>
        <w:rPr>
          <w:sz w:val="28"/>
          <w:szCs w:val="28"/>
        </w:rPr>
      </w:pPr>
    </w:p>
    <w:p w:rsidR="003C7488" w:rsidRDefault="003C7488" w:rsidP="0024763B">
      <w:pPr>
        <w:pStyle w:val="ListParagraph"/>
        <w:spacing w:line="360" w:lineRule="auto"/>
        <w:jc w:val="both"/>
        <w:rPr>
          <w:sz w:val="28"/>
          <w:szCs w:val="28"/>
        </w:rPr>
      </w:pPr>
    </w:p>
    <w:p w:rsidR="00561214" w:rsidRPr="00561214" w:rsidRDefault="00561214" w:rsidP="00004C0F">
      <w:pPr>
        <w:pStyle w:val="ListParagraph"/>
        <w:numPr>
          <w:ilvl w:val="0"/>
          <w:numId w:val="16"/>
        </w:numPr>
        <w:spacing w:line="360" w:lineRule="auto"/>
        <w:jc w:val="both"/>
        <w:rPr>
          <w:sz w:val="28"/>
          <w:szCs w:val="28"/>
        </w:rPr>
      </w:pPr>
      <w:r w:rsidRPr="00561214">
        <w:rPr>
          <w:sz w:val="28"/>
          <w:szCs w:val="28"/>
        </w:rPr>
        <w:t xml:space="preserve">The lips: the several muscles of the lip work as one functional unit; their effect on occlusion development depends on their form, size and function. </w:t>
      </w:r>
    </w:p>
    <w:p w:rsidR="00561214" w:rsidRPr="00561214" w:rsidRDefault="00561214" w:rsidP="00004C0F">
      <w:pPr>
        <w:pStyle w:val="ListParagraph"/>
        <w:spacing w:line="360" w:lineRule="auto"/>
        <w:jc w:val="both"/>
        <w:rPr>
          <w:sz w:val="28"/>
          <w:szCs w:val="28"/>
        </w:rPr>
      </w:pPr>
      <w:r w:rsidRPr="00561214">
        <w:rPr>
          <w:sz w:val="28"/>
          <w:szCs w:val="28"/>
        </w:rPr>
        <w:t xml:space="preserve">Vertical relationship: In the ideal lip form the lips meet together at rest position this condition called lip competence, if the lips do not meet in rest position a condition due to short upper lip and lips seal achieved only by active contraction of the orbicularis </w:t>
      </w:r>
      <w:proofErr w:type="spellStart"/>
      <w:r w:rsidRPr="00561214">
        <w:rPr>
          <w:sz w:val="28"/>
          <w:szCs w:val="28"/>
        </w:rPr>
        <w:t>oris</w:t>
      </w:r>
      <w:proofErr w:type="spellEnd"/>
      <w:r w:rsidRPr="00561214">
        <w:rPr>
          <w:sz w:val="28"/>
          <w:szCs w:val="28"/>
        </w:rPr>
        <w:t xml:space="preserve"> and </w:t>
      </w:r>
      <w:proofErr w:type="spellStart"/>
      <w:r w:rsidRPr="00561214">
        <w:rPr>
          <w:sz w:val="28"/>
          <w:szCs w:val="28"/>
        </w:rPr>
        <w:t>mentalis</w:t>
      </w:r>
      <w:proofErr w:type="spellEnd"/>
      <w:r w:rsidRPr="00561214">
        <w:rPr>
          <w:sz w:val="28"/>
          <w:szCs w:val="28"/>
        </w:rPr>
        <w:t xml:space="preserve"> muscles called lip incompetence sometimes lip seal is prevented due to malocclusion for example the protruding maxillary incisors despite normally developed lips called potentially competent lips. </w:t>
      </w:r>
    </w:p>
    <w:p w:rsidR="00561214" w:rsidRDefault="00561214" w:rsidP="00561214">
      <w:pPr>
        <w:pStyle w:val="ListParagraph"/>
        <w:spacing w:line="360" w:lineRule="auto"/>
        <w:rPr>
          <w:sz w:val="24"/>
          <w:szCs w:val="24"/>
        </w:rPr>
      </w:pPr>
    </w:p>
    <w:p w:rsidR="003C7488" w:rsidRDefault="003C7488" w:rsidP="00561214">
      <w:pPr>
        <w:pStyle w:val="ListParagraph"/>
        <w:spacing w:line="360" w:lineRule="auto"/>
        <w:rPr>
          <w:sz w:val="24"/>
          <w:szCs w:val="24"/>
        </w:rPr>
      </w:pPr>
    </w:p>
    <w:p w:rsidR="00561214" w:rsidRDefault="00DA42B1" w:rsidP="00561214">
      <w:pPr>
        <w:pStyle w:val="ListParagraph"/>
        <w:spacing w:line="360" w:lineRule="auto"/>
        <w:rPr>
          <w:sz w:val="24"/>
          <w:szCs w:val="24"/>
        </w:rPr>
      </w:pPr>
      <w:r>
        <w:rPr>
          <w:noProof/>
          <w:sz w:val="24"/>
          <w:szCs w:val="24"/>
          <w:lang w:val="en-US"/>
        </w:rPr>
        <mc:AlternateContent>
          <mc:Choice Requires="wps">
            <w:drawing>
              <wp:anchor distT="0" distB="0" distL="114300" distR="114300" simplePos="0" relativeHeight="251700224" behindDoc="0" locked="0" layoutInCell="1" allowOverlap="1" wp14:anchorId="692A320F" wp14:editId="12CF47F0">
                <wp:simplePos x="0" y="0"/>
                <wp:positionH relativeFrom="column">
                  <wp:posOffset>658164</wp:posOffset>
                </wp:positionH>
                <wp:positionV relativeFrom="paragraph">
                  <wp:posOffset>1123315</wp:posOffset>
                </wp:positionV>
                <wp:extent cx="1303655" cy="381000"/>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1303655"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1214" w:rsidRPr="00DA42B1" w:rsidRDefault="00561214" w:rsidP="00561214">
                            <w:pPr>
                              <w:rPr>
                                <w:sz w:val="24"/>
                                <w:szCs w:val="24"/>
                              </w:rPr>
                            </w:pPr>
                            <w:r w:rsidRPr="00DA42B1">
                              <w:rPr>
                                <w:sz w:val="24"/>
                                <w:szCs w:val="24"/>
                              </w:rPr>
                              <w:t>Competent lips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1" o:spid="_x0000_s1027" type="#_x0000_t202" style="position:absolute;left:0;text-align:left;margin-left:51.8pt;margin-top:88.45pt;width:102.65pt;height:3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" fillcolor="white [3201]" stroked="f" strokeweight=".5pt">
                <v:textbox>
                  <w:txbxContent>
                    <w:p w:rsidR="00561214" w:rsidRPr="00DA42B1" w:rsidRDefault="00561214" w:rsidP="00561214">
                      <w:pPr>
                        <w:rPr>
                          <w:sz w:val="24"/>
                          <w:szCs w:val="24"/>
                        </w:rPr>
                      </w:pPr>
                      <w:r w:rsidRPr="00DA42B1">
                        <w:rPr>
                          <w:sz w:val="24"/>
                          <w:szCs w:val="24"/>
                        </w:rPr>
                        <w:t>Competent lips</w:t>
                      </w:r>
                    </w:p>
                  </w:txbxContent>
                </v:textbox>
              </v:shape>
            </w:pict>
          </mc:Fallback>
        </mc:AlternateContent>
      </w:r>
      <w:r>
        <w:rPr>
          <w:noProof/>
          <w:sz w:val="24"/>
          <w:szCs w:val="24"/>
          <w:lang w:val="en-US"/>
        </w:rPr>
        <mc:AlternateContent>
          <mc:Choice Requires="wps">
            <w:drawing>
              <wp:anchor distT="0" distB="0" distL="114300" distR="114300" simplePos="0" relativeHeight="251701248" behindDoc="0" locked="0" layoutInCell="1" allowOverlap="1" wp14:anchorId="53F1BA47" wp14:editId="7B840CC8">
                <wp:simplePos x="0" y="0"/>
                <wp:positionH relativeFrom="column">
                  <wp:posOffset>2210463</wp:posOffset>
                </wp:positionH>
                <wp:positionV relativeFrom="paragraph">
                  <wp:posOffset>1123674</wp:posOffset>
                </wp:positionV>
                <wp:extent cx="1876507" cy="381304"/>
                <wp:effectExtent l="0" t="0" r="9525" b="0"/>
                <wp:wrapNone/>
                <wp:docPr id="102" name="Text Box 102"/>
                <wp:cNvGraphicFramePr/>
                <a:graphic xmlns:a="http://schemas.openxmlformats.org/drawingml/2006/main">
                  <a:graphicData uri="http://schemas.microsoft.com/office/word/2010/wordprocessingShape">
                    <wps:wsp>
                      <wps:cNvSpPr txBox="1"/>
                      <wps:spPr>
                        <a:xfrm>
                          <a:off x="0" y="0"/>
                          <a:ext cx="1876507" cy="381304"/>
                        </a:xfrm>
                        <a:prstGeom prst="rect">
                          <a:avLst/>
                        </a:prstGeom>
                        <a:solidFill>
                          <a:sysClr val="window" lastClr="FFFFFF"/>
                        </a:solidFill>
                        <a:ln w="6350">
                          <a:noFill/>
                        </a:ln>
                        <a:effectLst/>
                      </wps:spPr>
                      <wps:txbx>
                        <w:txbxContent>
                          <w:p w:rsidR="00561214" w:rsidRPr="00DA42B1" w:rsidRDefault="00561214" w:rsidP="00561214">
                            <w:pPr>
                              <w:rPr>
                                <w:sz w:val="24"/>
                                <w:szCs w:val="24"/>
                              </w:rPr>
                            </w:pPr>
                            <w:r w:rsidRPr="00DA42B1">
                              <w:rPr>
                                <w:sz w:val="24"/>
                                <w:szCs w:val="24"/>
                              </w:rPr>
                              <w:t>Potentially competent lips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2" o:spid="_x0000_s1028" type="#_x0000_t202" style="position:absolute;left:0;text-align:left;margin-left:174.05pt;margin-top:88.5pt;width:147.75pt;height:30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" fillcolor="window" stroked="f" strokeweight=".5pt">
                <v:textbox>
                  <w:txbxContent>
                    <w:p w:rsidR="00561214" w:rsidRPr="00DA42B1" w:rsidRDefault="00561214" w:rsidP="00561214">
                      <w:pPr>
                        <w:rPr>
                          <w:sz w:val="24"/>
                          <w:szCs w:val="24"/>
                        </w:rPr>
                      </w:pPr>
                      <w:r w:rsidRPr="00DA42B1">
                        <w:rPr>
                          <w:sz w:val="24"/>
                          <w:szCs w:val="24"/>
                        </w:rPr>
                        <w:t>Potentially competent lips</w:t>
                      </w:r>
                    </w:p>
                  </w:txbxContent>
                </v:textbox>
              </v:shape>
            </w:pict>
          </mc:Fallback>
        </mc:AlternateContent>
      </w:r>
      <w:r>
        <w:rPr>
          <w:noProof/>
          <w:sz w:val="24"/>
          <w:szCs w:val="24"/>
          <w:lang w:val="en-US"/>
        </w:rPr>
        <mc:AlternateContent>
          <mc:Choice Requires="wps">
            <w:drawing>
              <wp:anchor distT="0" distB="0" distL="114300" distR="114300" simplePos="0" relativeHeight="251702272" behindDoc="0" locked="0" layoutInCell="1" allowOverlap="1" wp14:anchorId="13EB5071" wp14:editId="4579B539">
                <wp:simplePos x="0" y="0"/>
                <wp:positionH relativeFrom="column">
                  <wp:posOffset>4237990</wp:posOffset>
                </wp:positionH>
                <wp:positionV relativeFrom="paragraph">
                  <wp:posOffset>1115695</wp:posOffset>
                </wp:positionV>
                <wp:extent cx="1362075" cy="389255"/>
                <wp:effectExtent l="0" t="0" r="9525" b="0"/>
                <wp:wrapNone/>
                <wp:docPr id="103" name="Text Box 103"/>
                <wp:cNvGraphicFramePr/>
                <a:graphic xmlns:a="http://schemas.openxmlformats.org/drawingml/2006/main">
                  <a:graphicData uri="http://schemas.microsoft.com/office/word/2010/wordprocessingShape">
                    <wps:wsp>
                      <wps:cNvSpPr txBox="1"/>
                      <wps:spPr>
                        <a:xfrm>
                          <a:off x="0" y="0"/>
                          <a:ext cx="1362075" cy="389255"/>
                        </a:xfrm>
                        <a:prstGeom prst="rect">
                          <a:avLst/>
                        </a:prstGeom>
                        <a:solidFill>
                          <a:sysClr val="window" lastClr="FFFFFF"/>
                        </a:solidFill>
                        <a:ln w="6350">
                          <a:noFill/>
                        </a:ln>
                        <a:effectLst/>
                      </wps:spPr>
                      <wps:txbx>
                        <w:txbxContent>
                          <w:p w:rsidR="00561214" w:rsidRPr="00DA42B1" w:rsidRDefault="00561214" w:rsidP="00561214">
                            <w:pPr>
                              <w:rPr>
                                <w:sz w:val="24"/>
                                <w:szCs w:val="24"/>
                              </w:rPr>
                            </w:pPr>
                            <w:r w:rsidRPr="00DA42B1">
                              <w:rPr>
                                <w:sz w:val="24"/>
                                <w:szCs w:val="24"/>
                              </w:rPr>
                              <w:t>Incompetent lips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3" o:spid="_x0000_s1029" type="#_x0000_t202" style="position:absolute;left:0;text-align:left;margin-left:333.7pt;margin-top:87.85pt;width:107.25pt;height:30.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" fillcolor="window" stroked="f" strokeweight=".5pt">
                <v:textbox>
                  <w:txbxContent>
                    <w:p w:rsidR="00561214" w:rsidRPr="00DA42B1" w:rsidRDefault="00561214" w:rsidP="00561214">
                      <w:pPr>
                        <w:rPr>
                          <w:sz w:val="24"/>
                          <w:szCs w:val="24"/>
                        </w:rPr>
                      </w:pPr>
                      <w:r w:rsidRPr="00DA42B1">
                        <w:rPr>
                          <w:sz w:val="24"/>
                          <w:szCs w:val="24"/>
                        </w:rPr>
                        <w:t>Incompetent lips</w:t>
                      </w:r>
                    </w:p>
                  </w:txbxContent>
                </v:textbox>
              </v:shape>
            </w:pict>
          </mc:Fallback>
        </mc:AlternateContent>
      </w:r>
      <w:r w:rsidR="00561214">
        <w:rPr>
          <w:noProof/>
          <w:lang w:val="en-US"/>
        </w:rPr>
        <w:drawing>
          <wp:inline distT="0" distB="0" distL="0" distR="0" wp14:anchorId="2F3E8713" wp14:editId="0CD0B906">
            <wp:extent cx="5219700" cy="1114425"/>
            <wp:effectExtent l="0" t="0" r="0" b="9525"/>
            <wp:docPr id="100" name="Picture 100" descr="Image result for incompetent l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incompetent lips"/>
                    <pic:cNvPicPr>
                      <a:picLocks noChangeAspect="1" noChangeArrowheads="1"/>
                    </pic:cNvPicPr>
                  </pic:nvPicPr>
                  <pic:blipFill rotWithShape="1">
                    <a:blip r:embed="rId12">
                      <a:extLst>
                        <a:ext uri="{28A0092B-C50C-407E-A947-70E740481C1C}">
                          <a14:useLocalDpi xmlns:a14="http://schemas.microsoft.com/office/drawing/2010/main" val="0"/>
                        </a:ext>
                      </a:extLst>
                    </a:blip>
                    <a:srcRect l="2604" t="56944" r="2256" b="15972"/>
                    <a:stretch/>
                  </pic:blipFill>
                  <pic:spPr bwMode="auto">
                    <a:xfrm>
                      <a:off x="0" y="0"/>
                      <a:ext cx="5219700" cy="1114425"/>
                    </a:xfrm>
                    <a:prstGeom prst="rect">
                      <a:avLst/>
                    </a:prstGeom>
                    <a:noFill/>
                    <a:ln>
                      <a:noFill/>
                    </a:ln>
                    <a:extLst>
                      <a:ext uri="{53640926-AAD7-44D8-BBD7-CCE9431645EC}">
                        <a14:shadowObscured xmlns:a14="http://schemas.microsoft.com/office/drawing/2010/main"/>
                      </a:ext>
                    </a:extLst>
                  </pic:spPr>
                </pic:pic>
              </a:graphicData>
            </a:graphic>
          </wp:inline>
        </w:drawing>
      </w:r>
    </w:p>
    <w:p w:rsidR="00561214" w:rsidRDefault="00561214" w:rsidP="00561214">
      <w:pPr>
        <w:pStyle w:val="ListParagraph"/>
        <w:spacing w:line="360" w:lineRule="auto"/>
        <w:rPr>
          <w:sz w:val="24"/>
          <w:szCs w:val="24"/>
        </w:rPr>
      </w:pPr>
    </w:p>
    <w:p w:rsidR="00561214" w:rsidRDefault="00561214" w:rsidP="00561214">
      <w:pPr>
        <w:pStyle w:val="ListParagraph"/>
        <w:spacing w:line="360" w:lineRule="auto"/>
        <w:rPr>
          <w:sz w:val="24"/>
          <w:szCs w:val="24"/>
        </w:rPr>
      </w:pPr>
    </w:p>
    <w:p w:rsidR="00561214" w:rsidRPr="00561214" w:rsidRDefault="00561214" w:rsidP="00004C0F">
      <w:pPr>
        <w:pStyle w:val="ListParagraph"/>
        <w:spacing w:line="360" w:lineRule="auto"/>
        <w:jc w:val="both"/>
        <w:rPr>
          <w:sz w:val="28"/>
          <w:szCs w:val="28"/>
        </w:rPr>
      </w:pPr>
      <w:r w:rsidRPr="00561214">
        <w:rPr>
          <w:sz w:val="28"/>
          <w:szCs w:val="28"/>
        </w:rPr>
        <w:t>Lips are usually brought together during swallowing and speech movements. If they are of sufficient size to be together at rest then lip closure will not place extra force on the teeth. If the lips at rest are apart, then muscular contraction will be required to bring them together during swallowing and speech, which in turn will impose extra forces on the erupting teeth. The effect of these forces on the erupting teeth depends on the sagittal relationship of the lips.</w:t>
      </w:r>
    </w:p>
    <w:p w:rsidR="00561214" w:rsidRPr="00561214" w:rsidRDefault="00561214" w:rsidP="00004C0F">
      <w:pPr>
        <w:pStyle w:val="ListParagraph"/>
        <w:spacing w:line="360" w:lineRule="auto"/>
        <w:jc w:val="both"/>
        <w:rPr>
          <w:sz w:val="28"/>
          <w:szCs w:val="28"/>
        </w:rPr>
      </w:pPr>
    </w:p>
    <w:p w:rsidR="003C7488" w:rsidRDefault="003C7488" w:rsidP="00004C0F">
      <w:pPr>
        <w:pStyle w:val="ListParagraph"/>
        <w:spacing w:line="360" w:lineRule="auto"/>
        <w:jc w:val="both"/>
        <w:rPr>
          <w:sz w:val="28"/>
          <w:szCs w:val="28"/>
        </w:rPr>
      </w:pPr>
    </w:p>
    <w:p w:rsidR="00561214" w:rsidRPr="00561214" w:rsidRDefault="00561214" w:rsidP="00004C0F">
      <w:pPr>
        <w:pStyle w:val="ListParagraph"/>
        <w:spacing w:line="360" w:lineRule="auto"/>
        <w:jc w:val="both"/>
        <w:rPr>
          <w:sz w:val="28"/>
          <w:szCs w:val="28"/>
        </w:rPr>
      </w:pPr>
      <w:r w:rsidRPr="00561214">
        <w:rPr>
          <w:sz w:val="28"/>
          <w:szCs w:val="28"/>
        </w:rPr>
        <w:t>The sagittal relationship: it is determined by the relationship of the basal bone of the jaw to which they are attached. For example the lower lip tends</w:t>
      </w:r>
      <w:r w:rsidR="00B74EAB">
        <w:rPr>
          <w:sz w:val="28"/>
          <w:szCs w:val="28"/>
        </w:rPr>
        <w:t xml:space="preserve"> to be further back in class II</w:t>
      </w:r>
      <w:r w:rsidRPr="00561214">
        <w:rPr>
          <w:sz w:val="28"/>
          <w:szCs w:val="28"/>
        </w:rPr>
        <w:t xml:space="preserve"> and further forward in class II</w:t>
      </w:r>
      <w:r w:rsidR="00B74EAB">
        <w:rPr>
          <w:sz w:val="28"/>
          <w:szCs w:val="28"/>
        </w:rPr>
        <w:t>I</w:t>
      </w:r>
      <w:r w:rsidRPr="00561214">
        <w:rPr>
          <w:sz w:val="28"/>
          <w:szCs w:val="28"/>
        </w:rPr>
        <w:t xml:space="preserve">, which increase the difficulty to put the lips together and may cause the lower lip to modify the eruptive path of the incisors. </w:t>
      </w:r>
    </w:p>
    <w:p w:rsidR="00561214" w:rsidRPr="00561214" w:rsidRDefault="00561214" w:rsidP="00004C0F">
      <w:pPr>
        <w:pStyle w:val="ListParagraph"/>
        <w:numPr>
          <w:ilvl w:val="0"/>
          <w:numId w:val="27"/>
        </w:numPr>
        <w:spacing w:line="360" w:lineRule="auto"/>
        <w:jc w:val="both"/>
        <w:rPr>
          <w:sz w:val="28"/>
          <w:szCs w:val="28"/>
        </w:rPr>
      </w:pPr>
      <w:r w:rsidRPr="00561214">
        <w:rPr>
          <w:sz w:val="28"/>
          <w:szCs w:val="28"/>
        </w:rPr>
        <w:t>In skeletal class II the lower lip may function completely or partially behind the upper incisors. For example</w:t>
      </w:r>
    </w:p>
    <w:p w:rsidR="00561214" w:rsidRPr="00561214" w:rsidRDefault="00561214" w:rsidP="00004C0F">
      <w:pPr>
        <w:pStyle w:val="ListParagraph"/>
        <w:numPr>
          <w:ilvl w:val="1"/>
          <w:numId w:val="27"/>
        </w:numPr>
        <w:spacing w:line="360" w:lineRule="auto"/>
        <w:jc w:val="both"/>
        <w:rPr>
          <w:sz w:val="28"/>
          <w:szCs w:val="28"/>
        </w:rPr>
      </w:pPr>
      <w:r w:rsidRPr="00561214">
        <w:rPr>
          <w:sz w:val="28"/>
          <w:szCs w:val="28"/>
        </w:rPr>
        <w:t xml:space="preserve"> In not severe</w:t>
      </w:r>
      <w:r w:rsidR="00DA42B1">
        <w:rPr>
          <w:sz w:val="28"/>
          <w:szCs w:val="28"/>
        </w:rPr>
        <w:t xml:space="preserve"> case the lower lip may </w:t>
      </w:r>
      <w:proofErr w:type="spellStart"/>
      <w:r w:rsidR="00DA42B1">
        <w:rPr>
          <w:sz w:val="28"/>
          <w:szCs w:val="28"/>
        </w:rPr>
        <w:t>procline</w:t>
      </w:r>
      <w:proofErr w:type="spellEnd"/>
      <w:r w:rsidRPr="00561214">
        <w:rPr>
          <w:sz w:val="28"/>
          <w:szCs w:val="28"/>
        </w:rPr>
        <w:t xml:space="preserve"> the upper incisors resulting in more severe class II than skeletal relationship. </w:t>
      </w:r>
    </w:p>
    <w:p w:rsidR="00561214" w:rsidRPr="00561214" w:rsidRDefault="00561214" w:rsidP="00004C0F">
      <w:pPr>
        <w:pStyle w:val="ListParagraph"/>
        <w:numPr>
          <w:ilvl w:val="1"/>
          <w:numId w:val="27"/>
        </w:numPr>
        <w:spacing w:line="360" w:lineRule="auto"/>
        <w:jc w:val="both"/>
        <w:rPr>
          <w:sz w:val="28"/>
          <w:szCs w:val="28"/>
        </w:rPr>
      </w:pPr>
      <w:r w:rsidRPr="00561214">
        <w:rPr>
          <w:sz w:val="28"/>
          <w:szCs w:val="28"/>
        </w:rPr>
        <w:t xml:space="preserve">In more sever skeletal discrepancy the lower lip may function behind the upper incisors without causing them to be </w:t>
      </w:r>
      <w:proofErr w:type="spellStart"/>
      <w:r w:rsidRPr="00561214">
        <w:rPr>
          <w:sz w:val="28"/>
          <w:szCs w:val="28"/>
        </w:rPr>
        <w:t>proclined</w:t>
      </w:r>
      <w:proofErr w:type="spellEnd"/>
      <w:r w:rsidRPr="00561214">
        <w:rPr>
          <w:sz w:val="28"/>
          <w:szCs w:val="28"/>
        </w:rPr>
        <w:t xml:space="preserve">. </w:t>
      </w:r>
    </w:p>
    <w:p w:rsidR="00561214" w:rsidRPr="00C36FB7" w:rsidRDefault="00561214" w:rsidP="00561214">
      <w:pPr>
        <w:spacing w:line="360" w:lineRule="auto"/>
        <w:ind w:left="2160"/>
        <w:rPr>
          <w:sz w:val="24"/>
          <w:szCs w:val="24"/>
        </w:rPr>
      </w:pPr>
      <w:r>
        <w:rPr>
          <w:noProof/>
        </w:rPr>
        <w:drawing>
          <wp:inline distT="0" distB="0" distL="0" distR="0" wp14:anchorId="3E56DBD8" wp14:editId="253CBDF2">
            <wp:extent cx="2050473" cy="1371600"/>
            <wp:effectExtent l="0" t="0" r="6985" b="0"/>
            <wp:docPr id="105" name="Picture 105" descr="Image result for skeletal class 2 divis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keletal class 2 division 1"/>
                    <pic:cNvPicPr>
                      <a:picLocks noChangeAspect="1" noChangeArrowheads="1"/>
                    </pic:cNvPicPr>
                  </pic:nvPicPr>
                  <pic:blipFill rotWithShape="1">
                    <a:blip r:embed="rId13">
                      <a:extLst>
                        <a:ext uri="{28A0092B-C50C-407E-A947-70E740481C1C}">
                          <a14:useLocalDpi xmlns:a14="http://schemas.microsoft.com/office/drawing/2010/main" val="0"/>
                        </a:ext>
                      </a:extLst>
                    </a:blip>
                    <a:srcRect l="25367" t="24559" r="48358" b="50509"/>
                    <a:stretch/>
                  </pic:blipFill>
                  <pic:spPr bwMode="auto">
                    <a:xfrm>
                      <a:off x="0" y="0"/>
                      <a:ext cx="2050473" cy="1371600"/>
                    </a:xfrm>
                    <a:prstGeom prst="rect">
                      <a:avLst/>
                    </a:prstGeom>
                    <a:noFill/>
                    <a:ln>
                      <a:noFill/>
                    </a:ln>
                    <a:extLst>
                      <a:ext uri="{53640926-AAD7-44D8-BBD7-CCE9431645EC}">
                        <a14:shadowObscured xmlns:a14="http://schemas.microsoft.com/office/drawing/2010/main"/>
                      </a:ext>
                    </a:extLst>
                  </pic:spPr>
                </pic:pic>
              </a:graphicData>
            </a:graphic>
          </wp:inline>
        </w:drawing>
      </w:r>
      <w:r w:rsidR="003C7488">
        <w:rPr>
          <w:noProof/>
        </w:rPr>
        <w:t xml:space="preserve">  </w:t>
      </w:r>
      <w:r>
        <w:rPr>
          <w:noProof/>
        </w:rPr>
        <w:drawing>
          <wp:inline distT="0" distB="0" distL="0" distR="0" wp14:anchorId="264FA38A" wp14:editId="5841A891">
            <wp:extent cx="2199290" cy="1371600"/>
            <wp:effectExtent l="0" t="0" r="0" b="0"/>
            <wp:docPr id="106" name="Picture 106" descr="Image result for lips in skeletal clas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ips in skeletal class 2"/>
                    <pic:cNvPicPr>
                      <a:picLocks noChangeAspect="1" noChangeArrowheads="1"/>
                    </pic:cNvPicPr>
                  </pic:nvPicPr>
                  <pic:blipFill rotWithShape="1">
                    <a:blip r:embed="rId14">
                      <a:extLst>
                        <a:ext uri="{28A0092B-C50C-407E-A947-70E740481C1C}">
                          <a14:useLocalDpi xmlns:a14="http://schemas.microsoft.com/office/drawing/2010/main" val="0"/>
                        </a:ext>
                      </a:extLst>
                    </a:blip>
                    <a:srcRect l="66526" t="57194" r="1166" b="2105"/>
                    <a:stretch/>
                  </pic:blipFill>
                  <pic:spPr bwMode="auto">
                    <a:xfrm>
                      <a:off x="0" y="0"/>
                      <a:ext cx="2199290" cy="1371600"/>
                    </a:xfrm>
                    <a:prstGeom prst="rect">
                      <a:avLst/>
                    </a:prstGeom>
                    <a:noFill/>
                    <a:ln>
                      <a:noFill/>
                    </a:ln>
                    <a:extLst>
                      <a:ext uri="{53640926-AAD7-44D8-BBD7-CCE9431645EC}">
                        <a14:shadowObscured xmlns:a14="http://schemas.microsoft.com/office/drawing/2010/main"/>
                      </a:ext>
                    </a:extLst>
                  </pic:spPr>
                </pic:pic>
              </a:graphicData>
            </a:graphic>
          </wp:inline>
        </w:drawing>
      </w:r>
    </w:p>
    <w:p w:rsidR="00561214" w:rsidRPr="00561214" w:rsidRDefault="00561214" w:rsidP="00DA42B1">
      <w:pPr>
        <w:pStyle w:val="ListParagraph"/>
        <w:numPr>
          <w:ilvl w:val="0"/>
          <w:numId w:val="27"/>
        </w:numPr>
        <w:spacing w:line="360" w:lineRule="auto"/>
        <w:jc w:val="both"/>
        <w:rPr>
          <w:sz w:val="28"/>
          <w:szCs w:val="28"/>
        </w:rPr>
      </w:pPr>
      <w:r w:rsidRPr="00561214">
        <w:rPr>
          <w:sz w:val="28"/>
          <w:szCs w:val="28"/>
        </w:rPr>
        <w:t xml:space="preserve">In other skeletal class II the lower lip function entirely in front of upper incisors causing them to be </w:t>
      </w:r>
      <w:proofErr w:type="spellStart"/>
      <w:r w:rsidRPr="00561214">
        <w:rPr>
          <w:sz w:val="28"/>
          <w:szCs w:val="28"/>
        </w:rPr>
        <w:t>retroclined</w:t>
      </w:r>
      <w:proofErr w:type="spellEnd"/>
      <w:r w:rsidRPr="00561214">
        <w:rPr>
          <w:sz w:val="28"/>
          <w:szCs w:val="28"/>
        </w:rPr>
        <w:t xml:space="preserve"> into the class II division 2 incisor relationship. </w:t>
      </w:r>
    </w:p>
    <w:p w:rsidR="00561214" w:rsidRPr="00561214" w:rsidRDefault="00561214" w:rsidP="00DA42B1">
      <w:pPr>
        <w:spacing w:line="360" w:lineRule="auto"/>
        <w:ind w:left="2160" w:firstLine="720"/>
      </w:pPr>
      <w:r w:rsidRPr="00561214">
        <w:rPr>
          <w:noProof/>
        </w:rPr>
        <w:drawing>
          <wp:inline distT="0" distB="0" distL="0" distR="0" wp14:anchorId="07A4E048" wp14:editId="5B3CDDA1">
            <wp:extent cx="2355574" cy="1371600"/>
            <wp:effectExtent l="0" t="0" r="6985" b="0"/>
            <wp:docPr id="108" name="Picture 108" descr="Image result for lips in skeletal class 2 divis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lips in skeletal class 2 division 2"/>
                    <pic:cNvPicPr>
                      <a:picLocks noChangeAspect="1" noChangeArrowheads="1"/>
                    </pic:cNvPicPr>
                  </pic:nvPicPr>
                  <pic:blipFill rotWithShape="1">
                    <a:blip r:embed="rId15">
                      <a:extLst>
                        <a:ext uri="{28A0092B-C50C-407E-A947-70E740481C1C}">
                          <a14:useLocalDpi xmlns:a14="http://schemas.microsoft.com/office/drawing/2010/main" val="0"/>
                        </a:ext>
                      </a:extLst>
                    </a:blip>
                    <a:srcRect l="6715" t="41552" r="37455" b="16438"/>
                    <a:stretch/>
                  </pic:blipFill>
                  <pic:spPr bwMode="auto">
                    <a:xfrm>
                      <a:off x="0" y="0"/>
                      <a:ext cx="2355574" cy="1371600"/>
                    </a:xfrm>
                    <a:prstGeom prst="rect">
                      <a:avLst/>
                    </a:prstGeom>
                    <a:noFill/>
                    <a:ln>
                      <a:noFill/>
                    </a:ln>
                    <a:extLst>
                      <a:ext uri="{53640926-AAD7-44D8-BBD7-CCE9431645EC}">
                        <a14:shadowObscured xmlns:a14="http://schemas.microsoft.com/office/drawing/2010/main"/>
                      </a:ext>
                    </a:extLst>
                  </pic:spPr>
                </pic:pic>
              </a:graphicData>
            </a:graphic>
          </wp:inline>
        </w:drawing>
      </w:r>
    </w:p>
    <w:p w:rsidR="003C7488" w:rsidRDefault="003C7488" w:rsidP="003C7488">
      <w:pPr>
        <w:pStyle w:val="ListParagraph"/>
        <w:spacing w:line="360" w:lineRule="auto"/>
        <w:ind w:left="1440"/>
        <w:jc w:val="both"/>
        <w:rPr>
          <w:sz w:val="28"/>
          <w:szCs w:val="28"/>
        </w:rPr>
      </w:pPr>
    </w:p>
    <w:p w:rsidR="003C7488" w:rsidRDefault="003C7488" w:rsidP="003C7488">
      <w:pPr>
        <w:pStyle w:val="ListParagraph"/>
        <w:spacing w:line="360" w:lineRule="auto"/>
        <w:ind w:left="1440"/>
        <w:jc w:val="both"/>
        <w:rPr>
          <w:sz w:val="28"/>
          <w:szCs w:val="28"/>
        </w:rPr>
      </w:pPr>
    </w:p>
    <w:p w:rsidR="00561214" w:rsidRPr="00561214" w:rsidRDefault="00561214" w:rsidP="00DA42B1">
      <w:pPr>
        <w:pStyle w:val="ListParagraph"/>
        <w:numPr>
          <w:ilvl w:val="0"/>
          <w:numId w:val="27"/>
        </w:numPr>
        <w:spacing w:line="360" w:lineRule="auto"/>
        <w:jc w:val="both"/>
        <w:rPr>
          <w:sz w:val="28"/>
          <w:szCs w:val="28"/>
        </w:rPr>
      </w:pPr>
      <w:r w:rsidRPr="00561214">
        <w:rPr>
          <w:sz w:val="28"/>
          <w:szCs w:val="28"/>
        </w:rPr>
        <w:t xml:space="preserve">The lower lip may cause </w:t>
      </w:r>
      <w:proofErr w:type="spellStart"/>
      <w:r w:rsidRPr="00561214">
        <w:rPr>
          <w:sz w:val="28"/>
          <w:szCs w:val="28"/>
        </w:rPr>
        <w:t>retroclination</w:t>
      </w:r>
      <w:proofErr w:type="spellEnd"/>
      <w:r w:rsidRPr="00561214">
        <w:rPr>
          <w:sz w:val="28"/>
          <w:szCs w:val="28"/>
        </w:rPr>
        <w:t xml:space="preserve"> of the lower incisors during swallowing, speech or smiling activities.</w:t>
      </w:r>
    </w:p>
    <w:p w:rsidR="00561214" w:rsidRDefault="00561214" w:rsidP="007E7BEF">
      <w:pPr>
        <w:spacing w:line="360" w:lineRule="auto"/>
        <w:ind w:left="2160" w:firstLine="720"/>
        <w:rPr>
          <w:sz w:val="24"/>
          <w:szCs w:val="24"/>
        </w:rPr>
      </w:pPr>
      <w:r>
        <w:rPr>
          <w:noProof/>
        </w:rPr>
        <w:drawing>
          <wp:inline distT="0" distB="0" distL="0" distR="0" wp14:anchorId="10BB8838" wp14:editId="056584EB">
            <wp:extent cx="2230927" cy="1737360"/>
            <wp:effectExtent l="0" t="0" r="0" b="0"/>
            <wp:docPr id="115" name="Picture 115" descr="Image result for tongue lip or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ongue lip oral sea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0927" cy="1737360"/>
                    </a:xfrm>
                    <a:prstGeom prst="rect">
                      <a:avLst/>
                    </a:prstGeom>
                    <a:noFill/>
                    <a:ln>
                      <a:noFill/>
                    </a:ln>
                  </pic:spPr>
                </pic:pic>
              </a:graphicData>
            </a:graphic>
          </wp:inline>
        </w:drawing>
      </w:r>
    </w:p>
    <w:p w:rsidR="003619C9" w:rsidRDefault="003619C9" w:rsidP="003619C9">
      <w:pPr>
        <w:spacing w:line="360" w:lineRule="auto"/>
        <w:rPr>
          <w:sz w:val="24"/>
          <w:szCs w:val="24"/>
        </w:rPr>
      </w:pPr>
    </w:p>
    <w:p w:rsidR="003619C9" w:rsidRDefault="003619C9" w:rsidP="003619C9">
      <w:pPr>
        <w:spacing w:line="360" w:lineRule="auto"/>
        <w:rPr>
          <w:sz w:val="24"/>
          <w:szCs w:val="24"/>
        </w:rPr>
      </w:pPr>
    </w:p>
    <w:p w:rsidR="003619C9" w:rsidRDefault="003619C9" w:rsidP="003619C9">
      <w:pPr>
        <w:spacing w:line="360" w:lineRule="auto"/>
      </w:pPr>
      <w:r>
        <w:rPr>
          <w:sz w:val="24"/>
          <w:szCs w:val="24"/>
        </w:rPr>
        <w:tab/>
      </w:r>
      <w:r>
        <w:t xml:space="preserve">Lip line: </w:t>
      </w:r>
    </w:p>
    <w:p w:rsidR="003619C9" w:rsidRPr="00561214" w:rsidRDefault="003619C9" w:rsidP="003619C9">
      <w:pPr>
        <w:spacing w:line="360" w:lineRule="auto"/>
        <w:ind w:firstLine="720"/>
      </w:pPr>
      <w:r>
        <w:t>T</w:t>
      </w:r>
      <w:r w:rsidRPr="00561214">
        <w:t xml:space="preserve">he level at which the lips meet together in normal function. The ideal lip line is approximately at the center of the crowns of the upper incisors with the lower lip in front of the upper incisors. If it is low part of the lower lip may function behind the upper incisors causing </w:t>
      </w:r>
      <w:proofErr w:type="spellStart"/>
      <w:r w:rsidRPr="00561214">
        <w:t>proclination</w:t>
      </w:r>
      <w:proofErr w:type="spellEnd"/>
      <w:r w:rsidRPr="00561214">
        <w:t>, if it is completely behind upper incisors there will be no lip line as in class II. It</w:t>
      </w:r>
      <w:r>
        <w:t xml:space="preserve"> is high in class II division 2 causing </w:t>
      </w:r>
      <w:proofErr w:type="spellStart"/>
      <w:r>
        <w:t>retroclination</w:t>
      </w:r>
      <w:proofErr w:type="spellEnd"/>
      <w:r>
        <w:t xml:space="preserve"> of upper incisors. </w:t>
      </w:r>
    </w:p>
    <w:p w:rsidR="003619C9" w:rsidRPr="00194983" w:rsidRDefault="003619C9" w:rsidP="003619C9">
      <w:pPr>
        <w:spacing w:line="360" w:lineRule="auto"/>
        <w:rPr>
          <w:sz w:val="24"/>
          <w:szCs w:val="24"/>
        </w:rPr>
      </w:pPr>
    </w:p>
    <w:sectPr w:rsidR="003619C9" w:rsidRPr="00194983" w:rsidSect="003C7488">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576" w:footer="45" w:gutter="0"/>
      <w:cols w:space="708"/>
      <w:titlePg/>
      <w:bidi/>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15EE" w:rsidRDefault="00B715EE" w:rsidP="00F9119C">
      <w:r>
        <w:separator/>
      </w:r>
    </w:p>
  </w:endnote>
  <w:endnote w:type="continuationSeparator" w:id="0">
    <w:p w:rsidR="00B715EE" w:rsidRDefault="00B715EE" w:rsidP="00F911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1B1" w:rsidRDefault="000371B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7418"/>
      <w:docPartObj>
        <w:docPartGallery w:val="Page Numbers (Bottom of Page)"/>
        <w:docPartUnique/>
      </w:docPartObj>
    </w:sdtPr>
    <w:sdtEndPr/>
    <w:sdtContent>
      <w:p w:rsidR="0061368A" w:rsidRDefault="0061368A">
        <w:pPr>
          <w:pStyle w:val="Footer"/>
          <w:jc w:val="center"/>
        </w:pPr>
        <w:r/>
        <w:r>
          <w:instrText xml:space="preserve"/>
        </w:r>
        <w:r/>
        <w:r w:rsidR="003A68D8">
          <w:rPr>
            <w:noProof/>
          </w:rPr>
          <w:t>4</w:t>
        </w:r>
        <w:r>
          <w:rPr>
            <w:noProof/>
          </w:rPr>
        </w:r>
      </w:p>
    </w:sdtContent>
  </w:sdt>
  <w:p w:rsidR="0061368A" w:rsidRDefault="0061368A" w:rsidP="00F9119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1345296"/>
      <w:docPartObj>
        <w:docPartGallery w:val="Page Numbers (Bottom of Page)"/>
        <w:docPartUnique/>
      </w:docPartObj>
    </w:sdtPr>
    <w:sdtEndPr>
      <w:rPr>
        <w:noProof/>
      </w:rPr>
    </w:sdtEndPr>
    <w:sdtContent>
      <w:p w:rsidR="00561214" w:rsidRDefault="00561214">
        <w:pPr>
          <w:pStyle w:val="Footer"/>
          <w:jc w:val="center"/>
        </w:pPr>
        <w:r/>
        <w:r>
          <w:instrText xml:space="preserve"/>
        </w:r>
        <w:r/>
        <w:r w:rsidR="003A68D8">
          <w:rPr>
            <w:noProof/>
          </w:rPr>
          <w:t>1</w:t>
        </w:r>
        <w:r>
          <w:rPr>
            <w:noProof/>
          </w:rPr>
        </w:r>
      </w:p>
    </w:sdtContent>
  </w:sdt>
  <w:p w:rsidR="0061368A" w:rsidRDefault="006136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15EE" w:rsidRDefault="00B715EE" w:rsidP="00F9119C">
      <w:r>
        <w:separator/>
      </w:r>
    </w:p>
  </w:footnote>
  <w:footnote w:type="continuationSeparator" w:id="0">
    <w:p w:rsidR="00B715EE" w:rsidRDefault="00B715EE" w:rsidP="00F911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68A" w:rsidRDefault="00B715E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361612" o:spid="_x0000_s2062" type="#_x0000_t75" style="position:absolute;left:0;text-align:left;margin-left:0;margin-top:0;width:414.6pt;height:424.05pt;z-index:-251654144;mso-position-horizontal:center;mso-position-horizontal-relative:margin;mso-position-vertical:center;mso-position-vertical-relative:margin" o:allowincell="f">
          <v:imagedata r:id="rId1" o:title="Logo final" gain="19661f" blacklevel="22938f"/>
          <w10:wrap anchorx="margin" anchory="margin"/>
        </v:shape>
      </w:pict>
    </w:r>
    <w:r>
      <w:rPr>
        <w:noProof/>
      </w:rPr>
      <w:pict>
        <v:shape id="WordPictureWatermark4833145" o:spid="_x0000_s2056" type="#_x0000_t75" style="position:absolute;left:0;text-align:left;margin-left:0;margin-top:0;width:415.25pt;height:438.55pt;z-index:-251656192;mso-position-horizontal:center;mso-position-horizontal-relative:margin;mso-position-vertical:center;mso-position-vertical-relative:margin" o:allowincell="f">
          <v:imagedata r:id="rId2" o:title="Ortho department 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BEF" w:rsidRDefault="007E7BEF" w:rsidP="007E7BEF">
    <w:pPr>
      <w:pStyle w:val="Header"/>
      <w:shd w:val="clear" w:color="auto" w:fill="D9D9D9" w:themeFill="background1" w:themeFillShade="D9"/>
      <w:tabs>
        <w:tab w:val="clear" w:pos="4153"/>
        <w:tab w:val="left" w:pos="5497"/>
      </w:tabs>
      <w:ind w:right="-908"/>
      <w:jc w:val="right"/>
      <w:rPr>
        <w:rFonts w:cs="Arial"/>
        <w:lang w:bidi="ar-IQ"/>
      </w:rPr>
    </w:pPr>
    <w:r>
      <w:rPr>
        <w:rFonts w:cs="Arial" w:hint="cs"/>
        <w:rtl/>
        <w:lang w:bidi="ar-IQ"/>
      </w:rPr>
      <w:t>أ</w:t>
    </w:r>
    <w:r>
      <w:rPr>
        <w:rFonts w:cs="Arial"/>
        <w:rtl/>
        <w:lang w:bidi="ar-IQ"/>
      </w:rPr>
      <w:t xml:space="preserve">.د. حيـــدر فاضـــل ســـلوم </w:t>
    </w:r>
  </w:p>
  <w:p w:rsidR="00424761" w:rsidRDefault="007E7BEF" w:rsidP="007E7BEF">
    <w:pPr>
      <w:pStyle w:val="Header"/>
      <w:shd w:val="clear" w:color="auto" w:fill="D9D9D9" w:themeFill="background1" w:themeFillShade="D9"/>
      <w:tabs>
        <w:tab w:val="clear" w:pos="4153"/>
        <w:tab w:val="left" w:pos="5497"/>
      </w:tabs>
      <w:ind w:right="-908"/>
      <w:jc w:val="left"/>
      <w:rPr>
        <w:rFonts w:cs="Arial"/>
        <w:lang w:bidi="ar-IQ"/>
      </w:rPr>
    </w:pPr>
    <w:r>
      <w:rPr>
        <w:rFonts w:cs="Arial"/>
        <w:lang w:bidi="ar-IQ"/>
      </w:rPr>
      <w:t xml:space="preserve">Lecture 1                              </w:t>
    </w:r>
    <w:r>
      <w:rPr>
        <w:rFonts w:cs="Arial"/>
        <w:rtl/>
        <w:lang w:bidi="ar-IQ"/>
      </w:rPr>
      <w:t xml:space="preserve">                                                                                         </w:t>
    </w:r>
    <w:r w:rsidR="0061368A">
      <w:rPr>
        <w:b/>
        <w:bCs/>
        <w:noProof/>
      </w:rPr>
      <w:drawing>
        <wp:anchor distT="0" distB="0" distL="114300" distR="114300" simplePos="0" relativeHeight="251665408" behindDoc="0" locked="0" layoutInCell="1" allowOverlap="1" wp14:anchorId="6481BEA1" wp14:editId="607B2441">
          <wp:simplePos x="0" y="0"/>
          <wp:positionH relativeFrom="column">
            <wp:posOffset>2199640</wp:posOffset>
          </wp:positionH>
          <wp:positionV relativeFrom="paragraph">
            <wp:posOffset>-274955</wp:posOffset>
          </wp:positionV>
          <wp:extent cx="918845" cy="770890"/>
          <wp:effectExtent l="19050" t="0" r="0" b="0"/>
          <wp:wrapThrough wrapText="bothSides">
            <wp:wrapPolygon edited="0">
              <wp:start x="-448" y="0"/>
              <wp:lineTo x="-448" y="20817"/>
              <wp:lineTo x="21496" y="20817"/>
              <wp:lineTo x="21496" y="0"/>
              <wp:lineTo x="-448" y="0"/>
            </wp:wrapPolygon>
          </wp:wrapThrough>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srcRect l="16595" t="10127" r="19655" b="8861"/>
                  <a:stretch>
                    <a:fillRect/>
                  </a:stretch>
                </pic:blipFill>
                <pic:spPr bwMode="auto">
                  <a:xfrm>
                    <a:off x="0" y="0"/>
                    <a:ext cx="918845" cy="770890"/>
                  </a:xfrm>
                  <a:prstGeom prst="rect">
                    <a:avLst/>
                  </a:prstGeom>
                  <a:noFill/>
                </pic:spPr>
              </pic:pic>
            </a:graphicData>
          </a:graphic>
        </wp:anchor>
      </w:drawing>
    </w:r>
    <w:r w:rsidR="00B715EE">
      <w:rPr>
        <w:b/>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361613" o:spid="_x0000_s2063" type="#_x0000_t75" style="position:absolute;margin-left:0;margin-top:0;width:414.6pt;height:424.05pt;z-index:-251653120;mso-position-horizontal:center;mso-position-horizontal-relative:margin;mso-position-vertical:center;mso-position-vertical-relative:margin" o:allowincell="f">
          <v:imagedata r:id="rId2" o:title="Logo final" gain="19661f" blacklevel="22938f"/>
          <w10:wrap anchorx="margin" anchory="margin"/>
        </v:shape>
      </w:pict>
    </w:r>
    <w:r w:rsidR="0061368A" w:rsidRPr="00BD724E">
      <w:rPr>
        <w:b/>
        <w:bCs/>
      </w:rPr>
      <w:t xml:space="preserve">                   </w:t>
    </w:r>
  </w:p>
  <w:p w:rsidR="0061368A" w:rsidRPr="00F9119C" w:rsidRDefault="0061368A" w:rsidP="00850173">
    <w:pPr>
      <w:pStyle w:val="Header"/>
      <w:ind w:left="-851"/>
      <w:jc w:val="right"/>
      <w:rPr>
        <w:rFonts w:cstheme="minorBidi"/>
        <w:rtl/>
        <w:lang w:bidi="ar-IQ"/>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057" w:rsidRDefault="0061368A" w:rsidP="00716057">
    <w:pPr>
      <w:pStyle w:val="Header"/>
      <w:shd w:val="clear" w:color="auto" w:fill="D9D9D9" w:themeFill="background1" w:themeFillShade="D9"/>
      <w:tabs>
        <w:tab w:val="clear" w:pos="4153"/>
        <w:tab w:val="clear" w:pos="8306"/>
        <w:tab w:val="left" w:pos="5497"/>
      </w:tabs>
      <w:ind w:right="-908"/>
      <w:jc w:val="right"/>
      <w:rPr>
        <w:rFonts w:cs="Arial"/>
        <w:lang w:bidi="ar-IQ"/>
      </w:rPr>
    </w:pPr>
    <w:r>
      <w:rPr>
        <w:b/>
        <w:bCs/>
        <w:noProof/>
      </w:rPr>
      <w:drawing>
        <wp:anchor distT="0" distB="0" distL="114300" distR="114300" simplePos="0" relativeHeight="251703296" behindDoc="0" locked="0" layoutInCell="1" allowOverlap="1" wp14:anchorId="6F2ABA36" wp14:editId="55369956">
          <wp:simplePos x="0" y="0"/>
          <wp:positionH relativeFrom="column">
            <wp:posOffset>2199640</wp:posOffset>
          </wp:positionH>
          <wp:positionV relativeFrom="paragraph">
            <wp:posOffset>-274955</wp:posOffset>
          </wp:positionV>
          <wp:extent cx="918845" cy="770890"/>
          <wp:effectExtent l="19050" t="0" r="0" b="0"/>
          <wp:wrapThrough wrapText="bothSides">
            <wp:wrapPolygon edited="0">
              <wp:start x="-448" y="0"/>
              <wp:lineTo x="-448" y="20817"/>
              <wp:lineTo x="21496" y="20817"/>
              <wp:lineTo x="21496" y="0"/>
              <wp:lineTo x="-448" y="0"/>
            </wp:wrapPolygon>
          </wp:wrapThrough>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srcRect l="16595" t="10127" r="19655" b="8861"/>
                  <a:stretch>
                    <a:fillRect/>
                  </a:stretch>
                </pic:blipFill>
                <pic:spPr bwMode="auto">
                  <a:xfrm>
                    <a:off x="0" y="0"/>
                    <a:ext cx="918845" cy="770890"/>
                  </a:xfrm>
                  <a:prstGeom prst="rect">
                    <a:avLst/>
                  </a:prstGeom>
                  <a:noFill/>
                </pic:spPr>
              </pic:pic>
            </a:graphicData>
          </a:graphic>
        </wp:anchor>
      </w:drawing>
    </w:r>
    <w:r>
      <w:rPr>
        <w:b/>
        <w:bCs/>
        <w:noProof/>
      </w:rPr>
      <w:drawing>
        <wp:anchor distT="0" distB="0" distL="114300" distR="114300" simplePos="0" relativeHeight="251657216" behindDoc="1" locked="0" layoutInCell="0" allowOverlap="1" wp14:anchorId="2AA54B7D" wp14:editId="224DCCAF">
          <wp:simplePos x="0" y="0"/>
          <wp:positionH relativeFrom="margin">
            <wp:align>center</wp:align>
          </wp:positionH>
          <wp:positionV relativeFrom="margin">
            <wp:align>center</wp:align>
          </wp:positionV>
          <wp:extent cx="5265420" cy="5385435"/>
          <wp:effectExtent l="0" t="0" r="0" b="0"/>
          <wp:wrapNone/>
          <wp:docPr id="7" name="Picture 7" descr="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 final"/>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265420" cy="5385435"/>
                  </a:xfrm>
                  <a:prstGeom prst="rect">
                    <a:avLst/>
                  </a:prstGeom>
                  <a:noFill/>
                </pic:spPr>
              </pic:pic>
            </a:graphicData>
          </a:graphic>
          <wp14:sizeRelH relativeFrom="page">
            <wp14:pctWidth>0</wp14:pctWidth>
          </wp14:sizeRelH>
          <wp14:sizeRelV relativeFrom="page">
            <wp14:pctHeight>0</wp14:pctHeight>
          </wp14:sizeRelV>
        </wp:anchor>
      </w:drawing>
    </w:r>
    <w:r w:rsidR="00716057">
      <w:rPr>
        <w:rFonts w:cs="Arial" w:hint="cs"/>
        <w:rtl/>
        <w:lang w:bidi="ar-IQ"/>
      </w:rPr>
      <w:t xml:space="preserve">أ.د. حيـــدر فاضـــل ســـلوم </w:t>
    </w:r>
  </w:p>
  <w:p w:rsidR="0061368A" w:rsidRPr="000D2ED4" w:rsidRDefault="00716057" w:rsidP="00716057">
    <w:pPr>
      <w:pStyle w:val="Header"/>
      <w:shd w:val="clear" w:color="auto" w:fill="D9D9D9" w:themeFill="background1" w:themeFillShade="D9"/>
      <w:tabs>
        <w:tab w:val="clear" w:pos="4153"/>
        <w:tab w:val="clear" w:pos="8306"/>
        <w:tab w:val="left" w:pos="5497"/>
      </w:tabs>
      <w:ind w:right="-908"/>
      <w:jc w:val="left"/>
      <w:rPr>
        <w:rFonts w:cs="Arial"/>
        <w:lang w:bidi="ar-IQ"/>
      </w:rPr>
    </w:pPr>
    <w:r>
      <w:rPr>
        <w:rFonts w:cs="Arial"/>
        <w:lang w:bidi="ar-IQ"/>
      </w:rPr>
      <w:t xml:space="preserve">Lecture 1                              </w:t>
    </w:r>
    <w:r>
      <w:rPr>
        <w:rFonts w:cs="Arial" w:hint="cs"/>
        <w:rtl/>
        <w:lang w:bidi="ar-IQ"/>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5pt;height:11.55pt" o:bullet="t">
        <v:imagedata r:id="rId1" o:title="mso200E"/>
      </v:shape>
    </w:pict>
  </w:numPicBullet>
  <w:abstractNum w:abstractNumId="0">
    <w:nsid w:val="02E00385"/>
    <w:multiLevelType w:val="hybridMultilevel"/>
    <w:tmpl w:val="6F38388C"/>
    <w:lvl w:ilvl="0" w:tplc="DCA8C698">
      <w:start w:val="1"/>
      <w:numFmt w:val="bullet"/>
      <w:lvlText w:val="•"/>
      <w:lvlJc w:val="left"/>
      <w:pPr>
        <w:tabs>
          <w:tab w:val="num" w:pos="720"/>
        </w:tabs>
        <w:ind w:left="720" w:hanging="360"/>
      </w:pPr>
      <w:rPr>
        <w:rFonts w:ascii="Arial" w:hAnsi="Arial" w:hint="default"/>
      </w:rPr>
    </w:lvl>
    <w:lvl w:ilvl="1" w:tplc="6EB46F62" w:tentative="1">
      <w:start w:val="1"/>
      <w:numFmt w:val="bullet"/>
      <w:lvlText w:val="•"/>
      <w:lvlJc w:val="left"/>
      <w:pPr>
        <w:tabs>
          <w:tab w:val="num" w:pos="1440"/>
        </w:tabs>
        <w:ind w:left="1440" w:hanging="360"/>
      </w:pPr>
      <w:rPr>
        <w:rFonts w:ascii="Arial" w:hAnsi="Arial" w:hint="default"/>
      </w:rPr>
    </w:lvl>
    <w:lvl w:ilvl="2" w:tplc="7CC64D60" w:tentative="1">
      <w:start w:val="1"/>
      <w:numFmt w:val="bullet"/>
      <w:lvlText w:val="•"/>
      <w:lvlJc w:val="left"/>
      <w:pPr>
        <w:tabs>
          <w:tab w:val="num" w:pos="2160"/>
        </w:tabs>
        <w:ind w:left="2160" w:hanging="360"/>
      </w:pPr>
      <w:rPr>
        <w:rFonts w:ascii="Arial" w:hAnsi="Arial" w:hint="default"/>
      </w:rPr>
    </w:lvl>
    <w:lvl w:ilvl="3" w:tplc="C19AA9C2" w:tentative="1">
      <w:start w:val="1"/>
      <w:numFmt w:val="bullet"/>
      <w:lvlText w:val="•"/>
      <w:lvlJc w:val="left"/>
      <w:pPr>
        <w:tabs>
          <w:tab w:val="num" w:pos="2880"/>
        </w:tabs>
        <w:ind w:left="2880" w:hanging="360"/>
      </w:pPr>
      <w:rPr>
        <w:rFonts w:ascii="Arial" w:hAnsi="Arial" w:hint="default"/>
      </w:rPr>
    </w:lvl>
    <w:lvl w:ilvl="4" w:tplc="F60AA068" w:tentative="1">
      <w:start w:val="1"/>
      <w:numFmt w:val="bullet"/>
      <w:lvlText w:val="•"/>
      <w:lvlJc w:val="left"/>
      <w:pPr>
        <w:tabs>
          <w:tab w:val="num" w:pos="3600"/>
        </w:tabs>
        <w:ind w:left="3600" w:hanging="360"/>
      </w:pPr>
      <w:rPr>
        <w:rFonts w:ascii="Arial" w:hAnsi="Arial" w:hint="default"/>
      </w:rPr>
    </w:lvl>
    <w:lvl w:ilvl="5" w:tplc="3FA4C624" w:tentative="1">
      <w:start w:val="1"/>
      <w:numFmt w:val="bullet"/>
      <w:lvlText w:val="•"/>
      <w:lvlJc w:val="left"/>
      <w:pPr>
        <w:tabs>
          <w:tab w:val="num" w:pos="4320"/>
        </w:tabs>
        <w:ind w:left="4320" w:hanging="360"/>
      </w:pPr>
      <w:rPr>
        <w:rFonts w:ascii="Arial" w:hAnsi="Arial" w:hint="default"/>
      </w:rPr>
    </w:lvl>
    <w:lvl w:ilvl="6" w:tplc="07522828" w:tentative="1">
      <w:start w:val="1"/>
      <w:numFmt w:val="bullet"/>
      <w:lvlText w:val="•"/>
      <w:lvlJc w:val="left"/>
      <w:pPr>
        <w:tabs>
          <w:tab w:val="num" w:pos="5040"/>
        </w:tabs>
        <w:ind w:left="5040" w:hanging="360"/>
      </w:pPr>
      <w:rPr>
        <w:rFonts w:ascii="Arial" w:hAnsi="Arial" w:hint="default"/>
      </w:rPr>
    </w:lvl>
    <w:lvl w:ilvl="7" w:tplc="F8C897CA" w:tentative="1">
      <w:start w:val="1"/>
      <w:numFmt w:val="bullet"/>
      <w:lvlText w:val="•"/>
      <w:lvlJc w:val="left"/>
      <w:pPr>
        <w:tabs>
          <w:tab w:val="num" w:pos="5760"/>
        </w:tabs>
        <w:ind w:left="5760" w:hanging="360"/>
      </w:pPr>
      <w:rPr>
        <w:rFonts w:ascii="Arial" w:hAnsi="Arial" w:hint="default"/>
      </w:rPr>
    </w:lvl>
    <w:lvl w:ilvl="8" w:tplc="97D8CF02" w:tentative="1">
      <w:start w:val="1"/>
      <w:numFmt w:val="bullet"/>
      <w:lvlText w:val="•"/>
      <w:lvlJc w:val="left"/>
      <w:pPr>
        <w:tabs>
          <w:tab w:val="num" w:pos="6480"/>
        </w:tabs>
        <w:ind w:left="6480" w:hanging="360"/>
      </w:pPr>
      <w:rPr>
        <w:rFonts w:ascii="Arial" w:hAnsi="Arial" w:hint="default"/>
      </w:rPr>
    </w:lvl>
  </w:abstractNum>
  <w:abstractNum w:abstractNumId="1">
    <w:nsid w:val="04597175"/>
    <w:multiLevelType w:val="hybridMultilevel"/>
    <w:tmpl w:val="D5EECE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F65C29"/>
    <w:multiLevelType w:val="hybridMultilevel"/>
    <w:tmpl w:val="268420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A9F2E4D"/>
    <w:multiLevelType w:val="hybridMultilevel"/>
    <w:tmpl w:val="096AA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6E5DF0"/>
    <w:multiLevelType w:val="hybridMultilevel"/>
    <w:tmpl w:val="F1C263F4"/>
    <w:lvl w:ilvl="0" w:tplc="0409000B">
      <w:start w:val="1"/>
      <w:numFmt w:val="bullet"/>
      <w:lvlText w:val=""/>
      <w:lvlJc w:val="left"/>
      <w:pPr>
        <w:ind w:left="2520" w:hanging="360"/>
      </w:pPr>
      <w:rPr>
        <w:rFonts w:ascii="Wingdings" w:hAnsi="Wingdings"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nsid w:val="12C428FF"/>
    <w:multiLevelType w:val="hybridMultilevel"/>
    <w:tmpl w:val="F16C7568"/>
    <w:lvl w:ilvl="0" w:tplc="0022837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76D5F1A"/>
    <w:multiLevelType w:val="hybridMultilevel"/>
    <w:tmpl w:val="A4721C94"/>
    <w:lvl w:ilvl="0" w:tplc="E8AA49C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EF5EE7"/>
    <w:multiLevelType w:val="hybridMultilevel"/>
    <w:tmpl w:val="1CAC4F18"/>
    <w:lvl w:ilvl="0" w:tplc="9AEE31D8">
      <w:start w:val="1"/>
      <w:numFmt w:val="lowerRoman"/>
      <w:lvlText w:val="%1."/>
      <w:lvlJc w:val="right"/>
      <w:pPr>
        <w:tabs>
          <w:tab w:val="num" w:pos="720"/>
        </w:tabs>
        <w:ind w:left="720" w:hanging="360"/>
      </w:pPr>
    </w:lvl>
    <w:lvl w:ilvl="1" w:tplc="A45859B8" w:tentative="1">
      <w:start w:val="1"/>
      <w:numFmt w:val="lowerRoman"/>
      <w:lvlText w:val="%2."/>
      <w:lvlJc w:val="right"/>
      <w:pPr>
        <w:tabs>
          <w:tab w:val="num" w:pos="1440"/>
        </w:tabs>
        <w:ind w:left="1440" w:hanging="360"/>
      </w:pPr>
    </w:lvl>
    <w:lvl w:ilvl="2" w:tplc="6164B166" w:tentative="1">
      <w:start w:val="1"/>
      <w:numFmt w:val="lowerRoman"/>
      <w:lvlText w:val="%3."/>
      <w:lvlJc w:val="right"/>
      <w:pPr>
        <w:tabs>
          <w:tab w:val="num" w:pos="2160"/>
        </w:tabs>
        <w:ind w:left="2160" w:hanging="360"/>
      </w:pPr>
    </w:lvl>
    <w:lvl w:ilvl="3" w:tplc="0E3A32A6" w:tentative="1">
      <w:start w:val="1"/>
      <w:numFmt w:val="lowerRoman"/>
      <w:lvlText w:val="%4."/>
      <w:lvlJc w:val="right"/>
      <w:pPr>
        <w:tabs>
          <w:tab w:val="num" w:pos="2880"/>
        </w:tabs>
        <w:ind w:left="2880" w:hanging="360"/>
      </w:pPr>
    </w:lvl>
    <w:lvl w:ilvl="4" w:tplc="739C8F7C" w:tentative="1">
      <w:start w:val="1"/>
      <w:numFmt w:val="lowerRoman"/>
      <w:lvlText w:val="%5."/>
      <w:lvlJc w:val="right"/>
      <w:pPr>
        <w:tabs>
          <w:tab w:val="num" w:pos="3600"/>
        </w:tabs>
        <w:ind w:left="3600" w:hanging="360"/>
      </w:pPr>
    </w:lvl>
    <w:lvl w:ilvl="5" w:tplc="1054CD04" w:tentative="1">
      <w:start w:val="1"/>
      <w:numFmt w:val="lowerRoman"/>
      <w:lvlText w:val="%6."/>
      <w:lvlJc w:val="right"/>
      <w:pPr>
        <w:tabs>
          <w:tab w:val="num" w:pos="4320"/>
        </w:tabs>
        <w:ind w:left="4320" w:hanging="360"/>
      </w:pPr>
    </w:lvl>
    <w:lvl w:ilvl="6" w:tplc="AAB2F0A4" w:tentative="1">
      <w:start w:val="1"/>
      <w:numFmt w:val="lowerRoman"/>
      <w:lvlText w:val="%7."/>
      <w:lvlJc w:val="right"/>
      <w:pPr>
        <w:tabs>
          <w:tab w:val="num" w:pos="5040"/>
        </w:tabs>
        <w:ind w:left="5040" w:hanging="360"/>
      </w:pPr>
    </w:lvl>
    <w:lvl w:ilvl="7" w:tplc="55F4D198" w:tentative="1">
      <w:start w:val="1"/>
      <w:numFmt w:val="lowerRoman"/>
      <w:lvlText w:val="%8."/>
      <w:lvlJc w:val="right"/>
      <w:pPr>
        <w:tabs>
          <w:tab w:val="num" w:pos="5760"/>
        </w:tabs>
        <w:ind w:left="5760" w:hanging="360"/>
      </w:pPr>
    </w:lvl>
    <w:lvl w:ilvl="8" w:tplc="3282F4CC" w:tentative="1">
      <w:start w:val="1"/>
      <w:numFmt w:val="lowerRoman"/>
      <w:lvlText w:val="%9."/>
      <w:lvlJc w:val="right"/>
      <w:pPr>
        <w:tabs>
          <w:tab w:val="num" w:pos="6480"/>
        </w:tabs>
        <w:ind w:left="6480" w:hanging="360"/>
      </w:pPr>
    </w:lvl>
  </w:abstractNum>
  <w:abstractNum w:abstractNumId="8">
    <w:nsid w:val="28BB5811"/>
    <w:multiLevelType w:val="hybridMultilevel"/>
    <w:tmpl w:val="83109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9CC26E8"/>
    <w:multiLevelType w:val="hybridMultilevel"/>
    <w:tmpl w:val="8FE6F16A"/>
    <w:lvl w:ilvl="0" w:tplc="36FCD3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D152BE"/>
    <w:multiLevelType w:val="hybridMultilevel"/>
    <w:tmpl w:val="35205322"/>
    <w:lvl w:ilvl="0" w:tplc="58C04E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1BF1A33"/>
    <w:multiLevelType w:val="hybridMultilevel"/>
    <w:tmpl w:val="CC6E1262"/>
    <w:lvl w:ilvl="0" w:tplc="C67E4470">
      <w:start w:val="1"/>
      <w:numFmt w:val="decimal"/>
      <w:lvlText w:val="%1-"/>
      <w:lvlJc w:val="left"/>
      <w:pPr>
        <w:ind w:left="-207" w:hanging="3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12">
    <w:nsid w:val="32EA02EB"/>
    <w:multiLevelType w:val="hybridMultilevel"/>
    <w:tmpl w:val="299469CA"/>
    <w:lvl w:ilvl="0" w:tplc="550C0190">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3B13A47"/>
    <w:multiLevelType w:val="hybridMultilevel"/>
    <w:tmpl w:val="A942D4E6"/>
    <w:lvl w:ilvl="0" w:tplc="0FC67C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A075BB9"/>
    <w:multiLevelType w:val="hybridMultilevel"/>
    <w:tmpl w:val="0D664188"/>
    <w:lvl w:ilvl="0" w:tplc="69EE5950">
      <w:start w:val="1"/>
      <w:numFmt w:val="bullet"/>
      <w:lvlText w:val="•"/>
      <w:lvlJc w:val="left"/>
      <w:pPr>
        <w:tabs>
          <w:tab w:val="num" w:pos="720"/>
        </w:tabs>
        <w:ind w:left="720" w:hanging="360"/>
      </w:pPr>
      <w:rPr>
        <w:rFonts w:ascii="Arial" w:hAnsi="Arial" w:hint="default"/>
      </w:rPr>
    </w:lvl>
    <w:lvl w:ilvl="1" w:tplc="A4C4703C" w:tentative="1">
      <w:start w:val="1"/>
      <w:numFmt w:val="bullet"/>
      <w:lvlText w:val="•"/>
      <w:lvlJc w:val="left"/>
      <w:pPr>
        <w:tabs>
          <w:tab w:val="num" w:pos="1440"/>
        </w:tabs>
        <w:ind w:left="1440" w:hanging="360"/>
      </w:pPr>
      <w:rPr>
        <w:rFonts w:ascii="Arial" w:hAnsi="Arial" w:hint="default"/>
      </w:rPr>
    </w:lvl>
    <w:lvl w:ilvl="2" w:tplc="28D0400C" w:tentative="1">
      <w:start w:val="1"/>
      <w:numFmt w:val="bullet"/>
      <w:lvlText w:val="•"/>
      <w:lvlJc w:val="left"/>
      <w:pPr>
        <w:tabs>
          <w:tab w:val="num" w:pos="2160"/>
        </w:tabs>
        <w:ind w:left="2160" w:hanging="360"/>
      </w:pPr>
      <w:rPr>
        <w:rFonts w:ascii="Arial" w:hAnsi="Arial" w:hint="default"/>
      </w:rPr>
    </w:lvl>
    <w:lvl w:ilvl="3" w:tplc="9BD26898" w:tentative="1">
      <w:start w:val="1"/>
      <w:numFmt w:val="bullet"/>
      <w:lvlText w:val="•"/>
      <w:lvlJc w:val="left"/>
      <w:pPr>
        <w:tabs>
          <w:tab w:val="num" w:pos="2880"/>
        </w:tabs>
        <w:ind w:left="2880" w:hanging="360"/>
      </w:pPr>
      <w:rPr>
        <w:rFonts w:ascii="Arial" w:hAnsi="Arial" w:hint="default"/>
      </w:rPr>
    </w:lvl>
    <w:lvl w:ilvl="4" w:tplc="ECF641A6" w:tentative="1">
      <w:start w:val="1"/>
      <w:numFmt w:val="bullet"/>
      <w:lvlText w:val="•"/>
      <w:lvlJc w:val="left"/>
      <w:pPr>
        <w:tabs>
          <w:tab w:val="num" w:pos="3600"/>
        </w:tabs>
        <w:ind w:left="3600" w:hanging="360"/>
      </w:pPr>
      <w:rPr>
        <w:rFonts w:ascii="Arial" w:hAnsi="Arial" w:hint="default"/>
      </w:rPr>
    </w:lvl>
    <w:lvl w:ilvl="5" w:tplc="CDCC9F00" w:tentative="1">
      <w:start w:val="1"/>
      <w:numFmt w:val="bullet"/>
      <w:lvlText w:val="•"/>
      <w:lvlJc w:val="left"/>
      <w:pPr>
        <w:tabs>
          <w:tab w:val="num" w:pos="4320"/>
        </w:tabs>
        <w:ind w:left="4320" w:hanging="360"/>
      </w:pPr>
      <w:rPr>
        <w:rFonts w:ascii="Arial" w:hAnsi="Arial" w:hint="default"/>
      </w:rPr>
    </w:lvl>
    <w:lvl w:ilvl="6" w:tplc="399A48EE" w:tentative="1">
      <w:start w:val="1"/>
      <w:numFmt w:val="bullet"/>
      <w:lvlText w:val="•"/>
      <w:lvlJc w:val="left"/>
      <w:pPr>
        <w:tabs>
          <w:tab w:val="num" w:pos="5040"/>
        </w:tabs>
        <w:ind w:left="5040" w:hanging="360"/>
      </w:pPr>
      <w:rPr>
        <w:rFonts w:ascii="Arial" w:hAnsi="Arial" w:hint="default"/>
      </w:rPr>
    </w:lvl>
    <w:lvl w:ilvl="7" w:tplc="39282F36" w:tentative="1">
      <w:start w:val="1"/>
      <w:numFmt w:val="bullet"/>
      <w:lvlText w:val="•"/>
      <w:lvlJc w:val="left"/>
      <w:pPr>
        <w:tabs>
          <w:tab w:val="num" w:pos="5760"/>
        </w:tabs>
        <w:ind w:left="5760" w:hanging="360"/>
      </w:pPr>
      <w:rPr>
        <w:rFonts w:ascii="Arial" w:hAnsi="Arial" w:hint="default"/>
      </w:rPr>
    </w:lvl>
    <w:lvl w:ilvl="8" w:tplc="8F449188" w:tentative="1">
      <w:start w:val="1"/>
      <w:numFmt w:val="bullet"/>
      <w:lvlText w:val="•"/>
      <w:lvlJc w:val="left"/>
      <w:pPr>
        <w:tabs>
          <w:tab w:val="num" w:pos="6480"/>
        </w:tabs>
        <w:ind w:left="6480" w:hanging="360"/>
      </w:pPr>
      <w:rPr>
        <w:rFonts w:ascii="Arial" w:hAnsi="Arial" w:hint="default"/>
      </w:rPr>
    </w:lvl>
  </w:abstractNum>
  <w:abstractNum w:abstractNumId="15">
    <w:nsid w:val="3B4E64A5"/>
    <w:multiLevelType w:val="hybridMultilevel"/>
    <w:tmpl w:val="BFF83BBC"/>
    <w:lvl w:ilvl="0" w:tplc="2E8AF15E">
      <w:start w:val="1"/>
      <w:numFmt w:val="bullet"/>
      <w:lvlText w:val="•"/>
      <w:lvlJc w:val="left"/>
      <w:pPr>
        <w:tabs>
          <w:tab w:val="num" w:pos="720"/>
        </w:tabs>
        <w:ind w:left="720" w:hanging="360"/>
      </w:pPr>
      <w:rPr>
        <w:rFonts w:ascii="Arial" w:hAnsi="Arial" w:hint="default"/>
      </w:rPr>
    </w:lvl>
    <w:lvl w:ilvl="1" w:tplc="2304BA8A" w:tentative="1">
      <w:start w:val="1"/>
      <w:numFmt w:val="bullet"/>
      <w:lvlText w:val="•"/>
      <w:lvlJc w:val="left"/>
      <w:pPr>
        <w:tabs>
          <w:tab w:val="num" w:pos="1440"/>
        </w:tabs>
        <w:ind w:left="1440" w:hanging="360"/>
      </w:pPr>
      <w:rPr>
        <w:rFonts w:ascii="Arial" w:hAnsi="Arial" w:hint="default"/>
      </w:rPr>
    </w:lvl>
    <w:lvl w:ilvl="2" w:tplc="C0B0D5C6" w:tentative="1">
      <w:start w:val="1"/>
      <w:numFmt w:val="bullet"/>
      <w:lvlText w:val="•"/>
      <w:lvlJc w:val="left"/>
      <w:pPr>
        <w:tabs>
          <w:tab w:val="num" w:pos="2160"/>
        </w:tabs>
        <w:ind w:left="2160" w:hanging="360"/>
      </w:pPr>
      <w:rPr>
        <w:rFonts w:ascii="Arial" w:hAnsi="Arial" w:hint="default"/>
      </w:rPr>
    </w:lvl>
    <w:lvl w:ilvl="3" w:tplc="99A4A308" w:tentative="1">
      <w:start w:val="1"/>
      <w:numFmt w:val="bullet"/>
      <w:lvlText w:val="•"/>
      <w:lvlJc w:val="left"/>
      <w:pPr>
        <w:tabs>
          <w:tab w:val="num" w:pos="2880"/>
        </w:tabs>
        <w:ind w:left="2880" w:hanging="360"/>
      </w:pPr>
      <w:rPr>
        <w:rFonts w:ascii="Arial" w:hAnsi="Arial" w:hint="default"/>
      </w:rPr>
    </w:lvl>
    <w:lvl w:ilvl="4" w:tplc="1828FA34" w:tentative="1">
      <w:start w:val="1"/>
      <w:numFmt w:val="bullet"/>
      <w:lvlText w:val="•"/>
      <w:lvlJc w:val="left"/>
      <w:pPr>
        <w:tabs>
          <w:tab w:val="num" w:pos="3600"/>
        </w:tabs>
        <w:ind w:left="3600" w:hanging="360"/>
      </w:pPr>
      <w:rPr>
        <w:rFonts w:ascii="Arial" w:hAnsi="Arial" w:hint="default"/>
      </w:rPr>
    </w:lvl>
    <w:lvl w:ilvl="5" w:tplc="60F4FC50" w:tentative="1">
      <w:start w:val="1"/>
      <w:numFmt w:val="bullet"/>
      <w:lvlText w:val="•"/>
      <w:lvlJc w:val="left"/>
      <w:pPr>
        <w:tabs>
          <w:tab w:val="num" w:pos="4320"/>
        </w:tabs>
        <w:ind w:left="4320" w:hanging="360"/>
      </w:pPr>
      <w:rPr>
        <w:rFonts w:ascii="Arial" w:hAnsi="Arial" w:hint="default"/>
      </w:rPr>
    </w:lvl>
    <w:lvl w:ilvl="6" w:tplc="0C08EFBA" w:tentative="1">
      <w:start w:val="1"/>
      <w:numFmt w:val="bullet"/>
      <w:lvlText w:val="•"/>
      <w:lvlJc w:val="left"/>
      <w:pPr>
        <w:tabs>
          <w:tab w:val="num" w:pos="5040"/>
        </w:tabs>
        <w:ind w:left="5040" w:hanging="360"/>
      </w:pPr>
      <w:rPr>
        <w:rFonts w:ascii="Arial" w:hAnsi="Arial" w:hint="default"/>
      </w:rPr>
    </w:lvl>
    <w:lvl w:ilvl="7" w:tplc="6BC4CE2A" w:tentative="1">
      <w:start w:val="1"/>
      <w:numFmt w:val="bullet"/>
      <w:lvlText w:val="•"/>
      <w:lvlJc w:val="left"/>
      <w:pPr>
        <w:tabs>
          <w:tab w:val="num" w:pos="5760"/>
        </w:tabs>
        <w:ind w:left="5760" w:hanging="360"/>
      </w:pPr>
      <w:rPr>
        <w:rFonts w:ascii="Arial" w:hAnsi="Arial" w:hint="default"/>
      </w:rPr>
    </w:lvl>
    <w:lvl w:ilvl="8" w:tplc="B866A64E" w:tentative="1">
      <w:start w:val="1"/>
      <w:numFmt w:val="bullet"/>
      <w:lvlText w:val="•"/>
      <w:lvlJc w:val="left"/>
      <w:pPr>
        <w:tabs>
          <w:tab w:val="num" w:pos="6480"/>
        </w:tabs>
        <w:ind w:left="6480" w:hanging="360"/>
      </w:pPr>
      <w:rPr>
        <w:rFonts w:ascii="Arial" w:hAnsi="Arial" w:hint="default"/>
      </w:rPr>
    </w:lvl>
  </w:abstractNum>
  <w:abstractNum w:abstractNumId="16">
    <w:nsid w:val="3BE33588"/>
    <w:multiLevelType w:val="hybridMultilevel"/>
    <w:tmpl w:val="8D3A590E"/>
    <w:lvl w:ilvl="0" w:tplc="8ABAA3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605AE7"/>
    <w:multiLevelType w:val="hybridMultilevel"/>
    <w:tmpl w:val="2E4EAA8E"/>
    <w:lvl w:ilvl="0" w:tplc="ADF066E2">
      <w:start w:val="1"/>
      <w:numFmt w:val="decimal"/>
      <w:lvlText w:val="%1."/>
      <w:lvlJc w:val="left"/>
      <w:pPr>
        <w:tabs>
          <w:tab w:val="num" w:pos="720"/>
        </w:tabs>
        <w:ind w:left="720" w:hanging="360"/>
      </w:pPr>
    </w:lvl>
    <w:lvl w:ilvl="1" w:tplc="6108DF08" w:tentative="1">
      <w:start w:val="1"/>
      <w:numFmt w:val="decimal"/>
      <w:lvlText w:val="%2."/>
      <w:lvlJc w:val="left"/>
      <w:pPr>
        <w:tabs>
          <w:tab w:val="num" w:pos="1440"/>
        </w:tabs>
        <w:ind w:left="1440" w:hanging="360"/>
      </w:pPr>
    </w:lvl>
    <w:lvl w:ilvl="2" w:tplc="CBF4CBE8" w:tentative="1">
      <w:start w:val="1"/>
      <w:numFmt w:val="decimal"/>
      <w:lvlText w:val="%3."/>
      <w:lvlJc w:val="left"/>
      <w:pPr>
        <w:tabs>
          <w:tab w:val="num" w:pos="2160"/>
        </w:tabs>
        <w:ind w:left="2160" w:hanging="360"/>
      </w:pPr>
    </w:lvl>
    <w:lvl w:ilvl="3" w:tplc="16482CFC" w:tentative="1">
      <w:start w:val="1"/>
      <w:numFmt w:val="decimal"/>
      <w:lvlText w:val="%4."/>
      <w:lvlJc w:val="left"/>
      <w:pPr>
        <w:tabs>
          <w:tab w:val="num" w:pos="2880"/>
        </w:tabs>
        <w:ind w:left="2880" w:hanging="360"/>
      </w:pPr>
    </w:lvl>
    <w:lvl w:ilvl="4" w:tplc="25B4BBA2" w:tentative="1">
      <w:start w:val="1"/>
      <w:numFmt w:val="decimal"/>
      <w:lvlText w:val="%5."/>
      <w:lvlJc w:val="left"/>
      <w:pPr>
        <w:tabs>
          <w:tab w:val="num" w:pos="3600"/>
        </w:tabs>
        <w:ind w:left="3600" w:hanging="360"/>
      </w:pPr>
    </w:lvl>
    <w:lvl w:ilvl="5" w:tplc="BAF8638C" w:tentative="1">
      <w:start w:val="1"/>
      <w:numFmt w:val="decimal"/>
      <w:lvlText w:val="%6."/>
      <w:lvlJc w:val="left"/>
      <w:pPr>
        <w:tabs>
          <w:tab w:val="num" w:pos="4320"/>
        </w:tabs>
        <w:ind w:left="4320" w:hanging="360"/>
      </w:pPr>
    </w:lvl>
    <w:lvl w:ilvl="6" w:tplc="5F4C3B8C" w:tentative="1">
      <w:start w:val="1"/>
      <w:numFmt w:val="decimal"/>
      <w:lvlText w:val="%7."/>
      <w:lvlJc w:val="left"/>
      <w:pPr>
        <w:tabs>
          <w:tab w:val="num" w:pos="5040"/>
        </w:tabs>
        <w:ind w:left="5040" w:hanging="360"/>
      </w:pPr>
    </w:lvl>
    <w:lvl w:ilvl="7" w:tplc="DED05030" w:tentative="1">
      <w:start w:val="1"/>
      <w:numFmt w:val="decimal"/>
      <w:lvlText w:val="%8."/>
      <w:lvlJc w:val="left"/>
      <w:pPr>
        <w:tabs>
          <w:tab w:val="num" w:pos="5760"/>
        </w:tabs>
        <w:ind w:left="5760" w:hanging="360"/>
      </w:pPr>
    </w:lvl>
    <w:lvl w:ilvl="8" w:tplc="D570B31E" w:tentative="1">
      <w:start w:val="1"/>
      <w:numFmt w:val="decimal"/>
      <w:lvlText w:val="%9."/>
      <w:lvlJc w:val="left"/>
      <w:pPr>
        <w:tabs>
          <w:tab w:val="num" w:pos="6480"/>
        </w:tabs>
        <w:ind w:left="6480" w:hanging="360"/>
      </w:pPr>
    </w:lvl>
  </w:abstractNum>
  <w:abstractNum w:abstractNumId="18">
    <w:nsid w:val="47F24D46"/>
    <w:multiLevelType w:val="hybridMultilevel"/>
    <w:tmpl w:val="66205902"/>
    <w:lvl w:ilvl="0" w:tplc="17B49AF8">
      <w:start w:val="1"/>
      <w:numFmt w:val="bullet"/>
      <w:lvlText w:val="•"/>
      <w:lvlJc w:val="left"/>
      <w:pPr>
        <w:tabs>
          <w:tab w:val="num" w:pos="720"/>
        </w:tabs>
        <w:ind w:left="720" w:hanging="360"/>
      </w:pPr>
      <w:rPr>
        <w:rFonts w:ascii="Arial" w:hAnsi="Arial" w:hint="default"/>
      </w:rPr>
    </w:lvl>
    <w:lvl w:ilvl="1" w:tplc="C59A4F78" w:tentative="1">
      <w:start w:val="1"/>
      <w:numFmt w:val="bullet"/>
      <w:lvlText w:val="•"/>
      <w:lvlJc w:val="left"/>
      <w:pPr>
        <w:tabs>
          <w:tab w:val="num" w:pos="1440"/>
        </w:tabs>
        <w:ind w:left="1440" w:hanging="360"/>
      </w:pPr>
      <w:rPr>
        <w:rFonts w:ascii="Arial" w:hAnsi="Arial" w:hint="default"/>
      </w:rPr>
    </w:lvl>
    <w:lvl w:ilvl="2" w:tplc="FEDAA35C" w:tentative="1">
      <w:start w:val="1"/>
      <w:numFmt w:val="bullet"/>
      <w:lvlText w:val="•"/>
      <w:lvlJc w:val="left"/>
      <w:pPr>
        <w:tabs>
          <w:tab w:val="num" w:pos="2160"/>
        </w:tabs>
        <w:ind w:left="2160" w:hanging="360"/>
      </w:pPr>
      <w:rPr>
        <w:rFonts w:ascii="Arial" w:hAnsi="Arial" w:hint="default"/>
      </w:rPr>
    </w:lvl>
    <w:lvl w:ilvl="3" w:tplc="6B6EC9FC" w:tentative="1">
      <w:start w:val="1"/>
      <w:numFmt w:val="bullet"/>
      <w:lvlText w:val="•"/>
      <w:lvlJc w:val="left"/>
      <w:pPr>
        <w:tabs>
          <w:tab w:val="num" w:pos="2880"/>
        </w:tabs>
        <w:ind w:left="2880" w:hanging="360"/>
      </w:pPr>
      <w:rPr>
        <w:rFonts w:ascii="Arial" w:hAnsi="Arial" w:hint="default"/>
      </w:rPr>
    </w:lvl>
    <w:lvl w:ilvl="4" w:tplc="56429E48" w:tentative="1">
      <w:start w:val="1"/>
      <w:numFmt w:val="bullet"/>
      <w:lvlText w:val="•"/>
      <w:lvlJc w:val="left"/>
      <w:pPr>
        <w:tabs>
          <w:tab w:val="num" w:pos="3600"/>
        </w:tabs>
        <w:ind w:left="3600" w:hanging="360"/>
      </w:pPr>
      <w:rPr>
        <w:rFonts w:ascii="Arial" w:hAnsi="Arial" w:hint="default"/>
      </w:rPr>
    </w:lvl>
    <w:lvl w:ilvl="5" w:tplc="9DA67B4C" w:tentative="1">
      <w:start w:val="1"/>
      <w:numFmt w:val="bullet"/>
      <w:lvlText w:val="•"/>
      <w:lvlJc w:val="left"/>
      <w:pPr>
        <w:tabs>
          <w:tab w:val="num" w:pos="4320"/>
        </w:tabs>
        <w:ind w:left="4320" w:hanging="360"/>
      </w:pPr>
      <w:rPr>
        <w:rFonts w:ascii="Arial" w:hAnsi="Arial" w:hint="default"/>
      </w:rPr>
    </w:lvl>
    <w:lvl w:ilvl="6" w:tplc="94923166" w:tentative="1">
      <w:start w:val="1"/>
      <w:numFmt w:val="bullet"/>
      <w:lvlText w:val="•"/>
      <w:lvlJc w:val="left"/>
      <w:pPr>
        <w:tabs>
          <w:tab w:val="num" w:pos="5040"/>
        </w:tabs>
        <w:ind w:left="5040" w:hanging="360"/>
      </w:pPr>
      <w:rPr>
        <w:rFonts w:ascii="Arial" w:hAnsi="Arial" w:hint="default"/>
      </w:rPr>
    </w:lvl>
    <w:lvl w:ilvl="7" w:tplc="864C7E9C" w:tentative="1">
      <w:start w:val="1"/>
      <w:numFmt w:val="bullet"/>
      <w:lvlText w:val="•"/>
      <w:lvlJc w:val="left"/>
      <w:pPr>
        <w:tabs>
          <w:tab w:val="num" w:pos="5760"/>
        </w:tabs>
        <w:ind w:left="5760" w:hanging="360"/>
      </w:pPr>
      <w:rPr>
        <w:rFonts w:ascii="Arial" w:hAnsi="Arial" w:hint="default"/>
      </w:rPr>
    </w:lvl>
    <w:lvl w:ilvl="8" w:tplc="97E4B5D0" w:tentative="1">
      <w:start w:val="1"/>
      <w:numFmt w:val="bullet"/>
      <w:lvlText w:val="•"/>
      <w:lvlJc w:val="left"/>
      <w:pPr>
        <w:tabs>
          <w:tab w:val="num" w:pos="6480"/>
        </w:tabs>
        <w:ind w:left="6480" w:hanging="360"/>
      </w:pPr>
      <w:rPr>
        <w:rFonts w:ascii="Arial" w:hAnsi="Arial" w:hint="default"/>
      </w:rPr>
    </w:lvl>
  </w:abstractNum>
  <w:abstractNum w:abstractNumId="19">
    <w:nsid w:val="4B181610"/>
    <w:multiLevelType w:val="hybridMultilevel"/>
    <w:tmpl w:val="48C2CB46"/>
    <w:lvl w:ilvl="0" w:tplc="B4C6B2D0">
      <w:start w:val="1"/>
      <w:numFmt w:val="bullet"/>
      <w:lvlText w:val="•"/>
      <w:lvlJc w:val="left"/>
      <w:pPr>
        <w:tabs>
          <w:tab w:val="num" w:pos="720"/>
        </w:tabs>
        <w:ind w:left="720" w:hanging="360"/>
      </w:pPr>
      <w:rPr>
        <w:rFonts w:ascii="Arial" w:hAnsi="Arial" w:hint="default"/>
      </w:rPr>
    </w:lvl>
    <w:lvl w:ilvl="1" w:tplc="54A800FE" w:tentative="1">
      <w:start w:val="1"/>
      <w:numFmt w:val="bullet"/>
      <w:lvlText w:val="•"/>
      <w:lvlJc w:val="left"/>
      <w:pPr>
        <w:tabs>
          <w:tab w:val="num" w:pos="1440"/>
        </w:tabs>
        <w:ind w:left="1440" w:hanging="360"/>
      </w:pPr>
      <w:rPr>
        <w:rFonts w:ascii="Arial" w:hAnsi="Arial" w:hint="default"/>
      </w:rPr>
    </w:lvl>
    <w:lvl w:ilvl="2" w:tplc="5DEA5636" w:tentative="1">
      <w:start w:val="1"/>
      <w:numFmt w:val="bullet"/>
      <w:lvlText w:val="•"/>
      <w:lvlJc w:val="left"/>
      <w:pPr>
        <w:tabs>
          <w:tab w:val="num" w:pos="2160"/>
        </w:tabs>
        <w:ind w:left="2160" w:hanging="360"/>
      </w:pPr>
      <w:rPr>
        <w:rFonts w:ascii="Arial" w:hAnsi="Arial" w:hint="default"/>
      </w:rPr>
    </w:lvl>
    <w:lvl w:ilvl="3" w:tplc="BAAA84A8" w:tentative="1">
      <w:start w:val="1"/>
      <w:numFmt w:val="bullet"/>
      <w:lvlText w:val="•"/>
      <w:lvlJc w:val="left"/>
      <w:pPr>
        <w:tabs>
          <w:tab w:val="num" w:pos="2880"/>
        </w:tabs>
        <w:ind w:left="2880" w:hanging="360"/>
      </w:pPr>
      <w:rPr>
        <w:rFonts w:ascii="Arial" w:hAnsi="Arial" w:hint="default"/>
      </w:rPr>
    </w:lvl>
    <w:lvl w:ilvl="4" w:tplc="8A4AA00E" w:tentative="1">
      <w:start w:val="1"/>
      <w:numFmt w:val="bullet"/>
      <w:lvlText w:val="•"/>
      <w:lvlJc w:val="left"/>
      <w:pPr>
        <w:tabs>
          <w:tab w:val="num" w:pos="3600"/>
        </w:tabs>
        <w:ind w:left="3600" w:hanging="360"/>
      </w:pPr>
      <w:rPr>
        <w:rFonts w:ascii="Arial" w:hAnsi="Arial" w:hint="default"/>
      </w:rPr>
    </w:lvl>
    <w:lvl w:ilvl="5" w:tplc="DDC69FE8" w:tentative="1">
      <w:start w:val="1"/>
      <w:numFmt w:val="bullet"/>
      <w:lvlText w:val="•"/>
      <w:lvlJc w:val="left"/>
      <w:pPr>
        <w:tabs>
          <w:tab w:val="num" w:pos="4320"/>
        </w:tabs>
        <w:ind w:left="4320" w:hanging="360"/>
      </w:pPr>
      <w:rPr>
        <w:rFonts w:ascii="Arial" w:hAnsi="Arial" w:hint="default"/>
      </w:rPr>
    </w:lvl>
    <w:lvl w:ilvl="6" w:tplc="0BA282AC" w:tentative="1">
      <w:start w:val="1"/>
      <w:numFmt w:val="bullet"/>
      <w:lvlText w:val="•"/>
      <w:lvlJc w:val="left"/>
      <w:pPr>
        <w:tabs>
          <w:tab w:val="num" w:pos="5040"/>
        </w:tabs>
        <w:ind w:left="5040" w:hanging="360"/>
      </w:pPr>
      <w:rPr>
        <w:rFonts w:ascii="Arial" w:hAnsi="Arial" w:hint="default"/>
      </w:rPr>
    </w:lvl>
    <w:lvl w:ilvl="7" w:tplc="8E3C22E6" w:tentative="1">
      <w:start w:val="1"/>
      <w:numFmt w:val="bullet"/>
      <w:lvlText w:val="•"/>
      <w:lvlJc w:val="left"/>
      <w:pPr>
        <w:tabs>
          <w:tab w:val="num" w:pos="5760"/>
        </w:tabs>
        <w:ind w:left="5760" w:hanging="360"/>
      </w:pPr>
      <w:rPr>
        <w:rFonts w:ascii="Arial" w:hAnsi="Arial" w:hint="default"/>
      </w:rPr>
    </w:lvl>
    <w:lvl w:ilvl="8" w:tplc="3B00CED8" w:tentative="1">
      <w:start w:val="1"/>
      <w:numFmt w:val="bullet"/>
      <w:lvlText w:val="•"/>
      <w:lvlJc w:val="left"/>
      <w:pPr>
        <w:tabs>
          <w:tab w:val="num" w:pos="6480"/>
        </w:tabs>
        <w:ind w:left="6480" w:hanging="360"/>
      </w:pPr>
      <w:rPr>
        <w:rFonts w:ascii="Arial" w:hAnsi="Arial" w:hint="default"/>
      </w:rPr>
    </w:lvl>
  </w:abstractNum>
  <w:abstractNum w:abstractNumId="20">
    <w:nsid w:val="4B803053"/>
    <w:multiLevelType w:val="hybridMultilevel"/>
    <w:tmpl w:val="194CE7C0"/>
    <w:lvl w:ilvl="0" w:tplc="662ADC9C">
      <w:start w:val="1"/>
      <w:numFmt w:val="bullet"/>
      <w:lvlText w:val="•"/>
      <w:lvlJc w:val="left"/>
      <w:pPr>
        <w:tabs>
          <w:tab w:val="num" w:pos="720"/>
        </w:tabs>
        <w:ind w:left="720" w:hanging="360"/>
      </w:pPr>
      <w:rPr>
        <w:rFonts w:ascii="Arial" w:hAnsi="Arial" w:hint="default"/>
      </w:rPr>
    </w:lvl>
    <w:lvl w:ilvl="1" w:tplc="F080E186" w:tentative="1">
      <w:start w:val="1"/>
      <w:numFmt w:val="bullet"/>
      <w:lvlText w:val="•"/>
      <w:lvlJc w:val="left"/>
      <w:pPr>
        <w:tabs>
          <w:tab w:val="num" w:pos="1440"/>
        </w:tabs>
        <w:ind w:left="1440" w:hanging="360"/>
      </w:pPr>
      <w:rPr>
        <w:rFonts w:ascii="Arial" w:hAnsi="Arial" w:hint="default"/>
      </w:rPr>
    </w:lvl>
    <w:lvl w:ilvl="2" w:tplc="736C8F6E" w:tentative="1">
      <w:start w:val="1"/>
      <w:numFmt w:val="bullet"/>
      <w:lvlText w:val="•"/>
      <w:lvlJc w:val="left"/>
      <w:pPr>
        <w:tabs>
          <w:tab w:val="num" w:pos="2160"/>
        </w:tabs>
        <w:ind w:left="2160" w:hanging="360"/>
      </w:pPr>
      <w:rPr>
        <w:rFonts w:ascii="Arial" w:hAnsi="Arial" w:hint="default"/>
      </w:rPr>
    </w:lvl>
    <w:lvl w:ilvl="3" w:tplc="0E3214EE" w:tentative="1">
      <w:start w:val="1"/>
      <w:numFmt w:val="bullet"/>
      <w:lvlText w:val="•"/>
      <w:lvlJc w:val="left"/>
      <w:pPr>
        <w:tabs>
          <w:tab w:val="num" w:pos="2880"/>
        </w:tabs>
        <w:ind w:left="2880" w:hanging="360"/>
      </w:pPr>
      <w:rPr>
        <w:rFonts w:ascii="Arial" w:hAnsi="Arial" w:hint="default"/>
      </w:rPr>
    </w:lvl>
    <w:lvl w:ilvl="4" w:tplc="2B68C0EC" w:tentative="1">
      <w:start w:val="1"/>
      <w:numFmt w:val="bullet"/>
      <w:lvlText w:val="•"/>
      <w:lvlJc w:val="left"/>
      <w:pPr>
        <w:tabs>
          <w:tab w:val="num" w:pos="3600"/>
        </w:tabs>
        <w:ind w:left="3600" w:hanging="360"/>
      </w:pPr>
      <w:rPr>
        <w:rFonts w:ascii="Arial" w:hAnsi="Arial" w:hint="default"/>
      </w:rPr>
    </w:lvl>
    <w:lvl w:ilvl="5" w:tplc="B9E416DC" w:tentative="1">
      <w:start w:val="1"/>
      <w:numFmt w:val="bullet"/>
      <w:lvlText w:val="•"/>
      <w:lvlJc w:val="left"/>
      <w:pPr>
        <w:tabs>
          <w:tab w:val="num" w:pos="4320"/>
        </w:tabs>
        <w:ind w:left="4320" w:hanging="360"/>
      </w:pPr>
      <w:rPr>
        <w:rFonts w:ascii="Arial" w:hAnsi="Arial" w:hint="default"/>
      </w:rPr>
    </w:lvl>
    <w:lvl w:ilvl="6" w:tplc="4B88EDC6" w:tentative="1">
      <w:start w:val="1"/>
      <w:numFmt w:val="bullet"/>
      <w:lvlText w:val="•"/>
      <w:lvlJc w:val="left"/>
      <w:pPr>
        <w:tabs>
          <w:tab w:val="num" w:pos="5040"/>
        </w:tabs>
        <w:ind w:left="5040" w:hanging="360"/>
      </w:pPr>
      <w:rPr>
        <w:rFonts w:ascii="Arial" w:hAnsi="Arial" w:hint="default"/>
      </w:rPr>
    </w:lvl>
    <w:lvl w:ilvl="7" w:tplc="5CDE1874" w:tentative="1">
      <w:start w:val="1"/>
      <w:numFmt w:val="bullet"/>
      <w:lvlText w:val="•"/>
      <w:lvlJc w:val="left"/>
      <w:pPr>
        <w:tabs>
          <w:tab w:val="num" w:pos="5760"/>
        </w:tabs>
        <w:ind w:left="5760" w:hanging="360"/>
      </w:pPr>
      <w:rPr>
        <w:rFonts w:ascii="Arial" w:hAnsi="Arial" w:hint="default"/>
      </w:rPr>
    </w:lvl>
    <w:lvl w:ilvl="8" w:tplc="88464746" w:tentative="1">
      <w:start w:val="1"/>
      <w:numFmt w:val="bullet"/>
      <w:lvlText w:val="•"/>
      <w:lvlJc w:val="left"/>
      <w:pPr>
        <w:tabs>
          <w:tab w:val="num" w:pos="6480"/>
        </w:tabs>
        <w:ind w:left="6480" w:hanging="360"/>
      </w:pPr>
      <w:rPr>
        <w:rFonts w:ascii="Arial" w:hAnsi="Arial" w:hint="default"/>
      </w:rPr>
    </w:lvl>
  </w:abstractNum>
  <w:abstractNum w:abstractNumId="21">
    <w:nsid w:val="5138160D"/>
    <w:multiLevelType w:val="hybridMultilevel"/>
    <w:tmpl w:val="5D702842"/>
    <w:lvl w:ilvl="0" w:tplc="ECB8E3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4103717"/>
    <w:multiLevelType w:val="hybridMultilevel"/>
    <w:tmpl w:val="C3B698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859192B"/>
    <w:multiLevelType w:val="hybridMultilevel"/>
    <w:tmpl w:val="2C26042E"/>
    <w:lvl w:ilvl="0" w:tplc="04090003">
      <w:start w:val="1"/>
      <w:numFmt w:val="bullet"/>
      <w:lvlText w:val="o"/>
      <w:lvlJc w:val="left"/>
      <w:pPr>
        <w:ind w:left="1440" w:hanging="360"/>
      </w:pPr>
      <w:rPr>
        <w:rFonts w:ascii="Courier New" w:hAnsi="Courier New" w:cs="Courier New" w:hint="default"/>
      </w:rPr>
    </w:lvl>
    <w:lvl w:ilvl="1" w:tplc="04090007">
      <w:start w:val="1"/>
      <w:numFmt w:val="bullet"/>
      <w:lvlText w:val=""/>
      <w:lvlPicBulletId w:val="0"/>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5C101591"/>
    <w:multiLevelType w:val="hybridMultilevel"/>
    <w:tmpl w:val="0ABC2788"/>
    <w:lvl w:ilvl="0" w:tplc="D8E8E050">
      <w:start w:val="1"/>
      <w:numFmt w:val="bullet"/>
      <w:lvlText w:val="•"/>
      <w:lvlJc w:val="left"/>
      <w:pPr>
        <w:tabs>
          <w:tab w:val="num" w:pos="720"/>
        </w:tabs>
        <w:ind w:left="720" w:hanging="360"/>
      </w:pPr>
      <w:rPr>
        <w:rFonts w:ascii="Arial" w:hAnsi="Arial" w:hint="default"/>
      </w:rPr>
    </w:lvl>
    <w:lvl w:ilvl="1" w:tplc="DCE84DDC" w:tentative="1">
      <w:start w:val="1"/>
      <w:numFmt w:val="bullet"/>
      <w:lvlText w:val="•"/>
      <w:lvlJc w:val="left"/>
      <w:pPr>
        <w:tabs>
          <w:tab w:val="num" w:pos="1440"/>
        </w:tabs>
        <w:ind w:left="1440" w:hanging="360"/>
      </w:pPr>
      <w:rPr>
        <w:rFonts w:ascii="Arial" w:hAnsi="Arial" w:hint="default"/>
      </w:rPr>
    </w:lvl>
    <w:lvl w:ilvl="2" w:tplc="563E1DFA" w:tentative="1">
      <w:start w:val="1"/>
      <w:numFmt w:val="bullet"/>
      <w:lvlText w:val="•"/>
      <w:lvlJc w:val="left"/>
      <w:pPr>
        <w:tabs>
          <w:tab w:val="num" w:pos="2160"/>
        </w:tabs>
        <w:ind w:left="2160" w:hanging="360"/>
      </w:pPr>
      <w:rPr>
        <w:rFonts w:ascii="Arial" w:hAnsi="Arial" w:hint="default"/>
      </w:rPr>
    </w:lvl>
    <w:lvl w:ilvl="3" w:tplc="6048078C" w:tentative="1">
      <w:start w:val="1"/>
      <w:numFmt w:val="bullet"/>
      <w:lvlText w:val="•"/>
      <w:lvlJc w:val="left"/>
      <w:pPr>
        <w:tabs>
          <w:tab w:val="num" w:pos="2880"/>
        </w:tabs>
        <w:ind w:left="2880" w:hanging="360"/>
      </w:pPr>
      <w:rPr>
        <w:rFonts w:ascii="Arial" w:hAnsi="Arial" w:hint="default"/>
      </w:rPr>
    </w:lvl>
    <w:lvl w:ilvl="4" w:tplc="C61CDAEA" w:tentative="1">
      <w:start w:val="1"/>
      <w:numFmt w:val="bullet"/>
      <w:lvlText w:val="•"/>
      <w:lvlJc w:val="left"/>
      <w:pPr>
        <w:tabs>
          <w:tab w:val="num" w:pos="3600"/>
        </w:tabs>
        <w:ind w:left="3600" w:hanging="360"/>
      </w:pPr>
      <w:rPr>
        <w:rFonts w:ascii="Arial" w:hAnsi="Arial" w:hint="default"/>
      </w:rPr>
    </w:lvl>
    <w:lvl w:ilvl="5" w:tplc="CA825CD6" w:tentative="1">
      <w:start w:val="1"/>
      <w:numFmt w:val="bullet"/>
      <w:lvlText w:val="•"/>
      <w:lvlJc w:val="left"/>
      <w:pPr>
        <w:tabs>
          <w:tab w:val="num" w:pos="4320"/>
        </w:tabs>
        <w:ind w:left="4320" w:hanging="360"/>
      </w:pPr>
      <w:rPr>
        <w:rFonts w:ascii="Arial" w:hAnsi="Arial" w:hint="default"/>
      </w:rPr>
    </w:lvl>
    <w:lvl w:ilvl="6" w:tplc="057E19AE" w:tentative="1">
      <w:start w:val="1"/>
      <w:numFmt w:val="bullet"/>
      <w:lvlText w:val="•"/>
      <w:lvlJc w:val="left"/>
      <w:pPr>
        <w:tabs>
          <w:tab w:val="num" w:pos="5040"/>
        </w:tabs>
        <w:ind w:left="5040" w:hanging="360"/>
      </w:pPr>
      <w:rPr>
        <w:rFonts w:ascii="Arial" w:hAnsi="Arial" w:hint="default"/>
      </w:rPr>
    </w:lvl>
    <w:lvl w:ilvl="7" w:tplc="85A8FBDC" w:tentative="1">
      <w:start w:val="1"/>
      <w:numFmt w:val="bullet"/>
      <w:lvlText w:val="•"/>
      <w:lvlJc w:val="left"/>
      <w:pPr>
        <w:tabs>
          <w:tab w:val="num" w:pos="5760"/>
        </w:tabs>
        <w:ind w:left="5760" w:hanging="360"/>
      </w:pPr>
      <w:rPr>
        <w:rFonts w:ascii="Arial" w:hAnsi="Arial" w:hint="default"/>
      </w:rPr>
    </w:lvl>
    <w:lvl w:ilvl="8" w:tplc="B18A7386" w:tentative="1">
      <w:start w:val="1"/>
      <w:numFmt w:val="bullet"/>
      <w:lvlText w:val="•"/>
      <w:lvlJc w:val="left"/>
      <w:pPr>
        <w:tabs>
          <w:tab w:val="num" w:pos="6480"/>
        </w:tabs>
        <w:ind w:left="6480" w:hanging="360"/>
      </w:pPr>
      <w:rPr>
        <w:rFonts w:ascii="Arial" w:hAnsi="Arial" w:hint="default"/>
      </w:rPr>
    </w:lvl>
  </w:abstractNum>
  <w:abstractNum w:abstractNumId="25">
    <w:nsid w:val="644D2120"/>
    <w:multiLevelType w:val="hybridMultilevel"/>
    <w:tmpl w:val="EBB63958"/>
    <w:lvl w:ilvl="0" w:tplc="5B60D7EA">
      <w:start w:val="1"/>
      <w:numFmt w:val="bullet"/>
      <w:lvlText w:val="•"/>
      <w:lvlJc w:val="left"/>
      <w:pPr>
        <w:tabs>
          <w:tab w:val="num" w:pos="720"/>
        </w:tabs>
        <w:ind w:left="720" w:hanging="360"/>
      </w:pPr>
      <w:rPr>
        <w:rFonts w:ascii="Arial" w:hAnsi="Arial" w:hint="default"/>
      </w:rPr>
    </w:lvl>
    <w:lvl w:ilvl="1" w:tplc="DE26003A" w:tentative="1">
      <w:start w:val="1"/>
      <w:numFmt w:val="bullet"/>
      <w:lvlText w:val="•"/>
      <w:lvlJc w:val="left"/>
      <w:pPr>
        <w:tabs>
          <w:tab w:val="num" w:pos="1440"/>
        </w:tabs>
        <w:ind w:left="1440" w:hanging="360"/>
      </w:pPr>
      <w:rPr>
        <w:rFonts w:ascii="Arial" w:hAnsi="Arial" w:hint="default"/>
      </w:rPr>
    </w:lvl>
    <w:lvl w:ilvl="2" w:tplc="2D463678" w:tentative="1">
      <w:start w:val="1"/>
      <w:numFmt w:val="bullet"/>
      <w:lvlText w:val="•"/>
      <w:lvlJc w:val="left"/>
      <w:pPr>
        <w:tabs>
          <w:tab w:val="num" w:pos="2160"/>
        </w:tabs>
        <w:ind w:left="2160" w:hanging="360"/>
      </w:pPr>
      <w:rPr>
        <w:rFonts w:ascii="Arial" w:hAnsi="Arial" w:hint="default"/>
      </w:rPr>
    </w:lvl>
    <w:lvl w:ilvl="3" w:tplc="0E1A4484" w:tentative="1">
      <w:start w:val="1"/>
      <w:numFmt w:val="bullet"/>
      <w:lvlText w:val="•"/>
      <w:lvlJc w:val="left"/>
      <w:pPr>
        <w:tabs>
          <w:tab w:val="num" w:pos="2880"/>
        </w:tabs>
        <w:ind w:left="2880" w:hanging="360"/>
      </w:pPr>
      <w:rPr>
        <w:rFonts w:ascii="Arial" w:hAnsi="Arial" w:hint="default"/>
      </w:rPr>
    </w:lvl>
    <w:lvl w:ilvl="4" w:tplc="D5DE1C3C" w:tentative="1">
      <w:start w:val="1"/>
      <w:numFmt w:val="bullet"/>
      <w:lvlText w:val="•"/>
      <w:lvlJc w:val="left"/>
      <w:pPr>
        <w:tabs>
          <w:tab w:val="num" w:pos="3600"/>
        </w:tabs>
        <w:ind w:left="3600" w:hanging="360"/>
      </w:pPr>
      <w:rPr>
        <w:rFonts w:ascii="Arial" w:hAnsi="Arial" w:hint="default"/>
      </w:rPr>
    </w:lvl>
    <w:lvl w:ilvl="5" w:tplc="8BFCB2A4" w:tentative="1">
      <w:start w:val="1"/>
      <w:numFmt w:val="bullet"/>
      <w:lvlText w:val="•"/>
      <w:lvlJc w:val="left"/>
      <w:pPr>
        <w:tabs>
          <w:tab w:val="num" w:pos="4320"/>
        </w:tabs>
        <w:ind w:left="4320" w:hanging="360"/>
      </w:pPr>
      <w:rPr>
        <w:rFonts w:ascii="Arial" w:hAnsi="Arial" w:hint="default"/>
      </w:rPr>
    </w:lvl>
    <w:lvl w:ilvl="6" w:tplc="E806DBC0" w:tentative="1">
      <w:start w:val="1"/>
      <w:numFmt w:val="bullet"/>
      <w:lvlText w:val="•"/>
      <w:lvlJc w:val="left"/>
      <w:pPr>
        <w:tabs>
          <w:tab w:val="num" w:pos="5040"/>
        </w:tabs>
        <w:ind w:left="5040" w:hanging="360"/>
      </w:pPr>
      <w:rPr>
        <w:rFonts w:ascii="Arial" w:hAnsi="Arial" w:hint="default"/>
      </w:rPr>
    </w:lvl>
    <w:lvl w:ilvl="7" w:tplc="E34EB01A" w:tentative="1">
      <w:start w:val="1"/>
      <w:numFmt w:val="bullet"/>
      <w:lvlText w:val="•"/>
      <w:lvlJc w:val="left"/>
      <w:pPr>
        <w:tabs>
          <w:tab w:val="num" w:pos="5760"/>
        </w:tabs>
        <w:ind w:left="5760" w:hanging="360"/>
      </w:pPr>
      <w:rPr>
        <w:rFonts w:ascii="Arial" w:hAnsi="Arial" w:hint="default"/>
      </w:rPr>
    </w:lvl>
    <w:lvl w:ilvl="8" w:tplc="8144A084" w:tentative="1">
      <w:start w:val="1"/>
      <w:numFmt w:val="bullet"/>
      <w:lvlText w:val="•"/>
      <w:lvlJc w:val="left"/>
      <w:pPr>
        <w:tabs>
          <w:tab w:val="num" w:pos="6480"/>
        </w:tabs>
        <w:ind w:left="6480" w:hanging="360"/>
      </w:pPr>
      <w:rPr>
        <w:rFonts w:ascii="Arial" w:hAnsi="Arial" w:hint="default"/>
      </w:rPr>
    </w:lvl>
  </w:abstractNum>
  <w:abstractNum w:abstractNumId="26">
    <w:nsid w:val="6CB6548C"/>
    <w:multiLevelType w:val="hybridMultilevel"/>
    <w:tmpl w:val="D8108B6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E811E46"/>
    <w:multiLevelType w:val="hybridMultilevel"/>
    <w:tmpl w:val="9EC677D0"/>
    <w:lvl w:ilvl="0" w:tplc="26E4471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nsid w:val="74727A74"/>
    <w:multiLevelType w:val="hybridMultilevel"/>
    <w:tmpl w:val="B6D83050"/>
    <w:lvl w:ilvl="0" w:tplc="A66AB1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7"/>
  </w:num>
  <w:num w:numId="3">
    <w:abstractNumId w:val="22"/>
  </w:num>
  <w:num w:numId="4">
    <w:abstractNumId w:val="25"/>
  </w:num>
  <w:num w:numId="5">
    <w:abstractNumId w:val="20"/>
  </w:num>
  <w:num w:numId="6">
    <w:abstractNumId w:val="18"/>
  </w:num>
  <w:num w:numId="7">
    <w:abstractNumId w:val="0"/>
  </w:num>
  <w:num w:numId="8">
    <w:abstractNumId w:val="24"/>
  </w:num>
  <w:num w:numId="9">
    <w:abstractNumId w:val="15"/>
  </w:num>
  <w:num w:numId="10">
    <w:abstractNumId w:val="19"/>
  </w:num>
  <w:num w:numId="11">
    <w:abstractNumId w:val="14"/>
  </w:num>
  <w:num w:numId="12">
    <w:abstractNumId w:val="13"/>
  </w:num>
  <w:num w:numId="13">
    <w:abstractNumId w:val="28"/>
  </w:num>
  <w:num w:numId="14">
    <w:abstractNumId w:val="16"/>
  </w:num>
  <w:num w:numId="15">
    <w:abstractNumId w:val="11"/>
  </w:num>
  <w:num w:numId="16">
    <w:abstractNumId w:val="26"/>
  </w:num>
  <w:num w:numId="17">
    <w:abstractNumId w:val="2"/>
  </w:num>
  <w:num w:numId="18">
    <w:abstractNumId w:val="21"/>
  </w:num>
  <w:num w:numId="19">
    <w:abstractNumId w:val="8"/>
  </w:num>
  <w:num w:numId="20">
    <w:abstractNumId w:val="6"/>
  </w:num>
  <w:num w:numId="21">
    <w:abstractNumId w:val="1"/>
  </w:num>
  <w:num w:numId="22">
    <w:abstractNumId w:val="5"/>
  </w:num>
  <w:num w:numId="23">
    <w:abstractNumId w:val="9"/>
  </w:num>
  <w:num w:numId="24">
    <w:abstractNumId w:val="3"/>
  </w:num>
  <w:num w:numId="25">
    <w:abstractNumId w:val="27"/>
  </w:num>
  <w:num w:numId="26">
    <w:abstractNumId w:val="4"/>
  </w:num>
  <w:num w:numId="27">
    <w:abstractNumId w:val="23"/>
  </w:num>
  <w:num w:numId="28">
    <w:abstractNumId w:val="10"/>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060"/>
    <w:rsid w:val="00004C0F"/>
    <w:rsid w:val="00031805"/>
    <w:rsid w:val="000371B1"/>
    <w:rsid w:val="00037373"/>
    <w:rsid w:val="0007349E"/>
    <w:rsid w:val="000C1475"/>
    <w:rsid w:val="000C52C7"/>
    <w:rsid w:val="000D2ED4"/>
    <w:rsid w:val="000E6301"/>
    <w:rsid w:val="0016712A"/>
    <w:rsid w:val="00175D88"/>
    <w:rsid w:val="001776D3"/>
    <w:rsid w:val="00182D27"/>
    <w:rsid w:val="001A594F"/>
    <w:rsid w:val="001A6D87"/>
    <w:rsid w:val="001B2E0A"/>
    <w:rsid w:val="001C1830"/>
    <w:rsid w:val="001C46D5"/>
    <w:rsid w:val="001C6781"/>
    <w:rsid w:val="001D64F6"/>
    <w:rsid w:val="00206162"/>
    <w:rsid w:val="00226A24"/>
    <w:rsid w:val="0024008A"/>
    <w:rsid w:val="00245F42"/>
    <w:rsid w:val="0024763B"/>
    <w:rsid w:val="00250EBC"/>
    <w:rsid w:val="00264092"/>
    <w:rsid w:val="00286667"/>
    <w:rsid w:val="002964B3"/>
    <w:rsid w:val="002A5761"/>
    <w:rsid w:val="002D17FD"/>
    <w:rsid w:val="002F0B70"/>
    <w:rsid w:val="00341841"/>
    <w:rsid w:val="003473C1"/>
    <w:rsid w:val="003535DD"/>
    <w:rsid w:val="003619C9"/>
    <w:rsid w:val="00361DDC"/>
    <w:rsid w:val="00377C2B"/>
    <w:rsid w:val="003868CE"/>
    <w:rsid w:val="00391A09"/>
    <w:rsid w:val="003A68D8"/>
    <w:rsid w:val="003B2377"/>
    <w:rsid w:val="003C5E3A"/>
    <w:rsid w:val="003C7488"/>
    <w:rsid w:val="003D44A4"/>
    <w:rsid w:val="00417A8C"/>
    <w:rsid w:val="00424761"/>
    <w:rsid w:val="0043116F"/>
    <w:rsid w:val="004371AE"/>
    <w:rsid w:val="004735AE"/>
    <w:rsid w:val="00482902"/>
    <w:rsid w:val="005031E0"/>
    <w:rsid w:val="00561214"/>
    <w:rsid w:val="00596921"/>
    <w:rsid w:val="005F4E6A"/>
    <w:rsid w:val="006003FC"/>
    <w:rsid w:val="0061368A"/>
    <w:rsid w:val="006241C9"/>
    <w:rsid w:val="006279B6"/>
    <w:rsid w:val="0063334A"/>
    <w:rsid w:val="00645EB0"/>
    <w:rsid w:val="006715B1"/>
    <w:rsid w:val="006B0F07"/>
    <w:rsid w:val="006C7946"/>
    <w:rsid w:val="006D2B66"/>
    <w:rsid w:val="00716057"/>
    <w:rsid w:val="00727029"/>
    <w:rsid w:val="00730A32"/>
    <w:rsid w:val="007452BE"/>
    <w:rsid w:val="007A6C3A"/>
    <w:rsid w:val="007A6F96"/>
    <w:rsid w:val="007D55BB"/>
    <w:rsid w:val="007E0D42"/>
    <w:rsid w:val="007E0E7F"/>
    <w:rsid w:val="007E7BEF"/>
    <w:rsid w:val="007F2968"/>
    <w:rsid w:val="0080188B"/>
    <w:rsid w:val="00807108"/>
    <w:rsid w:val="00815597"/>
    <w:rsid w:val="0081613C"/>
    <w:rsid w:val="00850173"/>
    <w:rsid w:val="00851824"/>
    <w:rsid w:val="00857707"/>
    <w:rsid w:val="00871C11"/>
    <w:rsid w:val="008740EE"/>
    <w:rsid w:val="00877FED"/>
    <w:rsid w:val="008D2046"/>
    <w:rsid w:val="008E0E7E"/>
    <w:rsid w:val="008E724D"/>
    <w:rsid w:val="0092268E"/>
    <w:rsid w:val="00924A8C"/>
    <w:rsid w:val="00930060"/>
    <w:rsid w:val="009358CC"/>
    <w:rsid w:val="00935CF3"/>
    <w:rsid w:val="0094025C"/>
    <w:rsid w:val="00961510"/>
    <w:rsid w:val="00973E30"/>
    <w:rsid w:val="00975416"/>
    <w:rsid w:val="00981D07"/>
    <w:rsid w:val="00A0050D"/>
    <w:rsid w:val="00A311C9"/>
    <w:rsid w:val="00A501A5"/>
    <w:rsid w:val="00A62269"/>
    <w:rsid w:val="00A9079D"/>
    <w:rsid w:val="00A967D2"/>
    <w:rsid w:val="00AA2EC2"/>
    <w:rsid w:val="00AD140B"/>
    <w:rsid w:val="00AE05FC"/>
    <w:rsid w:val="00AE362C"/>
    <w:rsid w:val="00AE4035"/>
    <w:rsid w:val="00B00F7E"/>
    <w:rsid w:val="00B02FEC"/>
    <w:rsid w:val="00B25523"/>
    <w:rsid w:val="00B32AD6"/>
    <w:rsid w:val="00B36E2E"/>
    <w:rsid w:val="00B37F00"/>
    <w:rsid w:val="00B54A22"/>
    <w:rsid w:val="00B620B7"/>
    <w:rsid w:val="00B715EE"/>
    <w:rsid w:val="00B74EAB"/>
    <w:rsid w:val="00BB6501"/>
    <w:rsid w:val="00BD724E"/>
    <w:rsid w:val="00BE3177"/>
    <w:rsid w:val="00C32624"/>
    <w:rsid w:val="00C43705"/>
    <w:rsid w:val="00C8001C"/>
    <w:rsid w:val="00CC522F"/>
    <w:rsid w:val="00CE5D11"/>
    <w:rsid w:val="00CE5D48"/>
    <w:rsid w:val="00CF35AA"/>
    <w:rsid w:val="00CF41E7"/>
    <w:rsid w:val="00D10B58"/>
    <w:rsid w:val="00D1546C"/>
    <w:rsid w:val="00D26D33"/>
    <w:rsid w:val="00D27D95"/>
    <w:rsid w:val="00D30FF1"/>
    <w:rsid w:val="00D40605"/>
    <w:rsid w:val="00D467D1"/>
    <w:rsid w:val="00D50FBF"/>
    <w:rsid w:val="00D745FE"/>
    <w:rsid w:val="00D778C8"/>
    <w:rsid w:val="00D9148E"/>
    <w:rsid w:val="00D93BAD"/>
    <w:rsid w:val="00DA20DA"/>
    <w:rsid w:val="00DA248D"/>
    <w:rsid w:val="00DA42B1"/>
    <w:rsid w:val="00DC3B23"/>
    <w:rsid w:val="00DE0916"/>
    <w:rsid w:val="00DE72FF"/>
    <w:rsid w:val="00DF4296"/>
    <w:rsid w:val="00DF71D7"/>
    <w:rsid w:val="00E10702"/>
    <w:rsid w:val="00E16E3B"/>
    <w:rsid w:val="00E45458"/>
    <w:rsid w:val="00E47D0C"/>
    <w:rsid w:val="00E60E9B"/>
    <w:rsid w:val="00E80238"/>
    <w:rsid w:val="00E8438A"/>
    <w:rsid w:val="00E8710D"/>
    <w:rsid w:val="00EA68E0"/>
    <w:rsid w:val="00EB342F"/>
    <w:rsid w:val="00EE3587"/>
    <w:rsid w:val="00EF086D"/>
    <w:rsid w:val="00F33A63"/>
    <w:rsid w:val="00F37DBC"/>
    <w:rsid w:val="00F421B1"/>
    <w:rsid w:val="00F57D18"/>
    <w:rsid w:val="00F67B27"/>
    <w:rsid w:val="00F7644E"/>
    <w:rsid w:val="00F9119C"/>
    <w:rsid w:val="00FC38AC"/>
    <w:rsid w:val="00FD693C"/>
    <w:rsid w:val="00FE494C"/>
    <w:rsid w:val="00FF149D"/>
    <w:rsid w:val="00FF52A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119C"/>
    <w:pPr>
      <w:autoSpaceDE w:val="0"/>
      <w:autoSpaceDN w:val="0"/>
      <w:adjustRightInd w:val="0"/>
      <w:spacing w:after="80"/>
      <w:jc w:val="both"/>
    </w:pPr>
    <w:rPr>
      <w:rFonts w:cstheme="minorHAnsi"/>
      <w:sz w:val="28"/>
      <w:szCs w:val="28"/>
    </w:rPr>
  </w:style>
  <w:style w:type="paragraph" w:styleId="Heading1">
    <w:name w:val="heading 1"/>
    <w:basedOn w:val="Normal"/>
    <w:next w:val="Normal"/>
    <w:link w:val="Heading1Char"/>
    <w:uiPriority w:val="9"/>
    <w:qFormat/>
    <w:rsid w:val="00F9119C"/>
    <w:pPr>
      <w:spacing w:before="240" w:line="240" w:lineRule="auto"/>
      <w:jc w:val="center"/>
      <w:outlineLvl w:val="0"/>
    </w:pPr>
    <w:rPr>
      <w:b/>
      <w:bCs/>
      <w:sz w:val="36"/>
      <w:szCs w:val="36"/>
    </w:rPr>
  </w:style>
  <w:style w:type="paragraph" w:styleId="Heading2">
    <w:name w:val="heading 2"/>
    <w:basedOn w:val="Normal"/>
    <w:next w:val="Normal"/>
    <w:link w:val="Heading2Char"/>
    <w:uiPriority w:val="9"/>
    <w:unhideWhenUsed/>
    <w:qFormat/>
    <w:rsid w:val="00F9119C"/>
    <w:pPr>
      <w:spacing w:before="240" w:line="240" w:lineRule="auto"/>
      <w:outlineLvl w:val="1"/>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0060"/>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0060"/>
  </w:style>
  <w:style w:type="paragraph" w:styleId="Footer">
    <w:name w:val="footer"/>
    <w:basedOn w:val="Normal"/>
    <w:link w:val="FooterChar"/>
    <w:uiPriority w:val="99"/>
    <w:unhideWhenUsed/>
    <w:rsid w:val="00930060"/>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0060"/>
  </w:style>
  <w:style w:type="paragraph" w:styleId="BalloonText">
    <w:name w:val="Balloon Text"/>
    <w:basedOn w:val="Normal"/>
    <w:link w:val="BalloonTextChar"/>
    <w:uiPriority w:val="99"/>
    <w:semiHidden/>
    <w:unhideWhenUsed/>
    <w:rsid w:val="009300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0060"/>
    <w:rPr>
      <w:rFonts w:ascii="Tahoma" w:hAnsi="Tahoma" w:cs="Tahoma"/>
      <w:sz w:val="16"/>
      <w:szCs w:val="16"/>
    </w:rPr>
  </w:style>
  <w:style w:type="character" w:customStyle="1" w:styleId="Heading1Char">
    <w:name w:val="Heading 1 Char"/>
    <w:basedOn w:val="DefaultParagraphFont"/>
    <w:link w:val="Heading1"/>
    <w:uiPriority w:val="9"/>
    <w:rsid w:val="00F9119C"/>
    <w:rPr>
      <w:rFonts w:cstheme="minorHAnsi"/>
      <w:b/>
      <w:bCs/>
      <w:sz w:val="36"/>
      <w:szCs w:val="36"/>
    </w:rPr>
  </w:style>
  <w:style w:type="character" w:customStyle="1" w:styleId="Heading2Char">
    <w:name w:val="Heading 2 Char"/>
    <w:basedOn w:val="DefaultParagraphFont"/>
    <w:link w:val="Heading2"/>
    <w:uiPriority w:val="9"/>
    <w:rsid w:val="00F9119C"/>
    <w:rPr>
      <w:rFonts w:cstheme="minorHAnsi"/>
      <w:b/>
      <w:bCs/>
      <w:sz w:val="32"/>
      <w:szCs w:val="32"/>
    </w:rPr>
  </w:style>
  <w:style w:type="paragraph" w:styleId="ListParagraph">
    <w:name w:val="List Paragraph"/>
    <w:basedOn w:val="Normal"/>
    <w:uiPriority w:val="34"/>
    <w:qFormat/>
    <w:rsid w:val="00BD724E"/>
    <w:pPr>
      <w:autoSpaceDE/>
      <w:autoSpaceDN/>
      <w:adjustRightInd/>
      <w:spacing w:after="200"/>
      <w:ind w:left="720"/>
      <w:contextualSpacing/>
      <w:jc w:val="left"/>
    </w:pPr>
    <w:rPr>
      <w:rFonts w:cstheme="minorBidi"/>
      <w:sz w:val="22"/>
      <w:szCs w:val="22"/>
      <w:lang w:val="en-GB"/>
    </w:rPr>
  </w:style>
  <w:style w:type="table" w:styleId="TableGrid">
    <w:name w:val="Table Grid"/>
    <w:basedOn w:val="TableNormal"/>
    <w:uiPriority w:val="59"/>
    <w:rsid w:val="00DA24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119C"/>
    <w:pPr>
      <w:autoSpaceDE w:val="0"/>
      <w:autoSpaceDN w:val="0"/>
      <w:adjustRightInd w:val="0"/>
      <w:spacing w:after="80"/>
      <w:jc w:val="both"/>
    </w:pPr>
    <w:rPr>
      <w:rFonts w:cstheme="minorHAnsi"/>
      <w:sz w:val="28"/>
      <w:szCs w:val="28"/>
    </w:rPr>
  </w:style>
  <w:style w:type="paragraph" w:styleId="Heading1">
    <w:name w:val="heading 1"/>
    <w:basedOn w:val="Normal"/>
    <w:next w:val="Normal"/>
    <w:link w:val="Heading1Char"/>
    <w:uiPriority w:val="9"/>
    <w:qFormat/>
    <w:rsid w:val="00F9119C"/>
    <w:pPr>
      <w:spacing w:before="240" w:line="240" w:lineRule="auto"/>
      <w:jc w:val="center"/>
      <w:outlineLvl w:val="0"/>
    </w:pPr>
    <w:rPr>
      <w:b/>
      <w:bCs/>
      <w:sz w:val="36"/>
      <w:szCs w:val="36"/>
    </w:rPr>
  </w:style>
  <w:style w:type="paragraph" w:styleId="Heading2">
    <w:name w:val="heading 2"/>
    <w:basedOn w:val="Normal"/>
    <w:next w:val="Normal"/>
    <w:link w:val="Heading2Char"/>
    <w:uiPriority w:val="9"/>
    <w:unhideWhenUsed/>
    <w:qFormat/>
    <w:rsid w:val="00F9119C"/>
    <w:pPr>
      <w:spacing w:before="240" w:line="240" w:lineRule="auto"/>
      <w:outlineLvl w:val="1"/>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0060"/>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0060"/>
  </w:style>
  <w:style w:type="paragraph" w:styleId="Footer">
    <w:name w:val="footer"/>
    <w:basedOn w:val="Normal"/>
    <w:link w:val="FooterChar"/>
    <w:uiPriority w:val="99"/>
    <w:unhideWhenUsed/>
    <w:rsid w:val="00930060"/>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0060"/>
  </w:style>
  <w:style w:type="paragraph" w:styleId="BalloonText">
    <w:name w:val="Balloon Text"/>
    <w:basedOn w:val="Normal"/>
    <w:link w:val="BalloonTextChar"/>
    <w:uiPriority w:val="99"/>
    <w:semiHidden/>
    <w:unhideWhenUsed/>
    <w:rsid w:val="009300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0060"/>
    <w:rPr>
      <w:rFonts w:ascii="Tahoma" w:hAnsi="Tahoma" w:cs="Tahoma"/>
      <w:sz w:val="16"/>
      <w:szCs w:val="16"/>
    </w:rPr>
  </w:style>
  <w:style w:type="character" w:customStyle="1" w:styleId="Heading1Char">
    <w:name w:val="Heading 1 Char"/>
    <w:basedOn w:val="DefaultParagraphFont"/>
    <w:link w:val="Heading1"/>
    <w:uiPriority w:val="9"/>
    <w:rsid w:val="00F9119C"/>
    <w:rPr>
      <w:rFonts w:cstheme="minorHAnsi"/>
      <w:b/>
      <w:bCs/>
      <w:sz w:val="36"/>
      <w:szCs w:val="36"/>
    </w:rPr>
  </w:style>
  <w:style w:type="character" w:customStyle="1" w:styleId="Heading2Char">
    <w:name w:val="Heading 2 Char"/>
    <w:basedOn w:val="DefaultParagraphFont"/>
    <w:link w:val="Heading2"/>
    <w:uiPriority w:val="9"/>
    <w:rsid w:val="00F9119C"/>
    <w:rPr>
      <w:rFonts w:cstheme="minorHAnsi"/>
      <w:b/>
      <w:bCs/>
      <w:sz w:val="32"/>
      <w:szCs w:val="32"/>
    </w:rPr>
  </w:style>
  <w:style w:type="paragraph" w:styleId="ListParagraph">
    <w:name w:val="List Paragraph"/>
    <w:basedOn w:val="Normal"/>
    <w:uiPriority w:val="34"/>
    <w:qFormat/>
    <w:rsid w:val="00BD724E"/>
    <w:pPr>
      <w:autoSpaceDE/>
      <w:autoSpaceDN/>
      <w:adjustRightInd/>
      <w:spacing w:after="200"/>
      <w:ind w:left="720"/>
      <w:contextualSpacing/>
      <w:jc w:val="left"/>
    </w:pPr>
    <w:rPr>
      <w:rFonts w:cstheme="minorBidi"/>
      <w:sz w:val="22"/>
      <w:szCs w:val="22"/>
      <w:lang w:val="en-GB"/>
    </w:rPr>
  </w:style>
  <w:style w:type="table" w:styleId="TableGrid">
    <w:name w:val="Table Grid"/>
    <w:basedOn w:val="TableNormal"/>
    <w:uiPriority w:val="59"/>
    <w:rsid w:val="00DA24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491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FB96DA-6687-47F9-ACCD-46D1E68EC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1028</Words>
  <Characters>5862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By DR.Ahmed Saker 2o1O ;)</Company>
  <LinksUpToDate>false</LinksUpToDate>
  <CharactersWithSpaces>6877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 office</dc:creator>
  <cp:lastModifiedBy>Hp</cp:lastModifiedBy>
  <cp:revision>4</cp:revision>
  <cp:lastPrinted>2017-10-18T04:14:00Z</cp:lastPrinted>
  <dcterms:created xsi:type="dcterms:W3CDTF">2018-10-31T17:15:00Z</dcterms:created>
  <dcterms:modified xsi:type="dcterms:W3CDTF">2018-11-01T11:23:00Z</dcterms:modified>
</cp:coreProperties>
</file>