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6AE7" w:rsidRDefault="00256AE7" w:rsidP="00A44DD1">
      <w:pPr>
        <w:jc w:val="center"/>
        <w:rPr>
          <w:rFonts w:ascii="Optima-Bold" w:hAnsi="Optima-Bold" w:cs="Optima-Bold"/>
          <w:b/>
          <w:bCs/>
          <w:sz w:val="42"/>
          <w:szCs w:val="42"/>
        </w:rPr>
      </w:pPr>
    </w:p>
    <w:p w:rsidR="00256AE7" w:rsidRPr="00256AE7" w:rsidRDefault="00256AE7" w:rsidP="00256AE7">
      <w:pPr>
        <w:rPr>
          <w:rFonts w:ascii="Optima" w:hAnsi="Optima"/>
          <w:color w:val="000000"/>
          <w:sz w:val="52"/>
          <w:szCs w:val="52"/>
          <w:lang w:bidi="ar-IQ"/>
        </w:rPr>
      </w:pPr>
      <w:r>
        <w:rPr>
          <w:rFonts w:ascii="Optima" w:hAnsi="Optima" w:cs="Optima"/>
          <w:color w:val="000000"/>
          <w:sz w:val="52"/>
          <w:szCs w:val="52"/>
        </w:rPr>
        <w:t>Lec:</w:t>
      </w:r>
      <w:r>
        <w:rPr>
          <w:rFonts w:ascii="Optima" w:hAnsi="Optima" w:cs="Optima"/>
          <w:color w:val="000000"/>
          <w:sz w:val="52"/>
          <w:szCs w:val="52"/>
        </w:rPr>
        <w:t>7</w:t>
      </w:r>
      <w:r>
        <w:rPr>
          <w:rFonts w:ascii="Optima" w:hAnsi="Optima" w:cs="Optima"/>
          <w:color w:val="000000"/>
          <w:sz w:val="52"/>
          <w:szCs w:val="52"/>
        </w:rPr>
        <w:t xml:space="preserve">     prosthodontics  </w:t>
      </w:r>
      <w:r>
        <w:rPr>
          <w:rFonts w:ascii="Optima" w:hAnsi="Optima" w:hint="cs"/>
          <w:color w:val="000000"/>
          <w:sz w:val="52"/>
          <w:szCs w:val="52"/>
          <w:rtl/>
          <w:lang w:bidi="ar-IQ"/>
        </w:rPr>
        <w:t xml:space="preserve">د.حكمت      </w:t>
      </w:r>
      <w:bookmarkStart w:id="0" w:name="_GoBack"/>
      <w:bookmarkEnd w:id="0"/>
    </w:p>
    <w:p w:rsidR="00DC25E9" w:rsidRDefault="00A6029F" w:rsidP="00A44DD1">
      <w:pPr>
        <w:jc w:val="center"/>
        <w:rPr>
          <w:rFonts w:ascii="Optima-Bold" w:hAnsi="Optima-Bold" w:cs="Optima-Bold"/>
          <w:b/>
          <w:bCs/>
          <w:sz w:val="42"/>
          <w:szCs w:val="42"/>
        </w:rPr>
      </w:pPr>
      <w:r w:rsidRPr="00A6029F">
        <w:rPr>
          <w:rFonts w:ascii="Optima-Bold" w:hAnsi="Optima-Bold" w:cs="Optima-Bold"/>
          <w:b/>
          <w:bCs/>
          <w:sz w:val="42"/>
          <w:szCs w:val="42"/>
        </w:rPr>
        <w:t xml:space="preserve">Fitting the </w:t>
      </w:r>
      <w:r w:rsidR="00A44DD1">
        <w:rPr>
          <w:rFonts w:ascii="Optima-Bold" w:hAnsi="Optima-Bold" w:cs="Optima-Bold"/>
          <w:b/>
          <w:bCs/>
          <w:sz w:val="42"/>
          <w:szCs w:val="42"/>
        </w:rPr>
        <w:t xml:space="preserve">removable partial denture </w:t>
      </w:r>
      <w:r w:rsidRPr="00A6029F">
        <w:rPr>
          <w:rFonts w:ascii="Optima-Bold" w:hAnsi="Optima-Bold" w:cs="Optima-Bold"/>
          <w:b/>
          <w:bCs/>
          <w:sz w:val="42"/>
          <w:szCs w:val="42"/>
        </w:rPr>
        <w:t>framework</w:t>
      </w:r>
    </w:p>
    <w:p w:rsidR="00A6029F" w:rsidRPr="00A6029F" w:rsidRDefault="00A6029F" w:rsidP="00A6029F">
      <w:pPr>
        <w:autoSpaceDE w:val="0"/>
        <w:autoSpaceDN w:val="0"/>
        <w:adjustRightInd w:val="0"/>
        <w:spacing w:after="0" w:line="240" w:lineRule="auto"/>
        <w:rPr>
          <w:sz w:val="160"/>
          <w:szCs w:val="160"/>
        </w:rPr>
      </w:pPr>
      <w:r w:rsidRPr="00A6029F">
        <w:rPr>
          <w:rFonts w:ascii="Sabon-Roman" w:hAnsi="Sabon-Roman" w:cs="Sabon-Roman"/>
          <w:sz w:val="28"/>
          <w:szCs w:val="28"/>
        </w:rPr>
        <w:t>Why should a cli</w:t>
      </w:r>
      <w:r>
        <w:rPr>
          <w:rFonts w:ascii="Sabon-Roman" w:hAnsi="Sabon-Roman" w:cs="Sabon-Roman"/>
          <w:sz w:val="28"/>
          <w:szCs w:val="28"/>
        </w:rPr>
        <w:t>nician be concerned with the fi</w:t>
      </w:r>
      <w:r w:rsidRPr="00A6029F">
        <w:rPr>
          <w:rFonts w:ascii="Sabon-Roman" w:hAnsi="Sabon-Roman" w:cs="Sabon-Roman"/>
          <w:sz w:val="28"/>
          <w:szCs w:val="28"/>
        </w:rPr>
        <w:t xml:space="preserve">t of the framework? The rationale for having the clinician take responsibility for </w:t>
      </w:r>
      <w:r>
        <w:rPr>
          <w:rFonts w:ascii="Sabon-Roman" w:hAnsi="Sabon-Roman" w:cs="Sabon-Roman"/>
          <w:sz w:val="28"/>
          <w:szCs w:val="28"/>
        </w:rPr>
        <w:t>the fi</w:t>
      </w:r>
      <w:r w:rsidRPr="00A6029F">
        <w:rPr>
          <w:rFonts w:ascii="Sabon-Roman" w:hAnsi="Sabon-Roman" w:cs="Sabon-Roman"/>
          <w:sz w:val="28"/>
          <w:szCs w:val="28"/>
        </w:rPr>
        <w:t>t of the</w:t>
      </w:r>
      <w:r>
        <w:rPr>
          <w:rFonts w:ascii="Sabon-Roman" w:hAnsi="Sabon-Roman" w:cs="Sabon-Roman"/>
          <w:sz w:val="28"/>
          <w:szCs w:val="28"/>
        </w:rPr>
        <w:t xml:space="preserve"> </w:t>
      </w:r>
      <w:r w:rsidRPr="00A6029F">
        <w:rPr>
          <w:rFonts w:ascii="Sabon-Roman" w:hAnsi="Sabon-Roman" w:cs="Sabon-Roman"/>
          <w:sz w:val="28"/>
          <w:szCs w:val="28"/>
        </w:rPr>
        <w:t>framework is the same as the clinician taking responsibility</w:t>
      </w:r>
      <w:r>
        <w:rPr>
          <w:rFonts w:ascii="Sabon-Roman" w:hAnsi="Sabon-Roman" w:cs="Sabon-Roman"/>
          <w:sz w:val="28"/>
          <w:szCs w:val="28"/>
        </w:rPr>
        <w:t xml:space="preserve"> for ensuring a single crown fi</w:t>
      </w:r>
      <w:r w:rsidRPr="00A6029F">
        <w:rPr>
          <w:rFonts w:ascii="Sabon-Roman" w:hAnsi="Sabon-Roman" w:cs="Sabon-Roman"/>
          <w:sz w:val="28"/>
          <w:szCs w:val="28"/>
        </w:rPr>
        <w:t>ts to the highest clinical standards suggested through the literature, so as to provide the patient with the highest quality of care over the long term.</w:t>
      </w:r>
    </w:p>
    <w:p w:rsidR="00A6029F" w:rsidRPr="00A6029F" w:rsidRDefault="00A6029F" w:rsidP="00A6029F">
      <w:pPr>
        <w:autoSpaceDE w:val="0"/>
        <w:autoSpaceDN w:val="0"/>
        <w:adjustRightInd w:val="0"/>
        <w:spacing w:after="0" w:line="240" w:lineRule="auto"/>
        <w:rPr>
          <w:rFonts w:ascii="Sabon-Roman" w:hAnsi="Sabon-Roman" w:cs="Sabon-Roman"/>
          <w:b/>
          <w:bCs/>
          <w:i/>
          <w:iCs/>
          <w:sz w:val="28"/>
          <w:szCs w:val="28"/>
        </w:rPr>
      </w:pPr>
      <w:r w:rsidRPr="00A6029F">
        <w:rPr>
          <w:rFonts w:ascii="Sabon-Roman" w:hAnsi="Sabon-Roman" w:cs="Sabon-Roman"/>
          <w:b/>
          <w:bCs/>
          <w:i/>
          <w:iCs/>
          <w:sz w:val="28"/>
          <w:szCs w:val="28"/>
        </w:rPr>
        <w:t>Initial inspection</w:t>
      </w:r>
    </w:p>
    <w:p w:rsidR="00B52DA4" w:rsidRDefault="00A6029F" w:rsidP="00B52DA4">
      <w:pPr>
        <w:autoSpaceDE w:val="0"/>
        <w:autoSpaceDN w:val="0"/>
        <w:adjustRightInd w:val="0"/>
        <w:spacing w:after="0" w:line="240" w:lineRule="auto"/>
        <w:rPr>
          <w:rFonts w:ascii="Sabon-Roman" w:hAnsi="Sabon-Roman" w:cs="Sabon-Roman"/>
          <w:sz w:val="28"/>
          <w:szCs w:val="28"/>
        </w:rPr>
      </w:pPr>
      <w:r w:rsidRPr="00A6029F">
        <w:rPr>
          <w:rFonts w:ascii="Sabon-Roman" w:hAnsi="Sabon-Roman" w:cs="Sabon-Roman"/>
          <w:sz w:val="28"/>
          <w:szCs w:val="28"/>
        </w:rPr>
        <w:t>When the removable partial denture framework from the dental laboratory is returned</w:t>
      </w:r>
      <w:r w:rsidR="00B52DA4">
        <w:rPr>
          <w:rFonts w:ascii="Sabon-Roman" w:hAnsi="Sabon-Roman" w:cs="Sabon-Roman"/>
          <w:sz w:val="28"/>
          <w:szCs w:val="28"/>
        </w:rPr>
        <w:t>;</w:t>
      </w:r>
    </w:p>
    <w:p w:rsidR="00A6029F" w:rsidRPr="00A6029F" w:rsidRDefault="00B52DA4" w:rsidP="00B52DA4">
      <w:pPr>
        <w:autoSpaceDE w:val="0"/>
        <w:autoSpaceDN w:val="0"/>
        <w:adjustRightInd w:val="0"/>
        <w:spacing w:after="0" w:line="240" w:lineRule="auto"/>
        <w:rPr>
          <w:rFonts w:ascii="Sabon-Roman" w:hAnsi="Sabon-Roman" w:cs="Sabon-Roman"/>
          <w:sz w:val="28"/>
          <w:szCs w:val="28"/>
        </w:rPr>
      </w:pPr>
      <w:r>
        <w:rPr>
          <w:rFonts w:ascii="Sabon-Roman" w:hAnsi="Sabon-Roman" w:cs="Sabon-Roman"/>
          <w:sz w:val="28"/>
          <w:szCs w:val="28"/>
        </w:rPr>
        <w:t>1.</w:t>
      </w:r>
      <w:r w:rsidR="00E506BB">
        <w:rPr>
          <w:rFonts w:ascii="Sabon-Roman" w:hAnsi="Sabon-Roman" w:cs="Sabon-Roman"/>
          <w:sz w:val="28"/>
          <w:szCs w:val="28"/>
        </w:rPr>
        <w:t xml:space="preserve"> </w:t>
      </w:r>
      <w:proofErr w:type="gramStart"/>
      <w:r w:rsidR="00A6029F" w:rsidRPr="00A6029F">
        <w:rPr>
          <w:rFonts w:ascii="Sabon-Roman" w:hAnsi="Sabon-Roman" w:cs="Sabon-Roman"/>
          <w:sz w:val="28"/>
          <w:szCs w:val="28"/>
        </w:rPr>
        <w:t>metal</w:t>
      </w:r>
      <w:proofErr w:type="gramEnd"/>
      <w:r w:rsidR="00A6029F" w:rsidRPr="00A6029F">
        <w:rPr>
          <w:rFonts w:ascii="Sabon-Roman" w:hAnsi="Sabon-Roman" w:cs="Sabon-Roman"/>
          <w:sz w:val="28"/>
          <w:szCs w:val="28"/>
        </w:rPr>
        <w:t xml:space="preserve"> casting should be carefully inspected both off and on the master cast</w:t>
      </w:r>
      <w:r w:rsidR="00A6029F">
        <w:rPr>
          <w:rFonts w:ascii="Sabon-Roman" w:hAnsi="Sabon-Roman" w:cs="Sabon-Roman"/>
          <w:sz w:val="28"/>
          <w:szCs w:val="28"/>
        </w:rPr>
        <w:t>.</w:t>
      </w:r>
      <w:r w:rsidR="00A6029F" w:rsidRPr="00A6029F">
        <w:rPr>
          <w:rFonts w:ascii="Sabon-Roman" w:hAnsi="Sabon-Roman" w:cs="Sabon-Roman"/>
          <w:sz w:val="28"/>
          <w:szCs w:val="28"/>
        </w:rPr>
        <w:t xml:space="preserve"> Use of </w:t>
      </w:r>
      <w:r w:rsidR="00A6029F">
        <w:rPr>
          <w:rFonts w:ascii="Sabon-Roman" w:hAnsi="Sabon-Roman" w:cs="Sabon-Roman"/>
          <w:sz w:val="28"/>
          <w:szCs w:val="28"/>
        </w:rPr>
        <w:t>magnifi</w:t>
      </w:r>
      <w:r w:rsidR="00A6029F" w:rsidRPr="00A6029F">
        <w:rPr>
          <w:rFonts w:ascii="Sabon-Roman" w:hAnsi="Sabon-Roman" w:cs="Sabon-Roman"/>
          <w:sz w:val="28"/>
          <w:szCs w:val="28"/>
        </w:rPr>
        <w:t>cation such as dental loupes or a microscope is recommended.</w:t>
      </w:r>
    </w:p>
    <w:p w:rsidR="00A6029F" w:rsidRDefault="00B52DA4" w:rsidP="00A6029F">
      <w:pPr>
        <w:autoSpaceDE w:val="0"/>
        <w:autoSpaceDN w:val="0"/>
        <w:adjustRightInd w:val="0"/>
        <w:spacing w:after="0" w:line="240" w:lineRule="auto"/>
        <w:rPr>
          <w:rFonts w:ascii="Sabon-Roman" w:hAnsi="Sabon-Roman" w:cs="Sabon-Roman"/>
          <w:sz w:val="28"/>
          <w:szCs w:val="28"/>
        </w:rPr>
      </w:pPr>
      <w:r>
        <w:rPr>
          <w:rFonts w:ascii="Sabon-Roman" w:hAnsi="Sabon-Roman" w:cs="Sabon-Roman"/>
          <w:sz w:val="28"/>
          <w:szCs w:val="28"/>
        </w:rPr>
        <w:t>2.</w:t>
      </w:r>
      <w:r w:rsidR="00E506BB">
        <w:rPr>
          <w:rFonts w:ascii="Sabon-Roman" w:hAnsi="Sabon-Roman" w:cs="Sabon-Roman"/>
          <w:sz w:val="28"/>
          <w:szCs w:val="28"/>
        </w:rPr>
        <w:t xml:space="preserve"> </w:t>
      </w:r>
      <w:r w:rsidR="00A6029F" w:rsidRPr="00A6029F">
        <w:rPr>
          <w:rFonts w:ascii="Sabon-Roman" w:hAnsi="Sabon-Roman" w:cs="Sabon-Roman"/>
          <w:sz w:val="28"/>
          <w:szCs w:val="28"/>
        </w:rPr>
        <w:t>The surface of the frame-work should be smooth and free from scratches and other defects</w:t>
      </w:r>
      <w:r w:rsidR="00A6029F">
        <w:rPr>
          <w:rFonts w:ascii="Sabon-Roman" w:hAnsi="Sabon-Roman" w:cs="Sabon-Roman"/>
          <w:sz w:val="28"/>
          <w:szCs w:val="28"/>
        </w:rPr>
        <w:t>.</w:t>
      </w:r>
    </w:p>
    <w:p w:rsidR="00A6029F" w:rsidRPr="00A6029F" w:rsidRDefault="00B52DA4" w:rsidP="00A6029F">
      <w:pPr>
        <w:autoSpaceDE w:val="0"/>
        <w:autoSpaceDN w:val="0"/>
        <w:adjustRightInd w:val="0"/>
        <w:spacing w:after="0" w:line="240" w:lineRule="auto"/>
        <w:rPr>
          <w:rFonts w:ascii="Sabon-Roman" w:hAnsi="Sabon-Roman" w:cs="Sabon-Roman"/>
          <w:sz w:val="28"/>
          <w:szCs w:val="28"/>
        </w:rPr>
      </w:pPr>
      <w:r>
        <w:rPr>
          <w:rFonts w:ascii="Sabon-Roman" w:hAnsi="Sabon-Roman" w:cs="Sabon-Roman"/>
          <w:sz w:val="28"/>
          <w:szCs w:val="28"/>
        </w:rPr>
        <w:t>3.</w:t>
      </w:r>
      <w:r w:rsidR="00E506BB">
        <w:rPr>
          <w:rFonts w:ascii="Sabon-Roman" w:hAnsi="Sabon-Roman" w:cs="Sabon-Roman"/>
          <w:sz w:val="28"/>
          <w:szCs w:val="28"/>
        </w:rPr>
        <w:t xml:space="preserve"> </w:t>
      </w:r>
      <w:r w:rsidR="00A6029F" w:rsidRPr="00A6029F">
        <w:rPr>
          <w:rFonts w:ascii="Sabon-Roman" w:hAnsi="Sabon-Roman" w:cs="Sabon-Roman"/>
          <w:sz w:val="28"/>
          <w:szCs w:val="28"/>
        </w:rPr>
        <w:t>Careful inspection should be made to ensure that the framework follows exactly the design submitted to the laboratory</w:t>
      </w:r>
      <w:r w:rsidR="00A6029F">
        <w:rPr>
          <w:rFonts w:ascii="Sabon-Roman" w:hAnsi="Sabon-Roman" w:cs="Sabon-Roman"/>
          <w:sz w:val="28"/>
          <w:szCs w:val="28"/>
        </w:rPr>
        <w:t>.</w:t>
      </w:r>
    </w:p>
    <w:p w:rsidR="00A6029F" w:rsidRPr="00A6029F" w:rsidRDefault="00B52DA4" w:rsidP="00A6029F">
      <w:pPr>
        <w:autoSpaceDE w:val="0"/>
        <w:autoSpaceDN w:val="0"/>
        <w:adjustRightInd w:val="0"/>
        <w:spacing w:after="0" w:line="240" w:lineRule="auto"/>
        <w:rPr>
          <w:rFonts w:ascii="Sabon-Roman" w:hAnsi="Sabon-Roman" w:cs="Sabon-Roman"/>
          <w:sz w:val="28"/>
          <w:szCs w:val="28"/>
        </w:rPr>
      </w:pPr>
      <w:r>
        <w:rPr>
          <w:rFonts w:ascii="Sabon-Roman" w:hAnsi="Sabon-Roman" w:cs="Sabon-Roman"/>
          <w:sz w:val="28"/>
          <w:szCs w:val="28"/>
        </w:rPr>
        <w:t>4.</w:t>
      </w:r>
      <w:r w:rsidR="00E506BB">
        <w:rPr>
          <w:rFonts w:ascii="Sabon-Roman" w:hAnsi="Sabon-Roman" w:cs="Sabon-Roman"/>
          <w:sz w:val="28"/>
          <w:szCs w:val="28"/>
        </w:rPr>
        <w:t xml:space="preserve"> </w:t>
      </w:r>
      <w:r w:rsidR="00A6029F" w:rsidRPr="00A6029F">
        <w:rPr>
          <w:rFonts w:ascii="Sabon-Roman" w:hAnsi="Sabon-Roman" w:cs="Sabon-Roman"/>
          <w:sz w:val="28"/>
          <w:szCs w:val="28"/>
        </w:rPr>
        <w:t>Ensure that all rest seats, indirect retainers, retention clasps, reciprocating clasps, major and minor connectors, and other components are present and well-constructed as requested on the design cast</w:t>
      </w:r>
      <w:r>
        <w:rPr>
          <w:rFonts w:ascii="Sabon-Roman" w:hAnsi="Sabon-Roman" w:cs="Sabon-Roman"/>
          <w:sz w:val="28"/>
          <w:szCs w:val="28"/>
        </w:rPr>
        <w:t>.</w:t>
      </w:r>
    </w:p>
    <w:p w:rsidR="00B52DA4" w:rsidRPr="00A6029F" w:rsidRDefault="00B52DA4" w:rsidP="00B52DA4">
      <w:pPr>
        <w:autoSpaceDE w:val="0"/>
        <w:autoSpaceDN w:val="0"/>
        <w:adjustRightInd w:val="0"/>
        <w:spacing w:after="0" w:line="240" w:lineRule="auto"/>
        <w:rPr>
          <w:rFonts w:ascii="Sabon-Roman" w:hAnsi="Sabon-Roman" w:cs="Sabon-Roman"/>
          <w:sz w:val="28"/>
          <w:szCs w:val="28"/>
        </w:rPr>
      </w:pPr>
      <w:r>
        <w:rPr>
          <w:rFonts w:ascii="Sabon-Roman" w:hAnsi="Sabon-Roman" w:cs="Sabon-Roman"/>
          <w:sz w:val="28"/>
          <w:szCs w:val="28"/>
        </w:rPr>
        <w:t>5.</w:t>
      </w:r>
      <w:r w:rsidR="00E506BB">
        <w:rPr>
          <w:rFonts w:ascii="Sabon-Roman" w:hAnsi="Sabon-Roman" w:cs="Sabon-Roman"/>
          <w:sz w:val="28"/>
          <w:szCs w:val="28"/>
        </w:rPr>
        <w:t xml:space="preserve"> </w:t>
      </w:r>
      <w:r w:rsidR="00A6029F" w:rsidRPr="00A6029F">
        <w:rPr>
          <w:rFonts w:ascii="Sabon-Roman" w:hAnsi="Sabon-Roman" w:cs="Sabon-Roman"/>
          <w:sz w:val="28"/>
          <w:szCs w:val="28"/>
        </w:rPr>
        <w:t xml:space="preserve">Metal framework components and connectors should be measured with calipers </w:t>
      </w:r>
      <w:r w:rsidRPr="00A6029F">
        <w:rPr>
          <w:rFonts w:ascii="Sabon-Roman" w:hAnsi="Sabon-Roman" w:cs="Sabon-Roman"/>
          <w:sz w:val="28"/>
          <w:szCs w:val="28"/>
        </w:rPr>
        <w:t>to ensure a minimum of 1.5 mm base metal</w:t>
      </w:r>
      <w:r w:rsidRPr="00B52DA4">
        <w:rPr>
          <w:rFonts w:ascii="Sabon-Roman" w:hAnsi="Sabon-Roman" w:cs="Sabon-Roman"/>
          <w:sz w:val="28"/>
          <w:szCs w:val="28"/>
        </w:rPr>
        <w:t xml:space="preserve"> </w:t>
      </w:r>
      <w:r w:rsidRPr="00A6029F">
        <w:rPr>
          <w:rFonts w:ascii="Sabon-Roman" w:hAnsi="Sabon-Roman" w:cs="Sabon-Roman"/>
          <w:sz w:val="28"/>
          <w:szCs w:val="28"/>
        </w:rPr>
        <w:t>alloy thickness for strength.</w:t>
      </w:r>
    </w:p>
    <w:p w:rsidR="00B52DA4" w:rsidRPr="00A6029F" w:rsidRDefault="00DC200B" w:rsidP="00B52DA4">
      <w:pPr>
        <w:autoSpaceDE w:val="0"/>
        <w:autoSpaceDN w:val="0"/>
        <w:adjustRightInd w:val="0"/>
        <w:spacing w:after="0" w:line="240" w:lineRule="auto"/>
        <w:rPr>
          <w:rFonts w:ascii="Sabon-Roman" w:hAnsi="Sabon-Roman" w:cs="Sabon-Roman"/>
          <w:sz w:val="28"/>
          <w:szCs w:val="28"/>
        </w:rPr>
      </w:pPr>
      <w:r>
        <w:rPr>
          <w:rFonts w:ascii="Sabon-Roman" w:hAnsi="Sabon-Roman" w:cs="Sabon-Roman"/>
          <w:sz w:val="28"/>
          <w:szCs w:val="28"/>
        </w:rPr>
        <w:t xml:space="preserve">                    </w:t>
      </w:r>
      <w:r w:rsidRPr="00DC200B">
        <w:rPr>
          <w:rFonts w:ascii="Sabon-Roman" w:hAnsi="Sabon-Roman" w:cs="Sabon-Roman"/>
          <w:noProof/>
          <w:sz w:val="28"/>
          <w:szCs w:val="28"/>
        </w:rPr>
        <w:drawing>
          <wp:inline distT="0" distB="0" distL="0" distR="0">
            <wp:extent cx="2893754" cy="19050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94787" cy="1905680"/>
                    </a:xfrm>
                    <a:prstGeom prst="rect">
                      <a:avLst/>
                    </a:prstGeom>
                    <a:noFill/>
                    <a:ln>
                      <a:noFill/>
                    </a:ln>
                  </pic:spPr>
                </pic:pic>
              </a:graphicData>
            </a:graphic>
          </wp:inline>
        </w:drawing>
      </w:r>
    </w:p>
    <w:p w:rsidR="00A6029F" w:rsidRPr="00A6029F" w:rsidRDefault="00A6029F" w:rsidP="00A6029F">
      <w:pPr>
        <w:autoSpaceDE w:val="0"/>
        <w:autoSpaceDN w:val="0"/>
        <w:adjustRightInd w:val="0"/>
        <w:spacing w:after="0" w:line="240" w:lineRule="auto"/>
        <w:rPr>
          <w:rFonts w:ascii="Sabon-Roman" w:hAnsi="Sabon-Roman" w:cs="Sabon-Roman"/>
          <w:sz w:val="28"/>
          <w:szCs w:val="28"/>
        </w:rPr>
      </w:pPr>
    </w:p>
    <w:p w:rsidR="00DC200B" w:rsidRPr="00DC200B" w:rsidRDefault="00DC200B" w:rsidP="00DC200B">
      <w:pPr>
        <w:autoSpaceDE w:val="0"/>
        <w:autoSpaceDN w:val="0"/>
        <w:adjustRightInd w:val="0"/>
        <w:spacing w:after="0" w:line="240" w:lineRule="auto"/>
        <w:rPr>
          <w:rFonts w:ascii="Sabon-Roman" w:hAnsi="Sabon-Roman" w:cs="Sabon-Roman"/>
          <w:sz w:val="28"/>
          <w:szCs w:val="28"/>
        </w:rPr>
      </w:pPr>
      <w:r w:rsidRPr="00DC200B">
        <w:rPr>
          <w:rFonts w:ascii="Sabon-Roman" w:hAnsi="Sabon-Roman" w:cs="Sabon-Roman"/>
          <w:sz w:val="28"/>
          <w:szCs w:val="28"/>
        </w:rPr>
        <w:t>The intaglio surface of the framework should also be inspected using magnif</w:t>
      </w:r>
      <w:r>
        <w:rPr>
          <w:rFonts w:ascii="Sabon-Roman" w:hAnsi="Sabon-Roman" w:cs="Sabon-Roman"/>
          <w:sz w:val="28"/>
          <w:szCs w:val="28"/>
        </w:rPr>
        <w:t>i</w:t>
      </w:r>
      <w:r w:rsidRPr="00DC200B">
        <w:rPr>
          <w:rFonts w:ascii="Sabon-Roman" w:hAnsi="Sabon-Roman" w:cs="Sabon-Roman"/>
          <w:sz w:val="28"/>
          <w:szCs w:val="28"/>
        </w:rPr>
        <w:t>cation.</w:t>
      </w:r>
    </w:p>
    <w:p w:rsidR="00DC200B" w:rsidRPr="00DC200B" w:rsidRDefault="00DC200B" w:rsidP="00DC200B">
      <w:pPr>
        <w:autoSpaceDE w:val="0"/>
        <w:autoSpaceDN w:val="0"/>
        <w:adjustRightInd w:val="0"/>
        <w:spacing w:after="0" w:line="240" w:lineRule="auto"/>
        <w:rPr>
          <w:rFonts w:ascii="Sabon-Roman" w:hAnsi="Sabon-Roman" w:cs="Sabon-Roman"/>
          <w:sz w:val="28"/>
          <w:szCs w:val="28"/>
        </w:rPr>
      </w:pPr>
      <w:r w:rsidRPr="00DC200B">
        <w:rPr>
          <w:rFonts w:ascii="Sabon-Roman" w:hAnsi="Sabon-Roman" w:cs="Sabon-Roman"/>
          <w:sz w:val="28"/>
          <w:szCs w:val="28"/>
        </w:rPr>
        <w:t xml:space="preserve">Casting imperfections such as voids and nodules should </w:t>
      </w:r>
      <w:r>
        <w:rPr>
          <w:rFonts w:ascii="Sabon-Roman" w:hAnsi="Sabon-Roman" w:cs="Sabon-Roman"/>
          <w:sz w:val="28"/>
          <w:szCs w:val="28"/>
        </w:rPr>
        <w:t>be identifi</w:t>
      </w:r>
      <w:r w:rsidRPr="00DC200B">
        <w:rPr>
          <w:rFonts w:ascii="Sabon-Roman" w:hAnsi="Sabon-Roman" w:cs="Sabon-Roman"/>
          <w:sz w:val="28"/>
          <w:szCs w:val="28"/>
        </w:rPr>
        <w:t>ed and removed or smoothed as indicated</w:t>
      </w:r>
    </w:p>
    <w:p w:rsidR="009E10A6" w:rsidRPr="00DC200B" w:rsidRDefault="00DC200B" w:rsidP="009C6F04">
      <w:pPr>
        <w:autoSpaceDE w:val="0"/>
        <w:autoSpaceDN w:val="0"/>
        <w:adjustRightInd w:val="0"/>
        <w:spacing w:after="0" w:line="240" w:lineRule="auto"/>
        <w:rPr>
          <w:rFonts w:ascii="Sabon-Roman" w:hAnsi="Sabon-Roman" w:cs="Sabon-Roman"/>
          <w:sz w:val="28"/>
          <w:szCs w:val="28"/>
        </w:rPr>
      </w:pPr>
      <w:r w:rsidRPr="00DC200B">
        <w:rPr>
          <w:rFonts w:ascii="Sabon-Roman" w:hAnsi="Sabon-Roman" w:cs="Sabon-Roman"/>
          <w:sz w:val="28"/>
          <w:szCs w:val="28"/>
        </w:rPr>
        <w:t>There should be no voids or porosities present in high - stress areas such as where clasps and rest seats are connected to minor connectors.</w:t>
      </w:r>
      <w:r w:rsidR="009E10A6" w:rsidRPr="009E10A6">
        <w:rPr>
          <w:rFonts w:ascii="Sabon-Roman" w:hAnsi="Sabon-Roman" w:cs="Sabon-Roman"/>
          <w:sz w:val="20"/>
          <w:szCs w:val="20"/>
        </w:rPr>
        <w:t xml:space="preserve"> </w:t>
      </w:r>
      <w:r w:rsidR="009E10A6">
        <w:rPr>
          <w:rFonts w:ascii="Sabon-Roman" w:hAnsi="Sabon-Roman" w:cs="Sabon-Roman"/>
          <w:sz w:val="28"/>
          <w:szCs w:val="28"/>
        </w:rPr>
        <w:t>Internal and external fi</w:t>
      </w:r>
      <w:r w:rsidR="009E10A6" w:rsidRPr="009E10A6">
        <w:rPr>
          <w:rFonts w:ascii="Sabon-Roman" w:hAnsi="Sabon-Roman" w:cs="Sabon-Roman"/>
          <w:sz w:val="28"/>
          <w:szCs w:val="28"/>
        </w:rPr>
        <w:t>nish lines should be sharp, well delineated, and less than 90 ° to provide</w:t>
      </w:r>
      <w:r w:rsidR="00E506BB" w:rsidRPr="00E506BB">
        <w:rPr>
          <w:rFonts w:ascii="Sabon-Roman" w:hAnsi="Sabon-Roman" w:cs="Sabon-Roman"/>
          <w:sz w:val="28"/>
          <w:szCs w:val="28"/>
        </w:rPr>
        <w:t xml:space="preserve"> </w:t>
      </w:r>
      <w:r w:rsidR="009C6F04">
        <w:rPr>
          <w:rFonts w:ascii="Sabon-Roman" w:hAnsi="Sabon-Roman" w:cs="Sabon-Roman"/>
          <w:sz w:val="28"/>
          <w:szCs w:val="28"/>
        </w:rPr>
        <w:t>a</w:t>
      </w:r>
      <w:r w:rsidR="00E506BB" w:rsidRPr="009E10A6">
        <w:rPr>
          <w:rFonts w:ascii="Sabon-Roman" w:hAnsi="Sabon-Roman" w:cs="Sabon-Roman"/>
          <w:sz w:val="28"/>
          <w:szCs w:val="28"/>
        </w:rPr>
        <w:t>dequate mechanical retention of the resin denture base to the metal framework.</w:t>
      </w:r>
    </w:p>
    <w:p w:rsidR="009E10A6" w:rsidRPr="009E10A6" w:rsidRDefault="009E10A6" w:rsidP="009E10A6">
      <w:pPr>
        <w:autoSpaceDE w:val="0"/>
        <w:autoSpaceDN w:val="0"/>
        <w:adjustRightInd w:val="0"/>
        <w:spacing w:after="0" w:line="240" w:lineRule="auto"/>
        <w:rPr>
          <w:rFonts w:ascii="Sabon-Roman" w:hAnsi="Sabon-Roman" w:cs="Sabon-Roman"/>
          <w:sz w:val="28"/>
          <w:szCs w:val="28"/>
        </w:rPr>
      </w:pPr>
      <w:r w:rsidRPr="009E10A6">
        <w:rPr>
          <w:rFonts w:ascii="Sabon-Roman" w:hAnsi="Sabon-Roman" w:cs="Sabon-Roman"/>
          <w:sz w:val="28"/>
          <w:szCs w:val="28"/>
        </w:rPr>
        <w:t>When returned from the laboratory, all external metal components should be highly polished with the exception of the intaglio surface of the maxillary major connector, in an effort to provide close adaptation to the palatal tissue.</w:t>
      </w:r>
    </w:p>
    <w:p w:rsidR="009E10A6" w:rsidRPr="009E10A6" w:rsidRDefault="009E10A6" w:rsidP="009E10A6">
      <w:pPr>
        <w:autoSpaceDE w:val="0"/>
        <w:autoSpaceDN w:val="0"/>
        <w:adjustRightInd w:val="0"/>
        <w:spacing w:after="0" w:line="240" w:lineRule="auto"/>
        <w:rPr>
          <w:rFonts w:ascii="Sabon-Roman" w:hAnsi="Sabon-Roman" w:cs="Sabon-Roman"/>
          <w:sz w:val="28"/>
          <w:szCs w:val="28"/>
        </w:rPr>
      </w:pPr>
      <w:r w:rsidRPr="009E10A6">
        <w:rPr>
          <w:rFonts w:ascii="Sabon-Roman" w:hAnsi="Sabon-Roman" w:cs="Sabon-Roman"/>
          <w:sz w:val="28"/>
          <w:szCs w:val="28"/>
        </w:rPr>
        <w:t xml:space="preserve">The internal components of the metal framework that contact tissue should have a smooth, </w:t>
      </w:r>
      <w:r>
        <w:rPr>
          <w:rFonts w:ascii="Sabon-Roman" w:hAnsi="Sabon-Roman" w:cs="Sabon-Roman"/>
          <w:sz w:val="28"/>
          <w:szCs w:val="28"/>
        </w:rPr>
        <w:t>matte - fi</w:t>
      </w:r>
      <w:r w:rsidRPr="009E10A6">
        <w:rPr>
          <w:rFonts w:ascii="Sabon-Roman" w:hAnsi="Sabon-Roman" w:cs="Sabon-Roman"/>
          <w:sz w:val="28"/>
          <w:szCs w:val="28"/>
        </w:rPr>
        <w:t>nished surface that maintains intimate soft - tissue contact.</w:t>
      </w:r>
    </w:p>
    <w:p w:rsidR="00C02D88" w:rsidRPr="009E10A6" w:rsidRDefault="009E10A6" w:rsidP="00C02D88">
      <w:pPr>
        <w:autoSpaceDE w:val="0"/>
        <w:autoSpaceDN w:val="0"/>
        <w:adjustRightInd w:val="0"/>
        <w:spacing w:after="0" w:line="240" w:lineRule="auto"/>
        <w:rPr>
          <w:rFonts w:ascii="Sabon-Roman" w:hAnsi="Sabon-Roman" w:cs="Sabon-Roman"/>
          <w:sz w:val="28"/>
          <w:szCs w:val="28"/>
        </w:rPr>
      </w:pPr>
      <w:r w:rsidRPr="009E10A6">
        <w:rPr>
          <w:rFonts w:ascii="Sabon-Roman" w:hAnsi="Sabon-Roman" w:cs="Sabon-Roman"/>
          <w:sz w:val="28"/>
          <w:szCs w:val="28"/>
        </w:rPr>
        <w:t>The RPD framework should also be examined while seated on the master cast. Close scrutiny should be given to the adaptation of the major connector as well as the rest seats and clasps to the master cast.</w:t>
      </w:r>
      <w:r>
        <w:rPr>
          <w:rFonts w:ascii="Sabon-Roman" w:hAnsi="Sabon-Roman" w:cs="Sabon-Roman"/>
          <w:sz w:val="28"/>
          <w:szCs w:val="28"/>
        </w:rPr>
        <w:t xml:space="preserve"> A metal frame that does not fi</w:t>
      </w:r>
      <w:r w:rsidRPr="009E10A6">
        <w:rPr>
          <w:rFonts w:ascii="Sabon-Roman" w:hAnsi="Sabon-Roman" w:cs="Sabon-Roman"/>
          <w:sz w:val="28"/>
          <w:szCs w:val="28"/>
        </w:rPr>
        <w:t>t</w:t>
      </w:r>
      <w:r w:rsidR="00C02D88" w:rsidRPr="00C02D88">
        <w:rPr>
          <w:rFonts w:ascii="Sabon-Roman" w:hAnsi="Sabon-Roman" w:cs="Sabon-Roman"/>
          <w:sz w:val="28"/>
          <w:szCs w:val="28"/>
        </w:rPr>
        <w:t xml:space="preserve"> </w:t>
      </w:r>
      <w:r w:rsidR="00C02D88" w:rsidRPr="009E10A6">
        <w:rPr>
          <w:rFonts w:ascii="Sabon-Roman" w:hAnsi="Sabon-Roman" w:cs="Sabon-Roman"/>
          <w:sz w:val="28"/>
          <w:szCs w:val="28"/>
        </w:rPr>
        <w:t>the mast</w:t>
      </w:r>
      <w:r w:rsidR="00C02D88">
        <w:rPr>
          <w:rFonts w:ascii="Sabon-Roman" w:hAnsi="Sabon-Roman" w:cs="Sabon-Roman"/>
          <w:sz w:val="28"/>
          <w:szCs w:val="28"/>
        </w:rPr>
        <w:t>er cast well will not likely fi</w:t>
      </w:r>
      <w:r w:rsidR="00C02D88" w:rsidRPr="009E10A6">
        <w:rPr>
          <w:rFonts w:ascii="Sabon-Roman" w:hAnsi="Sabon-Roman" w:cs="Sabon-Roman"/>
          <w:sz w:val="28"/>
          <w:szCs w:val="28"/>
        </w:rPr>
        <w:t>t the patient’s</w:t>
      </w:r>
      <w:r w:rsidR="00C02D88" w:rsidRPr="00C02D88">
        <w:rPr>
          <w:rFonts w:ascii="Sabon-Roman" w:hAnsi="Sabon-Roman" w:cs="Sabon-Roman"/>
          <w:sz w:val="28"/>
          <w:szCs w:val="28"/>
        </w:rPr>
        <w:t xml:space="preserve"> </w:t>
      </w:r>
      <w:r w:rsidR="00C02D88" w:rsidRPr="009E10A6">
        <w:rPr>
          <w:rFonts w:ascii="Sabon-Roman" w:hAnsi="Sabon-Roman" w:cs="Sabon-Roman"/>
          <w:sz w:val="28"/>
          <w:szCs w:val="28"/>
        </w:rPr>
        <w:t>mouth. If discrepancies are observed,</w:t>
      </w:r>
      <w:r w:rsidR="00C02D88" w:rsidRPr="00C02D88">
        <w:rPr>
          <w:rFonts w:ascii="Sabon-Roman" w:hAnsi="Sabon-Roman" w:cs="Sabon-Roman"/>
          <w:sz w:val="28"/>
          <w:szCs w:val="28"/>
        </w:rPr>
        <w:t xml:space="preserve"> </w:t>
      </w:r>
      <w:r w:rsidR="00C02D88">
        <w:rPr>
          <w:rFonts w:ascii="Sabon-Roman" w:hAnsi="Sabon-Roman" w:cs="Sabon-Roman"/>
          <w:sz w:val="28"/>
          <w:szCs w:val="28"/>
        </w:rPr>
        <w:t>the framework should be refi</w:t>
      </w:r>
      <w:r w:rsidR="00C02D88" w:rsidRPr="00C02D88">
        <w:rPr>
          <w:rFonts w:ascii="Sabon-Roman" w:hAnsi="Sabon-Roman" w:cs="Sabon-Roman"/>
          <w:sz w:val="28"/>
          <w:szCs w:val="28"/>
        </w:rPr>
        <w:t xml:space="preserve">ned as needed. This step in evaluation of the framework is critical, comparable to when one inspects the accuracy </w:t>
      </w:r>
      <w:r w:rsidR="00C02D88">
        <w:rPr>
          <w:rFonts w:ascii="Sabon-Roman" w:hAnsi="Sabon-Roman" w:cs="Sabon-Roman"/>
          <w:sz w:val="28"/>
          <w:szCs w:val="28"/>
        </w:rPr>
        <w:t>of fi</w:t>
      </w:r>
      <w:r w:rsidR="00C02D88" w:rsidRPr="00C02D88">
        <w:rPr>
          <w:rFonts w:ascii="Sabon-Roman" w:hAnsi="Sabon-Roman" w:cs="Sabon-Roman"/>
          <w:sz w:val="28"/>
          <w:szCs w:val="28"/>
        </w:rPr>
        <w:t xml:space="preserve">t of a single - unit casting on a master die in </w:t>
      </w:r>
      <w:r w:rsidR="00C02D88">
        <w:rPr>
          <w:rFonts w:ascii="Sabon-Roman" w:hAnsi="Sabon-Roman" w:cs="Sabon-Roman"/>
          <w:sz w:val="28"/>
          <w:szCs w:val="28"/>
        </w:rPr>
        <w:t>fi</w:t>
      </w:r>
      <w:r w:rsidR="00C02D88" w:rsidRPr="00C02D88">
        <w:rPr>
          <w:rFonts w:ascii="Sabon-Roman" w:hAnsi="Sabon-Roman" w:cs="Sabon-Roman"/>
          <w:sz w:val="28"/>
          <w:szCs w:val="28"/>
        </w:rPr>
        <w:t>xed prosthodontics.</w:t>
      </w:r>
    </w:p>
    <w:p w:rsidR="00C02D88" w:rsidRPr="009E10A6" w:rsidRDefault="00C02D88" w:rsidP="00C02D88">
      <w:pPr>
        <w:autoSpaceDE w:val="0"/>
        <w:autoSpaceDN w:val="0"/>
        <w:adjustRightInd w:val="0"/>
        <w:spacing w:after="0" w:line="240" w:lineRule="auto"/>
        <w:rPr>
          <w:rFonts w:ascii="Sabon-Roman" w:hAnsi="Sabon-Roman" w:cs="Sabon-Roman"/>
          <w:sz w:val="28"/>
          <w:szCs w:val="28"/>
        </w:rPr>
      </w:pPr>
    </w:p>
    <w:p w:rsidR="006C47BF" w:rsidRPr="00244497" w:rsidRDefault="00C02D88" w:rsidP="00244497">
      <w:pPr>
        <w:autoSpaceDE w:val="0"/>
        <w:autoSpaceDN w:val="0"/>
        <w:adjustRightInd w:val="0"/>
        <w:spacing w:after="0" w:line="240" w:lineRule="auto"/>
        <w:rPr>
          <w:rFonts w:ascii="Sabon-Roman" w:hAnsi="Sabon-Roman" w:cs="Sabon-Roman"/>
          <w:sz w:val="34"/>
          <w:szCs w:val="34"/>
        </w:rPr>
      </w:pPr>
      <w:r w:rsidRPr="00244497">
        <w:rPr>
          <w:rFonts w:ascii="Sabon-Roman" w:hAnsi="Sabon-Roman" w:cs="Sabon-Roman"/>
          <w:b/>
          <w:bCs/>
          <w:sz w:val="34"/>
          <w:szCs w:val="34"/>
        </w:rPr>
        <w:t>Methods and procedures for fitting the framework</w:t>
      </w:r>
    </w:p>
    <w:p w:rsidR="00C02D88" w:rsidRPr="00132373" w:rsidRDefault="00C02D88" w:rsidP="00132373">
      <w:pPr>
        <w:pStyle w:val="ListParagraph"/>
        <w:numPr>
          <w:ilvl w:val="0"/>
          <w:numId w:val="1"/>
        </w:numPr>
        <w:autoSpaceDE w:val="0"/>
        <w:autoSpaceDN w:val="0"/>
        <w:adjustRightInd w:val="0"/>
        <w:spacing w:after="0" w:line="240" w:lineRule="auto"/>
        <w:rPr>
          <w:rFonts w:ascii="Sabon-Roman" w:hAnsi="Sabon-Roman" w:cs="Sabon-Roman"/>
          <w:b/>
          <w:bCs/>
          <w:i/>
          <w:iCs/>
          <w:sz w:val="32"/>
          <w:szCs w:val="32"/>
        </w:rPr>
      </w:pPr>
      <w:r w:rsidRPr="00132373">
        <w:rPr>
          <w:rFonts w:ascii="Sabon-Roman" w:hAnsi="Sabon-Roman" w:cs="Sabon-Roman"/>
          <w:b/>
          <w:bCs/>
          <w:i/>
          <w:iCs/>
          <w:sz w:val="32"/>
          <w:szCs w:val="32"/>
        </w:rPr>
        <w:t>Laboratory inspection</w:t>
      </w:r>
    </w:p>
    <w:p w:rsidR="00C02D88" w:rsidRPr="00C02D88" w:rsidRDefault="00C02D88" w:rsidP="00C02D88">
      <w:pPr>
        <w:autoSpaceDE w:val="0"/>
        <w:autoSpaceDN w:val="0"/>
        <w:adjustRightInd w:val="0"/>
        <w:spacing w:after="0" w:line="240" w:lineRule="auto"/>
        <w:rPr>
          <w:rFonts w:ascii="Sabon-Roman" w:hAnsi="Sabon-Roman" w:cs="Sabon-Roman"/>
          <w:sz w:val="28"/>
          <w:szCs w:val="28"/>
        </w:rPr>
      </w:pPr>
      <w:r>
        <w:rPr>
          <w:rFonts w:ascii="Sabon-Roman" w:hAnsi="Sabon-Roman" w:cs="Sabon-Roman"/>
          <w:sz w:val="28"/>
          <w:szCs w:val="28"/>
        </w:rPr>
        <w:t>The initial fi</w:t>
      </w:r>
      <w:r w:rsidRPr="00C02D88">
        <w:rPr>
          <w:rFonts w:ascii="Sabon-Roman" w:hAnsi="Sabon-Roman" w:cs="Sabon-Roman"/>
          <w:sz w:val="28"/>
          <w:szCs w:val="28"/>
        </w:rPr>
        <w:t>t</w:t>
      </w:r>
      <w:r>
        <w:rPr>
          <w:rFonts w:ascii="Sabon-Roman" w:hAnsi="Sabon-Roman" w:cs="Sabon-Roman"/>
          <w:sz w:val="28"/>
          <w:szCs w:val="28"/>
        </w:rPr>
        <w:t>ting of the framework should fi</w:t>
      </w:r>
      <w:r w:rsidRPr="00C02D88">
        <w:rPr>
          <w:rFonts w:ascii="Sabon-Roman" w:hAnsi="Sabon-Roman" w:cs="Sabon-Roman"/>
          <w:sz w:val="28"/>
          <w:szCs w:val="28"/>
        </w:rPr>
        <w:t>rst occur in the dental laboratory well before the patient arrives for the clinical appointment.</w:t>
      </w:r>
    </w:p>
    <w:p w:rsidR="00C02D88" w:rsidRPr="00C02D88" w:rsidRDefault="00C02D88" w:rsidP="00132373">
      <w:pPr>
        <w:autoSpaceDE w:val="0"/>
        <w:autoSpaceDN w:val="0"/>
        <w:adjustRightInd w:val="0"/>
        <w:spacing w:after="0" w:line="240" w:lineRule="auto"/>
        <w:rPr>
          <w:rFonts w:ascii="Sabon-Roman" w:hAnsi="Sabon-Roman" w:cs="Sabon-Roman"/>
          <w:sz w:val="28"/>
          <w:szCs w:val="28"/>
        </w:rPr>
      </w:pPr>
      <w:r w:rsidRPr="00C02D88">
        <w:rPr>
          <w:rFonts w:ascii="Sabon-Roman" w:hAnsi="Sabon-Roman" w:cs="Sabon-Roman"/>
          <w:sz w:val="28"/>
          <w:szCs w:val="28"/>
        </w:rPr>
        <w:t>Initially, the internal surface of the</w:t>
      </w:r>
      <w:r w:rsidR="00132373" w:rsidRPr="00132373">
        <w:rPr>
          <w:rFonts w:ascii="Sabon-Roman" w:hAnsi="Sabon-Roman" w:cs="Sabon-Roman"/>
          <w:sz w:val="28"/>
          <w:szCs w:val="28"/>
        </w:rPr>
        <w:t xml:space="preserve"> </w:t>
      </w:r>
      <w:r w:rsidR="00132373" w:rsidRPr="00C02D88">
        <w:rPr>
          <w:rFonts w:ascii="Sabon-Roman" w:hAnsi="Sabon-Roman" w:cs="Sabon-Roman"/>
          <w:sz w:val="28"/>
          <w:szCs w:val="28"/>
        </w:rPr>
        <w:t>Framework should be examined for obvious casting nodules, polishing paste, or other debris, which should subsequently be removed with a</w:t>
      </w:r>
      <w:r w:rsidR="00132373" w:rsidRPr="00474E89">
        <w:rPr>
          <w:rFonts w:ascii="Sabon-Roman" w:hAnsi="Sabon-Roman" w:cs="Sabon-Roman"/>
          <w:sz w:val="28"/>
          <w:szCs w:val="28"/>
        </w:rPr>
        <w:t xml:space="preserve"> </w:t>
      </w:r>
      <w:r w:rsidR="00132373" w:rsidRPr="00C02D88">
        <w:rPr>
          <w:rFonts w:ascii="Sabon-Roman" w:hAnsi="Sabon-Roman" w:cs="Sabon-Roman"/>
          <w:sz w:val="28"/>
          <w:szCs w:val="28"/>
        </w:rPr>
        <w:t>straight - shank round bur.</w:t>
      </w:r>
    </w:p>
    <w:p w:rsidR="00474E89" w:rsidRPr="00C02D88" w:rsidRDefault="00474E89" w:rsidP="00474E89">
      <w:pPr>
        <w:autoSpaceDE w:val="0"/>
        <w:autoSpaceDN w:val="0"/>
        <w:adjustRightInd w:val="0"/>
        <w:spacing w:after="0" w:line="240" w:lineRule="auto"/>
        <w:rPr>
          <w:rFonts w:ascii="Sabon-Roman" w:hAnsi="Sabon-Roman" w:cs="Sabon-Roman"/>
          <w:sz w:val="28"/>
          <w:szCs w:val="28"/>
        </w:rPr>
      </w:pPr>
      <w:r w:rsidRPr="00474E89">
        <w:rPr>
          <w:rFonts w:ascii="Sabon-Roman" w:hAnsi="Sabon-Roman" w:cs="Sabon-Roman"/>
          <w:sz w:val="28"/>
          <w:szCs w:val="28"/>
        </w:rPr>
        <w:t>The metal framework should be inspected next while seating the framework on the master cast. If heavy rubbing against the cast or excessive seating pressure is required, the framework should be relieved to achieve smooth insertion onto the master cast.</w:t>
      </w:r>
      <w:r>
        <w:rPr>
          <w:rFonts w:ascii="Sabon-Roman" w:hAnsi="Sabon-Roman" w:cs="Sabon-Roman"/>
          <w:sz w:val="28"/>
          <w:szCs w:val="28"/>
        </w:rPr>
        <w:t xml:space="preserve"> </w:t>
      </w:r>
      <w:r w:rsidRPr="00474E89">
        <w:rPr>
          <w:rFonts w:ascii="Sabon-Roman" w:hAnsi="Sabon-Roman" w:cs="Sabon-Roman"/>
          <w:sz w:val="28"/>
          <w:szCs w:val="28"/>
        </w:rPr>
        <w:t>Close observation should be given to the full seating and adaptation of the major connector, clasps, rest seats, and indirect retainers.</w:t>
      </w:r>
    </w:p>
    <w:p w:rsidR="00474E89" w:rsidRPr="00474E89" w:rsidRDefault="00474E89" w:rsidP="00474E89">
      <w:pPr>
        <w:autoSpaceDE w:val="0"/>
        <w:autoSpaceDN w:val="0"/>
        <w:adjustRightInd w:val="0"/>
        <w:spacing w:after="0" w:line="240" w:lineRule="auto"/>
        <w:rPr>
          <w:rFonts w:ascii="Sabon-Roman" w:hAnsi="Sabon-Roman" w:cs="Sabon-Roman"/>
          <w:sz w:val="28"/>
          <w:szCs w:val="28"/>
        </w:rPr>
      </w:pPr>
      <w:r w:rsidRPr="00474E89">
        <w:rPr>
          <w:rFonts w:ascii="Sabon-Roman" w:hAnsi="Sabon-Roman" w:cs="Sabon-Roman"/>
          <w:sz w:val="28"/>
          <w:szCs w:val="28"/>
        </w:rPr>
        <w:lastRenderedPageBreak/>
        <w:t>The framework should sit passively on the master cast without wedging or impinging on the abutment teeth. If not fully seated, the internal surface of the framework should be painted with a disclosing medium such as chloroform and rouge paste, or disclosing wax</w:t>
      </w:r>
    </w:p>
    <w:p w:rsidR="00474E89" w:rsidRPr="00474E89" w:rsidRDefault="00474E89" w:rsidP="00474E89">
      <w:pPr>
        <w:autoSpaceDE w:val="0"/>
        <w:autoSpaceDN w:val="0"/>
        <w:adjustRightInd w:val="0"/>
        <w:spacing w:after="0" w:line="240" w:lineRule="auto"/>
        <w:rPr>
          <w:rFonts w:ascii="Sabon-Roman" w:hAnsi="Sabon-Roman" w:cs="Sabon-Roman"/>
          <w:sz w:val="28"/>
          <w:szCs w:val="28"/>
        </w:rPr>
      </w:pPr>
    </w:p>
    <w:p w:rsidR="00474E89" w:rsidRPr="00474E89" w:rsidRDefault="00474E89" w:rsidP="00474E89">
      <w:pPr>
        <w:autoSpaceDE w:val="0"/>
        <w:autoSpaceDN w:val="0"/>
        <w:adjustRightInd w:val="0"/>
        <w:spacing w:after="0" w:line="240" w:lineRule="auto"/>
        <w:rPr>
          <w:rFonts w:ascii="Sabon-Roman" w:hAnsi="Sabon-Roman" w:cs="Sabon-Roman"/>
          <w:sz w:val="28"/>
          <w:szCs w:val="28"/>
        </w:rPr>
      </w:pPr>
      <w:r w:rsidRPr="00474E89">
        <w:rPr>
          <w:rFonts w:ascii="Sabon-Roman" w:hAnsi="Sabon-Roman" w:cs="Sabon-Roman"/>
          <w:sz w:val="28"/>
          <w:szCs w:val="28"/>
        </w:rPr>
        <w:t>The framework should then be seated on the mas</w:t>
      </w:r>
      <w:r>
        <w:rPr>
          <w:rFonts w:ascii="Sabon-Roman" w:hAnsi="Sabon-Roman" w:cs="Sabon-Roman"/>
          <w:sz w:val="28"/>
          <w:szCs w:val="28"/>
        </w:rPr>
        <w:t>ter cast using fi</w:t>
      </w:r>
      <w:r w:rsidRPr="00474E89">
        <w:rPr>
          <w:rFonts w:ascii="Sabon-Roman" w:hAnsi="Sabon-Roman" w:cs="Sabon-Roman"/>
          <w:sz w:val="28"/>
          <w:szCs w:val="28"/>
        </w:rPr>
        <w:t>rm pressure. After removing the framework from the cast, it sh</w:t>
      </w:r>
      <w:r>
        <w:rPr>
          <w:rFonts w:ascii="Sabon-Roman" w:hAnsi="Sabon-Roman" w:cs="Sabon-Roman"/>
          <w:sz w:val="28"/>
          <w:szCs w:val="28"/>
        </w:rPr>
        <w:t>ould be inspected under magnifi</w:t>
      </w:r>
      <w:r w:rsidRPr="00474E89">
        <w:rPr>
          <w:rFonts w:ascii="Sabon-Roman" w:hAnsi="Sabon-Roman" w:cs="Sabon-Roman"/>
          <w:sz w:val="28"/>
          <w:szCs w:val="28"/>
        </w:rPr>
        <w:t>cation for indication of internal high spots or frictional discrepancies as detailed by the disclosing medium. Adjustments are accomplished as needed until the metal casting is completely seated.</w:t>
      </w:r>
    </w:p>
    <w:p w:rsidR="00474E89" w:rsidRPr="00474E89" w:rsidRDefault="00474E89" w:rsidP="00474E89">
      <w:pPr>
        <w:autoSpaceDE w:val="0"/>
        <w:autoSpaceDN w:val="0"/>
        <w:adjustRightInd w:val="0"/>
        <w:spacing w:after="0" w:line="240" w:lineRule="auto"/>
        <w:rPr>
          <w:rFonts w:ascii="Sabon-Roman" w:hAnsi="Sabon-Roman" w:cs="Sabon-Roman"/>
          <w:sz w:val="28"/>
          <w:szCs w:val="28"/>
        </w:rPr>
      </w:pPr>
    </w:p>
    <w:p w:rsidR="00474E89" w:rsidRPr="00F11183" w:rsidRDefault="00474E89" w:rsidP="00F11183">
      <w:pPr>
        <w:pStyle w:val="ListParagraph"/>
        <w:numPr>
          <w:ilvl w:val="0"/>
          <w:numId w:val="1"/>
        </w:numPr>
        <w:autoSpaceDE w:val="0"/>
        <w:autoSpaceDN w:val="0"/>
        <w:adjustRightInd w:val="0"/>
        <w:spacing w:after="0" w:line="240" w:lineRule="auto"/>
        <w:rPr>
          <w:rFonts w:ascii="Sabon-Roman" w:hAnsi="Sabon-Roman" w:cs="Sabon-Roman"/>
          <w:b/>
          <w:bCs/>
          <w:i/>
          <w:iCs/>
          <w:sz w:val="34"/>
          <w:szCs w:val="34"/>
        </w:rPr>
      </w:pPr>
      <w:r w:rsidRPr="00F11183">
        <w:rPr>
          <w:rFonts w:ascii="Sabon-Roman" w:hAnsi="Sabon-Roman" w:cs="Sabon-Roman"/>
          <w:b/>
          <w:bCs/>
          <w:i/>
          <w:iCs/>
          <w:sz w:val="34"/>
          <w:szCs w:val="34"/>
        </w:rPr>
        <w:t>Clinical procedures</w:t>
      </w:r>
    </w:p>
    <w:p w:rsidR="00474E89" w:rsidRPr="00474E89" w:rsidRDefault="00474E89" w:rsidP="00165C74">
      <w:pPr>
        <w:autoSpaceDE w:val="0"/>
        <w:autoSpaceDN w:val="0"/>
        <w:adjustRightInd w:val="0"/>
        <w:spacing w:after="0" w:line="240" w:lineRule="auto"/>
        <w:jc w:val="lowKashida"/>
        <w:rPr>
          <w:rFonts w:ascii="Sabon-Roman" w:hAnsi="Sabon-Roman" w:cs="Sabon-Roman"/>
          <w:sz w:val="28"/>
          <w:szCs w:val="28"/>
        </w:rPr>
      </w:pPr>
      <w:r>
        <w:rPr>
          <w:rFonts w:ascii="Sabon-Roman" w:hAnsi="Sabon-Roman" w:cs="Sabon-Roman"/>
          <w:sz w:val="28"/>
          <w:szCs w:val="28"/>
        </w:rPr>
        <w:t>Once the framework is fi</w:t>
      </w:r>
      <w:r w:rsidRPr="00474E89">
        <w:rPr>
          <w:rFonts w:ascii="Sabon-Roman" w:hAnsi="Sabon-Roman" w:cs="Sabon-Roman"/>
          <w:sz w:val="28"/>
          <w:szCs w:val="28"/>
        </w:rPr>
        <w:t>tted to the master cast, the casting is ready for clinical try - in.</w:t>
      </w:r>
    </w:p>
    <w:p w:rsidR="00244497" w:rsidRPr="00474E89" w:rsidRDefault="00244497" w:rsidP="00165C74">
      <w:pPr>
        <w:autoSpaceDE w:val="0"/>
        <w:autoSpaceDN w:val="0"/>
        <w:adjustRightInd w:val="0"/>
        <w:spacing w:after="0" w:line="240" w:lineRule="auto"/>
        <w:jc w:val="lowKashida"/>
        <w:rPr>
          <w:rFonts w:ascii="Sabon-Roman" w:hAnsi="Sabon-Roman" w:cs="Sabon-Roman"/>
          <w:sz w:val="28"/>
          <w:szCs w:val="28"/>
        </w:rPr>
      </w:pPr>
      <w:r w:rsidRPr="00244497">
        <w:rPr>
          <w:rFonts w:ascii="Sabon-Roman" w:hAnsi="Sabon-Roman" w:cs="Sabon-Roman"/>
          <w:sz w:val="28"/>
          <w:szCs w:val="28"/>
        </w:rPr>
        <w:t>When the clinician receives the framework from the dental laboratory, this is an opportunity to inspect the</w:t>
      </w:r>
      <w:r>
        <w:rPr>
          <w:rFonts w:ascii="Sabon-Roman" w:hAnsi="Sabon-Roman" w:cs="Sabon-Roman"/>
          <w:sz w:val="28"/>
          <w:szCs w:val="28"/>
        </w:rPr>
        <w:t xml:space="preserve"> fi</w:t>
      </w:r>
      <w:r w:rsidRPr="00244497">
        <w:rPr>
          <w:rFonts w:ascii="Sabon-Roman" w:hAnsi="Sabon-Roman" w:cs="Sabon-Roman"/>
          <w:sz w:val="28"/>
          <w:szCs w:val="28"/>
        </w:rPr>
        <w:t xml:space="preserve">t to the master cast. Although requests to have the removable partial denture be fabricated to completion without an additional appointment </w:t>
      </w:r>
      <w:r>
        <w:rPr>
          <w:rFonts w:ascii="Sabon-Roman" w:hAnsi="Sabon-Roman" w:cs="Sabon-Roman"/>
          <w:sz w:val="28"/>
          <w:szCs w:val="28"/>
        </w:rPr>
        <w:t>to fi</w:t>
      </w:r>
      <w:r w:rsidRPr="00244497">
        <w:rPr>
          <w:rFonts w:ascii="Sabon-Roman" w:hAnsi="Sabon-Roman" w:cs="Sabon-Roman"/>
          <w:sz w:val="28"/>
          <w:szCs w:val="28"/>
        </w:rPr>
        <w:t>t the framework may be common, each patient should receive consideration based on his or her diagnosis and intraoral assessment.</w:t>
      </w:r>
    </w:p>
    <w:p w:rsidR="00244497" w:rsidRPr="00244497" w:rsidRDefault="00244497" w:rsidP="00165C74">
      <w:pPr>
        <w:autoSpaceDE w:val="0"/>
        <w:autoSpaceDN w:val="0"/>
        <w:adjustRightInd w:val="0"/>
        <w:spacing w:after="0" w:line="240" w:lineRule="auto"/>
        <w:jc w:val="lowKashida"/>
        <w:rPr>
          <w:rFonts w:ascii="Sabon-Roman" w:hAnsi="Sabon-Roman" w:cs="Sabon-Roman"/>
          <w:sz w:val="28"/>
          <w:szCs w:val="28"/>
        </w:rPr>
      </w:pPr>
      <w:r w:rsidRPr="00244497">
        <w:rPr>
          <w:rFonts w:ascii="Sabon-Roman" w:hAnsi="Sabon-Roman" w:cs="Sabon-Roman"/>
          <w:sz w:val="28"/>
          <w:szCs w:val="28"/>
        </w:rPr>
        <w:t>For instance, fabrication of a removable partial denture in a patient Kennedy Class I with an extensive number of missing posterior teeth associated with moderate to extensive residual ridge bone loss may indicate the necessity for a separate appoin</w:t>
      </w:r>
      <w:r>
        <w:rPr>
          <w:rFonts w:ascii="Sabon-Roman" w:hAnsi="Sabon-Roman" w:cs="Sabon-Roman"/>
          <w:sz w:val="28"/>
          <w:szCs w:val="28"/>
        </w:rPr>
        <w:t>tment to fi</w:t>
      </w:r>
      <w:r w:rsidRPr="00244497">
        <w:rPr>
          <w:rFonts w:ascii="Sabon-Roman" w:hAnsi="Sabon-Roman" w:cs="Sabon-Roman"/>
          <w:sz w:val="28"/>
          <w:szCs w:val="28"/>
        </w:rPr>
        <w:t>t the framework and need for additional clinical procedures.</w:t>
      </w:r>
    </w:p>
    <w:p w:rsidR="00244497" w:rsidRPr="00244497" w:rsidRDefault="00244497" w:rsidP="00165C74">
      <w:pPr>
        <w:autoSpaceDE w:val="0"/>
        <w:autoSpaceDN w:val="0"/>
        <w:adjustRightInd w:val="0"/>
        <w:spacing w:after="0" w:line="240" w:lineRule="auto"/>
        <w:jc w:val="lowKashida"/>
        <w:rPr>
          <w:rFonts w:ascii="Sabon-Roman" w:hAnsi="Sabon-Roman" w:cs="Sabon-Roman"/>
          <w:sz w:val="28"/>
          <w:szCs w:val="28"/>
        </w:rPr>
      </w:pPr>
      <w:r w:rsidRPr="00244497">
        <w:rPr>
          <w:rFonts w:ascii="Sabon-Roman" w:hAnsi="Sabon-Roman" w:cs="Sabon-Roman"/>
          <w:sz w:val="28"/>
          <w:szCs w:val="28"/>
        </w:rPr>
        <w:t xml:space="preserve">If the impression technique utilized is predictable and accurate, and the dental laboratory technician and the dental laboratory provide high - quality, well - made frameworks on a consistent basis, it is the judgment of the clinician whether or not </w:t>
      </w:r>
      <w:r>
        <w:rPr>
          <w:rFonts w:ascii="Sabon-Roman" w:hAnsi="Sabon-Roman" w:cs="Sabon-Roman"/>
          <w:sz w:val="28"/>
          <w:szCs w:val="28"/>
        </w:rPr>
        <w:t>to proceed to fi</w:t>
      </w:r>
      <w:r w:rsidRPr="00244497">
        <w:rPr>
          <w:rFonts w:ascii="Sabon-Roman" w:hAnsi="Sabon-Roman" w:cs="Sabon-Roman"/>
          <w:sz w:val="28"/>
          <w:szCs w:val="28"/>
        </w:rPr>
        <w:t>nal fabrication of the completed removable partial denture.</w:t>
      </w:r>
    </w:p>
    <w:p w:rsidR="001826CD" w:rsidRPr="00244497" w:rsidRDefault="001826CD" w:rsidP="00165C74">
      <w:pPr>
        <w:autoSpaceDE w:val="0"/>
        <w:autoSpaceDN w:val="0"/>
        <w:adjustRightInd w:val="0"/>
        <w:spacing w:after="0" w:line="240" w:lineRule="auto"/>
        <w:jc w:val="lowKashida"/>
        <w:rPr>
          <w:rFonts w:ascii="Sabon-Roman" w:hAnsi="Sabon-Roman" w:cs="Sabon-Roman"/>
          <w:sz w:val="28"/>
          <w:szCs w:val="28"/>
        </w:rPr>
      </w:pPr>
      <w:r w:rsidRPr="001826CD">
        <w:rPr>
          <w:rFonts w:ascii="Sabon-Roman" w:hAnsi="Sabon-Roman" w:cs="Sabon-Roman"/>
          <w:sz w:val="28"/>
          <w:szCs w:val="28"/>
        </w:rPr>
        <w:t xml:space="preserve">If the RPD is completed </w:t>
      </w:r>
      <w:r>
        <w:rPr>
          <w:rFonts w:ascii="Sabon-Roman" w:hAnsi="Sabon-Roman" w:cs="Sabon-Roman"/>
          <w:sz w:val="28"/>
          <w:szCs w:val="28"/>
        </w:rPr>
        <w:t>without verifying the fi</w:t>
      </w:r>
      <w:r w:rsidRPr="001826CD">
        <w:rPr>
          <w:rFonts w:ascii="Sabon-Roman" w:hAnsi="Sabon-Roman" w:cs="Sabon-Roman"/>
          <w:sz w:val="28"/>
          <w:szCs w:val="28"/>
        </w:rPr>
        <w:t xml:space="preserve">t of the framework, </w:t>
      </w:r>
      <w:r>
        <w:rPr>
          <w:rFonts w:ascii="Sabon-Roman" w:hAnsi="Sabon-Roman" w:cs="Sabon-Roman"/>
          <w:sz w:val="28"/>
          <w:szCs w:val="28"/>
        </w:rPr>
        <w:t>the risk is the diffi</w:t>
      </w:r>
      <w:r w:rsidRPr="001826CD">
        <w:rPr>
          <w:rFonts w:ascii="Sabon-Roman" w:hAnsi="Sabon-Roman" w:cs="Sabon-Roman"/>
          <w:sz w:val="28"/>
          <w:szCs w:val="28"/>
        </w:rPr>
        <w:t>cul</w:t>
      </w:r>
      <w:r>
        <w:rPr>
          <w:rFonts w:ascii="Sabon-Roman" w:hAnsi="Sabon-Roman" w:cs="Sabon-Roman"/>
          <w:sz w:val="28"/>
          <w:szCs w:val="28"/>
        </w:rPr>
        <w:t>ty in discerning a fi</w:t>
      </w:r>
      <w:r w:rsidRPr="001826CD">
        <w:rPr>
          <w:rFonts w:ascii="Sabon-Roman" w:hAnsi="Sabon-Roman" w:cs="Sabon-Roman"/>
          <w:sz w:val="28"/>
          <w:szCs w:val="28"/>
        </w:rPr>
        <w:t>t problem if adjustments are required for both the acrylic resin portion on the intaglio surface and the framework.</w:t>
      </w:r>
    </w:p>
    <w:p w:rsidR="001826CD" w:rsidRPr="001826CD" w:rsidRDefault="001826CD" w:rsidP="00165C74">
      <w:pPr>
        <w:autoSpaceDE w:val="0"/>
        <w:autoSpaceDN w:val="0"/>
        <w:adjustRightInd w:val="0"/>
        <w:spacing w:after="0" w:line="240" w:lineRule="auto"/>
        <w:jc w:val="lowKashida"/>
        <w:rPr>
          <w:rFonts w:ascii="Sabon-Roman" w:hAnsi="Sabon-Roman" w:cs="Sabon-Roman"/>
          <w:sz w:val="28"/>
          <w:szCs w:val="28"/>
        </w:rPr>
      </w:pPr>
      <w:r w:rsidRPr="001826CD">
        <w:rPr>
          <w:rFonts w:ascii="Sabon-Roman" w:hAnsi="Sabon-Roman" w:cs="Sabon-Roman"/>
          <w:sz w:val="28"/>
          <w:szCs w:val="28"/>
        </w:rPr>
        <w:t>The framework should be inspected using both visual and tactile sense during seating onto the abutment teeth. Direct seating pressure should be applied to the rest seats and major connector only, as pressure applied to tissue - borne denture base areas will cause the denture to pivot and rock.</w:t>
      </w:r>
    </w:p>
    <w:p w:rsidR="001826CD" w:rsidRPr="001826CD" w:rsidRDefault="001826CD" w:rsidP="00165C74">
      <w:pPr>
        <w:autoSpaceDE w:val="0"/>
        <w:autoSpaceDN w:val="0"/>
        <w:adjustRightInd w:val="0"/>
        <w:spacing w:after="0" w:line="240" w:lineRule="auto"/>
        <w:jc w:val="lowKashida"/>
        <w:rPr>
          <w:rFonts w:ascii="Sabon-Roman" w:hAnsi="Sabon-Roman" w:cs="Sabon-Roman"/>
          <w:sz w:val="28"/>
          <w:szCs w:val="28"/>
        </w:rPr>
      </w:pPr>
      <w:r w:rsidRPr="001826CD">
        <w:rPr>
          <w:rFonts w:ascii="Sabon-Roman" w:hAnsi="Sabon-Roman" w:cs="Sabon-Roman"/>
          <w:sz w:val="28"/>
          <w:szCs w:val="28"/>
        </w:rPr>
        <w:t>Excessive force to seat the framework should not be required. The casting should go into place in a smooth manner without</w:t>
      </w:r>
      <w:r>
        <w:rPr>
          <w:rFonts w:ascii="Sabon-Roman" w:hAnsi="Sabon-Roman" w:cs="Sabon-Roman"/>
          <w:sz w:val="28"/>
          <w:szCs w:val="28"/>
        </w:rPr>
        <w:t xml:space="preserve"> </w:t>
      </w:r>
      <w:r w:rsidRPr="001826CD">
        <w:rPr>
          <w:rFonts w:ascii="Sabon-Roman" w:hAnsi="Sabon-Roman" w:cs="Sabon-Roman"/>
          <w:sz w:val="28"/>
          <w:szCs w:val="28"/>
        </w:rPr>
        <w:t xml:space="preserve">binding or catching the abutment teeth. Once seated, the framework should be inspected for complete </w:t>
      </w:r>
      <w:r w:rsidRPr="001826CD">
        <w:rPr>
          <w:rFonts w:ascii="Sabon-Roman" w:hAnsi="Sabon-Roman" w:cs="Sabon-Roman"/>
          <w:sz w:val="28"/>
          <w:szCs w:val="28"/>
        </w:rPr>
        <w:lastRenderedPageBreak/>
        <w:t>s</w:t>
      </w:r>
      <w:r w:rsidR="007807D2">
        <w:rPr>
          <w:rFonts w:ascii="Sabon-Roman" w:hAnsi="Sabon-Roman" w:cs="Sabon-Roman"/>
          <w:sz w:val="28"/>
          <w:szCs w:val="28"/>
        </w:rPr>
        <w:t>tability. The casting should fi</w:t>
      </w:r>
      <w:r w:rsidRPr="001826CD">
        <w:rPr>
          <w:rFonts w:ascii="Sabon-Roman" w:hAnsi="Sabon-Roman" w:cs="Sabon-Roman"/>
          <w:sz w:val="28"/>
          <w:szCs w:val="28"/>
        </w:rPr>
        <w:t xml:space="preserve">t passively without rocking or teetering. All major and minor connectors should be checked with </w:t>
      </w:r>
      <w:r>
        <w:rPr>
          <w:rFonts w:ascii="Sabon-Roman" w:hAnsi="Sabon-Roman" w:cs="Sabon-Roman"/>
          <w:sz w:val="28"/>
          <w:szCs w:val="28"/>
        </w:rPr>
        <w:t>magnifi</w:t>
      </w:r>
      <w:r w:rsidRPr="001826CD">
        <w:rPr>
          <w:rFonts w:ascii="Sabon-Roman" w:hAnsi="Sabon-Roman" w:cs="Sabon-Roman"/>
          <w:sz w:val="28"/>
          <w:szCs w:val="28"/>
        </w:rPr>
        <w:t>cation for close adaptation to the teeth and tissues.</w:t>
      </w:r>
    </w:p>
    <w:p w:rsidR="001826CD" w:rsidRPr="001826CD" w:rsidRDefault="001826CD" w:rsidP="001826CD">
      <w:pPr>
        <w:autoSpaceDE w:val="0"/>
        <w:autoSpaceDN w:val="0"/>
        <w:adjustRightInd w:val="0"/>
        <w:spacing w:after="0" w:line="240" w:lineRule="auto"/>
        <w:rPr>
          <w:rFonts w:ascii="Sabon-Roman" w:hAnsi="Sabon-Roman" w:cs="Sabon-Roman"/>
          <w:sz w:val="28"/>
          <w:szCs w:val="28"/>
        </w:rPr>
      </w:pPr>
    </w:p>
    <w:p w:rsidR="001826CD" w:rsidRPr="001826CD" w:rsidRDefault="001826CD" w:rsidP="001826CD">
      <w:pPr>
        <w:autoSpaceDE w:val="0"/>
        <w:autoSpaceDN w:val="0"/>
        <w:adjustRightInd w:val="0"/>
        <w:spacing w:after="0" w:line="240" w:lineRule="auto"/>
        <w:rPr>
          <w:rFonts w:ascii="Sabon-Roman" w:hAnsi="Sabon-Roman" w:cs="Sabon-Roman"/>
          <w:sz w:val="28"/>
          <w:szCs w:val="28"/>
        </w:rPr>
      </w:pPr>
    </w:p>
    <w:p w:rsidR="00165C74" w:rsidRPr="001826CD" w:rsidRDefault="00165C74" w:rsidP="00165C74">
      <w:pPr>
        <w:autoSpaceDE w:val="0"/>
        <w:autoSpaceDN w:val="0"/>
        <w:adjustRightInd w:val="0"/>
        <w:spacing w:after="0" w:line="240" w:lineRule="auto"/>
        <w:rPr>
          <w:rFonts w:ascii="Sabon-Roman" w:hAnsi="Sabon-Roman" w:cs="Sabon-Roman"/>
          <w:sz w:val="28"/>
          <w:szCs w:val="28"/>
        </w:rPr>
      </w:pPr>
      <w:r w:rsidRPr="00165C74">
        <w:rPr>
          <w:rFonts w:ascii="Sabon-Roman" w:hAnsi="Sabon-Roman" w:cs="Sabon-Roman"/>
          <w:sz w:val="28"/>
          <w:szCs w:val="28"/>
        </w:rPr>
        <w:t>In addition to the disclosing mediums previously mentioned, disclosing wax can be used to ensure there are no interferences causing binding or incomplete seating of the casting</w:t>
      </w:r>
      <w:r>
        <w:rPr>
          <w:rFonts w:ascii="Sabon-Roman" w:hAnsi="Sabon-Roman" w:cs="Sabon-Roman"/>
          <w:sz w:val="28"/>
          <w:szCs w:val="28"/>
        </w:rPr>
        <w:t>.</w:t>
      </w:r>
    </w:p>
    <w:p w:rsidR="00165C74" w:rsidRPr="00165C74" w:rsidRDefault="00165C74" w:rsidP="00165C74">
      <w:pPr>
        <w:autoSpaceDE w:val="0"/>
        <w:autoSpaceDN w:val="0"/>
        <w:adjustRightInd w:val="0"/>
        <w:spacing w:after="0" w:line="240" w:lineRule="auto"/>
        <w:rPr>
          <w:rFonts w:ascii="Sabon-Roman" w:hAnsi="Sabon-Roman" w:cs="Sabon-Roman"/>
          <w:sz w:val="28"/>
          <w:szCs w:val="28"/>
        </w:rPr>
      </w:pPr>
    </w:p>
    <w:p w:rsidR="00165C74" w:rsidRPr="00165C74" w:rsidRDefault="00165C74" w:rsidP="00165C74">
      <w:pPr>
        <w:autoSpaceDE w:val="0"/>
        <w:autoSpaceDN w:val="0"/>
        <w:adjustRightInd w:val="0"/>
        <w:spacing w:after="0" w:line="240" w:lineRule="auto"/>
        <w:rPr>
          <w:rFonts w:ascii="Sabon-Roman" w:hAnsi="Sabon-Roman" w:cs="Sabon-Roman"/>
          <w:sz w:val="28"/>
          <w:szCs w:val="28"/>
        </w:rPr>
      </w:pPr>
      <w:r>
        <w:rPr>
          <w:rFonts w:ascii="Sabon-Roman" w:hAnsi="Sabon-Roman" w:cs="Sabon-Roman"/>
          <w:noProof/>
          <w:sz w:val="28"/>
          <w:szCs w:val="28"/>
        </w:rPr>
        <w:t xml:space="preserve">                       </w:t>
      </w:r>
      <w:r w:rsidRPr="00165C74">
        <w:rPr>
          <w:rFonts w:ascii="Sabon-Roman" w:hAnsi="Sabon-Roman" w:cs="Sabon-Roman"/>
          <w:noProof/>
          <w:sz w:val="28"/>
          <w:szCs w:val="28"/>
        </w:rPr>
        <w:drawing>
          <wp:inline distT="0" distB="0" distL="0" distR="0">
            <wp:extent cx="2643957" cy="17526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7444" cy="1754911"/>
                    </a:xfrm>
                    <a:prstGeom prst="rect">
                      <a:avLst/>
                    </a:prstGeom>
                    <a:noFill/>
                    <a:ln>
                      <a:noFill/>
                    </a:ln>
                  </pic:spPr>
                </pic:pic>
              </a:graphicData>
            </a:graphic>
          </wp:inline>
        </w:drawing>
      </w:r>
    </w:p>
    <w:p w:rsidR="00165C74" w:rsidRPr="00165C74" w:rsidRDefault="00165C74" w:rsidP="00165C74">
      <w:pPr>
        <w:autoSpaceDE w:val="0"/>
        <w:autoSpaceDN w:val="0"/>
        <w:adjustRightInd w:val="0"/>
        <w:spacing w:after="0" w:line="240" w:lineRule="auto"/>
        <w:rPr>
          <w:rFonts w:ascii="Sabon-Roman" w:hAnsi="Sabon-Roman" w:cs="Sabon-Roman"/>
          <w:sz w:val="28"/>
          <w:szCs w:val="28"/>
        </w:rPr>
      </w:pPr>
    </w:p>
    <w:p w:rsidR="001826CD" w:rsidRPr="001826CD" w:rsidRDefault="001826CD" w:rsidP="001826CD">
      <w:pPr>
        <w:autoSpaceDE w:val="0"/>
        <w:autoSpaceDN w:val="0"/>
        <w:adjustRightInd w:val="0"/>
        <w:spacing w:after="0" w:line="240" w:lineRule="auto"/>
        <w:rPr>
          <w:rFonts w:ascii="Sabon-Roman" w:hAnsi="Sabon-Roman" w:cs="Sabon-Roman"/>
          <w:sz w:val="28"/>
          <w:szCs w:val="28"/>
        </w:rPr>
      </w:pPr>
    </w:p>
    <w:p w:rsidR="001826CD" w:rsidRPr="001826CD" w:rsidRDefault="001826CD" w:rsidP="001826CD">
      <w:pPr>
        <w:autoSpaceDE w:val="0"/>
        <w:autoSpaceDN w:val="0"/>
        <w:adjustRightInd w:val="0"/>
        <w:spacing w:after="0" w:line="240" w:lineRule="auto"/>
        <w:rPr>
          <w:rFonts w:ascii="Sabon-Roman" w:hAnsi="Sabon-Roman" w:cs="Sabon-Roman"/>
          <w:sz w:val="28"/>
          <w:szCs w:val="28"/>
        </w:rPr>
      </w:pPr>
    </w:p>
    <w:p w:rsidR="001E6F6E" w:rsidRPr="001826CD" w:rsidRDefault="001E6F6E" w:rsidP="001E6F6E">
      <w:pPr>
        <w:autoSpaceDE w:val="0"/>
        <w:autoSpaceDN w:val="0"/>
        <w:adjustRightInd w:val="0"/>
        <w:spacing w:after="0" w:line="240" w:lineRule="auto"/>
        <w:rPr>
          <w:rFonts w:ascii="Sabon-Roman" w:hAnsi="Sabon-Roman" w:cs="Sabon-Roman"/>
          <w:sz w:val="28"/>
          <w:szCs w:val="28"/>
        </w:rPr>
      </w:pPr>
      <w:r w:rsidRPr="001E6F6E">
        <w:rPr>
          <w:rFonts w:ascii="Sabon-Roman" w:hAnsi="Sabon-Roman" w:cs="Sabon-Roman"/>
          <w:sz w:val="28"/>
          <w:szCs w:val="28"/>
        </w:rPr>
        <w:t>Common areas to inspect are along guide planes, under rest seats, in the shoulder areas of clasps, and on minor connectors</w:t>
      </w:r>
      <w:r w:rsidR="00C16E53">
        <w:rPr>
          <w:rFonts w:ascii="Sabon-Roman" w:hAnsi="Sabon-Roman" w:cs="Sabon-Roman"/>
          <w:sz w:val="28"/>
          <w:szCs w:val="28"/>
        </w:rPr>
        <w:t>.</w:t>
      </w:r>
    </w:p>
    <w:p w:rsidR="001E6F6E" w:rsidRPr="001E6F6E" w:rsidRDefault="001E6F6E" w:rsidP="001E6F6E">
      <w:pPr>
        <w:autoSpaceDE w:val="0"/>
        <w:autoSpaceDN w:val="0"/>
        <w:adjustRightInd w:val="0"/>
        <w:spacing w:after="0" w:line="240" w:lineRule="auto"/>
        <w:rPr>
          <w:rFonts w:ascii="Sabon-Roman" w:hAnsi="Sabon-Roman" w:cs="Sabon-Roman"/>
          <w:sz w:val="28"/>
          <w:szCs w:val="28"/>
        </w:rPr>
      </w:pPr>
    </w:p>
    <w:p w:rsidR="001826CD" w:rsidRPr="001826CD" w:rsidRDefault="00C16E53" w:rsidP="001826CD">
      <w:pPr>
        <w:autoSpaceDE w:val="0"/>
        <w:autoSpaceDN w:val="0"/>
        <w:adjustRightInd w:val="0"/>
        <w:spacing w:after="0" w:line="240" w:lineRule="auto"/>
        <w:rPr>
          <w:rFonts w:ascii="Sabon-Roman" w:hAnsi="Sabon-Roman" w:cs="Sabon-Roman"/>
          <w:sz w:val="28"/>
          <w:szCs w:val="28"/>
        </w:rPr>
      </w:pPr>
      <w:r>
        <w:rPr>
          <w:rFonts w:ascii="Sabon-Roman" w:hAnsi="Sabon-Roman" w:cs="Sabon-Roman"/>
          <w:noProof/>
          <w:sz w:val="28"/>
          <w:szCs w:val="28"/>
        </w:rPr>
        <w:t xml:space="preserve">                              </w:t>
      </w:r>
      <w:r w:rsidRPr="00C16E53">
        <w:rPr>
          <w:rFonts w:ascii="Sabon-Roman" w:hAnsi="Sabon-Roman" w:cs="Sabon-Roman"/>
          <w:noProof/>
          <w:sz w:val="28"/>
          <w:szCs w:val="28"/>
        </w:rPr>
        <w:drawing>
          <wp:inline distT="0" distB="0" distL="0" distR="0">
            <wp:extent cx="2190978" cy="1457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3055" cy="1458707"/>
                    </a:xfrm>
                    <a:prstGeom prst="rect">
                      <a:avLst/>
                    </a:prstGeom>
                    <a:noFill/>
                    <a:ln>
                      <a:noFill/>
                    </a:ln>
                  </pic:spPr>
                </pic:pic>
              </a:graphicData>
            </a:graphic>
          </wp:inline>
        </w:drawing>
      </w:r>
    </w:p>
    <w:p w:rsidR="001826CD" w:rsidRPr="001826CD" w:rsidRDefault="001826CD" w:rsidP="001826CD">
      <w:pPr>
        <w:autoSpaceDE w:val="0"/>
        <w:autoSpaceDN w:val="0"/>
        <w:adjustRightInd w:val="0"/>
        <w:spacing w:after="0" w:line="240" w:lineRule="auto"/>
        <w:rPr>
          <w:rFonts w:ascii="Sabon-Roman" w:hAnsi="Sabon-Roman" w:cs="Sabon-Roman"/>
          <w:sz w:val="28"/>
          <w:szCs w:val="28"/>
        </w:rPr>
      </w:pPr>
    </w:p>
    <w:p w:rsidR="001826CD" w:rsidRPr="001826CD" w:rsidRDefault="001826CD" w:rsidP="001826CD">
      <w:pPr>
        <w:autoSpaceDE w:val="0"/>
        <w:autoSpaceDN w:val="0"/>
        <w:adjustRightInd w:val="0"/>
        <w:spacing w:after="0" w:line="240" w:lineRule="auto"/>
        <w:rPr>
          <w:rFonts w:ascii="Sabon-Roman" w:hAnsi="Sabon-Roman" w:cs="Sabon-Roman"/>
          <w:sz w:val="28"/>
          <w:szCs w:val="28"/>
        </w:rPr>
      </w:pPr>
    </w:p>
    <w:p w:rsidR="002D4C05" w:rsidRPr="001826CD" w:rsidRDefault="002D4C05" w:rsidP="002D4C05">
      <w:pPr>
        <w:autoSpaceDE w:val="0"/>
        <w:autoSpaceDN w:val="0"/>
        <w:adjustRightInd w:val="0"/>
        <w:spacing w:after="0" w:line="240" w:lineRule="auto"/>
        <w:rPr>
          <w:rFonts w:ascii="Sabon-Roman" w:hAnsi="Sabon-Roman" w:cs="Sabon-Roman"/>
          <w:sz w:val="28"/>
          <w:szCs w:val="28"/>
        </w:rPr>
      </w:pPr>
      <w:r w:rsidRPr="002D4C05">
        <w:rPr>
          <w:rFonts w:ascii="Sabon-Roman" w:hAnsi="Sabon-Roman" w:cs="Sabon-Roman"/>
          <w:sz w:val="28"/>
          <w:szCs w:val="28"/>
        </w:rPr>
        <w:t>Adjustment should continue</w:t>
      </w:r>
      <w:r>
        <w:rPr>
          <w:rFonts w:ascii="Sabon-Roman" w:hAnsi="Sabon-Roman" w:cs="Sabon-Roman"/>
          <w:sz w:val="28"/>
          <w:szCs w:val="28"/>
        </w:rPr>
        <w:t xml:space="preserve"> </w:t>
      </w:r>
      <w:r w:rsidRPr="002D4C05">
        <w:rPr>
          <w:rFonts w:ascii="Sabon-Roman" w:hAnsi="Sabon-Roman" w:cs="Sabon-Roman"/>
          <w:sz w:val="28"/>
          <w:szCs w:val="28"/>
        </w:rPr>
        <w:t>to be made with high - speed diamond burs, carbide burs, or abrasive stones until the casting is fully seated. If the casting still will not go into pla</w:t>
      </w:r>
      <w:r>
        <w:rPr>
          <w:rFonts w:ascii="Sabon-Roman" w:hAnsi="Sabon-Roman" w:cs="Sabon-Roman"/>
          <w:sz w:val="28"/>
          <w:szCs w:val="28"/>
        </w:rPr>
        <w:t>ce after several attempts at fi</w:t>
      </w:r>
      <w:r w:rsidRPr="002D4C05">
        <w:rPr>
          <w:rFonts w:ascii="Sabon-Roman" w:hAnsi="Sabon-Roman" w:cs="Sabon-Roman"/>
          <w:sz w:val="28"/>
          <w:szCs w:val="28"/>
        </w:rPr>
        <w:t>tting the framework, a decision should be made to remake the framework.</w:t>
      </w:r>
    </w:p>
    <w:p w:rsidR="002D4C05" w:rsidRPr="002D4C05" w:rsidRDefault="002D4C05" w:rsidP="002D4C05">
      <w:pPr>
        <w:autoSpaceDE w:val="0"/>
        <w:autoSpaceDN w:val="0"/>
        <w:adjustRightInd w:val="0"/>
        <w:spacing w:after="0" w:line="240" w:lineRule="auto"/>
        <w:rPr>
          <w:rFonts w:ascii="Sabon-Roman" w:hAnsi="Sabon-Roman" w:cs="Sabon-Roman"/>
          <w:sz w:val="28"/>
          <w:szCs w:val="28"/>
        </w:rPr>
      </w:pPr>
      <w:r>
        <w:rPr>
          <w:rFonts w:ascii="Sabon-Roman" w:hAnsi="Sabon-Roman" w:cs="Sabon-Roman"/>
          <w:sz w:val="28"/>
          <w:szCs w:val="28"/>
        </w:rPr>
        <w:t>A framework that fi</w:t>
      </w:r>
      <w:r w:rsidRPr="002D4C05">
        <w:rPr>
          <w:rFonts w:ascii="Sabon-Roman" w:hAnsi="Sabon-Roman" w:cs="Sabon-Roman"/>
          <w:sz w:val="28"/>
          <w:szCs w:val="28"/>
        </w:rPr>
        <w:t>ts the master cast but not the mouth indicates that the master cast is inaccurate and a new impression should be made to initiate the remake of the framework.</w:t>
      </w:r>
    </w:p>
    <w:p w:rsidR="002D4C05" w:rsidRPr="002D4C05" w:rsidRDefault="002D4C05" w:rsidP="002D4C05">
      <w:pPr>
        <w:autoSpaceDE w:val="0"/>
        <w:autoSpaceDN w:val="0"/>
        <w:adjustRightInd w:val="0"/>
        <w:spacing w:after="0" w:line="240" w:lineRule="auto"/>
        <w:rPr>
          <w:rFonts w:ascii="Sabon-Roman" w:hAnsi="Sabon-Roman" w:cs="Sabon-Roman"/>
          <w:sz w:val="28"/>
          <w:szCs w:val="28"/>
        </w:rPr>
      </w:pPr>
    </w:p>
    <w:p w:rsidR="002D4C05" w:rsidRPr="005D175D" w:rsidRDefault="005D175D" w:rsidP="005D175D">
      <w:pPr>
        <w:autoSpaceDE w:val="0"/>
        <w:autoSpaceDN w:val="0"/>
        <w:adjustRightInd w:val="0"/>
        <w:spacing w:after="0" w:line="240" w:lineRule="auto"/>
        <w:rPr>
          <w:rFonts w:ascii="Sabon-Roman" w:hAnsi="Sabon-Roman" w:cs="Sabon-Roman"/>
          <w:sz w:val="36"/>
          <w:szCs w:val="36"/>
        </w:rPr>
      </w:pPr>
      <w:proofErr w:type="spellStart"/>
      <w:r w:rsidRPr="005D175D">
        <w:rPr>
          <w:rFonts w:ascii="Sabon-Roman" w:hAnsi="Sabon-Roman" w:cs="Sabon-Roman"/>
          <w:b/>
          <w:bCs/>
          <w:i/>
          <w:iCs/>
          <w:sz w:val="36"/>
          <w:szCs w:val="36"/>
        </w:rPr>
        <w:t>Occlusal</w:t>
      </w:r>
      <w:proofErr w:type="spellEnd"/>
      <w:r w:rsidRPr="005D175D">
        <w:rPr>
          <w:rFonts w:ascii="Sabon-Roman" w:hAnsi="Sabon-Roman" w:cs="Sabon-Roman"/>
          <w:b/>
          <w:bCs/>
          <w:i/>
          <w:iCs/>
          <w:sz w:val="36"/>
          <w:szCs w:val="36"/>
        </w:rPr>
        <w:t xml:space="preserve"> evaluation</w:t>
      </w:r>
    </w:p>
    <w:p w:rsidR="005D175D" w:rsidRPr="002D4C05" w:rsidRDefault="005D175D" w:rsidP="005D175D">
      <w:pPr>
        <w:autoSpaceDE w:val="0"/>
        <w:autoSpaceDN w:val="0"/>
        <w:adjustRightInd w:val="0"/>
        <w:spacing w:after="0" w:line="240" w:lineRule="auto"/>
        <w:rPr>
          <w:rFonts w:ascii="Sabon-Roman" w:hAnsi="Sabon-Roman" w:cs="Sabon-Roman"/>
          <w:sz w:val="28"/>
          <w:szCs w:val="28"/>
        </w:rPr>
      </w:pPr>
      <w:r w:rsidRPr="005D175D">
        <w:rPr>
          <w:rFonts w:ascii="Sabon-Roman" w:hAnsi="Sabon-Roman" w:cs="Sabon-Roman"/>
          <w:sz w:val="28"/>
          <w:szCs w:val="28"/>
        </w:rPr>
        <w:t>The framework should then be evaluated for clearance during patient articulation. Initially, remove t</w:t>
      </w:r>
      <w:r>
        <w:rPr>
          <w:rFonts w:ascii="Sabon-Roman" w:hAnsi="Sabon-Roman" w:cs="Sabon-Roman"/>
          <w:sz w:val="28"/>
          <w:szCs w:val="28"/>
        </w:rPr>
        <w:t>he framework from the patient’s</w:t>
      </w:r>
      <w:r w:rsidRPr="005D175D">
        <w:rPr>
          <w:rFonts w:ascii="Sabon-Roman" w:hAnsi="Sabon-Roman" w:cs="Sabon-Roman"/>
          <w:sz w:val="28"/>
          <w:szCs w:val="28"/>
        </w:rPr>
        <w:t xml:space="preserve"> mouth and ask him or her to occlude. Analyze the bite closely, and ob</w:t>
      </w:r>
      <w:r>
        <w:rPr>
          <w:rFonts w:ascii="Sabon-Roman" w:hAnsi="Sabon-Roman" w:cs="Sabon-Roman"/>
          <w:sz w:val="28"/>
          <w:szCs w:val="28"/>
        </w:rPr>
        <w:t>serve whether opposing cusps fi</w:t>
      </w:r>
      <w:r w:rsidRPr="005D175D">
        <w:rPr>
          <w:rFonts w:ascii="Sabon-Roman" w:hAnsi="Sabon-Roman" w:cs="Sabon-Roman"/>
          <w:sz w:val="28"/>
          <w:szCs w:val="28"/>
        </w:rPr>
        <w:t>t into wear facets or if opposing canines fully articulate together.</w:t>
      </w:r>
    </w:p>
    <w:p w:rsidR="005D175D" w:rsidRPr="002D4C05" w:rsidRDefault="005D175D" w:rsidP="005D175D">
      <w:pPr>
        <w:autoSpaceDE w:val="0"/>
        <w:autoSpaceDN w:val="0"/>
        <w:adjustRightInd w:val="0"/>
        <w:spacing w:after="0" w:line="240" w:lineRule="auto"/>
        <w:rPr>
          <w:rFonts w:ascii="Sabon-Roman" w:hAnsi="Sabon-Roman" w:cs="Sabon-Roman"/>
          <w:sz w:val="28"/>
          <w:szCs w:val="28"/>
        </w:rPr>
      </w:pPr>
      <w:r w:rsidRPr="005D175D">
        <w:rPr>
          <w:rFonts w:ascii="Sabon-Roman" w:hAnsi="Sabon-Roman" w:cs="Sabon-Roman"/>
          <w:sz w:val="28"/>
          <w:szCs w:val="28"/>
        </w:rPr>
        <w:t>If open spaces are observed, the framework is elevated in occlusion and must be adjusted. When both maxillary and mandibular frameworks are being tried, they should be done individually before they are done together.</w:t>
      </w:r>
    </w:p>
    <w:p w:rsidR="003F5478" w:rsidRPr="003F5478" w:rsidRDefault="003F5478" w:rsidP="003F5478">
      <w:pPr>
        <w:autoSpaceDE w:val="0"/>
        <w:autoSpaceDN w:val="0"/>
        <w:adjustRightInd w:val="0"/>
        <w:spacing w:after="0" w:line="240" w:lineRule="auto"/>
        <w:rPr>
          <w:rFonts w:ascii="Sabon-Roman" w:hAnsi="Sabon-Roman" w:cs="Sabon-Roman"/>
          <w:sz w:val="28"/>
          <w:szCs w:val="28"/>
        </w:rPr>
      </w:pPr>
      <w:r w:rsidRPr="003F5478">
        <w:rPr>
          <w:rFonts w:ascii="Sabon-Roman" w:hAnsi="Sabon-Roman" w:cs="Sabon-Roman"/>
          <w:sz w:val="28"/>
          <w:szCs w:val="28"/>
        </w:rPr>
        <w:t xml:space="preserve">Common areas of </w:t>
      </w:r>
      <w:proofErr w:type="spellStart"/>
      <w:r w:rsidRPr="003F5478">
        <w:rPr>
          <w:rFonts w:ascii="Sabon-Roman" w:hAnsi="Sabon-Roman" w:cs="Sabon-Roman"/>
          <w:sz w:val="28"/>
          <w:szCs w:val="28"/>
        </w:rPr>
        <w:t>occlusal</w:t>
      </w:r>
      <w:proofErr w:type="spellEnd"/>
      <w:r w:rsidRPr="003F5478">
        <w:rPr>
          <w:rFonts w:ascii="Sabon-Roman" w:hAnsi="Sabon-Roman" w:cs="Sabon-Roman"/>
          <w:sz w:val="28"/>
          <w:szCs w:val="28"/>
        </w:rPr>
        <w:t xml:space="preserve"> interferences are on</w:t>
      </w:r>
      <w:r>
        <w:rPr>
          <w:rFonts w:ascii="Sabon-Roman" w:hAnsi="Sabon-Roman" w:cs="Sabon-Roman"/>
          <w:sz w:val="28"/>
          <w:szCs w:val="28"/>
        </w:rPr>
        <w:t xml:space="preserve"> </w:t>
      </w:r>
      <w:r w:rsidRPr="003F5478">
        <w:rPr>
          <w:rFonts w:ascii="Sabon-Roman" w:hAnsi="Sabon-Roman" w:cs="Sabon-Roman"/>
          <w:sz w:val="28"/>
          <w:szCs w:val="28"/>
        </w:rPr>
        <w:t>rest seats, clasp shoulders, and minor connectors. Thin articulating marking paper</w:t>
      </w:r>
      <w:r>
        <w:rPr>
          <w:rFonts w:ascii="Sabon-Roman" w:hAnsi="Sabon-Roman" w:cs="Sabon-Roman"/>
          <w:sz w:val="28"/>
          <w:szCs w:val="28"/>
        </w:rPr>
        <w:t>,</w:t>
      </w:r>
      <w:r w:rsidRPr="003F5478">
        <w:rPr>
          <w:rFonts w:ascii="Sabon-Roman" w:hAnsi="Sabon-Roman" w:cs="Sabon-Roman"/>
          <w:sz w:val="28"/>
          <w:szCs w:val="28"/>
        </w:rPr>
        <w:t xml:space="preserve"> or disclosing</w:t>
      </w:r>
    </w:p>
    <w:p w:rsidR="003F5C1C" w:rsidRDefault="003F5478" w:rsidP="003F5478">
      <w:pPr>
        <w:autoSpaceDE w:val="0"/>
        <w:autoSpaceDN w:val="0"/>
        <w:adjustRightInd w:val="0"/>
        <w:spacing w:after="0" w:line="240" w:lineRule="auto"/>
        <w:rPr>
          <w:rFonts w:ascii="Sabon-Roman" w:hAnsi="Sabon-Roman" w:cs="Sabon-Roman"/>
          <w:sz w:val="28"/>
          <w:szCs w:val="28"/>
        </w:rPr>
      </w:pPr>
      <w:proofErr w:type="gramStart"/>
      <w:r w:rsidRPr="003F5478">
        <w:rPr>
          <w:rFonts w:ascii="Sabon-Roman" w:hAnsi="Sabon-Roman" w:cs="Sabon-Roman"/>
          <w:sz w:val="28"/>
          <w:szCs w:val="28"/>
        </w:rPr>
        <w:t>wax</w:t>
      </w:r>
      <w:proofErr w:type="gramEnd"/>
      <w:r w:rsidRPr="003F5478">
        <w:rPr>
          <w:rFonts w:ascii="Sabon-Roman" w:hAnsi="Sabon-Roman" w:cs="Sabon-Roman"/>
          <w:sz w:val="28"/>
          <w:szCs w:val="28"/>
        </w:rPr>
        <w:t xml:space="preserve"> can be used to discern high spots on the metal frame. Often it is </w:t>
      </w:r>
      <w:r w:rsidR="003F5C1C">
        <w:rPr>
          <w:rFonts w:ascii="Sabon-Roman" w:hAnsi="Sabon-Roman" w:cs="Sabon-Roman"/>
          <w:sz w:val="28"/>
          <w:szCs w:val="28"/>
        </w:rPr>
        <w:t>diffi</w:t>
      </w:r>
      <w:r w:rsidR="003F5C1C" w:rsidRPr="003F5478">
        <w:rPr>
          <w:rFonts w:ascii="Sabon-Roman" w:hAnsi="Sabon-Roman" w:cs="Sabon-Roman"/>
          <w:sz w:val="28"/>
          <w:szCs w:val="28"/>
        </w:rPr>
        <w:t>cul</w:t>
      </w:r>
      <w:r w:rsidR="003F5C1C">
        <w:rPr>
          <w:rFonts w:ascii="Sabon-Roman" w:hAnsi="Sabon-Roman" w:cs="Sabon-Roman"/>
          <w:sz w:val="28"/>
          <w:szCs w:val="28"/>
        </w:rPr>
        <w:t>t</w:t>
      </w:r>
      <w:r w:rsidR="003F5C1C" w:rsidRPr="003F5C1C">
        <w:rPr>
          <w:rFonts w:ascii="Sabon-Roman" w:hAnsi="Sabon-Roman" w:cs="Sabon-Roman"/>
          <w:sz w:val="28"/>
          <w:szCs w:val="28"/>
        </w:rPr>
        <w:t xml:space="preserve"> </w:t>
      </w:r>
    </w:p>
    <w:p w:rsidR="003F5478" w:rsidRPr="005D175D" w:rsidRDefault="003F5478" w:rsidP="003F5478">
      <w:pPr>
        <w:autoSpaceDE w:val="0"/>
        <w:autoSpaceDN w:val="0"/>
        <w:adjustRightInd w:val="0"/>
        <w:spacing w:after="0" w:line="240" w:lineRule="auto"/>
        <w:rPr>
          <w:rFonts w:ascii="Sabon-Roman" w:hAnsi="Sabon-Roman" w:cs="Sabon-Roman"/>
          <w:sz w:val="28"/>
          <w:szCs w:val="28"/>
        </w:rPr>
      </w:pPr>
      <w:proofErr w:type="gramStart"/>
      <w:r w:rsidRPr="003F5478">
        <w:rPr>
          <w:rFonts w:ascii="Sabon-Roman" w:hAnsi="Sabon-Roman" w:cs="Sabon-Roman"/>
          <w:sz w:val="28"/>
          <w:szCs w:val="28"/>
        </w:rPr>
        <w:t>to</w:t>
      </w:r>
      <w:proofErr w:type="gramEnd"/>
      <w:r w:rsidRPr="003F5478">
        <w:rPr>
          <w:rFonts w:ascii="Sabon-Roman" w:hAnsi="Sabon-Roman" w:cs="Sabon-Roman"/>
          <w:sz w:val="28"/>
          <w:szCs w:val="28"/>
        </w:rPr>
        <w:t xml:space="preserve"> mark and visualize highl</w:t>
      </w:r>
      <w:r>
        <w:rPr>
          <w:rFonts w:ascii="Sabon-Roman" w:hAnsi="Sabon-Roman" w:cs="Sabon-Roman"/>
          <w:sz w:val="28"/>
          <w:szCs w:val="28"/>
        </w:rPr>
        <w:t>y polished areas, so a matte fi</w:t>
      </w:r>
      <w:r w:rsidRPr="003F5478">
        <w:rPr>
          <w:rFonts w:ascii="Sabon-Roman" w:hAnsi="Sabon-Roman" w:cs="Sabon-Roman"/>
          <w:sz w:val="28"/>
          <w:szCs w:val="28"/>
        </w:rPr>
        <w:t>nish with micro - abrasion may be desired in these occluding areas. Disclosing wax can also be easily visualized when used to check occlusion</w:t>
      </w:r>
    </w:p>
    <w:p w:rsidR="003F5478" w:rsidRPr="003F5478" w:rsidRDefault="003F5478" w:rsidP="003F5478">
      <w:pPr>
        <w:autoSpaceDE w:val="0"/>
        <w:autoSpaceDN w:val="0"/>
        <w:adjustRightInd w:val="0"/>
        <w:spacing w:after="0" w:line="240" w:lineRule="auto"/>
        <w:rPr>
          <w:rFonts w:ascii="Sabon-Roman" w:hAnsi="Sabon-Roman" w:cs="Sabon-Roman"/>
          <w:sz w:val="28"/>
          <w:szCs w:val="28"/>
        </w:rPr>
      </w:pPr>
      <w:r w:rsidRPr="003F5478">
        <w:rPr>
          <w:rFonts w:ascii="Sabon-Roman" w:hAnsi="Sabon-Roman" w:cs="Sabon-Roman"/>
          <w:noProof/>
          <w:sz w:val="28"/>
          <w:szCs w:val="28"/>
        </w:rPr>
        <w:drawing>
          <wp:inline distT="0" distB="0" distL="0" distR="0" wp14:anchorId="674D7803" wp14:editId="2201F710">
            <wp:extent cx="2577622" cy="1714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8088" cy="1714810"/>
                    </a:xfrm>
                    <a:prstGeom prst="rect">
                      <a:avLst/>
                    </a:prstGeom>
                    <a:noFill/>
                    <a:ln>
                      <a:noFill/>
                    </a:ln>
                  </pic:spPr>
                </pic:pic>
              </a:graphicData>
            </a:graphic>
          </wp:inline>
        </w:drawing>
      </w:r>
      <w:r w:rsidR="003F5C1C" w:rsidRPr="003F5C1C">
        <w:rPr>
          <w:rFonts w:ascii="Sabon-Roman" w:hAnsi="Sabon-Roman" w:cs="Sabon-Roman"/>
          <w:noProof/>
          <w:sz w:val="28"/>
          <w:szCs w:val="28"/>
        </w:rPr>
        <w:drawing>
          <wp:inline distT="0" distB="0" distL="0" distR="0" wp14:anchorId="42FB4A99" wp14:editId="3D69ABBF">
            <wp:extent cx="2548664" cy="1695239"/>
            <wp:effectExtent l="0" t="0" r="444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5260" cy="1699626"/>
                    </a:xfrm>
                    <a:prstGeom prst="rect">
                      <a:avLst/>
                    </a:prstGeom>
                    <a:noFill/>
                    <a:ln>
                      <a:noFill/>
                    </a:ln>
                  </pic:spPr>
                </pic:pic>
              </a:graphicData>
            </a:graphic>
          </wp:inline>
        </w:drawing>
      </w:r>
    </w:p>
    <w:p w:rsidR="003F5478" w:rsidRPr="003F5478" w:rsidRDefault="003F5478" w:rsidP="003F5478">
      <w:pPr>
        <w:autoSpaceDE w:val="0"/>
        <w:autoSpaceDN w:val="0"/>
        <w:adjustRightInd w:val="0"/>
        <w:spacing w:after="0" w:line="240" w:lineRule="auto"/>
        <w:rPr>
          <w:rFonts w:ascii="Sabon-Roman" w:hAnsi="Sabon-Roman" w:cs="Sabon-Roman"/>
          <w:sz w:val="28"/>
          <w:szCs w:val="28"/>
        </w:rPr>
      </w:pPr>
    </w:p>
    <w:p w:rsidR="003F5478" w:rsidRPr="003F5478" w:rsidRDefault="003F5478" w:rsidP="003F5478">
      <w:pPr>
        <w:autoSpaceDE w:val="0"/>
        <w:autoSpaceDN w:val="0"/>
        <w:adjustRightInd w:val="0"/>
        <w:spacing w:after="0" w:line="240" w:lineRule="auto"/>
        <w:rPr>
          <w:rFonts w:ascii="Sabon-Roman" w:hAnsi="Sabon-Roman" w:cs="Sabon-Roman"/>
          <w:sz w:val="28"/>
          <w:szCs w:val="28"/>
        </w:rPr>
      </w:pPr>
    </w:p>
    <w:p w:rsidR="003F5C1C" w:rsidRPr="003F5478" w:rsidRDefault="003F5C1C" w:rsidP="003F5C1C">
      <w:pPr>
        <w:autoSpaceDE w:val="0"/>
        <w:autoSpaceDN w:val="0"/>
        <w:adjustRightInd w:val="0"/>
        <w:spacing w:after="0" w:line="240" w:lineRule="auto"/>
        <w:rPr>
          <w:rFonts w:ascii="Sabon-Roman" w:hAnsi="Sabon-Roman" w:cs="Sabon-Roman"/>
          <w:sz w:val="28"/>
          <w:szCs w:val="28"/>
        </w:rPr>
      </w:pPr>
      <w:r w:rsidRPr="003F5C1C">
        <w:rPr>
          <w:rFonts w:ascii="Sabon-Roman" w:hAnsi="Sabon-Roman" w:cs="Sabon-Roman"/>
          <w:sz w:val="28"/>
          <w:szCs w:val="28"/>
        </w:rPr>
        <w:t>Metal calipers should be used routinely after adjustments to ensure at least 1.5 mm thickness of metal remains along rest seats, clasps, and minor connectors. Metal less than 1.5 mm in thickness will likely fracture or deform under functio</w:t>
      </w:r>
      <w:r>
        <w:rPr>
          <w:rFonts w:ascii="Sabon-Roman" w:hAnsi="Sabon-Roman" w:cs="Sabon-Roman"/>
          <w:sz w:val="28"/>
          <w:szCs w:val="28"/>
        </w:rPr>
        <w:t xml:space="preserve">n and necessitate remake. </w:t>
      </w:r>
    </w:p>
    <w:p w:rsidR="003F5C1C" w:rsidRPr="003F5C1C" w:rsidRDefault="003F5C1C" w:rsidP="003F5C1C">
      <w:pPr>
        <w:autoSpaceDE w:val="0"/>
        <w:autoSpaceDN w:val="0"/>
        <w:adjustRightInd w:val="0"/>
        <w:spacing w:after="0" w:line="240" w:lineRule="auto"/>
        <w:rPr>
          <w:rFonts w:ascii="Sabon-Roman" w:hAnsi="Sabon-Roman" w:cs="Sabon-Roman"/>
          <w:sz w:val="28"/>
          <w:szCs w:val="28"/>
        </w:rPr>
      </w:pPr>
      <w:r w:rsidRPr="003F5C1C">
        <w:rPr>
          <w:rFonts w:ascii="Sabon-Roman" w:hAnsi="Sabon-Roman" w:cs="Sabon-Roman"/>
          <w:sz w:val="28"/>
          <w:szCs w:val="28"/>
        </w:rPr>
        <w:t xml:space="preserve">The framework should be adjusted as needed until there is no contact of the metal against opposing teeth, prostheses, soft tissues, or metal frameworks. The adjusted areas should be </w:t>
      </w:r>
      <w:proofErr w:type="spellStart"/>
      <w:r w:rsidRPr="003F5C1C">
        <w:rPr>
          <w:rFonts w:ascii="Sabon-Roman" w:hAnsi="Sabon-Roman" w:cs="Sabon-Roman"/>
          <w:sz w:val="28"/>
          <w:szCs w:val="28"/>
        </w:rPr>
        <w:t>repolished</w:t>
      </w:r>
      <w:proofErr w:type="spellEnd"/>
      <w:r w:rsidRPr="003F5C1C">
        <w:rPr>
          <w:rFonts w:ascii="Sabon-Roman" w:hAnsi="Sabon-Roman" w:cs="Sabon-Roman"/>
          <w:sz w:val="28"/>
          <w:szCs w:val="28"/>
        </w:rPr>
        <w:t xml:space="preserve"> as needed. Following these adjustments, the patient should report </w:t>
      </w:r>
      <w:proofErr w:type="spellStart"/>
      <w:r w:rsidRPr="003F5C1C">
        <w:rPr>
          <w:rFonts w:ascii="Sabon-Roman" w:hAnsi="Sabon-Roman" w:cs="Sabon-Roman"/>
          <w:sz w:val="28"/>
          <w:szCs w:val="28"/>
        </w:rPr>
        <w:t>occlusal</w:t>
      </w:r>
      <w:proofErr w:type="spellEnd"/>
      <w:r w:rsidRPr="003F5C1C">
        <w:rPr>
          <w:rFonts w:ascii="Sabon-Roman" w:hAnsi="Sabon-Roman" w:cs="Sabon-Roman"/>
          <w:sz w:val="28"/>
          <w:szCs w:val="28"/>
        </w:rPr>
        <w:t xml:space="preserve"> stability and comfort. Further clinical procedures should be continued only after these criteria are strictly</w:t>
      </w:r>
    </w:p>
    <w:p w:rsidR="003F5C1C" w:rsidRPr="003F5C1C" w:rsidRDefault="003F5C1C" w:rsidP="003F5C1C">
      <w:pPr>
        <w:autoSpaceDE w:val="0"/>
        <w:autoSpaceDN w:val="0"/>
        <w:adjustRightInd w:val="0"/>
        <w:spacing w:after="0" w:line="240" w:lineRule="auto"/>
        <w:rPr>
          <w:rFonts w:ascii="Sabon-Roman" w:hAnsi="Sabon-Roman" w:cs="Sabon-Roman"/>
          <w:sz w:val="28"/>
          <w:szCs w:val="28"/>
        </w:rPr>
      </w:pPr>
      <w:proofErr w:type="gramStart"/>
      <w:r w:rsidRPr="003F5C1C">
        <w:rPr>
          <w:rFonts w:ascii="Sabon-Roman" w:hAnsi="Sabon-Roman" w:cs="Sabon-Roman"/>
          <w:sz w:val="28"/>
          <w:szCs w:val="28"/>
        </w:rPr>
        <w:t>met</w:t>
      </w:r>
      <w:proofErr w:type="gramEnd"/>
      <w:r w:rsidRPr="003F5C1C">
        <w:rPr>
          <w:rFonts w:ascii="Sabon-Roman" w:hAnsi="Sabon-Roman" w:cs="Sabon-Roman"/>
          <w:sz w:val="28"/>
          <w:szCs w:val="28"/>
        </w:rPr>
        <w:t>.</w:t>
      </w:r>
    </w:p>
    <w:p w:rsidR="003F5C1C" w:rsidRPr="003F5C1C" w:rsidRDefault="003F5C1C" w:rsidP="003F5C1C">
      <w:pPr>
        <w:autoSpaceDE w:val="0"/>
        <w:autoSpaceDN w:val="0"/>
        <w:adjustRightInd w:val="0"/>
        <w:spacing w:after="0" w:line="240" w:lineRule="auto"/>
        <w:rPr>
          <w:rFonts w:ascii="Sabon-Roman" w:hAnsi="Sabon-Roman" w:cs="Sabon-Roman"/>
          <w:sz w:val="28"/>
          <w:szCs w:val="28"/>
        </w:rPr>
      </w:pPr>
    </w:p>
    <w:p w:rsidR="002F6492" w:rsidRPr="003F5C1C" w:rsidRDefault="002F6492" w:rsidP="002F6492">
      <w:pPr>
        <w:autoSpaceDE w:val="0"/>
        <w:autoSpaceDN w:val="0"/>
        <w:adjustRightInd w:val="0"/>
        <w:spacing w:after="0" w:line="240" w:lineRule="auto"/>
        <w:rPr>
          <w:rFonts w:ascii="Sabon-Roman" w:hAnsi="Sabon-Roman" w:cs="Sabon-Roman"/>
          <w:sz w:val="28"/>
          <w:szCs w:val="28"/>
        </w:rPr>
      </w:pPr>
      <w:r>
        <w:rPr>
          <w:rFonts w:ascii="Sabon-Roman" w:hAnsi="Sabon-Roman" w:cs="Sabon-Roman"/>
          <w:b/>
          <w:bCs/>
          <w:sz w:val="28"/>
          <w:szCs w:val="28"/>
        </w:rPr>
        <w:t>Clinical procedures after fi</w:t>
      </w:r>
      <w:r w:rsidRPr="002F6492">
        <w:rPr>
          <w:rFonts w:ascii="Sabon-Roman" w:hAnsi="Sabon-Roman" w:cs="Sabon-Roman"/>
          <w:b/>
          <w:bCs/>
          <w:sz w:val="28"/>
          <w:szCs w:val="28"/>
        </w:rPr>
        <w:t>tting the framework</w:t>
      </w:r>
    </w:p>
    <w:p w:rsidR="002F6492" w:rsidRPr="002F6492" w:rsidRDefault="002F6492" w:rsidP="002F6492">
      <w:pPr>
        <w:autoSpaceDE w:val="0"/>
        <w:autoSpaceDN w:val="0"/>
        <w:adjustRightInd w:val="0"/>
        <w:spacing w:after="0" w:line="240" w:lineRule="auto"/>
        <w:rPr>
          <w:rFonts w:ascii="Sabon-Roman" w:hAnsi="Sabon-Roman" w:cs="Sabon-Roman"/>
          <w:b/>
          <w:bCs/>
          <w:sz w:val="28"/>
          <w:szCs w:val="28"/>
        </w:rPr>
      </w:pPr>
    </w:p>
    <w:p w:rsidR="002F6492" w:rsidRPr="002F6492" w:rsidRDefault="002F6492" w:rsidP="0008266C">
      <w:pPr>
        <w:tabs>
          <w:tab w:val="left" w:pos="3540"/>
        </w:tabs>
        <w:autoSpaceDE w:val="0"/>
        <w:autoSpaceDN w:val="0"/>
        <w:adjustRightInd w:val="0"/>
        <w:spacing w:after="0" w:line="240" w:lineRule="auto"/>
        <w:rPr>
          <w:rFonts w:ascii="Sabon-Roman" w:hAnsi="Sabon-Roman" w:cs="Sabon-Roman"/>
          <w:b/>
          <w:bCs/>
          <w:i/>
          <w:iCs/>
          <w:sz w:val="28"/>
          <w:szCs w:val="28"/>
        </w:rPr>
      </w:pPr>
      <w:r>
        <w:rPr>
          <w:rFonts w:ascii="Sabon-Roman" w:hAnsi="Sabon-Roman" w:cs="Sabon-Roman"/>
          <w:sz w:val="28"/>
          <w:szCs w:val="28"/>
        </w:rPr>
        <w:lastRenderedPageBreak/>
        <w:t>1.</w:t>
      </w:r>
      <w:r w:rsidRPr="002F6492">
        <w:rPr>
          <w:rFonts w:ascii="Optima-BoldItalic" w:hAnsi="Optima-BoldItalic" w:cs="Optima-BoldItalic"/>
          <w:b/>
          <w:bCs/>
          <w:i/>
          <w:iCs/>
        </w:rPr>
        <w:t xml:space="preserve"> </w:t>
      </w:r>
      <w:r w:rsidRPr="002F6492">
        <w:rPr>
          <w:rFonts w:ascii="Sabon-Roman" w:hAnsi="Sabon-Roman" w:cs="Sabon-Roman"/>
          <w:b/>
          <w:bCs/>
          <w:i/>
          <w:iCs/>
          <w:sz w:val="28"/>
          <w:szCs w:val="28"/>
        </w:rPr>
        <w:t>Corrected or altered cast</w:t>
      </w:r>
      <w:r w:rsidR="0008266C">
        <w:rPr>
          <w:rFonts w:ascii="Sabon-Roman" w:hAnsi="Sabon-Roman" w:cs="Sabon-Roman"/>
          <w:b/>
          <w:bCs/>
          <w:i/>
          <w:iCs/>
          <w:sz w:val="28"/>
          <w:szCs w:val="28"/>
        </w:rPr>
        <w:tab/>
      </w:r>
    </w:p>
    <w:p w:rsidR="002F6492" w:rsidRPr="002F6492" w:rsidRDefault="002F6492" w:rsidP="002F6492">
      <w:pPr>
        <w:autoSpaceDE w:val="0"/>
        <w:autoSpaceDN w:val="0"/>
        <w:adjustRightInd w:val="0"/>
        <w:spacing w:after="0" w:line="240" w:lineRule="auto"/>
        <w:rPr>
          <w:rFonts w:ascii="Sabon-Roman" w:hAnsi="Sabon-Roman" w:cs="Sabon-Roman"/>
          <w:sz w:val="28"/>
          <w:szCs w:val="28"/>
        </w:rPr>
      </w:pPr>
      <w:r w:rsidRPr="002F6492">
        <w:rPr>
          <w:rFonts w:ascii="Sabon-Roman" w:hAnsi="Sabon-Roman" w:cs="Sabon-Roman"/>
          <w:sz w:val="28"/>
          <w:szCs w:val="28"/>
        </w:rPr>
        <w:t>This impression procedure is often required when the removable partial denture involves long - span distal extensions or long - span anterior</w:t>
      </w:r>
    </w:p>
    <w:p w:rsidR="002F6492" w:rsidRPr="002F6492" w:rsidRDefault="002F6492" w:rsidP="002F6492">
      <w:pPr>
        <w:autoSpaceDE w:val="0"/>
        <w:autoSpaceDN w:val="0"/>
        <w:adjustRightInd w:val="0"/>
        <w:spacing w:after="0" w:line="240" w:lineRule="auto"/>
        <w:rPr>
          <w:rFonts w:ascii="Sabon-Roman" w:hAnsi="Sabon-Roman" w:cs="Sabon-Roman"/>
          <w:sz w:val="28"/>
          <w:szCs w:val="28"/>
        </w:rPr>
      </w:pPr>
    </w:p>
    <w:p w:rsidR="002F6492" w:rsidRPr="002F6492" w:rsidRDefault="002F6492" w:rsidP="002F6492">
      <w:pPr>
        <w:autoSpaceDE w:val="0"/>
        <w:autoSpaceDN w:val="0"/>
        <w:adjustRightInd w:val="0"/>
        <w:spacing w:after="0" w:line="240" w:lineRule="auto"/>
        <w:rPr>
          <w:rFonts w:ascii="Sabon-Roman" w:hAnsi="Sabon-Roman" w:cs="Sabon-Roman"/>
          <w:sz w:val="28"/>
          <w:szCs w:val="28"/>
        </w:rPr>
      </w:pPr>
      <w:r w:rsidRPr="002F6492">
        <w:rPr>
          <w:rFonts w:ascii="Sabon-Roman" w:hAnsi="Sabon-Roman" w:cs="Sabon-Roman"/>
          <w:noProof/>
          <w:sz w:val="28"/>
          <w:szCs w:val="28"/>
        </w:rPr>
        <w:drawing>
          <wp:anchor distT="0" distB="0" distL="114300" distR="114300" simplePos="0" relativeHeight="251658240" behindDoc="1" locked="0" layoutInCell="1" allowOverlap="1">
            <wp:simplePos x="0" y="0"/>
            <wp:positionH relativeFrom="column">
              <wp:posOffset>314325</wp:posOffset>
            </wp:positionH>
            <wp:positionV relativeFrom="paragraph">
              <wp:posOffset>412</wp:posOffset>
            </wp:positionV>
            <wp:extent cx="2263764" cy="1495425"/>
            <wp:effectExtent l="0" t="0" r="3810" b="0"/>
            <wp:wrapTight wrapText="bothSides">
              <wp:wrapPolygon edited="0">
                <wp:start x="0" y="0"/>
                <wp:lineTo x="0" y="21187"/>
                <wp:lineTo x="21455" y="21187"/>
                <wp:lineTo x="214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3764"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C1C" w:rsidRPr="003F5C1C" w:rsidRDefault="002F6492" w:rsidP="002F6492">
      <w:pPr>
        <w:autoSpaceDE w:val="0"/>
        <w:autoSpaceDN w:val="0"/>
        <w:adjustRightInd w:val="0"/>
        <w:spacing w:after="0" w:line="240" w:lineRule="auto"/>
        <w:rPr>
          <w:rFonts w:ascii="Sabon-Roman" w:hAnsi="Sabon-Roman" w:cs="Sabon-Roman"/>
          <w:sz w:val="28"/>
          <w:szCs w:val="28"/>
        </w:rPr>
      </w:pPr>
      <w:proofErr w:type="gramStart"/>
      <w:r w:rsidRPr="002F6492">
        <w:rPr>
          <w:rFonts w:ascii="Sabon-Roman" w:hAnsi="Sabon-Roman" w:cs="Sabon-Roman"/>
          <w:sz w:val="28"/>
          <w:szCs w:val="28"/>
        </w:rPr>
        <w:t>edentulous</w:t>
      </w:r>
      <w:proofErr w:type="gramEnd"/>
      <w:r w:rsidRPr="002F6492">
        <w:rPr>
          <w:rFonts w:ascii="Sabon-Roman" w:hAnsi="Sabon-Roman" w:cs="Sabon-Roman"/>
          <w:sz w:val="28"/>
          <w:szCs w:val="28"/>
        </w:rPr>
        <w:t xml:space="preserve"> areas</w:t>
      </w:r>
    </w:p>
    <w:p w:rsidR="003F5C1C" w:rsidRPr="003F5C1C" w:rsidRDefault="003F5C1C" w:rsidP="003F5C1C">
      <w:pPr>
        <w:autoSpaceDE w:val="0"/>
        <w:autoSpaceDN w:val="0"/>
        <w:adjustRightInd w:val="0"/>
        <w:spacing w:after="0" w:line="240" w:lineRule="auto"/>
        <w:rPr>
          <w:rFonts w:ascii="Sabon-Roman" w:hAnsi="Sabon-Roman" w:cs="Sabon-Roman"/>
          <w:sz w:val="28"/>
          <w:szCs w:val="28"/>
        </w:rPr>
      </w:pPr>
    </w:p>
    <w:p w:rsidR="003F5C1C" w:rsidRPr="003F5C1C" w:rsidRDefault="003F5C1C" w:rsidP="003F5C1C">
      <w:pPr>
        <w:autoSpaceDE w:val="0"/>
        <w:autoSpaceDN w:val="0"/>
        <w:adjustRightInd w:val="0"/>
        <w:spacing w:after="0" w:line="240" w:lineRule="auto"/>
        <w:rPr>
          <w:rFonts w:ascii="Sabon-Roman" w:hAnsi="Sabon-Roman" w:cs="Sabon-Roman"/>
          <w:sz w:val="28"/>
          <w:szCs w:val="28"/>
        </w:rPr>
      </w:pPr>
    </w:p>
    <w:p w:rsidR="003F5C1C" w:rsidRPr="003F5C1C" w:rsidRDefault="003F5C1C" w:rsidP="003F5C1C">
      <w:pPr>
        <w:autoSpaceDE w:val="0"/>
        <w:autoSpaceDN w:val="0"/>
        <w:adjustRightInd w:val="0"/>
        <w:spacing w:after="0" w:line="240" w:lineRule="auto"/>
        <w:rPr>
          <w:rFonts w:ascii="Sabon-Roman" w:hAnsi="Sabon-Roman" w:cs="Sabon-Roman"/>
          <w:sz w:val="28"/>
          <w:szCs w:val="28"/>
        </w:rPr>
      </w:pPr>
    </w:p>
    <w:p w:rsidR="003F5C1C" w:rsidRPr="003F5C1C" w:rsidRDefault="003F5C1C" w:rsidP="003F5C1C">
      <w:pPr>
        <w:autoSpaceDE w:val="0"/>
        <w:autoSpaceDN w:val="0"/>
        <w:adjustRightInd w:val="0"/>
        <w:spacing w:after="0" w:line="240" w:lineRule="auto"/>
        <w:rPr>
          <w:rFonts w:ascii="Sabon-Roman" w:hAnsi="Sabon-Roman" w:cs="Sabon-Roman"/>
          <w:sz w:val="28"/>
          <w:szCs w:val="28"/>
        </w:rPr>
      </w:pPr>
    </w:p>
    <w:p w:rsidR="003F5C1C" w:rsidRPr="003F5C1C" w:rsidRDefault="003F5C1C" w:rsidP="003F5C1C">
      <w:pPr>
        <w:autoSpaceDE w:val="0"/>
        <w:autoSpaceDN w:val="0"/>
        <w:adjustRightInd w:val="0"/>
        <w:spacing w:after="0" w:line="240" w:lineRule="auto"/>
        <w:rPr>
          <w:rFonts w:ascii="Sabon-Roman" w:hAnsi="Sabon-Roman" w:cs="Sabon-Roman"/>
          <w:sz w:val="28"/>
          <w:szCs w:val="28"/>
        </w:rPr>
      </w:pPr>
    </w:p>
    <w:p w:rsidR="003F5C1C" w:rsidRPr="003F5C1C" w:rsidRDefault="003F5C1C" w:rsidP="003F5C1C">
      <w:pPr>
        <w:autoSpaceDE w:val="0"/>
        <w:autoSpaceDN w:val="0"/>
        <w:adjustRightInd w:val="0"/>
        <w:spacing w:after="0" w:line="240" w:lineRule="auto"/>
        <w:rPr>
          <w:rFonts w:ascii="Sabon-Roman" w:hAnsi="Sabon-Roman" w:cs="Sabon-Roman"/>
          <w:sz w:val="28"/>
          <w:szCs w:val="28"/>
        </w:rPr>
      </w:pPr>
    </w:p>
    <w:p w:rsidR="003F5478" w:rsidRPr="003F5478" w:rsidRDefault="003F5478" w:rsidP="003F5478">
      <w:pPr>
        <w:autoSpaceDE w:val="0"/>
        <w:autoSpaceDN w:val="0"/>
        <w:adjustRightInd w:val="0"/>
        <w:spacing w:after="0" w:line="240" w:lineRule="auto"/>
        <w:rPr>
          <w:rFonts w:ascii="Sabon-Roman" w:hAnsi="Sabon-Roman" w:cs="Sabon-Roman"/>
          <w:sz w:val="28"/>
          <w:szCs w:val="28"/>
        </w:rPr>
      </w:pPr>
    </w:p>
    <w:p w:rsidR="003F5478" w:rsidRPr="003F5478" w:rsidRDefault="003F5478" w:rsidP="003F5478">
      <w:pPr>
        <w:autoSpaceDE w:val="0"/>
        <w:autoSpaceDN w:val="0"/>
        <w:adjustRightInd w:val="0"/>
        <w:spacing w:after="0" w:line="240" w:lineRule="auto"/>
        <w:rPr>
          <w:rFonts w:ascii="Sabon-Roman" w:hAnsi="Sabon-Roman" w:cs="Sabon-Roman"/>
          <w:sz w:val="28"/>
          <w:szCs w:val="28"/>
        </w:rPr>
      </w:pPr>
    </w:p>
    <w:p w:rsidR="005D175D" w:rsidRPr="009255F4" w:rsidRDefault="009255F4" w:rsidP="009255F4">
      <w:pPr>
        <w:autoSpaceDE w:val="0"/>
        <w:autoSpaceDN w:val="0"/>
        <w:adjustRightInd w:val="0"/>
        <w:spacing w:after="0" w:line="240" w:lineRule="auto"/>
        <w:rPr>
          <w:rFonts w:ascii="Sabon-Roman" w:hAnsi="Sabon-Roman" w:cs="Sabon-Roman"/>
          <w:sz w:val="30"/>
          <w:szCs w:val="30"/>
        </w:rPr>
      </w:pPr>
      <w:r w:rsidRPr="009255F4">
        <w:rPr>
          <w:rFonts w:ascii="Sabon-Roman" w:hAnsi="Sabon-Roman" w:cs="Sabon-Roman"/>
          <w:b/>
          <w:bCs/>
          <w:i/>
          <w:iCs/>
          <w:sz w:val="30"/>
          <w:szCs w:val="30"/>
        </w:rPr>
        <w:t xml:space="preserve">2. </w:t>
      </w:r>
      <w:proofErr w:type="spellStart"/>
      <w:r w:rsidRPr="009255F4">
        <w:rPr>
          <w:rFonts w:ascii="Sabon-Roman" w:hAnsi="Sabon-Roman" w:cs="Sabon-Roman"/>
          <w:b/>
          <w:bCs/>
          <w:i/>
          <w:iCs/>
          <w:sz w:val="30"/>
          <w:szCs w:val="30"/>
        </w:rPr>
        <w:t>Maxillomandibular</w:t>
      </w:r>
      <w:proofErr w:type="spellEnd"/>
      <w:r w:rsidRPr="009255F4">
        <w:rPr>
          <w:rFonts w:ascii="Sabon-Roman" w:hAnsi="Sabon-Roman" w:cs="Sabon-Roman"/>
          <w:b/>
          <w:bCs/>
          <w:i/>
          <w:iCs/>
          <w:sz w:val="30"/>
          <w:szCs w:val="30"/>
        </w:rPr>
        <w:t xml:space="preserve"> records</w:t>
      </w:r>
    </w:p>
    <w:p w:rsidR="009255F4" w:rsidRPr="009255F4" w:rsidRDefault="009255F4" w:rsidP="009255F4">
      <w:pPr>
        <w:autoSpaceDE w:val="0"/>
        <w:autoSpaceDN w:val="0"/>
        <w:adjustRightInd w:val="0"/>
        <w:spacing w:after="0" w:line="240" w:lineRule="auto"/>
        <w:rPr>
          <w:rFonts w:ascii="Sabon-Roman" w:hAnsi="Sabon-Roman" w:cs="Sabon-Roman"/>
          <w:sz w:val="32"/>
          <w:szCs w:val="32"/>
        </w:rPr>
      </w:pPr>
      <w:r w:rsidRPr="009255F4">
        <w:rPr>
          <w:rFonts w:ascii="Sabon-Roman" w:hAnsi="Sabon-Roman" w:cs="Sabon-Roman"/>
          <w:sz w:val="32"/>
          <w:szCs w:val="32"/>
        </w:rPr>
        <w:t>3.</w:t>
      </w:r>
      <w:r w:rsidRPr="009255F4">
        <w:rPr>
          <w:rFonts w:ascii="Sabon-Roman" w:hAnsi="Sabon-Roman" w:cs="Sabon-Roman"/>
          <w:b/>
          <w:bCs/>
          <w:i/>
          <w:iCs/>
          <w:sz w:val="32"/>
          <w:szCs w:val="32"/>
        </w:rPr>
        <w:t xml:space="preserve"> </w:t>
      </w:r>
      <w:proofErr w:type="spellStart"/>
      <w:r w:rsidRPr="009255F4">
        <w:rPr>
          <w:rFonts w:ascii="Sabon-Roman" w:hAnsi="Sabon-Roman" w:cs="Sabon-Roman"/>
          <w:b/>
          <w:bCs/>
          <w:i/>
          <w:iCs/>
          <w:sz w:val="32"/>
          <w:szCs w:val="32"/>
        </w:rPr>
        <w:t>Facebow</w:t>
      </w:r>
      <w:proofErr w:type="spellEnd"/>
      <w:r w:rsidRPr="009255F4">
        <w:rPr>
          <w:rFonts w:ascii="Sabon-Roman" w:hAnsi="Sabon-Roman" w:cs="Sabon-Roman"/>
          <w:b/>
          <w:bCs/>
          <w:i/>
          <w:iCs/>
          <w:sz w:val="32"/>
          <w:szCs w:val="32"/>
        </w:rPr>
        <w:t xml:space="preserve"> transfer</w:t>
      </w:r>
    </w:p>
    <w:p w:rsidR="005D175D" w:rsidRDefault="009255F4" w:rsidP="009255F4">
      <w:pPr>
        <w:autoSpaceDE w:val="0"/>
        <w:autoSpaceDN w:val="0"/>
        <w:adjustRightInd w:val="0"/>
        <w:spacing w:after="0" w:line="240" w:lineRule="auto"/>
        <w:rPr>
          <w:rFonts w:ascii="Sabon-Roman" w:hAnsi="Sabon-Roman" w:cs="Sabon-Roman"/>
          <w:b/>
          <w:bCs/>
          <w:i/>
          <w:iCs/>
          <w:sz w:val="28"/>
          <w:szCs w:val="28"/>
        </w:rPr>
      </w:pPr>
      <w:r>
        <w:rPr>
          <w:rFonts w:ascii="Sabon-Roman" w:hAnsi="Sabon-Roman" w:cs="Sabon-Roman"/>
          <w:sz w:val="28"/>
          <w:szCs w:val="28"/>
        </w:rPr>
        <w:t xml:space="preserve">4. </w:t>
      </w:r>
      <w:proofErr w:type="spellStart"/>
      <w:r w:rsidRPr="009255F4">
        <w:rPr>
          <w:rFonts w:ascii="Sabon-Roman" w:hAnsi="Sabon-Roman" w:cs="Sabon-Roman"/>
          <w:b/>
          <w:bCs/>
          <w:i/>
          <w:iCs/>
          <w:sz w:val="28"/>
          <w:szCs w:val="28"/>
        </w:rPr>
        <w:t>Interocclusal</w:t>
      </w:r>
      <w:proofErr w:type="spellEnd"/>
      <w:r w:rsidRPr="009255F4">
        <w:rPr>
          <w:rFonts w:ascii="Sabon-Roman" w:hAnsi="Sabon-Roman" w:cs="Sabon-Roman"/>
          <w:b/>
          <w:bCs/>
          <w:i/>
          <w:iCs/>
          <w:sz w:val="28"/>
          <w:szCs w:val="28"/>
        </w:rPr>
        <w:t xml:space="preserve"> records</w:t>
      </w:r>
    </w:p>
    <w:p w:rsidR="009255F4" w:rsidRPr="005D175D" w:rsidRDefault="009255F4" w:rsidP="009255F4">
      <w:pPr>
        <w:autoSpaceDE w:val="0"/>
        <w:autoSpaceDN w:val="0"/>
        <w:adjustRightInd w:val="0"/>
        <w:spacing w:after="0" w:line="240" w:lineRule="auto"/>
        <w:rPr>
          <w:rFonts w:ascii="Sabon-Roman" w:hAnsi="Sabon-Roman" w:cs="Sabon-Roman"/>
          <w:sz w:val="28"/>
          <w:szCs w:val="28"/>
        </w:rPr>
      </w:pPr>
      <w:r>
        <w:rPr>
          <w:rFonts w:ascii="Sabon-Roman" w:hAnsi="Sabon-Roman" w:cs="Sabon-Roman"/>
          <w:b/>
          <w:bCs/>
          <w:i/>
          <w:iCs/>
          <w:sz w:val="28"/>
          <w:szCs w:val="28"/>
        </w:rPr>
        <w:t xml:space="preserve">5. </w:t>
      </w:r>
      <w:r w:rsidRPr="009255F4">
        <w:rPr>
          <w:rFonts w:ascii="Sabon-Roman" w:hAnsi="Sabon-Roman" w:cs="Sabon-Roman"/>
          <w:b/>
          <w:bCs/>
          <w:i/>
          <w:iCs/>
          <w:sz w:val="28"/>
          <w:szCs w:val="28"/>
        </w:rPr>
        <w:t>Wax try - in</w:t>
      </w:r>
    </w:p>
    <w:p w:rsidR="009255F4" w:rsidRPr="005D175D" w:rsidRDefault="009255F4" w:rsidP="009255F4">
      <w:pPr>
        <w:autoSpaceDE w:val="0"/>
        <w:autoSpaceDN w:val="0"/>
        <w:adjustRightInd w:val="0"/>
        <w:spacing w:after="0" w:line="240" w:lineRule="auto"/>
        <w:rPr>
          <w:rFonts w:ascii="Sabon-Roman" w:hAnsi="Sabon-Roman" w:cs="Sabon-Roman"/>
          <w:sz w:val="28"/>
          <w:szCs w:val="28"/>
        </w:rPr>
      </w:pPr>
    </w:p>
    <w:p w:rsidR="005D175D" w:rsidRPr="005D175D" w:rsidRDefault="00176B27" w:rsidP="00176B27">
      <w:pPr>
        <w:autoSpaceDE w:val="0"/>
        <w:autoSpaceDN w:val="0"/>
        <w:adjustRightInd w:val="0"/>
        <w:spacing w:after="0" w:line="240" w:lineRule="auto"/>
        <w:rPr>
          <w:rFonts w:ascii="Sabon-Roman" w:hAnsi="Sabon-Roman" w:cs="Sabon-Roman"/>
          <w:sz w:val="28"/>
          <w:szCs w:val="28"/>
        </w:rPr>
      </w:pPr>
      <w:r w:rsidRPr="009255F4">
        <w:rPr>
          <w:rFonts w:ascii="Sabon-Roman" w:hAnsi="Sabon-Roman" w:cs="Sabon-Roman"/>
          <w:noProof/>
          <w:sz w:val="28"/>
          <w:szCs w:val="28"/>
        </w:rPr>
        <w:drawing>
          <wp:inline distT="0" distB="0" distL="0" distR="0" wp14:anchorId="54D89240" wp14:editId="136F7399">
            <wp:extent cx="3135569" cy="2085618"/>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0582" cy="2088952"/>
                    </a:xfrm>
                    <a:prstGeom prst="rect">
                      <a:avLst/>
                    </a:prstGeom>
                    <a:noFill/>
                    <a:ln>
                      <a:noFill/>
                    </a:ln>
                  </pic:spPr>
                </pic:pic>
              </a:graphicData>
            </a:graphic>
          </wp:inline>
        </w:drawing>
      </w:r>
      <w:r w:rsidR="009255F4" w:rsidRPr="009255F4">
        <w:rPr>
          <w:rFonts w:ascii="Sabon-Roman" w:hAnsi="Sabon-Roman" w:cs="Sabon-Roman"/>
          <w:noProof/>
          <w:sz w:val="28"/>
          <w:szCs w:val="28"/>
        </w:rPr>
        <w:drawing>
          <wp:inline distT="0" distB="0" distL="0" distR="0" wp14:anchorId="5869EC93" wp14:editId="72A5AAA7">
            <wp:extent cx="2368527" cy="1543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0753" cy="1544500"/>
                    </a:xfrm>
                    <a:prstGeom prst="rect">
                      <a:avLst/>
                    </a:prstGeom>
                    <a:noFill/>
                    <a:ln>
                      <a:noFill/>
                    </a:ln>
                  </pic:spPr>
                </pic:pic>
              </a:graphicData>
            </a:graphic>
          </wp:inline>
        </w:drawing>
      </w:r>
      <w:r w:rsidRPr="009255F4">
        <w:rPr>
          <w:rFonts w:ascii="Sabon-Roman" w:hAnsi="Sabon-Roman" w:cs="Sabon-Roman"/>
          <w:noProof/>
          <w:sz w:val="28"/>
          <w:szCs w:val="28"/>
        </w:rPr>
        <w:drawing>
          <wp:inline distT="0" distB="0" distL="0" distR="0" wp14:anchorId="6812BE64" wp14:editId="321EF86B">
            <wp:extent cx="2390505" cy="15900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5810" cy="1593568"/>
                    </a:xfrm>
                    <a:prstGeom prst="rect">
                      <a:avLst/>
                    </a:prstGeom>
                    <a:noFill/>
                    <a:ln>
                      <a:noFill/>
                    </a:ln>
                  </pic:spPr>
                </pic:pic>
              </a:graphicData>
            </a:graphic>
          </wp:inline>
        </w:drawing>
      </w:r>
    </w:p>
    <w:p w:rsidR="002D4C05" w:rsidRPr="002D4C05" w:rsidRDefault="002D4C05" w:rsidP="002D4C05">
      <w:pPr>
        <w:autoSpaceDE w:val="0"/>
        <w:autoSpaceDN w:val="0"/>
        <w:adjustRightInd w:val="0"/>
        <w:spacing w:after="0" w:line="240" w:lineRule="auto"/>
        <w:rPr>
          <w:rFonts w:ascii="Sabon-Roman" w:hAnsi="Sabon-Roman" w:cs="Sabon-Roman"/>
          <w:sz w:val="28"/>
          <w:szCs w:val="28"/>
        </w:rPr>
      </w:pPr>
    </w:p>
    <w:p w:rsidR="002D4C05" w:rsidRPr="002D4C05" w:rsidRDefault="002D4C05" w:rsidP="002D4C05">
      <w:pPr>
        <w:autoSpaceDE w:val="0"/>
        <w:autoSpaceDN w:val="0"/>
        <w:adjustRightInd w:val="0"/>
        <w:spacing w:after="0" w:line="240" w:lineRule="auto"/>
        <w:rPr>
          <w:rFonts w:ascii="Sabon-Roman" w:hAnsi="Sabon-Roman" w:cs="Sabon-Roman"/>
          <w:sz w:val="28"/>
          <w:szCs w:val="28"/>
        </w:rPr>
      </w:pPr>
    </w:p>
    <w:p w:rsidR="002D4C05" w:rsidRPr="002D4C05" w:rsidRDefault="002D4C05" w:rsidP="002D4C05">
      <w:pPr>
        <w:autoSpaceDE w:val="0"/>
        <w:autoSpaceDN w:val="0"/>
        <w:adjustRightInd w:val="0"/>
        <w:spacing w:after="0" w:line="240" w:lineRule="auto"/>
        <w:rPr>
          <w:rFonts w:ascii="Sabon-Roman" w:hAnsi="Sabon-Roman" w:cs="Sabon-Roman"/>
          <w:sz w:val="28"/>
          <w:szCs w:val="28"/>
        </w:rPr>
      </w:pPr>
    </w:p>
    <w:p w:rsidR="002D4C05" w:rsidRPr="002D4C05" w:rsidRDefault="002D4C05" w:rsidP="002D4C05">
      <w:pPr>
        <w:autoSpaceDE w:val="0"/>
        <w:autoSpaceDN w:val="0"/>
        <w:adjustRightInd w:val="0"/>
        <w:spacing w:after="0" w:line="240" w:lineRule="auto"/>
        <w:rPr>
          <w:rFonts w:ascii="Sabon-Roman" w:hAnsi="Sabon-Roman" w:cs="Sabon-Roman"/>
          <w:sz w:val="28"/>
          <w:szCs w:val="28"/>
        </w:rPr>
      </w:pPr>
    </w:p>
    <w:p w:rsidR="001826CD" w:rsidRPr="001826CD" w:rsidRDefault="001826CD" w:rsidP="001826CD">
      <w:pPr>
        <w:autoSpaceDE w:val="0"/>
        <w:autoSpaceDN w:val="0"/>
        <w:adjustRightInd w:val="0"/>
        <w:spacing w:after="0" w:line="240" w:lineRule="auto"/>
        <w:rPr>
          <w:rFonts w:ascii="Sabon-Roman" w:hAnsi="Sabon-Roman" w:cs="Sabon-Roman"/>
          <w:sz w:val="28"/>
          <w:szCs w:val="28"/>
        </w:rPr>
      </w:pPr>
    </w:p>
    <w:p w:rsidR="00474E89" w:rsidRPr="00474E89" w:rsidRDefault="00474E89" w:rsidP="00474E89">
      <w:pPr>
        <w:autoSpaceDE w:val="0"/>
        <w:autoSpaceDN w:val="0"/>
        <w:adjustRightInd w:val="0"/>
        <w:spacing w:after="0" w:line="240" w:lineRule="auto"/>
        <w:rPr>
          <w:rFonts w:ascii="Sabon-Roman" w:hAnsi="Sabon-Roman" w:cs="Sabon-Roman"/>
          <w:sz w:val="28"/>
          <w:szCs w:val="28"/>
        </w:rPr>
      </w:pPr>
    </w:p>
    <w:sectPr w:rsidR="00474E89" w:rsidRPr="00474E8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Optima-Bold">
    <w:altName w:val="Arial"/>
    <w:panose1 w:val="00000000000000000000"/>
    <w:charset w:val="00"/>
    <w:family w:val="swiss"/>
    <w:notTrueType/>
    <w:pitch w:val="default"/>
    <w:sig w:usb0="00000003" w:usb1="00000000" w:usb2="00000000" w:usb3="00000000" w:csb0="00000001" w:csb1="00000000"/>
  </w:font>
  <w:font w:name="Optima">
    <w:altName w:val="Arial"/>
    <w:panose1 w:val="00000000000000000000"/>
    <w:charset w:val="00"/>
    <w:family w:val="swiss"/>
    <w:notTrueType/>
    <w:pitch w:val="default"/>
    <w:sig w:usb0="00000003" w:usb1="00000000" w:usb2="00000000" w:usb3="00000000" w:csb0="00000001" w:csb1="00000000"/>
  </w:font>
  <w:font w:name="Sabon-Roman">
    <w:altName w:val="Times New Roman"/>
    <w:panose1 w:val="00000000000000000000"/>
    <w:charset w:val="00"/>
    <w:family w:val="roman"/>
    <w:notTrueType/>
    <w:pitch w:val="default"/>
    <w:sig w:usb0="00000003" w:usb1="00000000" w:usb2="00000000" w:usb3="00000000" w:csb0="00000001" w:csb1="00000000"/>
  </w:font>
  <w:font w:name="Optima-BoldItalic">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6F74328"/>
    <w:multiLevelType w:val="hybridMultilevel"/>
    <w:tmpl w:val="F7FAB410"/>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647"/>
    <w:rsid w:val="0008266C"/>
    <w:rsid w:val="00132373"/>
    <w:rsid w:val="00165C74"/>
    <w:rsid w:val="00176B27"/>
    <w:rsid w:val="001826CD"/>
    <w:rsid w:val="001E6F6E"/>
    <w:rsid w:val="00244497"/>
    <w:rsid w:val="00256AE7"/>
    <w:rsid w:val="002D4C05"/>
    <w:rsid w:val="002D6678"/>
    <w:rsid w:val="002F6492"/>
    <w:rsid w:val="003F5478"/>
    <w:rsid w:val="003F5C1C"/>
    <w:rsid w:val="00474E89"/>
    <w:rsid w:val="005D175D"/>
    <w:rsid w:val="006C47BF"/>
    <w:rsid w:val="007807D2"/>
    <w:rsid w:val="009255F4"/>
    <w:rsid w:val="009C6F04"/>
    <w:rsid w:val="009E10A6"/>
    <w:rsid w:val="00A44DD1"/>
    <w:rsid w:val="00A6029F"/>
    <w:rsid w:val="00B52DA4"/>
    <w:rsid w:val="00C02D88"/>
    <w:rsid w:val="00C16E53"/>
    <w:rsid w:val="00DC200B"/>
    <w:rsid w:val="00DC25E9"/>
    <w:rsid w:val="00E22647"/>
    <w:rsid w:val="00E506BB"/>
    <w:rsid w:val="00EE054A"/>
    <w:rsid w:val="00F111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0980E1-8CA5-4A23-877D-CDA81A071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23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7</Pages>
  <Words>1355</Words>
  <Characters>7724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16</cp:revision>
  <dcterms:created xsi:type="dcterms:W3CDTF">2017-10-19T19:31:00Z</dcterms:created>
  <dcterms:modified xsi:type="dcterms:W3CDTF">2017-10-29T19:17:00Z</dcterms:modified>
</cp:coreProperties>
</file>