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A75" w:rsidRPr="0044376F" w:rsidRDefault="0044376F" w:rsidP="003D1429">
      <w:pPr>
        <w:pStyle w:val="a9"/>
        <w:jc w:val="both"/>
        <w:rPr>
          <w:sz w:val="28"/>
          <w:szCs w:val="28"/>
        </w:rPr>
      </w:pPr>
      <w:r>
        <w:rPr>
          <w:sz w:val="28"/>
          <w:szCs w:val="28"/>
        </w:rPr>
        <w:t xml:space="preserve">        </w:t>
      </w:r>
      <w:r w:rsidR="007529F1">
        <w:rPr>
          <w:sz w:val="28"/>
          <w:szCs w:val="28"/>
        </w:rPr>
        <w:t xml:space="preserve">  </w:t>
      </w:r>
      <w:r w:rsidR="00F0607B" w:rsidRPr="0044376F">
        <w:rPr>
          <w:rFonts w:hint="cs"/>
          <w:noProof/>
          <w:sz w:val="28"/>
          <w:szCs w:val="28"/>
          <w:lang w:val="en-US"/>
        </w:rPr>
        <w:drawing>
          <wp:anchor distT="0" distB="0" distL="114300" distR="114300" simplePos="0" relativeHeight="251659264" behindDoc="0" locked="0" layoutInCell="1" allowOverlap="1">
            <wp:simplePos x="0" y="0"/>
            <wp:positionH relativeFrom="column">
              <wp:posOffset>4543425</wp:posOffset>
            </wp:positionH>
            <wp:positionV relativeFrom="paragraph">
              <wp:posOffset>0</wp:posOffset>
            </wp:positionV>
            <wp:extent cx="1127125" cy="1130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125" cy="1130935"/>
                    </a:xfrm>
                    <a:prstGeom prst="rect">
                      <a:avLst/>
                    </a:prstGeom>
                  </pic:spPr>
                </pic:pic>
              </a:graphicData>
            </a:graphic>
            <wp14:sizeRelH relativeFrom="margin">
              <wp14:pctWidth>0</wp14:pctWidth>
            </wp14:sizeRelH>
            <wp14:sizeRelV relativeFrom="margin">
              <wp14:pctHeight>0</wp14:pctHeight>
            </wp14:sizeRelV>
          </wp:anchor>
        </w:drawing>
      </w:r>
      <w:r w:rsidR="002A3C35" w:rsidRPr="0044376F">
        <w:rPr>
          <w:noProof/>
          <w:sz w:val="28"/>
          <w:szCs w:val="28"/>
          <w:lang w:val="en-US"/>
        </w:rPr>
        <w:drawing>
          <wp:anchor distT="0" distB="0" distL="114300" distR="114300" simplePos="0" relativeHeight="251660288" behindDoc="0" locked="0" layoutInCell="1" allowOverlap="1">
            <wp:simplePos x="0" y="0"/>
            <wp:positionH relativeFrom="column">
              <wp:posOffset>5675242</wp:posOffset>
            </wp:positionH>
            <wp:positionV relativeFrom="paragraph">
              <wp:posOffset>0</wp:posOffset>
            </wp:positionV>
            <wp:extent cx="1033477" cy="10267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33924" cy="1027154"/>
                    </a:xfrm>
                    <a:prstGeom prst="rect">
                      <a:avLst/>
                    </a:prstGeom>
                  </pic:spPr>
                </pic:pic>
              </a:graphicData>
            </a:graphic>
            <wp14:sizeRelH relativeFrom="margin">
              <wp14:pctWidth>0</wp14:pctWidth>
            </wp14:sizeRelH>
            <wp14:sizeRelV relativeFrom="margin">
              <wp14:pctHeight>0</wp14:pctHeight>
            </wp14:sizeRelV>
          </wp:anchor>
        </w:drawing>
      </w:r>
      <w:r w:rsidR="00B27220" w:rsidRPr="0044376F">
        <w:rPr>
          <w:sz w:val="28"/>
          <w:szCs w:val="28"/>
        </w:rPr>
        <w:t xml:space="preserve">Republic of </w:t>
      </w:r>
      <w:r w:rsidR="007F2A75" w:rsidRPr="0044376F">
        <w:rPr>
          <w:sz w:val="28"/>
          <w:szCs w:val="28"/>
        </w:rPr>
        <w:t>Iraq</w:t>
      </w:r>
    </w:p>
    <w:p w:rsidR="007F2A75" w:rsidRPr="0044376F" w:rsidRDefault="00FE4A84" w:rsidP="003D1429">
      <w:pPr>
        <w:pStyle w:val="a9"/>
        <w:jc w:val="both"/>
        <w:rPr>
          <w:sz w:val="28"/>
          <w:szCs w:val="28"/>
        </w:rPr>
      </w:pPr>
      <w:r w:rsidRPr="0044376F">
        <w:rPr>
          <w:sz w:val="28"/>
          <w:szCs w:val="28"/>
        </w:rPr>
        <w:t xml:space="preserve">Ministry of </w:t>
      </w:r>
      <w:r w:rsidR="00BF44D1" w:rsidRPr="0044376F">
        <w:rPr>
          <w:sz w:val="28"/>
          <w:szCs w:val="28"/>
        </w:rPr>
        <w:t>Higher</w:t>
      </w:r>
      <w:r w:rsidRPr="0044376F">
        <w:rPr>
          <w:sz w:val="28"/>
          <w:szCs w:val="28"/>
        </w:rPr>
        <w:t xml:space="preserve"> Education</w:t>
      </w:r>
    </w:p>
    <w:p w:rsidR="007F2A75" w:rsidRPr="0044376F" w:rsidRDefault="0044376F" w:rsidP="003D1429">
      <w:pPr>
        <w:pStyle w:val="a9"/>
        <w:jc w:val="both"/>
        <w:rPr>
          <w:sz w:val="28"/>
          <w:szCs w:val="28"/>
        </w:rPr>
      </w:pPr>
      <w:r>
        <w:rPr>
          <w:sz w:val="28"/>
          <w:szCs w:val="28"/>
        </w:rPr>
        <w:t xml:space="preserve">   </w:t>
      </w:r>
      <w:r w:rsidR="00C62482" w:rsidRPr="0044376F">
        <w:rPr>
          <w:sz w:val="28"/>
          <w:szCs w:val="28"/>
        </w:rPr>
        <w:t>and Scientific</w:t>
      </w:r>
      <w:r w:rsidR="009C22A1" w:rsidRPr="0044376F">
        <w:rPr>
          <w:sz w:val="28"/>
          <w:szCs w:val="28"/>
        </w:rPr>
        <w:t xml:space="preserve"> Research</w:t>
      </w:r>
    </w:p>
    <w:p w:rsidR="007F2A75" w:rsidRPr="0044376F" w:rsidRDefault="0044376F" w:rsidP="003D1429">
      <w:pPr>
        <w:pStyle w:val="a9"/>
        <w:jc w:val="both"/>
        <w:rPr>
          <w:sz w:val="28"/>
          <w:szCs w:val="28"/>
        </w:rPr>
      </w:pPr>
      <w:r>
        <w:rPr>
          <w:sz w:val="28"/>
          <w:szCs w:val="28"/>
        </w:rPr>
        <w:t xml:space="preserve">    </w:t>
      </w:r>
      <w:r w:rsidR="00A44A73" w:rsidRPr="0044376F">
        <w:rPr>
          <w:sz w:val="28"/>
          <w:szCs w:val="28"/>
        </w:rPr>
        <w:t>University of Baghdad</w:t>
      </w:r>
    </w:p>
    <w:p w:rsidR="00A44A73" w:rsidRDefault="0044376F" w:rsidP="003D1429">
      <w:pPr>
        <w:pStyle w:val="a9"/>
        <w:jc w:val="both"/>
        <w:rPr>
          <w:sz w:val="32"/>
          <w:szCs w:val="32"/>
          <w:rtl/>
        </w:rPr>
      </w:pPr>
      <w:r>
        <w:rPr>
          <w:sz w:val="28"/>
          <w:szCs w:val="28"/>
        </w:rPr>
        <w:t xml:space="preserve">      </w:t>
      </w:r>
      <w:r w:rsidR="00A44A73" w:rsidRPr="0044376F">
        <w:rPr>
          <w:sz w:val="28"/>
          <w:szCs w:val="28"/>
        </w:rPr>
        <w:t>College of Dentistry</w:t>
      </w:r>
    </w:p>
    <w:p w:rsidR="00B10951" w:rsidRDefault="00B10951" w:rsidP="003D1429">
      <w:pPr>
        <w:jc w:val="both"/>
        <w:rPr>
          <w:rFonts w:asciiTheme="majorBidi" w:hAnsiTheme="majorBidi" w:cstheme="majorBidi"/>
          <w:sz w:val="32"/>
          <w:szCs w:val="32"/>
        </w:rPr>
      </w:pPr>
    </w:p>
    <w:p w:rsidR="007529F1" w:rsidRDefault="007529F1" w:rsidP="003D1429">
      <w:pPr>
        <w:jc w:val="both"/>
        <w:rPr>
          <w:rFonts w:asciiTheme="majorBidi" w:hAnsiTheme="majorBidi" w:cstheme="majorBidi"/>
          <w:sz w:val="32"/>
          <w:szCs w:val="32"/>
        </w:rPr>
      </w:pPr>
    </w:p>
    <w:p w:rsidR="007529F1" w:rsidRDefault="007529F1" w:rsidP="003D1429">
      <w:pPr>
        <w:jc w:val="both"/>
        <w:rPr>
          <w:rFonts w:asciiTheme="majorBidi" w:hAnsiTheme="majorBidi" w:cstheme="majorBidi"/>
          <w:sz w:val="32"/>
          <w:szCs w:val="32"/>
        </w:rPr>
      </w:pPr>
    </w:p>
    <w:p w:rsidR="00B10951" w:rsidRDefault="00B10951" w:rsidP="003D1429">
      <w:pPr>
        <w:jc w:val="both"/>
        <w:rPr>
          <w:rFonts w:asciiTheme="majorBidi" w:hAnsiTheme="majorBidi" w:cstheme="majorBidi"/>
          <w:b/>
          <w:bCs/>
          <w:sz w:val="32"/>
          <w:szCs w:val="32"/>
          <w:rtl/>
        </w:rPr>
      </w:pPr>
      <w:r w:rsidRPr="00B10951">
        <w:rPr>
          <w:rFonts w:asciiTheme="majorBidi" w:hAnsiTheme="majorBidi" w:cstheme="majorBidi"/>
          <w:b/>
          <w:bCs/>
          <w:sz w:val="32"/>
          <w:szCs w:val="32"/>
        </w:rPr>
        <w:t xml:space="preserve">               </w:t>
      </w:r>
      <w:r w:rsidR="00417B16">
        <w:rPr>
          <w:rFonts w:asciiTheme="majorBidi" w:hAnsiTheme="majorBidi" w:cstheme="majorBidi"/>
          <w:b/>
          <w:bCs/>
          <w:sz w:val="32"/>
          <w:szCs w:val="32"/>
        </w:rPr>
        <w:t xml:space="preserve">   </w:t>
      </w:r>
      <w:r w:rsidRPr="00B10951">
        <w:rPr>
          <w:rFonts w:asciiTheme="majorBidi" w:hAnsiTheme="majorBidi" w:cstheme="majorBidi"/>
          <w:b/>
          <w:bCs/>
          <w:sz w:val="32"/>
          <w:szCs w:val="32"/>
        </w:rPr>
        <w:t xml:space="preserve"> Impression Technique for Indirect Restoration </w:t>
      </w:r>
    </w:p>
    <w:p w:rsidR="00F65FD3" w:rsidRDefault="00F65FD3" w:rsidP="003D1429">
      <w:pPr>
        <w:jc w:val="both"/>
        <w:rPr>
          <w:rFonts w:asciiTheme="majorBidi" w:hAnsiTheme="majorBidi" w:cstheme="majorBidi"/>
          <w:b/>
          <w:bCs/>
          <w:sz w:val="32"/>
          <w:szCs w:val="32"/>
        </w:rPr>
      </w:pPr>
    </w:p>
    <w:p w:rsidR="00B37150" w:rsidRPr="007765F5" w:rsidRDefault="00B37150" w:rsidP="00EA45B3">
      <w:pPr>
        <w:pStyle w:val="a9"/>
        <w:jc w:val="center"/>
        <w:rPr>
          <w:b/>
          <w:bCs/>
          <w:sz w:val="32"/>
          <w:szCs w:val="32"/>
        </w:rPr>
      </w:pPr>
      <w:r w:rsidRPr="007765F5">
        <w:rPr>
          <w:sz w:val="32"/>
          <w:szCs w:val="32"/>
        </w:rPr>
        <w:t>A</w:t>
      </w:r>
      <w:r w:rsidR="00585161" w:rsidRPr="007765F5">
        <w:rPr>
          <w:sz w:val="32"/>
          <w:szCs w:val="32"/>
        </w:rPr>
        <w:t xml:space="preserve"> </w:t>
      </w:r>
      <w:r w:rsidRPr="007765F5">
        <w:rPr>
          <w:sz w:val="32"/>
          <w:szCs w:val="32"/>
        </w:rPr>
        <w:t>Project Submitted to</w:t>
      </w:r>
    </w:p>
    <w:p w:rsidR="00B37150" w:rsidRPr="007765F5" w:rsidRDefault="00B37150" w:rsidP="00EA45B3">
      <w:pPr>
        <w:pStyle w:val="a9"/>
        <w:jc w:val="center"/>
        <w:rPr>
          <w:sz w:val="32"/>
          <w:szCs w:val="32"/>
        </w:rPr>
      </w:pPr>
      <w:r w:rsidRPr="007765F5">
        <w:rPr>
          <w:sz w:val="32"/>
          <w:szCs w:val="32"/>
        </w:rPr>
        <w:t>The College of Dentistry, University of Baghdad, Department of</w:t>
      </w:r>
    </w:p>
    <w:p w:rsidR="00B37150" w:rsidRPr="007765F5" w:rsidRDefault="00EA45B3" w:rsidP="00EA45B3">
      <w:pPr>
        <w:pStyle w:val="a9"/>
        <w:jc w:val="center"/>
        <w:rPr>
          <w:sz w:val="32"/>
          <w:szCs w:val="32"/>
        </w:rPr>
      </w:pPr>
      <w:r w:rsidRPr="007765F5">
        <w:rPr>
          <w:sz w:val="32"/>
          <w:szCs w:val="32"/>
        </w:rPr>
        <w:t>Conservative</w:t>
      </w:r>
      <w:r w:rsidR="00B37150" w:rsidRPr="007765F5">
        <w:rPr>
          <w:sz w:val="32"/>
          <w:szCs w:val="32"/>
        </w:rPr>
        <w:t xml:space="preserve"> in Partial Fulfillment for the Bachelor of Dental</w:t>
      </w:r>
    </w:p>
    <w:p w:rsidR="00C907B0" w:rsidRPr="007765F5" w:rsidRDefault="00B37150" w:rsidP="00EA45B3">
      <w:pPr>
        <w:pStyle w:val="a9"/>
        <w:jc w:val="center"/>
        <w:rPr>
          <w:sz w:val="32"/>
          <w:szCs w:val="32"/>
        </w:rPr>
      </w:pPr>
      <w:r w:rsidRPr="007765F5">
        <w:rPr>
          <w:sz w:val="32"/>
          <w:szCs w:val="32"/>
        </w:rPr>
        <w:t>Surgery</w:t>
      </w:r>
    </w:p>
    <w:p w:rsidR="00B93197" w:rsidRDefault="00B93197" w:rsidP="003D1429">
      <w:pPr>
        <w:jc w:val="both"/>
        <w:rPr>
          <w:rFonts w:asciiTheme="majorBidi" w:hAnsiTheme="majorBidi" w:cstheme="majorBidi"/>
          <w:sz w:val="32"/>
          <w:szCs w:val="32"/>
        </w:rPr>
      </w:pPr>
    </w:p>
    <w:p w:rsidR="00B93197" w:rsidRDefault="00EA45B3" w:rsidP="00EA45B3">
      <w:pPr>
        <w:jc w:val="center"/>
        <w:rPr>
          <w:rFonts w:asciiTheme="majorBidi" w:hAnsiTheme="majorBidi" w:cstheme="majorBidi"/>
          <w:sz w:val="32"/>
          <w:szCs w:val="32"/>
          <w:rtl/>
        </w:rPr>
      </w:pPr>
      <w:r>
        <w:rPr>
          <w:rFonts w:asciiTheme="majorBidi" w:hAnsiTheme="majorBidi" w:cstheme="majorBidi"/>
          <w:sz w:val="32"/>
          <w:szCs w:val="32"/>
        </w:rPr>
        <w:t>By:</w:t>
      </w:r>
    </w:p>
    <w:p w:rsidR="0083766D" w:rsidRPr="00B93197" w:rsidRDefault="00585161" w:rsidP="00EA45B3">
      <w:pPr>
        <w:jc w:val="center"/>
        <w:rPr>
          <w:rFonts w:asciiTheme="majorBidi" w:hAnsiTheme="majorBidi" w:cstheme="majorBidi"/>
          <w:sz w:val="32"/>
          <w:szCs w:val="32"/>
        </w:rPr>
      </w:pPr>
      <w:r w:rsidRPr="002E0B17">
        <w:rPr>
          <w:rFonts w:asciiTheme="majorBidi" w:hAnsiTheme="majorBidi" w:cstheme="majorBidi"/>
          <w:b/>
          <w:bCs/>
          <w:sz w:val="32"/>
          <w:szCs w:val="32"/>
        </w:rPr>
        <w:t xml:space="preserve">Karar Basim </w:t>
      </w:r>
      <w:r w:rsidR="00F65FD3" w:rsidRPr="002E0B17">
        <w:rPr>
          <w:rFonts w:asciiTheme="majorBidi" w:hAnsiTheme="majorBidi" w:cstheme="majorBidi"/>
          <w:b/>
          <w:bCs/>
          <w:sz w:val="32"/>
          <w:szCs w:val="32"/>
        </w:rPr>
        <w:t>Jemia</w:t>
      </w:r>
    </w:p>
    <w:p w:rsidR="002E0B17" w:rsidRPr="002E0B17" w:rsidRDefault="002E0B17" w:rsidP="00EA45B3">
      <w:pPr>
        <w:jc w:val="center"/>
        <w:rPr>
          <w:rFonts w:asciiTheme="majorBidi" w:hAnsiTheme="majorBidi" w:cstheme="majorBidi"/>
          <w:b/>
          <w:bCs/>
          <w:sz w:val="32"/>
          <w:szCs w:val="32"/>
        </w:rPr>
      </w:pPr>
    </w:p>
    <w:p w:rsidR="00F65FD3" w:rsidRPr="00F65FD3" w:rsidRDefault="00F65FD3" w:rsidP="00EA45B3">
      <w:pPr>
        <w:jc w:val="center"/>
        <w:rPr>
          <w:rFonts w:asciiTheme="majorBidi" w:hAnsiTheme="majorBidi" w:cstheme="majorBidi"/>
          <w:sz w:val="32"/>
          <w:szCs w:val="32"/>
        </w:rPr>
      </w:pPr>
      <w:r w:rsidRPr="00F65FD3">
        <w:rPr>
          <w:rFonts w:asciiTheme="majorBidi" w:hAnsiTheme="majorBidi" w:cstheme="majorBidi"/>
          <w:sz w:val="32"/>
          <w:szCs w:val="32"/>
        </w:rPr>
        <w:t xml:space="preserve">Supervised </w:t>
      </w:r>
      <w:r w:rsidR="00EA45B3" w:rsidRPr="00F65FD3">
        <w:rPr>
          <w:rFonts w:asciiTheme="majorBidi" w:hAnsiTheme="majorBidi" w:cstheme="majorBidi"/>
          <w:sz w:val="32"/>
          <w:szCs w:val="32"/>
        </w:rPr>
        <w:t>By:</w:t>
      </w:r>
    </w:p>
    <w:p w:rsidR="00F65FD3" w:rsidRPr="002E0B17" w:rsidRDefault="00F65FD3" w:rsidP="00EA45B3">
      <w:pPr>
        <w:jc w:val="center"/>
        <w:rPr>
          <w:rFonts w:asciiTheme="majorBidi" w:hAnsiTheme="majorBidi" w:cstheme="majorBidi"/>
          <w:b/>
          <w:bCs/>
          <w:sz w:val="32"/>
          <w:szCs w:val="32"/>
        </w:rPr>
      </w:pPr>
      <w:r w:rsidRPr="002E0B17">
        <w:rPr>
          <w:rFonts w:asciiTheme="majorBidi" w:hAnsiTheme="majorBidi" w:cstheme="majorBidi"/>
          <w:b/>
          <w:bCs/>
          <w:sz w:val="32"/>
          <w:szCs w:val="32"/>
        </w:rPr>
        <w:t>Dr. Mohamed T. Mohamed</w:t>
      </w:r>
    </w:p>
    <w:p w:rsidR="00F65FD3" w:rsidRPr="00F65FD3" w:rsidRDefault="00EA45B3" w:rsidP="00EA45B3">
      <w:pPr>
        <w:jc w:val="center"/>
        <w:rPr>
          <w:rFonts w:asciiTheme="majorBidi" w:hAnsiTheme="majorBidi" w:cstheme="majorBidi"/>
          <w:sz w:val="32"/>
          <w:szCs w:val="32"/>
        </w:rPr>
      </w:pPr>
      <w:r w:rsidRPr="00F65FD3">
        <w:rPr>
          <w:rFonts w:asciiTheme="majorBidi" w:hAnsiTheme="majorBidi" w:cstheme="majorBidi"/>
          <w:sz w:val="32"/>
          <w:szCs w:val="32"/>
        </w:rPr>
        <w:t>B.D.S.</w:t>
      </w:r>
      <w:r w:rsidR="00F65FD3" w:rsidRPr="00F65FD3">
        <w:rPr>
          <w:rFonts w:asciiTheme="majorBidi" w:hAnsiTheme="majorBidi" w:cstheme="majorBidi"/>
          <w:sz w:val="32"/>
          <w:szCs w:val="32"/>
        </w:rPr>
        <w:t>, M.Sc ., (Conservative Dentistry)</w:t>
      </w:r>
    </w:p>
    <w:p w:rsidR="00F65FD3" w:rsidRDefault="00F65FD3" w:rsidP="00EA45B3">
      <w:pPr>
        <w:jc w:val="center"/>
        <w:rPr>
          <w:rFonts w:asciiTheme="majorBidi" w:hAnsiTheme="majorBidi" w:cstheme="majorBidi"/>
          <w:sz w:val="32"/>
          <w:szCs w:val="32"/>
          <w:rtl/>
        </w:rPr>
      </w:pPr>
      <w:r w:rsidRPr="00F65FD3">
        <w:rPr>
          <w:rFonts w:asciiTheme="majorBidi" w:hAnsiTheme="majorBidi" w:cstheme="majorBidi"/>
          <w:sz w:val="32"/>
          <w:szCs w:val="32"/>
        </w:rPr>
        <w:t>Baghdad-Iraq</w:t>
      </w:r>
    </w:p>
    <w:p w:rsidR="0083766D" w:rsidRDefault="0083766D" w:rsidP="003D1429">
      <w:pPr>
        <w:jc w:val="both"/>
        <w:rPr>
          <w:rFonts w:asciiTheme="majorBidi" w:hAnsiTheme="majorBidi" w:cstheme="majorBidi"/>
          <w:sz w:val="32"/>
          <w:szCs w:val="32"/>
          <w:rtl/>
        </w:rPr>
      </w:pPr>
    </w:p>
    <w:p w:rsidR="0083766D" w:rsidRDefault="0083766D" w:rsidP="003D1429">
      <w:pPr>
        <w:jc w:val="both"/>
        <w:rPr>
          <w:rFonts w:asciiTheme="majorBidi" w:hAnsiTheme="majorBidi" w:cstheme="majorBidi"/>
          <w:sz w:val="32"/>
          <w:szCs w:val="32"/>
          <w:rtl/>
        </w:rPr>
      </w:pPr>
    </w:p>
    <w:p w:rsidR="0083766D" w:rsidRDefault="0083766D" w:rsidP="003D1429">
      <w:pPr>
        <w:jc w:val="both"/>
        <w:rPr>
          <w:rFonts w:asciiTheme="majorBidi" w:hAnsiTheme="majorBidi" w:cstheme="majorBidi"/>
          <w:sz w:val="32"/>
          <w:szCs w:val="32"/>
          <w:rtl/>
        </w:rPr>
      </w:pPr>
    </w:p>
    <w:p w:rsidR="00016E1F" w:rsidRDefault="00EA45B3" w:rsidP="003D1429">
      <w:pPr>
        <w:jc w:val="both"/>
        <w:rPr>
          <w:rFonts w:asciiTheme="majorBidi" w:hAnsiTheme="majorBidi" w:cstheme="majorBidi"/>
          <w:sz w:val="32"/>
          <w:szCs w:val="32"/>
          <w:rtl/>
        </w:rPr>
      </w:pPr>
      <w:r>
        <w:rPr>
          <w:rFonts w:asciiTheme="majorBidi" w:hAnsiTheme="majorBidi" w:cstheme="majorBidi" w:hint="cs"/>
          <w:noProof/>
          <w:sz w:val="32"/>
          <w:szCs w:val="32"/>
          <w:lang w:val="en-US"/>
        </w:rPr>
        <mc:AlternateContent>
          <mc:Choice Requires="wps">
            <w:drawing>
              <wp:anchor distT="0" distB="0" distL="114300" distR="114300" simplePos="0" relativeHeight="251675648" behindDoc="0" locked="0" layoutInCell="1" allowOverlap="1">
                <wp:simplePos x="0" y="0"/>
                <wp:positionH relativeFrom="column">
                  <wp:posOffset>2635250</wp:posOffset>
                </wp:positionH>
                <wp:positionV relativeFrom="paragraph">
                  <wp:posOffset>452755</wp:posOffset>
                </wp:positionV>
                <wp:extent cx="769620" cy="571500"/>
                <wp:effectExtent l="0" t="0" r="0" b="0"/>
                <wp:wrapNone/>
                <wp:docPr id="16" name="Rectangle 16"/>
                <wp:cNvGraphicFramePr/>
                <a:graphic xmlns:a="http://schemas.openxmlformats.org/drawingml/2006/main">
                  <a:graphicData uri="http://schemas.microsoft.com/office/word/2010/wordprocessingShape">
                    <wps:wsp>
                      <wps:cNvSpPr/>
                      <wps:spPr>
                        <a:xfrm>
                          <a:off x="0" y="0"/>
                          <a:ext cx="76962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DD06F" id="Rectangle 16" o:spid="_x0000_s1026" style="position:absolute;margin-left:207.5pt;margin-top:35.65pt;width:60.6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" fillcolor="white [3212]" stroked="f" strokeweight="1pt"/>
            </w:pict>
          </mc:Fallback>
        </mc:AlternateContent>
      </w:r>
      <w:r w:rsidR="00355CAD">
        <w:rPr>
          <w:rFonts w:asciiTheme="majorBidi" w:hAnsiTheme="majorBidi" w:cstheme="majorBidi" w:hint="cs"/>
          <w:sz w:val="32"/>
          <w:szCs w:val="32"/>
        </w:rPr>
        <w:t xml:space="preserve">2022 A.D.                                                                                   </w:t>
      </w:r>
      <w:r w:rsidR="00BC7FAE">
        <w:rPr>
          <w:rFonts w:asciiTheme="majorBidi" w:hAnsiTheme="majorBidi" w:cstheme="majorBidi" w:hint="cs"/>
          <w:sz w:val="32"/>
          <w:szCs w:val="32"/>
        </w:rPr>
        <w:t xml:space="preserve"> </w:t>
      </w:r>
      <w:r w:rsidR="008D16BD">
        <w:rPr>
          <w:rFonts w:asciiTheme="majorBidi" w:hAnsiTheme="majorBidi" w:cstheme="majorBidi" w:hint="cs"/>
          <w:sz w:val="32"/>
          <w:szCs w:val="32"/>
        </w:rPr>
        <w:t>1443</w:t>
      </w:r>
      <w:r w:rsidR="00355CAD">
        <w:rPr>
          <w:rFonts w:asciiTheme="majorBidi" w:hAnsiTheme="majorBidi" w:cstheme="majorBidi" w:hint="cs"/>
          <w:sz w:val="32"/>
          <w:szCs w:val="32"/>
        </w:rPr>
        <w:t xml:space="preserve"> </w:t>
      </w:r>
      <w:r w:rsidR="008D16BD">
        <w:rPr>
          <w:rFonts w:asciiTheme="majorBidi" w:hAnsiTheme="majorBidi" w:cstheme="majorBidi" w:hint="cs"/>
          <w:sz w:val="32"/>
          <w:szCs w:val="32"/>
        </w:rPr>
        <w:t xml:space="preserve">A.H </w:t>
      </w:r>
      <w:r w:rsidR="00BC7FAE">
        <w:rPr>
          <w:rFonts w:asciiTheme="majorBidi" w:hAnsiTheme="majorBidi" w:cstheme="majorBidi" w:hint="cs"/>
          <w:sz w:val="32"/>
          <w:szCs w:val="32"/>
        </w:rPr>
        <w:t xml:space="preserve">    </w:t>
      </w:r>
    </w:p>
    <w:p w:rsidR="00FB09B3" w:rsidRDefault="00FB09B3" w:rsidP="003D1429">
      <w:pPr>
        <w:jc w:val="both"/>
        <w:rPr>
          <w:rFonts w:asciiTheme="majorBidi" w:hAnsiTheme="majorBidi" w:cstheme="majorBidi"/>
          <w:sz w:val="32"/>
          <w:szCs w:val="32"/>
        </w:rPr>
        <w:sectPr w:rsidR="00FB09B3" w:rsidSect="003D1429">
          <w:footerReference w:type="even" r:id="rId9"/>
          <w:footerReference w:type="default" r:id="rId10"/>
          <w:pgSz w:w="12240" w:h="15840"/>
          <w:pgMar w:top="1418" w:right="1418" w:bottom="1418" w:left="1418" w:header="709" w:footer="709" w:gutter="0"/>
          <w:cols w:space="708"/>
          <w:docGrid w:linePitch="360"/>
        </w:sectPr>
      </w:pPr>
    </w:p>
    <w:p w:rsidR="00F328C5" w:rsidRDefault="00F328C5" w:rsidP="003D1429">
      <w:pPr>
        <w:jc w:val="both"/>
        <w:rPr>
          <w:rFonts w:asciiTheme="majorBidi" w:hAnsiTheme="majorBidi" w:cstheme="majorBidi"/>
          <w:sz w:val="32"/>
          <w:szCs w:val="32"/>
          <w:rtl/>
        </w:rPr>
      </w:pPr>
    </w:p>
    <w:p w:rsidR="00F96931" w:rsidRPr="00F96931" w:rsidRDefault="00F96931" w:rsidP="003D1429">
      <w:pPr>
        <w:jc w:val="both"/>
        <w:rPr>
          <w:rFonts w:asciiTheme="majorBidi" w:hAnsiTheme="majorBidi" w:cstheme="majorBidi"/>
          <w:b/>
          <w:bCs/>
          <w:sz w:val="32"/>
          <w:szCs w:val="32"/>
        </w:rPr>
      </w:pPr>
      <w:r w:rsidRPr="00F96931">
        <w:rPr>
          <w:rFonts w:asciiTheme="majorBidi" w:hAnsiTheme="majorBidi" w:cstheme="majorBidi"/>
          <w:b/>
          <w:bCs/>
          <w:sz w:val="32"/>
          <w:szCs w:val="32"/>
        </w:rPr>
        <w:t>Certification of the Supervisor</w:t>
      </w:r>
    </w:p>
    <w:p w:rsidR="00B37150" w:rsidRPr="00291267" w:rsidRDefault="00291267" w:rsidP="003D1429">
      <w:pPr>
        <w:jc w:val="both"/>
        <w:rPr>
          <w:rFonts w:asciiTheme="majorBidi" w:hAnsiTheme="majorBidi" w:cstheme="majorBidi"/>
          <w:sz w:val="32"/>
          <w:szCs w:val="32"/>
          <w:rtl/>
        </w:rPr>
      </w:pPr>
      <w:r w:rsidRPr="00291267">
        <w:rPr>
          <w:rFonts w:asciiTheme="majorBidi" w:hAnsiTheme="majorBidi" w:cstheme="majorBidi" w:hint="cs"/>
          <w:sz w:val="32"/>
          <w:szCs w:val="32"/>
        </w:rPr>
        <w:t xml:space="preserve">     </w:t>
      </w:r>
      <w:r w:rsidR="00F96931" w:rsidRPr="00291267">
        <w:rPr>
          <w:rFonts w:asciiTheme="majorBidi" w:hAnsiTheme="majorBidi" w:cstheme="majorBidi"/>
          <w:sz w:val="32"/>
          <w:szCs w:val="32"/>
        </w:rPr>
        <w:t>I certify that this project entitled "</w:t>
      </w:r>
      <w:r w:rsidR="00813F1D">
        <w:rPr>
          <w:rFonts w:asciiTheme="majorBidi" w:hAnsiTheme="majorBidi" w:cstheme="majorBidi" w:hint="cs"/>
          <w:sz w:val="32"/>
          <w:szCs w:val="32"/>
        </w:rPr>
        <w:t>Impression</w:t>
      </w:r>
      <w:r w:rsidR="00DA1F6E">
        <w:rPr>
          <w:rFonts w:asciiTheme="majorBidi" w:hAnsiTheme="majorBidi" w:cstheme="majorBidi" w:hint="cs"/>
          <w:sz w:val="32"/>
          <w:szCs w:val="32"/>
        </w:rPr>
        <w:t xml:space="preserve"> </w:t>
      </w:r>
      <w:r w:rsidR="00DA1F6E">
        <w:rPr>
          <w:rFonts w:asciiTheme="majorBidi" w:hAnsiTheme="majorBidi" w:cstheme="majorBidi"/>
          <w:sz w:val="32"/>
          <w:szCs w:val="32"/>
        </w:rPr>
        <w:t>Technique</w:t>
      </w:r>
      <w:r w:rsidR="00DA1F6E">
        <w:rPr>
          <w:rFonts w:asciiTheme="majorBidi" w:hAnsiTheme="majorBidi" w:cstheme="majorBidi" w:hint="cs"/>
          <w:sz w:val="32"/>
          <w:szCs w:val="32"/>
        </w:rPr>
        <w:t xml:space="preserve"> </w:t>
      </w:r>
      <w:r w:rsidR="00EA11E9">
        <w:rPr>
          <w:rFonts w:asciiTheme="majorBidi" w:hAnsiTheme="majorBidi" w:cstheme="majorBidi" w:hint="cs"/>
          <w:sz w:val="32"/>
          <w:szCs w:val="32"/>
        </w:rPr>
        <w:t xml:space="preserve">For Indirect Restoration </w:t>
      </w:r>
      <w:r w:rsidR="00F96931" w:rsidRPr="00291267">
        <w:rPr>
          <w:rFonts w:asciiTheme="majorBidi" w:hAnsiTheme="majorBidi" w:cstheme="majorBidi"/>
          <w:sz w:val="32"/>
          <w:szCs w:val="32"/>
        </w:rPr>
        <w:t xml:space="preserve">" was prepared by the fifth-year student </w:t>
      </w:r>
      <w:r w:rsidR="00AC6304">
        <w:rPr>
          <w:rFonts w:asciiTheme="majorBidi" w:hAnsiTheme="majorBidi" w:cstheme="majorBidi"/>
          <w:sz w:val="32"/>
          <w:szCs w:val="32"/>
        </w:rPr>
        <w:t xml:space="preserve">Karar Basim Jemia </w:t>
      </w:r>
      <w:r w:rsidR="00F96931" w:rsidRPr="00291267">
        <w:rPr>
          <w:rFonts w:asciiTheme="majorBidi" w:hAnsiTheme="majorBidi" w:cstheme="majorBidi"/>
          <w:sz w:val="32"/>
          <w:szCs w:val="32"/>
        </w:rPr>
        <w:t>under my supervision at the College of Dentistry/University of Baghdad in partial fulfilment of the graduation requirements for the Bachelor Degree in Dentistry.</w:t>
      </w:r>
    </w:p>
    <w:p w:rsidR="00B37150" w:rsidRDefault="00B37150" w:rsidP="003D1429">
      <w:pPr>
        <w:jc w:val="both"/>
        <w:rPr>
          <w:rFonts w:asciiTheme="majorBidi" w:hAnsiTheme="majorBidi" w:cstheme="majorBidi"/>
          <w:b/>
          <w:bCs/>
          <w:sz w:val="32"/>
          <w:szCs w:val="32"/>
          <w:rtl/>
        </w:rPr>
      </w:pPr>
      <w:r w:rsidRPr="00291267">
        <w:rPr>
          <w:rFonts w:asciiTheme="majorBidi" w:hAnsiTheme="majorBidi" w:cstheme="majorBidi" w:hint="cs"/>
          <w:sz w:val="32"/>
          <w:szCs w:val="32"/>
          <w:rtl/>
        </w:rPr>
        <w:t xml:space="preserve">       </w:t>
      </w:r>
      <w:r>
        <w:rPr>
          <w:rFonts w:asciiTheme="majorBidi" w:hAnsiTheme="majorBidi" w:cstheme="majorBidi" w:hint="cs"/>
          <w:b/>
          <w:bCs/>
          <w:sz w:val="32"/>
          <w:szCs w:val="32"/>
          <w:rtl/>
        </w:rPr>
        <w:t xml:space="preserve">                                </w:t>
      </w:r>
    </w:p>
    <w:p w:rsidR="00B37150" w:rsidRDefault="00B37150" w:rsidP="003D1429">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8130EB" w:rsidRDefault="008130EB" w:rsidP="003D1429">
      <w:pPr>
        <w:jc w:val="both"/>
        <w:rPr>
          <w:rFonts w:asciiTheme="majorBidi" w:hAnsiTheme="majorBidi" w:cstheme="majorBidi"/>
          <w:b/>
          <w:bCs/>
          <w:sz w:val="32"/>
          <w:szCs w:val="32"/>
          <w:rtl/>
        </w:rPr>
      </w:pPr>
    </w:p>
    <w:p w:rsidR="008130EB" w:rsidRDefault="008130EB" w:rsidP="003D1429">
      <w:pPr>
        <w:jc w:val="both"/>
        <w:rPr>
          <w:rFonts w:asciiTheme="majorBidi" w:hAnsiTheme="majorBidi" w:cstheme="majorBidi"/>
          <w:b/>
          <w:bCs/>
          <w:sz w:val="32"/>
          <w:szCs w:val="32"/>
          <w:rtl/>
        </w:rPr>
      </w:pPr>
    </w:p>
    <w:p w:rsidR="008130EB" w:rsidRDefault="008130EB" w:rsidP="003D1429">
      <w:pPr>
        <w:jc w:val="both"/>
        <w:rPr>
          <w:rFonts w:asciiTheme="majorBidi" w:hAnsiTheme="majorBidi" w:cstheme="majorBidi"/>
          <w:b/>
          <w:bCs/>
          <w:sz w:val="32"/>
          <w:szCs w:val="32"/>
          <w:rtl/>
        </w:rPr>
      </w:pPr>
    </w:p>
    <w:p w:rsidR="008130EB" w:rsidRDefault="008130EB" w:rsidP="003D1429">
      <w:pPr>
        <w:jc w:val="both"/>
        <w:rPr>
          <w:rFonts w:asciiTheme="majorBidi" w:hAnsiTheme="majorBidi" w:cstheme="majorBidi"/>
          <w:b/>
          <w:bCs/>
          <w:sz w:val="32"/>
          <w:szCs w:val="32"/>
          <w:rtl/>
        </w:rPr>
      </w:pPr>
    </w:p>
    <w:p w:rsidR="00460423" w:rsidRDefault="008130EB" w:rsidP="003D1429">
      <w:pPr>
        <w:jc w:val="both"/>
        <w:rPr>
          <w:rFonts w:asciiTheme="majorBidi" w:hAnsiTheme="majorBidi" w:cstheme="majorBidi"/>
          <w:b/>
          <w:bCs/>
          <w:sz w:val="32"/>
          <w:szCs w:val="32"/>
          <w:rtl/>
        </w:rPr>
      </w:pPr>
      <w:r w:rsidRPr="008130EB">
        <w:rPr>
          <w:rFonts w:asciiTheme="majorBidi" w:hAnsiTheme="majorBidi" w:cstheme="majorBidi"/>
          <w:b/>
          <w:bCs/>
          <w:sz w:val="32"/>
          <w:szCs w:val="32"/>
        </w:rPr>
        <w:t>Supervisor’s name</w:t>
      </w:r>
      <w:r w:rsidR="00460423">
        <w:rPr>
          <w:rFonts w:asciiTheme="majorBidi" w:hAnsiTheme="majorBidi" w:cstheme="majorBidi" w:hint="cs"/>
          <w:b/>
          <w:bCs/>
          <w:sz w:val="32"/>
          <w:szCs w:val="32"/>
          <w:lang w:bidi="ar-IQ"/>
        </w:rPr>
        <w:t xml:space="preserve">: </w:t>
      </w:r>
    </w:p>
    <w:p w:rsidR="00C907B0" w:rsidRPr="002E0B17" w:rsidRDefault="00E64BD3" w:rsidP="003D1429">
      <w:pPr>
        <w:jc w:val="both"/>
        <w:rPr>
          <w:rFonts w:asciiTheme="majorBidi" w:hAnsiTheme="majorBidi" w:cstheme="majorBidi"/>
          <w:b/>
          <w:bCs/>
          <w:sz w:val="32"/>
          <w:szCs w:val="32"/>
        </w:rPr>
      </w:pPr>
      <w:r>
        <w:rPr>
          <w:rFonts w:asciiTheme="majorBidi" w:hAnsiTheme="majorBidi" w:cstheme="majorBidi" w:hint="cs"/>
          <w:b/>
          <w:bCs/>
          <w:sz w:val="32"/>
          <w:szCs w:val="32"/>
        </w:rPr>
        <w:t>Assist</w:t>
      </w:r>
      <w:r w:rsidR="00F96F55">
        <w:rPr>
          <w:rFonts w:asciiTheme="majorBidi" w:hAnsiTheme="majorBidi" w:cstheme="majorBidi" w:hint="cs"/>
          <w:b/>
          <w:bCs/>
          <w:sz w:val="32"/>
          <w:szCs w:val="32"/>
        </w:rPr>
        <w:t xml:space="preserve">. </w:t>
      </w:r>
      <w:r w:rsidR="00E62278">
        <w:rPr>
          <w:rFonts w:asciiTheme="majorBidi" w:hAnsiTheme="majorBidi" w:cstheme="majorBidi" w:hint="cs"/>
          <w:b/>
          <w:bCs/>
          <w:sz w:val="32"/>
          <w:szCs w:val="32"/>
        </w:rPr>
        <w:t>Lec.</w:t>
      </w:r>
      <w:r w:rsidR="00C907B0">
        <w:rPr>
          <w:rFonts w:asciiTheme="majorBidi" w:hAnsiTheme="majorBidi" w:cstheme="majorBidi"/>
          <w:b/>
          <w:bCs/>
          <w:sz w:val="32"/>
          <w:szCs w:val="32"/>
        </w:rPr>
        <w:t xml:space="preserve"> </w:t>
      </w:r>
      <w:r w:rsidR="00E62278">
        <w:rPr>
          <w:rFonts w:asciiTheme="majorBidi" w:hAnsiTheme="majorBidi" w:cstheme="majorBidi" w:hint="cs"/>
          <w:b/>
          <w:bCs/>
          <w:sz w:val="32"/>
          <w:szCs w:val="32"/>
        </w:rPr>
        <w:t xml:space="preserve"> </w:t>
      </w:r>
      <w:r w:rsidR="00C907B0" w:rsidRPr="002E0B17">
        <w:rPr>
          <w:rFonts w:asciiTheme="majorBidi" w:hAnsiTheme="majorBidi" w:cstheme="majorBidi"/>
          <w:b/>
          <w:bCs/>
          <w:sz w:val="32"/>
          <w:szCs w:val="32"/>
        </w:rPr>
        <w:t xml:space="preserve">Mohamed T. Mohamed </w:t>
      </w:r>
    </w:p>
    <w:p w:rsidR="008130EB" w:rsidRPr="008130EB" w:rsidRDefault="008130EB" w:rsidP="003D1429">
      <w:pPr>
        <w:jc w:val="both"/>
        <w:rPr>
          <w:rFonts w:asciiTheme="majorBidi" w:hAnsiTheme="majorBidi" w:cstheme="majorBidi"/>
          <w:b/>
          <w:bCs/>
          <w:sz w:val="32"/>
          <w:szCs w:val="32"/>
        </w:rPr>
      </w:pPr>
    </w:p>
    <w:p w:rsidR="008130EB" w:rsidRDefault="008130EB" w:rsidP="003D1429">
      <w:pPr>
        <w:jc w:val="both"/>
        <w:rPr>
          <w:rFonts w:asciiTheme="majorBidi" w:hAnsiTheme="majorBidi" w:cstheme="majorBidi"/>
          <w:b/>
          <w:bCs/>
          <w:sz w:val="32"/>
          <w:szCs w:val="32"/>
          <w:rtl/>
        </w:rPr>
      </w:pPr>
      <w:r w:rsidRPr="008130EB">
        <w:rPr>
          <w:rFonts w:asciiTheme="majorBidi" w:hAnsiTheme="majorBidi" w:cstheme="majorBidi"/>
          <w:b/>
          <w:bCs/>
          <w:sz w:val="32"/>
          <w:szCs w:val="32"/>
        </w:rPr>
        <w:t xml:space="preserve">Date; </w:t>
      </w: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162A00" w:rsidRDefault="00162A00" w:rsidP="003D1429">
      <w:pPr>
        <w:jc w:val="both"/>
        <w:rPr>
          <w:rFonts w:asciiTheme="majorBidi" w:hAnsiTheme="majorBidi" w:cstheme="majorBidi"/>
          <w:b/>
          <w:bCs/>
          <w:sz w:val="32"/>
          <w:szCs w:val="32"/>
          <w:rtl/>
        </w:rPr>
      </w:pPr>
    </w:p>
    <w:p w:rsidR="00961789" w:rsidRDefault="00E2444C" w:rsidP="003D1429">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961789" w:rsidRPr="00097976" w:rsidRDefault="00961789" w:rsidP="003D1429">
      <w:pPr>
        <w:jc w:val="both"/>
        <w:rPr>
          <w:rFonts w:asciiTheme="majorBidi" w:hAnsiTheme="majorBidi" w:cstheme="majorBidi"/>
          <w:b/>
          <w:bCs/>
          <w:sz w:val="36"/>
          <w:szCs w:val="36"/>
        </w:rPr>
      </w:pPr>
      <w:r w:rsidRPr="00097976">
        <w:rPr>
          <w:rFonts w:asciiTheme="majorBidi" w:hAnsiTheme="majorBidi" w:cstheme="majorBidi"/>
          <w:b/>
          <w:bCs/>
          <w:sz w:val="36"/>
          <w:szCs w:val="36"/>
          <w:rtl/>
          <w:lang w:val="en-US"/>
        </w:rPr>
        <w:t xml:space="preserve">Dedication </w:t>
      </w: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1259DA" w:rsidRPr="001259DA" w:rsidRDefault="001259DA" w:rsidP="0077014E">
      <w:pPr>
        <w:autoSpaceDE w:val="0"/>
        <w:autoSpaceDN w:val="0"/>
        <w:adjustRightInd w:val="0"/>
        <w:spacing w:after="0" w:line="360" w:lineRule="auto"/>
        <w:jc w:val="both"/>
        <w:rPr>
          <w:rFonts w:ascii="Times New Roman" w:hAnsi="Times New Roman" w:cs="Times New Roman"/>
          <w:b/>
          <w:bCs/>
          <w:i/>
          <w:iCs/>
          <w:sz w:val="32"/>
          <w:szCs w:val="32"/>
        </w:rPr>
      </w:pPr>
      <w:r w:rsidRPr="001259DA">
        <w:rPr>
          <w:rFonts w:ascii="Times New Roman" w:hAnsi="Times New Roman" w:cs="Times New Roman"/>
          <w:b/>
          <w:bCs/>
          <w:i/>
          <w:iCs/>
          <w:sz w:val="32"/>
          <w:szCs w:val="32"/>
        </w:rPr>
        <w:t>I would like to dedicate my family , God bless them …. To my father &amp; my mother &amp; my sister and brother . I wish that I will make you happy with success ….. With all love …..</w:t>
      </w: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C86475" w:rsidRDefault="00C86475" w:rsidP="003D1429">
      <w:pPr>
        <w:jc w:val="both"/>
        <w:rPr>
          <w:rFonts w:asciiTheme="majorBidi" w:hAnsiTheme="majorBidi" w:cstheme="majorBidi"/>
          <w:b/>
          <w:bCs/>
          <w:sz w:val="32"/>
          <w:szCs w:val="32"/>
          <w:rtl/>
        </w:rPr>
      </w:pPr>
    </w:p>
    <w:p w:rsidR="00097976" w:rsidRDefault="00097976" w:rsidP="003D1429">
      <w:pPr>
        <w:jc w:val="both"/>
        <w:rPr>
          <w:rFonts w:asciiTheme="majorBidi" w:hAnsiTheme="majorBidi" w:cstheme="majorBidi"/>
          <w:b/>
          <w:bCs/>
          <w:sz w:val="36"/>
          <w:szCs w:val="36"/>
          <w:rtl/>
        </w:rPr>
      </w:pPr>
      <w:r w:rsidRPr="00097976">
        <w:rPr>
          <w:rFonts w:asciiTheme="majorBidi" w:hAnsiTheme="majorBidi" w:cstheme="majorBidi"/>
          <w:b/>
          <w:bCs/>
          <w:sz w:val="36"/>
          <w:szCs w:val="36"/>
        </w:rPr>
        <w:t xml:space="preserve">Acknowledgement </w:t>
      </w:r>
    </w:p>
    <w:p w:rsidR="00C86475" w:rsidRDefault="00C86475" w:rsidP="003D1429">
      <w:pPr>
        <w:jc w:val="both"/>
        <w:rPr>
          <w:rFonts w:asciiTheme="majorBidi" w:hAnsiTheme="majorBidi" w:cstheme="majorBidi"/>
          <w:b/>
          <w:bCs/>
          <w:sz w:val="36"/>
          <w:szCs w:val="36"/>
          <w:rtl/>
        </w:rPr>
      </w:pPr>
    </w:p>
    <w:p w:rsidR="00C86475" w:rsidRPr="00D70689" w:rsidRDefault="00C86475" w:rsidP="0077014E">
      <w:pPr>
        <w:autoSpaceDE w:val="0"/>
        <w:autoSpaceDN w:val="0"/>
        <w:adjustRightInd w:val="0"/>
        <w:spacing w:after="0" w:line="360" w:lineRule="auto"/>
        <w:jc w:val="both"/>
        <w:rPr>
          <w:rFonts w:ascii="TimesNewRomanPSMT" w:hAnsi="TimesNewRomanPSMT" w:cs="TimesNewRomanPSMT"/>
          <w:b/>
          <w:bCs/>
          <w:i/>
          <w:iCs/>
          <w:sz w:val="28"/>
          <w:szCs w:val="28"/>
        </w:rPr>
      </w:pPr>
      <w:r w:rsidRPr="00D70689">
        <w:rPr>
          <w:rFonts w:ascii="Times New Roman" w:hAnsi="Times New Roman" w:cs="Times New Roman"/>
          <w:b/>
          <w:bCs/>
          <w:i/>
          <w:iCs/>
          <w:sz w:val="28"/>
          <w:szCs w:val="28"/>
        </w:rPr>
        <w:t>I would like to thank</w:t>
      </w:r>
      <w:r w:rsidRPr="00D70689">
        <w:rPr>
          <w:rFonts w:ascii="TimesNewRomanPSMT" w:hAnsi="TimesNewRomanPSMT" w:cs="TimesNewRomanPSMT"/>
          <w:b/>
          <w:bCs/>
          <w:i/>
          <w:iCs/>
          <w:sz w:val="28"/>
          <w:szCs w:val="28"/>
        </w:rPr>
        <w:t xml:space="preserve"> my first and only support in this life, I own all my success to ALLAH,  for now and ever I will not stop fighting while ALLAH by my side. </w:t>
      </w:r>
    </w:p>
    <w:p w:rsidR="00C86475" w:rsidRPr="00D70689" w:rsidRDefault="00C86475" w:rsidP="0077014E">
      <w:pPr>
        <w:autoSpaceDE w:val="0"/>
        <w:autoSpaceDN w:val="0"/>
        <w:adjustRightInd w:val="0"/>
        <w:spacing w:after="0" w:line="360" w:lineRule="auto"/>
        <w:jc w:val="both"/>
        <w:rPr>
          <w:rFonts w:ascii="TimesNewRomanPSMT" w:hAnsi="TimesNewRomanPSMT" w:cs="TimesNewRomanPSMT"/>
          <w:b/>
          <w:bCs/>
          <w:i/>
          <w:iCs/>
          <w:sz w:val="28"/>
          <w:szCs w:val="28"/>
        </w:rPr>
      </w:pPr>
      <w:r w:rsidRPr="00D70689">
        <w:rPr>
          <w:rFonts w:ascii="TimesNewRomanPSMT" w:hAnsi="TimesNewRomanPSMT" w:cs="TimesNewRomanPSMT"/>
          <w:b/>
          <w:bCs/>
          <w:i/>
          <w:iCs/>
          <w:sz w:val="28"/>
          <w:szCs w:val="28"/>
        </w:rPr>
        <w:t>I would like to thank my lovely family for their support and encouragement.</w:t>
      </w:r>
    </w:p>
    <w:p w:rsidR="00DE579D" w:rsidRPr="002E0B17" w:rsidRDefault="00C86475" w:rsidP="0077014E">
      <w:pPr>
        <w:jc w:val="both"/>
        <w:rPr>
          <w:rFonts w:asciiTheme="majorBidi" w:hAnsiTheme="majorBidi" w:cstheme="majorBidi"/>
          <w:b/>
          <w:bCs/>
          <w:sz w:val="32"/>
          <w:szCs w:val="32"/>
        </w:rPr>
      </w:pPr>
      <w:r w:rsidRPr="00D70689">
        <w:rPr>
          <w:rFonts w:ascii="TimesNewRomanPSMT" w:hAnsi="TimesNewRomanPSMT" w:cs="TimesNewRomanPSMT"/>
          <w:b/>
          <w:bCs/>
          <w:i/>
          <w:iCs/>
          <w:sz w:val="28"/>
          <w:szCs w:val="28"/>
        </w:rPr>
        <w:t>I would like to thank my supervisor Dr</w:t>
      </w:r>
      <w:r w:rsidR="00DE579D">
        <w:rPr>
          <w:rFonts w:asciiTheme="minorBidi" w:hAnsiTheme="minorBidi" w:hint="cs"/>
          <w:b/>
          <w:bCs/>
          <w:i/>
          <w:iCs/>
          <w:sz w:val="28"/>
          <w:szCs w:val="28"/>
        </w:rPr>
        <w:t xml:space="preserve">. Mohamed T. Mohamed </w:t>
      </w:r>
    </w:p>
    <w:p w:rsidR="00C86475" w:rsidRPr="00D70689" w:rsidRDefault="00DE579D" w:rsidP="0077014E">
      <w:pPr>
        <w:autoSpaceDE w:val="0"/>
        <w:autoSpaceDN w:val="0"/>
        <w:adjustRightInd w:val="0"/>
        <w:spacing w:after="0" w:line="360" w:lineRule="auto"/>
        <w:jc w:val="both"/>
        <w:rPr>
          <w:rFonts w:ascii="TimesNewRomanPSMT" w:hAnsi="TimesNewRomanPSMT" w:cs="TimesNewRomanPSMT"/>
          <w:b/>
          <w:bCs/>
          <w:i/>
          <w:iCs/>
          <w:sz w:val="28"/>
          <w:szCs w:val="28"/>
        </w:rPr>
      </w:pPr>
      <w:r>
        <w:rPr>
          <w:rFonts w:asciiTheme="minorBidi" w:hAnsiTheme="minorBidi" w:hint="cs"/>
          <w:b/>
          <w:bCs/>
          <w:i/>
          <w:iCs/>
          <w:sz w:val="28"/>
          <w:szCs w:val="28"/>
        </w:rPr>
        <w:t xml:space="preserve"> </w:t>
      </w:r>
      <w:r w:rsidR="00C86475" w:rsidRPr="00D70689">
        <w:rPr>
          <w:rFonts w:ascii="TimesNewRomanPSMT" w:hAnsi="TimesNewRomanPSMT" w:cs="TimesNewRomanPSMT"/>
          <w:b/>
          <w:bCs/>
          <w:i/>
          <w:iCs/>
          <w:sz w:val="28"/>
          <w:szCs w:val="28"/>
        </w:rPr>
        <w:t>for h</w:t>
      </w:r>
      <w:r>
        <w:rPr>
          <w:rFonts w:asciiTheme="minorBidi" w:hAnsiTheme="minorBidi" w:hint="cs"/>
          <w:b/>
          <w:bCs/>
          <w:i/>
          <w:iCs/>
          <w:sz w:val="28"/>
          <w:szCs w:val="28"/>
        </w:rPr>
        <w:t>is</w:t>
      </w:r>
      <w:r w:rsidR="00C86475" w:rsidRPr="00D70689">
        <w:rPr>
          <w:rFonts w:ascii="TimesNewRomanPSMT" w:hAnsi="TimesNewRomanPSMT" w:cs="TimesNewRomanPSMT"/>
          <w:b/>
          <w:bCs/>
          <w:i/>
          <w:iCs/>
          <w:sz w:val="28"/>
          <w:szCs w:val="28"/>
        </w:rPr>
        <w:t xml:space="preserve"> support and Motivation</w:t>
      </w:r>
      <w:r w:rsidR="004A3B07">
        <w:rPr>
          <w:rFonts w:asciiTheme="minorBidi" w:hAnsiTheme="minorBidi" w:hint="cs"/>
          <w:b/>
          <w:bCs/>
          <w:i/>
          <w:iCs/>
          <w:sz w:val="28"/>
          <w:szCs w:val="28"/>
        </w:rPr>
        <w:t xml:space="preserve"> .....</w:t>
      </w:r>
    </w:p>
    <w:p w:rsidR="00C86475" w:rsidRPr="00D70689" w:rsidRDefault="00C86475" w:rsidP="0077014E">
      <w:pPr>
        <w:autoSpaceDE w:val="0"/>
        <w:autoSpaceDN w:val="0"/>
        <w:adjustRightInd w:val="0"/>
        <w:spacing w:after="0" w:line="360" w:lineRule="auto"/>
        <w:jc w:val="both"/>
        <w:rPr>
          <w:rFonts w:asciiTheme="majorBidi" w:hAnsiTheme="majorBidi" w:cstheme="majorBidi"/>
          <w:b/>
          <w:bCs/>
          <w:i/>
          <w:iCs/>
          <w:sz w:val="36"/>
          <w:szCs w:val="36"/>
          <w:lang w:bidi="ar-IQ"/>
        </w:rPr>
      </w:pPr>
    </w:p>
    <w:p w:rsidR="00C86475" w:rsidRPr="00097976" w:rsidRDefault="00C86475" w:rsidP="003D1429">
      <w:pPr>
        <w:jc w:val="both"/>
        <w:rPr>
          <w:rFonts w:asciiTheme="majorBidi" w:hAnsiTheme="majorBidi" w:cstheme="majorBidi"/>
          <w:b/>
          <w:bCs/>
          <w:sz w:val="36"/>
          <w:szCs w:val="36"/>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Pr>
      </w:pPr>
    </w:p>
    <w:p w:rsidR="005B222A" w:rsidRDefault="005B222A" w:rsidP="003D1429">
      <w:pPr>
        <w:jc w:val="both"/>
        <w:rPr>
          <w:rFonts w:asciiTheme="majorBidi" w:hAnsiTheme="majorBidi" w:cstheme="majorBidi"/>
          <w:b/>
          <w:bCs/>
          <w:sz w:val="32"/>
          <w:szCs w:val="32"/>
          <w:rtl/>
        </w:rPr>
      </w:pPr>
    </w:p>
    <w:p w:rsidR="00D05E73" w:rsidRPr="00993FA9" w:rsidRDefault="005E0BA2" w:rsidP="003D1429">
      <w:pPr>
        <w:jc w:val="both"/>
        <w:rPr>
          <w:rFonts w:asciiTheme="majorBidi" w:hAnsiTheme="majorBidi" w:cstheme="majorBidi"/>
          <w:b/>
          <w:bCs/>
          <w:sz w:val="96"/>
          <w:szCs w:val="96"/>
        </w:rPr>
      </w:pPr>
      <w:r w:rsidRPr="00993FA9">
        <w:rPr>
          <w:rFonts w:asciiTheme="majorBidi" w:hAnsiTheme="majorBidi" w:cstheme="majorBidi"/>
          <w:b/>
          <w:bCs/>
          <w:sz w:val="96"/>
          <w:szCs w:val="96"/>
          <w:rtl/>
        </w:rPr>
        <w:t>بسم الله الرحمن الرحي</w:t>
      </w:r>
      <w:r w:rsidR="00A407D6" w:rsidRPr="00993FA9">
        <w:rPr>
          <w:rFonts w:asciiTheme="majorBidi" w:hAnsiTheme="majorBidi" w:cstheme="majorBidi"/>
          <w:b/>
          <w:bCs/>
          <w:sz w:val="96"/>
          <w:szCs w:val="96"/>
          <w:rtl/>
        </w:rPr>
        <w:t>م</w:t>
      </w:r>
      <w:r w:rsidR="00E2444C" w:rsidRPr="00993FA9">
        <w:rPr>
          <w:rFonts w:asciiTheme="majorBidi" w:hAnsiTheme="majorBidi" w:cstheme="majorBidi" w:hint="cs"/>
          <w:b/>
          <w:bCs/>
          <w:sz w:val="96"/>
          <w:szCs w:val="96"/>
          <w:rtl/>
        </w:rPr>
        <w:t xml:space="preserve">       </w:t>
      </w:r>
    </w:p>
    <w:p w:rsidR="00A407D6" w:rsidRPr="00993FA9" w:rsidRDefault="00D05E73" w:rsidP="003D1429">
      <w:pPr>
        <w:jc w:val="both"/>
        <w:rPr>
          <w:rFonts w:asciiTheme="majorBidi" w:hAnsiTheme="majorBidi" w:cstheme="majorBidi"/>
          <w:b/>
          <w:bCs/>
          <w:sz w:val="96"/>
          <w:szCs w:val="96"/>
        </w:rPr>
      </w:pPr>
      <w:r w:rsidRPr="00993FA9">
        <w:rPr>
          <w:rFonts w:asciiTheme="majorBidi" w:hAnsiTheme="majorBidi" w:cstheme="majorBidi"/>
          <w:b/>
          <w:bCs/>
          <w:sz w:val="96"/>
          <w:szCs w:val="96"/>
          <w:rtl/>
        </w:rPr>
        <w:t>(</w:t>
      </w:r>
      <w:r w:rsidR="00E2444C" w:rsidRPr="00993FA9">
        <w:rPr>
          <w:rFonts w:asciiTheme="majorBidi" w:hAnsiTheme="majorBidi" w:cstheme="majorBidi" w:hint="cs"/>
          <w:b/>
          <w:bCs/>
          <w:sz w:val="96"/>
          <w:szCs w:val="96"/>
          <w:rtl/>
        </w:rPr>
        <w:t xml:space="preserve"> و قل ر</w:t>
      </w:r>
      <w:r w:rsidR="00CA220D"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ب</w:t>
      </w:r>
      <w:r w:rsidR="00CA220D"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 xml:space="preserve"> ز</w:t>
      </w:r>
      <w:r w:rsidR="00AE72DB"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د</w:t>
      </w:r>
      <w:r w:rsidR="0037604E"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ن</w:t>
      </w:r>
      <w:r w:rsidR="003708AD"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ي ع</w:t>
      </w:r>
      <w:r w:rsidR="009441B9"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ل</w:t>
      </w:r>
      <w:r w:rsidR="002B392A" w:rsidRPr="00993FA9">
        <w:rPr>
          <w:rFonts w:asciiTheme="majorBidi" w:hAnsiTheme="majorBidi" w:cstheme="majorBidi" w:hint="cs"/>
          <w:b/>
          <w:bCs/>
          <w:sz w:val="96"/>
          <w:szCs w:val="96"/>
          <w:rtl/>
        </w:rPr>
        <w:t>ْ</w:t>
      </w:r>
      <w:r w:rsidR="00E2444C" w:rsidRPr="00993FA9">
        <w:rPr>
          <w:rFonts w:asciiTheme="majorBidi" w:hAnsiTheme="majorBidi" w:cstheme="majorBidi" w:hint="cs"/>
          <w:b/>
          <w:bCs/>
          <w:sz w:val="96"/>
          <w:szCs w:val="96"/>
          <w:rtl/>
        </w:rPr>
        <w:t>ما</w:t>
      </w:r>
      <w:r w:rsidRPr="00993FA9">
        <w:rPr>
          <w:rFonts w:asciiTheme="majorBidi" w:hAnsiTheme="majorBidi" w:cstheme="majorBidi"/>
          <w:b/>
          <w:bCs/>
          <w:sz w:val="96"/>
          <w:szCs w:val="96"/>
          <w:rtl/>
        </w:rPr>
        <w:t xml:space="preserve">ً </w:t>
      </w:r>
      <w:r w:rsidR="00A407D6" w:rsidRPr="00993FA9">
        <w:rPr>
          <w:rFonts w:asciiTheme="majorBidi" w:hAnsiTheme="majorBidi" w:cstheme="majorBidi"/>
          <w:b/>
          <w:bCs/>
          <w:sz w:val="96"/>
          <w:szCs w:val="96"/>
          <w:rtl/>
        </w:rPr>
        <w:t>)</w:t>
      </w:r>
      <w:r w:rsidR="005E0BA2" w:rsidRPr="00993FA9">
        <w:rPr>
          <w:rFonts w:asciiTheme="majorBidi" w:hAnsiTheme="majorBidi" w:cstheme="majorBidi"/>
          <w:b/>
          <w:bCs/>
          <w:sz w:val="96"/>
          <w:szCs w:val="96"/>
          <w:rtl/>
        </w:rPr>
        <w:t xml:space="preserve"> </w:t>
      </w:r>
      <w:r w:rsidR="00A407D6" w:rsidRPr="00993FA9">
        <w:rPr>
          <w:rFonts w:asciiTheme="majorBidi" w:hAnsiTheme="majorBidi" w:cstheme="majorBidi"/>
          <w:b/>
          <w:bCs/>
          <w:sz w:val="96"/>
          <w:szCs w:val="96"/>
          <w:rtl/>
        </w:rPr>
        <w:t xml:space="preserve">     </w:t>
      </w:r>
    </w:p>
    <w:p w:rsidR="00E2444C" w:rsidRPr="00D05E73" w:rsidRDefault="005E0BA2" w:rsidP="003D1429">
      <w:pPr>
        <w:jc w:val="both"/>
        <w:rPr>
          <w:rFonts w:asciiTheme="majorBidi" w:hAnsiTheme="majorBidi" w:cstheme="majorBidi"/>
          <w:b/>
          <w:bCs/>
          <w:sz w:val="52"/>
          <w:szCs w:val="52"/>
          <w:rtl/>
        </w:rPr>
      </w:pPr>
      <w:r>
        <w:rPr>
          <w:rFonts w:asciiTheme="majorBidi" w:hAnsiTheme="majorBidi" w:cstheme="majorBidi"/>
          <w:b/>
          <w:bCs/>
          <w:sz w:val="72"/>
          <w:szCs w:val="72"/>
          <w:rtl/>
        </w:rPr>
        <w:t xml:space="preserve">    </w:t>
      </w:r>
    </w:p>
    <w:p w:rsidR="005F1200" w:rsidRPr="007A022E" w:rsidRDefault="005F1200" w:rsidP="003D1429">
      <w:pPr>
        <w:jc w:val="both"/>
        <w:rPr>
          <w:rFonts w:asciiTheme="majorBidi" w:hAnsiTheme="majorBidi" w:cstheme="majorBidi"/>
          <w:b/>
          <w:bCs/>
          <w:sz w:val="52"/>
          <w:szCs w:val="52"/>
          <w:rtl/>
        </w:rPr>
      </w:pPr>
      <w:r w:rsidRPr="007A022E">
        <w:rPr>
          <w:rFonts w:asciiTheme="majorBidi" w:hAnsiTheme="majorBidi" w:cstheme="majorBidi" w:hint="cs"/>
          <w:b/>
          <w:bCs/>
          <w:sz w:val="52"/>
          <w:szCs w:val="52"/>
          <w:rtl/>
        </w:rPr>
        <w:t xml:space="preserve">صدق الله </w:t>
      </w:r>
      <w:r w:rsidR="00A86061" w:rsidRPr="007A022E">
        <w:rPr>
          <w:rFonts w:asciiTheme="majorBidi" w:hAnsiTheme="majorBidi" w:cstheme="majorBidi" w:hint="cs"/>
          <w:b/>
          <w:bCs/>
          <w:sz w:val="52"/>
          <w:szCs w:val="52"/>
          <w:rtl/>
        </w:rPr>
        <w:t>العلي العظيم</w:t>
      </w:r>
      <w:r w:rsidR="00A407D6">
        <w:rPr>
          <w:rFonts w:asciiTheme="majorBidi" w:hAnsiTheme="majorBidi" w:cstheme="majorBidi"/>
          <w:b/>
          <w:bCs/>
          <w:sz w:val="52"/>
          <w:szCs w:val="52"/>
          <w:rtl/>
        </w:rPr>
        <w:t xml:space="preserve">    </w:t>
      </w:r>
    </w:p>
    <w:p w:rsidR="00A86061" w:rsidRDefault="00A86061" w:rsidP="003D1429">
      <w:pPr>
        <w:jc w:val="both"/>
        <w:rPr>
          <w:rFonts w:asciiTheme="majorBidi" w:hAnsiTheme="majorBidi" w:cstheme="majorBidi"/>
          <w:b/>
          <w:bCs/>
          <w:sz w:val="52"/>
          <w:szCs w:val="52"/>
        </w:rPr>
      </w:pPr>
      <w:r w:rsidRPr="007A022E">
        <w:rPr>
          <w:rFonts w:asciiTheme="majorBidi" w:hAnsiTheme="majorBidi" w:cstheme="majorBidi" w:hint="cs"/>
          <w:b/>
          <w:bCs/>
          <w:sz w:val="52"/>
          <w:szCs w:val="52"/>
          <w:rtl/>
        </w:rPr>
        <w:t xml:space="preserve">سورة طه </w:t>
      </w:r>
      <w:r w:rsidR="00996DC8" w:rsidRPr="007A022E">
        <w:rPr>
          <w:rFonts w:asciiTheme="majorBidi" w:hAnsiTheme="majorBidi" w:cstheme="majorBidi" w:hint="cs"/>
          <w:b/>
          <w:bCs/>
          <w:sz w:val="52"/>
          <w:szCs w:val="52"/>
          <w:rtl/>
        </w:rPr>
        <w:t xml:space="preserve">: من الآية </w:t>
      </w:r>
      <w:r w:rsidR="002B304D" w:rsidRPr="007A022E">
        <w:rPr>
          <w:rFonts w:asciiTheme="majorBidi" w:hAnsiTheme="majorBidi" w:cstheme="majorBidi" w:hint="cs"/>
          <w:b/>
          <w:bCs/>
          <w:sz w:val="52"/>
          <w:szCs w:val="52"/>
          <w:rtl/>
        </w:rPr>
        <w:t>١١٤</w:t>
      </w:r>
    </w:p>
    <w:p w:rsidR="005A212B" w:rsidRDefault="005A212B" w:rsidP="003D1429">
      <w:pPr>
        <w:jc w:val="both"/>
        <w:rPr>
          <w:rFonts w:asciiTheme="majorBidi" w:hAnsiTheme="majorBidi" w:cstheme="majorBidi"/>
          <w:b/>
          <w:bCs/>
          <w:sz w:val="52"/>
          <w:szCs w:val="52"/>
        </w:rPr>
      </w:pPr>
    </w:p>
    <w:p w:rsidR="005A212B" w:rsidRDefault="005A212B" w:rsidP="003D1429">
      <w:pPr>
        <w:jc w:val="both"/>
        <w:rPr>
          <w:rFonts w:asciiTheme="majorBidi" w:hAnsiTheme="majorBidi" w:cstheme="majorBidi"/>
          <w:b/>
          <w:bCs/>
          <w:sz w:val="52"/>
          <w:szCs w:val="52"/>
        </w:rPr>
      </w:pPr>
    </w:p>
    <w:p w:rsidR="005A212B" w:rsidRDefault="005A212B" w:rsidP="003D1429">
      <w:pPr>
        <w:jc w:val="both"/>
        <w:rPr>
          <w:rFonts w:asciiTheme="majorBidi" w:hAnsiTheme="majorBidi" w:cstheme="majorBidi"/>
          <w:b/>
          <w:bCs/>
          <w:sz w:val="52"/>
          <w:szCs w:val="52"/>
        </w:rPr>
      </w:pPr>
    </w:p>
    <w:p w:rsidR="00C907B0" w:rsidRDefault="00C907B0" w:rsidP="003D1429">
      <w:pPr>
        <w:jc w:val="both"/>
        <w:rPr>
          <w:rFonts w:asciiTheme="majorBidi" w:hAnsiTheme="majorBidi" w:cstheme="majorBidi"/>
          <w:b/>
          <w:bCs/>
          <w:sz w:val="52"/>
          <w:szCs w:val="52"/>
        </w:rPr>
      </w:pPr>
    </w:p>
    <w:p w:rsidR="005A212B" w:rsidRDefault="005A212B" w:rsidP="003D1429">
      <w:pPr>
        <w:jc w:val="both"/>
        <w:rPr>
          <w:rFonts w:asciiTheme="majorBidi" w:hAnsiTheme="majorBidi" w:cstheme="majorBidi"/>
          <w:b/>
          <w:bCs/>
          <w:sz w:val="28"/>
          <w:szCs w:val="28"/>
        </w:rPr>
      </w:pPr>
    </w:p>
    <w:p w:rsidR="00AD3250" w:rsidRDefault="00AD3250" w:rsidP="003D1429">
      <w:pPr>
        <w:jc w:val="both"/>
        <w:rPr>
          <w:rFonts w:asciiTheme="majorBidi" w:hAnsiTheme="majorBidi" w:cstheme="majorBidi"/>
          <w:b/>
          <w:bCs/>
          <w:sz w:val="28"/>
          <w:szCs w:val="28"/>
        </w:rPr>
      </w:pPr>
    </w:p>
    <w:p w:rsidR="00FB09B3" w:rsidRDefault="00FB09B3" w:rsidP="003D1429">
      <w:pPr>
        <w:jc w:val="both"/>
        <w:rPr>
          <w:rFonts w:asciiTheme="majorBidi" w:hAnsiTheme="majorBidi" w:cstheme="majorBidi"/>
          <w:b/>
          <w:bCs/>
          <w:sz w:val="28"/>
          <w:szCs w:val="28"/>
        </w:rPr>
        <w:sectPr w:rsidR="00FB09B3" w:rsidSect="00EA45B3">
          <w:pgSz w:w="12240" w:h="15840"/>
          <w:pgMar w:top="1418" w:right="1418" w:bottom="1418" w:left="1418" w:header="709" w:footer="709" w:gutter="0"/>
          <w:pgNumType w:fmt="upperRoman" w:start="1"/>
          <w:cols w:space="708"/>
          <w:docGrid w:linePitch="360"/>
        </w:sectPr>
      </w:pPr>
    </w:p>
    <w:p w:rsidR="00986571" w:rsidRPr="00E731E5" w:rsidRDefault="00ED428E" w:rsidP="003D1429">
      <w:pPr>
        <w:jc w:val="both"/>
        <w:rPr>
          <w:rFonts w:ascii="Times New Roman" w:hAnsi="Times New Roman" w:cs="Times New Roman"/>
          <w:b/>
          <w:bCs/>
          <w:sz w:val="36"/>
          <w:szCs w:val="36"/>
        </w:rPr>
      </w:pPr>
      <w:r w:rsidRPr="00896519">
        <w:rPr>
          <w:rFonts w:ascii="Times New Roman" w:hAnsi="Times New Roman" w:cs="Times New Roman"/>
          <w:b/>
          <w:bCs/>
          <w:sz w:val="36"/>
          <w:szCs w:val="36"/>
        </w:rPr>
        <w:lastRenderedPageBreak/>
        <w:t xml:space="preserve">List of Contents </w:t>
      </w:r>
    </w:p>
    <w:tbl>
      <w:tblPr>
        <w:tblStyle w:val="ListTable4-Accent11"/>
        <w:tblW w:w="9805" w:type="dxa"/>
        <w:tblLook w:val="0420" w:firstRow="1" w:lastRow="0" w:firstColumn="0" w:lastColumn="0" w:noHBand="0" w:noVBand="1"/>
      </w:tblPr>
      <w:tblGrid>
        <w:gridCol w:w="8742"/>
        <w:gridCol w:w="7"/>
        <w:gridCol w:w="1056"/>
      </w:tblGrid>
      <w:tr w:rsidR="007E7E78" w:rsidRPr="00896519" w:rsidTr="005576F3">
        <w:trPr>
          <w:cnfStyle w:val="100000000000" w:firstRow="1" w:lastRow="0" w:firstColumn="0" w:lastColumn="0" w:oddVBand="0" w:evenVBand="0" w:oddHBand="0" w:evenHBand="0" w:firstRowFirstColumn="0" w:firstRowLastColumn="0" w:lastRowFirstColumn="0" w:lastRowLastColumn="0"/>
        </w:trPr>
        <w:tc>
          <w:tcPr>
            <w:tcW w:w="8742" w:type="dxa"/>
          </w:tcPr>
          <w:p w:rsidR="007E7E78" w:rsidRPr="00896519" w:rsidRDefault="007E7E78" w:rsidP="003D142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Subject</w:t>
            </w:r>
          </w:p>
        </w:tc>
        <w:tc>
          <w:tcPr>
            <w:tcW w:w="1063" w:type="dxa"/>
            <w:gridSpan w:val="2"/>
          </w:tcPr>
          <w:p w:rsidR="007E7E78" w:rsidRPr="00896519" w:rsidRDefault="007E7E78" w:rsidP="003D1429">
            <w:p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Page No. </w:t>
            </w:r>
          </w:p>
        </w:tc>
      </w:tr>
      <w:tr w:rsidR="00160D5A"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160D5A" w:rsidRPr="00770566" w:rsidRDefault="00464A41" w:rsidP="003D1429">
            <w:pPr>
              <w:jc w:val="both"/>
              <w:rPr>
                <w:rFonts w:ascii="Times New Roman" w:hAnsi="Times New Roman" w:cs="Times New Roman"/>
                <w:sz w:val="28"/>
                <w:szCs w:val="28"/>
              </w:rPr>
            </w:pPr>
            <w:r>
              <w:rPr>
                <w:rFonts w:ascii="Times New Roman" w:hAnsi="Times New Roman" w:cs="Times New Roman"/>
                <w:sz w:val="28"/>
                <w:szCs w:val="28"/>
              </w:rPr>
              <w:t xml:space="preserve">Certification of the Supervisor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p>
        </w:tc>
      </w:tr>
      <w:tr w:rsidR="00160D5A" w:rsidRPr="00896519" w:rsidTr="005576F3">
        <w:tc>
          <w:tcPr>
            <w:tcW w:w="8742" w:type="dxa"/>
          </w:tcPr>
          <w:p w:rsidR="00160D5A" w:rsidRPr="00770566" w:rsidRDefault="00464A41" w:rsidP="003D1429">
            <w:pPr>
              <w:jc w:val="both"/>
              <w:rPr>
                <w:rFonts w:ascii="Times New Roman" w:hAnsi="Times New Roman" w:cs="Times New Roman"/>
                <w:sz w:val="28"/>
                <w:szCs w:val="28"/>
              </w:rPr>
            </w:pPr>
            <w:r>
              <w:rPr>
                <w:rFonts w:ascii="Times New Roman" w:hAnsi="Times New Roman" w:cs="Times New Roman"/>
                <w:sz w:val="28"/>
                <w:szCs w:val="28"/>
              </w:rPr>
              <w:t xml:space="preserve">Dedication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II</w:t>
            </w:r>
          </w:p>
        </w:tc>
      </w:tr>
      <w:tr w:rsidR="00160D5A"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160D5A" w:rsidRPr="00770566" w:rsidRDefault="00EA11E9" w:rsidP="003D1429">
            <w:pPr>
              <w:jc w:val="both"/>
              <w:rPr>
                <w:rFonts w:ascii="Times New Roman" w:hAnsi="Times New Roman" w:cs="Times New Roman"/>
                <w:sz w:val="28"/>
                <w:szCs w:val="28"/>
              </w:rPr>
            </w:pPr>
            <w:r>
              <w:rPr>
                <w:rFonts w:ascii="Times New Roman" w:hAnsi="Times New Roman" w:cs="Times New Roman"/>
                <w:sz w:val="28"/>
                <w:szCs w:val="28"/>
              </w:rPr>
              <w:t>Acknowledgement</w:t>
            </w:r>
            <w:r w:rsidR="00464A41">
              <w:rPr>
                <w:rFonts w:ascii="Times New Roman" w:hAnsi="Times New Roman" w:cs="Times New Roman"/>
                <w:sz w:val="28"/>
                <w:szCs w:val="28"/>
              </w:rPr>
              <w:t xml:space="preserve">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III</w:t>
            </w:r>
          </w:p>
        </w:tc>
      </w:tr>
      <w:tr w:rsidR="00160D5A" w:rsidRPr="00896519" w:rsidTr="005576F3">
        <w:tc>
          <w:tcPr>
            <w:tcW w:w="8742" w:type="dxa"/>
          </w:tcPr>
          <w:p w:rsidR="00160D5A" w:rsidRPr="00770566" w:rsidRDefault="00464A41" w:rsidP="003D1429">
            <w:pPr>
              <w:jc w:val="both"/>
              <w:rPr>
                <w:rFonts w:ascii="Times New Roman" w:hAnsi="Times New Roman" w:cs="Times New Roman"/>
                <w:sz w:val="28"/>
                <w:szCs w:val="28"/>
              </w:rPr>
            </w:pPr>
            <w:r>
              <w:rPr>
                <w:rFonts w:ascii="Times New Roman" w:hAnsi="Times New Roman" w:cs="Times New Roman"/>
                <w:sz w:val="28"/>
                <w:szCs w:val="28"/>
              </w:rPr>
              <w:t xml:space="preserve">Table of content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V</w:t>
            </w:r>
          </w:p>
        </w:tc>
      </w:tr>
      <w:tr w:rsidR="00160D5A"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160D5A" w:rsidRPr="00770566" w:rsidRDefault="00464A41" w:rsidP="003D1429">
            <w:pPr>
              <w:jc w:val="both"/>
              <w:rPr>
                <w:rFonts w:ascii="Times New Roman" w:hAnsi="Times New Roman" w:cs="Times New Roman"/>
                <w:sz w:val="28"/>
                <w:szCs w:val="28"/>
              </w:rPr>
            </w:pPr>
            <w:r>
              <w:rPr>
                <w:rFonts w:ascii="Times New Roman" w:hAnsi="Times New Roman" w:cs="Times New Roman"/>
                <w:sz w:val="28"/>
                <w:szCs w:val="28"/>
              </w:rPr>
              <w:t xml:space="preserve">List of figures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VI</w:t>
            </w:r>
          </w:p>
        </w:tc>
      </w:tr>
      <w:tr w:rsidR="00160D5A" w:rsidRPr="00896519" w:rsidTr="005576F3">
        <w:tc>
          <w:tcPr>
            <w:tcW w:w="8742" w:type="dxa"/>
          </w:tcPr>
          <w:p w:rsidR="00160D5A" w:rsidRPr="00770566" w:rsidRDefault="00464A41" w:rsidP="003D1429">
            <w:pPr>
              <w:jc w:val="both"/>
              <w:rPr>
                <w:rFonts w:ascii="Times New Roman" w:hAnsi="Times New Roman" w:cs="Times New Roman"/>
                <w:sz w:val="28"/>
                <w:szCs w:val="28"/>
              </w:rPr>
            </w:pPr>
            <w:r>
              <w:rPr>
                <w:rFonts w:ascii="Times New Roman" w:hAnsi="Times New Roman" w:cs="Times New Roman"/>
                <w:sz w:val="28"/>
                <w:szCs w:val="28"/>
              </w:rPr>
              <w:t xml:space="preserve">List of tables </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VII</w:t>
            </w:r>
          </w:p>
        </w:tc>
      </w:tr>
      <w:tr w:rsidR="00160D5A"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160D5A" w:rsidRPr="00464A41" w:rsidRDefault="00464A41" w:rsidP="003D1429">
            <w:pPr>
              <w:jc w:val="both"/>
              <w:rPr>
                <w:rFonts w:ascii="Times New Roman" w:hAnsi="Times New Roman" w:cs="Times New Roman"/>
                <w:sz w:val="28"/>
                <w:szCs w:val="28"/>
              </w:rPr>
            </w:pPr>
            <w:r>
              <w:rPr>
                <w:rFonts w:ascii="Times New Roman" w:hAnsi="Times New Roman" w:cs="Times New Roman"/>
                <w:sz w:val="28"/>
                <w:szCs w:val="28"/>
              </w:rPr>
              <w:t>1.Introduction</w:t>
            </w:r>
          </w:p>
        </w:tc>
        <w:tc>
          <w:tcPr>
            <w:tcW w:w="1063" w:type="dxa"/>
            <w:gridSpan w:val="2"/>
          </w:tcPr>
          <w:p w:rsidR="00160D5A"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p>
        </w:tc>
      </w:tr>
      <w:tr w:rsidR="005576F3" w:rsidRPr="00896519" w:rsidTr="005576F3">
        <w:tc>
          <w:tcPr>
            <w:tcW w:w="8742" w:type="dxa"/>
          </w:tcPr>
          <w:p w:rsidR="005576F3" w:rsidRPr="00896519" w:rsidRDefault="00796073" w:rsidP="003D1429">
            <w:pPr>
              <w:jc w:val="both"/>
              <w:rPr>
                <w:rFonts w:ascii="Times New Roman" w:hAnsi="Times New Roman" w:cs="Times New Roman"/>
                <w:b/>
                <w:bCs/>
                <w:sz w:val="28"/>
                <w:szCs w:val="28"/>
              </w:rPr>
            </w:pPr>
            <w:r>
              <w:rPr>
                <w:rFonts w:ascii="Times New Roman" w:hAnsi="Times New Roman" w:cs="Times New Roman"/>
                <w:sz w:val="28"/>
                <w:szCs w:val="28"/>
              </w:rPr>
              <w:t>2</w:t>
            </w:r>
            <w:r w:rsidR="005576F3">
              <w:rPr>
                <w:rFonts w:ascii="Times New Roman" w:hAnsi="Times New Roman" w:cs="Times New Roman"/>
                <w:sz w:val="28"/>
                <w:szCs w:val="28"/>
              </w:rPr>
              <w:t>. REVIEW OF LITERATURE</w:t>
            </w:r>
          </w:p>
        </w:tc>
        <w:tc>
          <w:tcPr>
            <w:tcW w:w="1063" w:type="dxa"/>
            <w:gridSpan w:val="2"/>
          </w:tcPr>
          <w:p w:rsidR="005576F3" w:rsidRPr="00896519" w:rsidRDefault="00CD7B2C" w:rsidP="005576F3">
            <w:pPr>
              <w:jc w:val="both"/>
              <w:rPr>
                <w:rFonts w:ascii="Times New Roman" w:hAnsi="Times New Roman" w:cs="Times New Roman"/>
                <w:b/>
                <w:bCs/>
                <w:sz w:val="28"/>
                <w:szCs w:val="28"/>
              </w:rPr>
            </w:pPr>
            <w:r>
              <w:rPr>
                <w:rFonts w:ascii="Times New Roman" w:hAnsi="Times New Roman" w:cs="Times New Roman"/>
                <w:b/>
                <w:bCs/>
                <w:sz w:val="28"/>
                <w:szCs w:val="28"/>
              </w:rPr>
              <w:t>3</w:t>
            </w:r>
          </w:p>
        </w:tc>
      </w:tr>
      <w:tr w:rsidR="00F45214"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F45214">
              <w:rPr>
                <w:rFonts w:ascii="Times New Roman" w:hAnsi="Times New Roman" w:cs="Times New Roman"/>
                <w:sz w:val="28"/>
                <w:szCs w:val="28"/>
              </w:rPr>
              <w:t>.</w:t>
            </w:r>
            <w:r w:rsidR="00F45214">
              <w:rPr>
                <w:rFonts w:ascii="Times New Roman" w:hAnsi="Times New Roman" w:cs="Times New Roman" w:hint="cs"/>
                <w:sz w:val="28"/>
                <w:szCs w:val="28"/>
              </w:rPr>
              <w:t>1</w:t>
            </w:r>
            <w:r w:rsidR="00F45214">
              <w:rPr>
                <w:rFonts w:ascii="Times New Roman" w:hAnsi="Times New Roman" w:cs="Times New Roman"/>
                <w:sz w:val="28"/>
                <w:szCs w:val="28"/>
              </w:rPr>
              <w:t xml:space="preserve"> Impression material </w:t>
            </w:r>
          </w:p>
        </w:tc>
        <w:tc>
          <w:tcPr>
            <w:tcW w:w="1063" w:type="dxa"/>
            <w:gridSpan w:val="2"/>
          </w:tcPr>
          <w:p w:rsidR="00F45214" w:rsidRPr="00896519" w:rsidRDefault="00CD7B2C" w:rsidP="003D1429">
            <w:pPr>
              <w:jc w:val="both"/>
              <w:rPr>
                <w:rFonts w:ascii="Times New Roman" w:hAnsi="Times New Roman" w:cs="Times New Roman"/>
                <w:b/>
                <w:bCs/>
                <w:sz w:val="28"/>
                <w:szCs w:val="28"/>
              </w:rPr>
            </w:pPr>
            <w:r>
              <w:rPr>
                <w:rFonts w:ascii="Times New Roman" w:hAnsi="Times New Roman" w:cs="Times New Roman"/>
                <w:b/>
                <w:bCs/>
                <w:sz w:val="28"/>
                <w:szCs w:val="28"/>
              </w:rPr>
              <w:t>3</w:t>
            </w:r>
          </w:p>
        </w:tc>
      </w:tr>
      <w:tr w:rsidR="00F45214" w:rsidRPr="00896519" w:rsidTr="005576F3">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F45214">
              <w:rPr>
                <w:rFonts w:ascii="Times New Roman" w:hAnsi="Times New Roman" w:cs="Times New Roman"/>
                <w:sz w:val="28"/>
                <w:szCs w:val="28"/>
              </w:rPr>
              <w:t>.</w:t>
            </w:r>
            <w:r w:rsidR="007172FC">
              <w:rPr>
                <w:rFonts w:ascii="Times New Roman" w:hAnsi="Times New Roman" w:cs="Times New Roman" w:hint="cs"/>
                <w:sz w:val="28"/>
                <w:szCs w:val="28"/>
              </w:rPr>
              <w:t>1</w:t>
            </w:r>
            <w:r w:rsidR="00F45214">
              <w:rPr>
                <w:rFonts w:ascii="Times New Roman" w:hAnsi="Times New Roman" w:cs="Times New Roman"/>
                <w:sz w:val="28"/>
                <w:szCs w:val="28"/>
              </w:rPr>
              <w:t xml:space="preserve">.1 Non elastomeric impression material </w:t>
            </w:r>
          </w:p>
        </w:tc>
        <w:tc>
          <w:tcPr>
            <w:tcW w:w="1063" w:type="dxa"/>
            <w:gridSpan w:val="2"/>
          </w:tcPr>
          <w:p w:rsidR="00F45214" w:rsidRPr="00896519" w:rsidRDefault="00CD7B2C" w:rsidP="003D1429">
            <w:pPr>
              <w:jc w:val="both"/>
              <w:rPr>
                <w:rFonts w:ascii="Times New Roman" w:hAnsi="Times New Roman" w:cs="Times New Roman"/>
                <w:b/>
                <w:bCs/>
                <w:sz w:val="28"/>
                <w:szCs w:val="28"/>
              </w:rPr>
            </w:pPr>
            <w:r>
              <w:rPr>
                <w:rFonts w:ascii="Times New Roman" w:hAnsi="Times New Roman" w:cs="Times New Roman"/>
                <w:b/>
                <w:bCs/>
                <w:sz w:val="28"/>
                <w:szCs w:val="28"/>
              </w:rPr>
              <w:t>3</w:t>
            </w:r>
          </w:p>
        </w:tc>
      </w:tr>
      <w:tr w:rsidR="00F45214"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F45214">
              <w:rPr>
                <w:rFonts w:ascii="Times New Roman" w:hAnsi="Times New Roman" w:cs="Times New Roman"/>
                <w:sz w:val="28"/>
                <w:szCs w:val="28"/>
              </w:rPr>
              <w:t>.</w:t>
            </w:r>
            <w:r w:rsidR="007172FC">
              <w:rPr>
                <w:rFonts w:ascii="Times New Roman" w:hAnsi="Times New Roman" w:cs="Times New Roman" w:hint="cs"/>
                <w:sz w:val="28"/>
                <w:szCs w:val="28"/>
              </w:rPr>
              <w:t>1</w:t>
            </w:r>
            <w:r w:rsidR="00F45214">
              <w:rPr>
                <w:rFonts w:ascii="Times New Roman" w:hAnsi="Times New Roman" w:cs="Times New Roman"/>
                <w:sz w:val="28"/>
                <w:szCs w:val="28"/>
              </w:rPr>
              <w:t xml:space="preserve">.2 Elastomeric impression material </w:t>
            </w:r>
          </w:p>
        </w:tc>
        <w:tc>
          <w:tcPr>
            <w:tcW w:w="1063" w:type="dxa"/>
            <w:gridSpan w:val="2"/>
          </w:tcPr>
          <w:p w:rsidR="00F45214" w:rsidRPr="00896519" w:rsidRDefault="00CD7B2C" w:rsidP="003D1429">
            <w:pPr>
              <w:jc w:val="both"/>
              <w:rPr>
                <w:rFonts w:ascii="Times New Roman" w:hAnsi="Times New Roman" w:cs="Times New Roman"/>
                <w:b/>
                <w:bCs/>
                <w:sz w:val="28"/>
                <w:szCs w:val="28"/>
              </w:rPr>
            </w:pPr>
            <w:r>
              <w:rPr>
                <w:rFonts w:ascii="Times New Roman" w:hAnsi="Times New Roman" w:cs="Times New Roman"/>
                <w:b/>
                <w:bCs/>
                <w:sz w:val="28"/>
                <w:szCs w:val="28"/>
              </w:rPr>
              <w:t>4</w:t>
            </w:r>
          </w:p>
        </w:tc>
      </w:tr>
      <w:tr w:rsidR="00F45214" w:rsidRPr="00896519" w:rsidTr="005576F3">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F45214">
              <w:rPr>
                <w:rFonts w:ascii="Times New Roman" w:hAnsi="Times New Roman" w:cs="Times New Roman"/>
                <w:sz w:val="28"/>
                <w:szCs w:val="28"/>
              </w:rPr>
              <w:t>.</w:t>
            </w:r>
            <w:r w:rsidR="007172FC">
              <w:rPr>
                <w:rFonts w:ascii="Times New Roman" w:hAnsi="Times New Roman" w:cs="Times New Roman" w:hint="cs"/>
                <w:sz w:val="28"/>
                <w:szCs w:val="28"/>
              </w:rPr>
              <w:t>2</w:t>
            </w:r>
            <w:r w:rsidR="00F45214">
              <w:rPr>
                <w:rFonts w:ascii="Times New Roman" w:hAnsi="Times New Roman" w:cs="Times New Roman"/>
                <w:sz w:val="28"/>
                <w:szCs w:val="28"/>
              </w:rPr>
              <w:t xml:space="preserve"> Impression Technique </w:t>
            </w:r>
          </w:p>
        </w:tc>
        <w:tc>
          <w:tcPr>
            <w:tcW w:w="1063" w:type="dxa"/>
            <w:gridSpan w:val="2"/>
          </w:tcPr>
          <w:p w:rsidR="00F45214" w:rsidRPr="00896519" w:rsidRDefault="00C10611" w:rsidP="003D1429">
            <w:pPr>
              <w:jc w:val="both"/>
              <w:rPr>
                <w:rFonts w:ascii="Times New Roman" w:hAnsi="Times New Roman" w:cs="Times New Roman"/>
                <w:b/>
                <w:bCs/>
                <w:sz w:val="28"/>
                <w:szCs w:val="28"/>
              </w:rPr>
            </w:pPr>
            <w:r>
              <w:rPr>
                <w:rFonts w:ascii="Times New Roman" w:hAnsi="Times New Roman" w:cs="Times New Roman"/>
                <w:b/>
                <w:bCs/>
                <w:sz w:val="28"/>
                <w:szCs w:val="28"/>
              </w:rPr>
              <w:t>7</w:t>
            </w:r>
          </w:p>
        </w:tc>
      </w:tr>
      <w:tr w:rsidR="00F45214"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F45214">
              <w:rPr>
                <w:rFonts w:ascii="Times New Roman" w:hAnsi="Times New Roman" w:cs="Times New Roman"/>
                <w:sz w:val="28"/>
                <w:szCs w:val="28"/>
              </w:rPr>
              <w:t>.</w:t>
            </w:r>
            <w:r w:rsidR="007172FC">
              <w:rPr>
                <w:rFonts w:ascii="Times New Roman" w:hAnsi="Times New Roman" w:cs="Times New Roman" w:hint="cs"/>
                <w:sz w:val="28"/>
                <w:szCs w:val="28"/>
              </w:rPr>
              <w:t>2</w:t>
            </w:r>
            <w:r w:rsidR="00F45214">
              <w:rPr>
                <w:rFonts w:ascii="Times New Roman" w:hAnsi="Times New Roman" w:cs="Times New Roman"/>
                <w:sz w:val="28"/>
                <w:szCs w:val="28"/>
              </w:rPr>
              <w:t xml:space="preserve">.1 Conventional Impression Technique </w:t>
            </w:r>
          </w:p>
        </w:tc>
        <w:tc>
          <w:tcPr>
            <w:tcW w:w="1063" w:type="dxa"/>
            <w:gridSpan w:val="2"/>
          </w:tcPr>
          <w:p w:rsidR="00F45214" w:rsidRPr="00896519" w:rsidRDefault="002645DC" w:rsidP="003D1429">
            <w:pPr>
              <w:jc w:val="both"/>
              <w:rPr>
                <w:rFonts w:ascii="Times New Roman" w:hAnsi="Times New Roman" w:cs="Times New Roman"/>
                <w:b/>
                <w:bCs/>
                <w:sz w:val="28"/>
                <w:szCs w:val="28"/>
              </w:rPr>
            </w:pPr>
            <w:r>
              <w:rPr>
                <w:rFonts w:ascii="Times New Roman" w:hAnsi="Times New Roman" w:cs="Times New Roman"/>
                <w:b/>
                <w:bCs/>
                <w:sz w:val="28"/>
                <w:szCs w:val="28"/>
              </w:rPr>
              <w:t>7</w:t>
            </w:r>
          </w:p>
        </w:tc>
      </w:tr>
      <w:tr w:rsidR="00F45214" w:rsidRPr="00896519" w:rsidTr="005576F3">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2.</w:t>
            </w:r>
            <w:r w:rsidR="007172FC">
              <w:rPr>
                <w:rFonts w:ascii="Times New Roman" w:hAnsi="Times New Roman" w:cs="Times New Roman" w:hint="cs"/>
                <w:sz w:val="28"/>
                <w:szCs w:val="28"/>
              </w:rPr>
              <w:t>2</w:t>
            </w:r>
            <w:r w:rsidR="00F45214">
              <w:rPr>
                <w:rFonts w:ascii="Times New Roman" w:hAnsi="Times New Roman" w:cs="Times New Roman"/>
                <w:sz w:val="28"/>
                <w:szCs w:val="28"/>
              </w:rPr>
              <w:t xml:space="preserve">.2 Digital impression technique </w:t>
            </w:r>
          </w:p>
        </w:tc>
        <w:tc>
          <w:tcPr>
            <w:tcW w:w="1063" w:type="dxa"/>
            <w:gridSpan w:val="2"/>
          </w:tcPr>
          <w:p w:rsidR="00F45214"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r w:rsidR="003A63F4">
              <w:rPr>
                <w:rFonts w:ascii="Times New Roman" w:hAnsi="Times New Roman" w:cs="Times New Roman"/>
                <w:b/>
                <w:bCs/>
                <w:sz w:val="28"/>
                <w:szCs w:val="28"/>
              </w:rPr>
              <w:t>5</w:t>
            </w:r>
          </w:p>
        </w:tc>
      </w:tr>
      <w:tr w:rsidR="00F45214" w:rsidRPr="00896519" w:rsidTr="005576F3">
        <w:trPr>
          <w:cnfStyle w:val="000000100000" w:firstRow="0" w:lastRow="0" w:firstColumn="0" w:lastColumn="0" w:oddVBand="0" w:evenVBand="0" w:oddHBand="1" w:evenHBand="0" w:firstRowFirstColumn="0" w:firstRowLastColumn="0" w:lastRowFirstColumn="0" w:lastRowLastColumn="0"/>
        </w:trPr>
        <w:tc>
          <w:tcPr>
            <w:tcW w:w="8742" w:type="dxa"/>
          </w:tcPr>
          <w:p w:rsidR="00F45214" w:rsidRPr="00770566" w:rsidRDefault="00960BEC" w:rsidP="003D1429">
            <w:pPr>
              <w:jc w:val="both"/>
              <w:rPr>
                <w:rFonts w:ascii="Times New Roman" w:hAnsi="Times New Roman" w:cs="Times New Roman"/>
                <w:sz w:val="28"/>
                <w:szCs w:val="28"/>
              </w:rPr>
            </w:pPr>
            <w:r>
              <w:rPr>
                <w:rFonts w:ascii="Times New Roman" w:hAnsi="Times New Roman" w:cs="Times New Roman"/>
                <w:sz w:val="28"/>
                <w:szCs w:val="28"/>
              </w:rPr>
              <w:t>3</w:t>
            </w:r>
            <w:r w:rsidR="00F45214">
              <w:rPr>
                <w:rFonts w:ascii="Times New Roman" w:hAnsi="Times New Roman" w:cs="Times New Roman"/>
                <w:sz w:val="28"/>
                <w:szCs w:val="28"/>
              </w:rPr>
              <w:t xml:space="preserve">. Conclusion </w:t>
            </w:r>
          </w:p>
        </w:tc>
        <w:tc>
          <w:tcPr>
            <w:tcW w:w="1063" w:type="dxa"/>
            <w:gridSpan w:val="2"/>
          </w:tcPr>
          <w:p w:rsidR="00F45214"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2</w:t>
            </w:r>
            <w:r w:rsidR="003A63F4">
              <w:rPr>
                <w:rFonts w:ascii="Times New Roman" w:hAnsi="Times New Roman" w:cs="Times New Roman"/>
                <w:b/>
                <w:bCs/>
                <w:sz w:val="28"/>
                <w:szCs w:val="28"/>
              </w:rPr>
              <w:t>2</w:t>
            </w:r>
          </w:p>
        </w:tc>
      </w:tr>
      <w:tr w:rsidR="005576F3" w:rsidRPr="00896519" w:rsidTr="005576F3">
        <w:tc>
          <w:tcPr>
            <w:tcW w:w="8749" w:type="dxa"/>
            <w:gridSpan w:val="2"/>
          </w:tcPr>
          <w:p w:rsidR="005576F3" w:rsidRPr="00896519" w:rsidRDefault="005576F3" w:rsidP="003D1429">
            <w:pPr>
              <w:jc w:val="both"/>
              <w:rPr>
                <w:rFonts w:ascii="Times New Roman" w:hAnsi="Times New Roman" w:cs="Times New Roman"/>
                <w:b/>
                <w:bCs/>
                <w:sz w:val="28"/>
                <w:szCs w:val="28"/>
              </w:rPr>
            </w:pPr>
            <w:r>
              <w:rPr>
                <w:rFonts w:ascii="Times New Roman" w:hAnsi="Times New Roman" w:cs="Times New Roman"/>
                <w:sz w:val="28"/>
                <w:szCs w:val="28"/>
              </w:rPr>
              <w:t>References</w:t>
            </w:r>
          </w:p>
        </w:tc>
        <w:tc>
          <w:tcPr>
            <w:tcW w:w="1056" w:type="dxa"/>
          </w:tcPr>
          <w:p w:rsidR="005576F3" w:rsidRPr="00896519" w:rsidRDefault="005576F3" w:rsidP="005576F3">
            <w:pPr>
              <w:jc w:val="both"/>
              <w:rPr>
                <w:rFonts w:ascii="Times New Roman" w:hAnsi="Times New Roman" w:cs="Times New Roman"/>
                <w:b/>
                <w:bCs/>
                <w:sz w:val="28"/>
                <w:szCs w:val="28"/>
              </w:rPr>
            </w:pPr>
            <w:r>
              <w:rPr>
                <w:rFonts w:ascii="Times New Roman" w:hAnsi="Times New Roman" w:cs="Times New Roman"/>
                <w:b/>
                <w:bCs/>
                <w:sz w:val="28"/>
                <w:szCs w:val="28"/>
              </w:rPr>
              <w:t>2</w:t>
            </w:r>
            <w:r w:rsidR="002F1312">
              <w:rPr>
                <w:rFonts w:ascii="Times New Roman" w:hAnsi="Times New Roman" w:cs="Times New Roman"/>
                <w:b/>
                <w:bCs/>
                <w:sz w:val="28"/>
                <w:szCs w:val="28"/>
              </w:rPr>
              <w:t>3</w:t>
            </w:r>
          </w:p>
        </w:tc>
      </w:tr>
    </w:tbl>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7E1B99" w:rsidRDefault="007E1B99" w:rsidP="003D1429">
      <w:pPr>
        <w:jc w:val="both"/>
        <w:rPr>
          <w:rFonts w:ascii="Times New Roman" w:hAnsi="Times New Roman" w:cs="Times New Roman"/>
          <w:b/>
          <w:bCs/>
          <w:sz w:val="36"/>
          <w:szCs w:val="36"/>
        </w:rPr>
      </w:pPr>
    </w:p>
    <w:p w:rsidR="00B21ED7" w:rsidRDefault="00B21ED7" w:rsidP="003D1429">
      <w:pPr>
        <w:jc w:val="both"/>
        <w:rPr>
          <w:rFonts w:ascii="Times New Roman" w:hAnsi="Times New Roman" w:cs="Times New Roman"/>
          <w:b/>
          <w:bCs/>
          <w:sz w:val="36"/>
          <w:szCs w:val="36"/>
        </w:rPr>
      </w:pPr>
    </w:p>
    <w:p w:rsidR="00D14491" w:rsidRDefault="00D14491" w:rsidP="003D1429">
      <w:pPr>
        <w:jc w:val="both"/>
        <w:rPr>
          <w:rFonts w:ascii="Times New Roman" w:hAnsi="Times New Roman" w:cs="Times New Roman"/>
          <w:b/>
          <w:bCs/>
          <w:sz w:val="36"/>
          <w:szCs w:val="36"/>
        </w:rPr>
      </w:pPr>
    </w:p>
    <w:p w:rsidR="00B21ED7" w:rsidRDefault="00B21ED7" w:rsidP="003D1429">
      <w:pPr>
        <w:jc w:val="both"/>
        <w:rPr>
          <w:rFonts w:ascii="Times New Roman" w:hAnsi="Times New Roman" w:cs="Times New Roman"/>
          <w:b/>
          <w:bCs/>
          <w:sz w:val="36"/>
          <w:szCs w:val="36"/>
        </w:rPr>
      </w:pPr>
    </w:p>
    <w:p w:rsidR="00A45977" w:rsidRPr="00E731E5" w:rsidRDefault="00C86B09" w:rsidP="003D1429">
      <w:pPr>
        <w:jc w:val="both"/>
        <w:rPr>
          <w:rFonts w:ascii="Times New Roman" w:hAnsi="Times New Roman" w:cs="Times New Roman"/>
          <w:b/>
          <w:bCs/>
          <w:sz w:val="36"/>
          <w:szCs w:val="36"/>
        </w:rPr>
      </w:pPr>
      <w:r w:rsidRPr="00896519">
        <w:rPr>
          <w:rFonts w:ascii="Times New Roman" w:hAnsi="Times New Roman" w:cs="Times New Roman"/>
          <w:b/>
          <w:bCs/>
          <w:sz w:val="36"/>
          <w:szCs w:val="36"/>
        </w:rPr>
        <w:lastRenderedPageBreak/>
        <w:t xml:space="preserve">List of Figures </w:t>
      </w:r>
    </w:p>
    <w:tbl>
      <w:tblPr>
        <w:tblStyle w:val="ListTable4-Accent11"/>
        <w:tblW w:w="9524" w:type="dxa"/>
        <w:tblLook w:val="0420" w:firstRow="1" w:lastRow="0" w:firstColumn="0" w:lastColumn="0" w:noHBand="0" w:noVBand="1"/>
      </w:tblPr>
      <w:tblGrid>
        <w:gridCol w:w="1615"/>
        <w:gridCol w:w="6660"/>
        <w:gridCol w:w="1249"/>
      </w:tblGrid>
      <w:tr w:rsidR="00C86B09" w:rsidRPr="00896519" w:rsidTr="00B56BB4">
        <w:trPr>
          <w:cnfStyle w:val="100000000000" w:firstRow="1" w:lastRow="0" w:firstColumn="0" w:lastColumn="0" w:oddVBand="0" w:evenVBand="0" w:oddHBand="0" w:evenHBand="0" w:firstRowFirstColumn="0" w:firstRowLastColumn="0" w:lastRowFirstColumn="0" w:lastRowLastColumn="0"/>
          <w:trHeight w:val="909"/>
        </w:trPr>
        <w:tc>
          <w:tcPr>
            <w:tcW w:w="1615" w:type="dxa"/>
          </w:tcPr>
          <w:p w:rsidR="00C86B09" w:rsidRPr="00896519" w:rsidRDefault="0041376F" w:rsidP="003D1429">
            <w:pPr>
              <w:jc w:val="both"/>
              <w:rPr>
                <w:rFonts w:ascii="Times New Roman" w:hAnsi="Times New Roman" w:cs="Times New Roman"/>
                <w:b w:val="0"/>
                <w:bCs w:val="0"/>
                <w:sz w:val="28"/>
                <w:szCs w:val="28"/>
              </w:rPr>
            </w:pPr>
            <w:r w:rsidRPr="00896519">
              <w:rPr>
                <w:rFonts w:ascii="Times New Roman" w:hAnsi="Times New Roman" w:cs="Times New Roman"/>
                <w:sz w:val="28"/>
                <w:szCs w:val="28"/>
              </w:rPr>
              <w:t>N. of Figure</w:t>
            </w:r>
          </w:p>
        </w:tc>
        <w:tc>
          <w:tcPr>
            <w:tcW w:w="6660" w:type="dxa"/>
          </w:tcPr>
          <w:p w:rsidR="00C86B09" w:rsidRPr="00896519" w:rsidRDefault="0041376F" w:rsidP="003D1429">
            <w:pPr>
              <w:jc w:val="both"/>
              <w:rPr>
                <w:rFonts w:ascii="Times New Roman" w:hAnsi="Times New Roman" w:cs="Times New Roman"/>
                <w:b w:val="0"/>
                <w:bCs w:val="0"/>
                <w:sz w:val="28"/>
                <w:szCs w:val="28"/>
              </w:rPr>
            </w:pPr>
            <w:r w:rsidRPr="00896519">
              <w:rPr>
                <w:rFonts w:ascii="Times New Roman" w:hAnsi="Times New Roman" w:cs="Times New Roman"/>
                <w:sz w:val="28"/>
                <w:szCs w:val="28"/>
              </w:rPr>
              <w:t>Title</w:t>
            </w:r>
          </w:p>
        </w:tc>
        <w:tc>
          <w:tcPr>
            <w:tcW w:w="1249" w:type="dxa"/>
          </w:tcPr>
          <w:p w:rsidR="00C86B09" w:rsidRPr="00896519" w:rsidRDefault="0091716A" w:rsidP="003D1429">
            <w:pPr>
              <w:jc w:val="both"/>
              <w:rPr>
                <w:rFonts w:ascii="Times New Roman" w:hAnsi="Times New Roman" w:cs="Times New Roman"/>
                <w:b w:val="0"/>
                <w:bCs w:val="0"/>
                <w:sz w:val="28"/>
                <w:szCs w:val="28"/>
              </w:rPr>
            </w:pPr>
            <w:r w:rsidRPr="00896519">
              <w:rPr>
                <w:rFonts w:ascii="Times New Roman" w:hAnsi="Times New Roman" w:cs="Times New Roman"/>
                <w:sz w:val="28"/>
                <w:szCs w:val="28"/>
              </w:rPr>
              <w:t>Page</w:t>
            </w:r>
            <w:r w:rsidR="0041376F" w:rsidRPr="00896519">
              <w:rPr>
                <w:rFonts w:ascii="Times New Roman" w:hAnsi="Times New Roman" w:cs="Times New Roman"/>
                <w:sz w:val="28"/>
                <w:szCs w:val="28"/>
              </w:rPr>
              <w:t xml:space="preserve"> </w:t>
            </w:r>
            <w:r w:rsidR="00256A4D">
              <w:rPr>
                <w:rFonts w:ascii="Times New Roman" w:hAnsi="Times New Roman" w:cs="Times New Roman"/>
                <w:b w:val="0"/>
                <w:bCs w:val="0"/>
                <w:sz w:val="28"/>
                <w:szCs w:val="28"/>
              </w:rPr>
              <w:t xml:space="preserve">No. </w:t>
            </w:r>
          </w:p>
        </w:tc>
      </w:tr>
      <w:tr w:rsidR="00C86B09" w:rsidRPr="00896519" w:rsidTr="00B56BB4">
        <w:trPr>
          <w:cnfStyle w:val="000000100000" w:firstRow="0" w:lastRow="0" w:firstColumn="0" w:lastColumn="0" w:oddVBand="0" w:evenVBand="0" w:oddHBand="1" w:evenHBand="0" w:firstRowFirstColumn="0" w:firstRowLastColumn="0" w:lastRowFirstColumn="0" w:lastRowLastColumn="0"/>
          <w:trHeight w:val="909"/>
        </w:trPr>
        <w:tc>
          <w:tcPr>
            <w:tcW w:w="1615" w:type="dxa"/>
          </w:tcPr>
          <w:p w:rsidR="00C86B0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1.1</w:t>
            </w:r>
          </w:p>
          <w:p w:rsidR="00BB71F6" w:rsidRPr="00896519" w:rsidRDefault="00BB71F6" w:rsidP="003D1429">
            <w:pPr>
              <w:jc w:val="both"/>
              <w:rPr>
                <w:rFonts w:ascii="Times New Roman" w:hAnsi="Times New Roman" w:cs="Times New Roman"/>
                <w:b/>
                <w:bCs/>
                <w:sz w:val="28"/>
                <w:szCs w:val="28"/>
              </w:rPr>
            </w:pPr>
          </w:p>
        </w:tc>
        <w:tc>
          <w:tcPr>
            <w:tcW w:w="6660" w:type="dxa"/>
          </w:tcPr>
          <w:p w:rsidR="00C86B09" w:rsidRPr="00896519" w:rsidRDefault="0091716A"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Final impression showing supragingival finishing line</w:t>
            </w:r>
          </w:p>
        </w:tc>
        <w:tc>
          <w:tcPr>
            <w:tcW w:w="1249" w:type="dxa"/>
          </w:tcPr>
          <w:p w:rsidR="00C86B09"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2</w:t>
            </w:r>
          </w:p>
        </w:tc>
      </w:tr>
      <w:tr w:rsidR="00BB71F6" w:rsidRPr="00896519" w:rsidTr="00B56BB4">
        <w:trPr>
          <w:trHeight w:val="909"/>
        </w:trPr>
        <w:tc>
          <w:tcPr>
            <w:tcW w:w="1615" w:type="dxa"/>
          </w:tcPr>
          <w:p w:rsidR="00BB71F6" w:rsidRPr="00896519" w:rsidRDefault="00BB71F6" w:rsidP="003D1429">
            <w:pPr>
              <w:jc w:val="both"/>
              <w:rPr>
                <w:rFonts w:ascii="Times New Roman" w:hAnsi="Times New Roman" w:cs="Times New Roman"/>
                <w:b/>
                <w:bCs/>
                <w:sz w:val="28"/>
                <w:szCs w:val="28"/>
              </w:rPr>
            </w:pPr>
            <w:r>
              <w:rPr>
                <w:rFonts w:ascii="Times New Roman" w:hAnsi="Times New Roman" w:cs="Times New Roman"/>
                <w:b/>
                <w:bCs/>
                <w:sz w:val="28"/>
                <w:szCs w:val="28"/>
              </w:rPr>
              <w:t xml:space="preserve">Fig. 1.2 </w:t>
            </w:r>
          </w:p>
        </w:tc>
        <w:tc>
          <w:tcPr>
            <w:tcW w:w="6660" w:type="dxa"/>
          </w:tcPr>
          <w:p w:rsidR="00BB71F6" w:rsidRPr="00600DCB" w:rsidRDefault="00BB71F6" w:rsidP="00AA6C3A">
            <w:pPr>
              <w:spacing w:line="360" w:lineRule="auto"/>
              <w:jc w:val="both"/>
              <w:rPr>
                <w:rFonts w:ascii="Times New Roman" w:hAnsi="Times New Roman" w:cs="Times New Roman"/>
                <w:b/>
                <w:bCs/>
                <w:sz w:val="28"/>
                <w:szCs w:val="28"/>
                <w:lang w:val="en-US"/>
              </w:rPr>
            </w:pPr>
            <w:r w:rsidRPr="007B5868">
              <w:rPr>
                <w:rFonts w:ascii="Times New Roman" w:hAnsi="Times New Roman" w:cs="Times New Roman"/>
                <w:b/>
                <w:bCs/>
                <w:sz w:val="28"/>
                <w:szCs w:val="28"/>
                <w:lang w:val="en-US"/>
              </w:rPr>
              <w:t>Vinyl Polyether addition silicon</w:t>
            </w:r>
          </w:p>
          <w:p w:rsidR="00BB71F6" w:rsidRPr="00896519" w:rsidRDefault="00BB71F6" w:rsidP="003D1429">
            <w:pPr>
              <w:jc w:val="both"/>
              <w:rPr>
                <w:rFonts w:ascii="Times New Roman" w:hAnsi="Times New Roman" w:cs="Times New Roman"/>
                <w:b/>
                <w:bCs/>
                <w:sz w:val="28"/>
                <w:szCs w:val="28"/>
              </w:rPr>
            </w:pPr>
          </w:p>
        </w:tc>
        <w:tc>
          <w:tcPr>
            <w:tcW w:w="1249" w:type="dxa"/>
          </w:tcPr>
          <w:p w:rsidR="00BB71F6" w:rsidRDefault="00E82B7F" w:rsidP="003D1429">
            <w:pPr>
              <w:jc w:val="both"/>
              <w:rPr>
                <w:rFonts w:ascii="Times New Roman" w:hAnsi="Times New Roman" w:cs="Times New Roman"/>
                <w:b/>
                <w:bCs/>
                <w:sz w:val="28"/>
                <w:szCs w:val="28"/>
              </w:rPr>
            </w:pPr>
            <w:r>
              <w:rPr>
                <w:rFonts w:ascii="Times New Roman" w:hAnsi="Times New Roman" w:cs="Times New Roman"/>
                <w:b/>
                <w:bCs/>
                <w:sz w:val="28"/>
                <w:szCs w:val="28"/>
              </w:rPr>
              <w:t>6</w:t>
            </w:r>
          </w:p>
        </w:tc>
      </w:tr>
      <w:tr w:rsidR="0041376F" w:rsidRPr="00896519" w:rsidTr="00B56BB4">
        <w:trPr>
          <w:cnfStyle w:val="000000100000" w:firstRow="0" w:lastRow="0" w:firstColumn="0" w:lastColumn="0" w:oddVBand="0" w:evenVBand="0" w:oddHBand="1" w:evenHBand="0" w:firstRowFirstColumn="0" w:firstRowLastColumn="0" w:lastRowFirstColumn="0" w:lastRowLastColumn="0"/>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E82B7F">
              <w:rPr>
                <w:rFonts w:ascii="Times New Roman" w:hAnsi="Times New Roman" w:cs="Times New Roman"/>
                <w:b/>
                <w:bCs/>
                <w:sz w:val="28"/>
                <w:szCs w:val="28"/>
              </w:rPr>
              <w:t>3</w:t>
            </w:r>
          </w:p>
        </w:tc>
        <w:tc>
          <w:tcPr>
            <w:tcW w:w="6660" w:type="dxa"/>
          </w:tcPr>
          <w:p w:rsidR="0041376F" w:rsidRPr="00896519" w:rsidRDefault="000D3C9E"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Completed custom tray with relief over preparation area</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r w:rsidR="007C6476">
              <w:rPr>
                <w:rFonts w:ascii="Times New Roman" w:hAnsi="Times New Roman" w:cs="Times New Roman"/>
                <w:b/>
                <w:bCs/>
                <w:sz w:val="28"/>
                <w:szCs w:val="28"/>
              </w:rPr>
              <w:t>0</w:t>
            </w:r>
          </w:p>
        </w:tc>
      </w:tr>
      <w:tr w:rsidR="0041376F" w:rsidRPr="00896519" w:rsidTr="00B56BB4">
        <w:trPr>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E82B7F">
              <w:rPr>
                <w:rFonts w:ascii="Times New Roman" w:hAnsi="Times New Roman" w:cs="Times New Roman"/>
                <w:b/>
                <w:bCs/>
                <w:sz w:val="28"/>
                <w:szCs w:val="28"/>
              </w:rPr>
              <w:t>4</w:t>
            </w:r>
          </w:p>
        </w:tc>
        <w:tc>
          <w:tcPr>
            <w:tcW w:w="6660" w:type="dxa"/>
          </w:tcPr>
          <w:p w:rsidR="0041376F" w:rsidRPr="00896519" w:rsidRDefault="00625DB9"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Adhesive placed on tray and extended over borders</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11</w:t>
            </w:r>
          </w:p>
        </w:tc>
      </w:tr>
      <w:tr w:rsidR="0041376F" w:rsidRPr="00896519" w:rsidTr="00B56BB4">
        <w:trPr>
          <w:cnfStyle w:val="000000100000" w:firstRow="0" w:lastRow="0" w:firstColumn="0" w:lastColumn="0" w:oddVBand="0" w:evenVBand="0" w:oddHBand="1" w:evenHBand="0" w:firstRowFirstColumn="0" w:firstRowLastColumn="0" w:lastRowFirstColumn="0" w:lastRowLastColumn="0"/>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E82B7F">
              <w:rPr>
                <w:rFonts w:ascii="Times New Roman" w:hAnsi="Times New Roman" w:cs="Times New Roman"/>
                <w:b/>
                <w:bCs/>
                <w:sz w:val="28"/>
                <w:szCs w:val="28"/>
              </w:rPr>
              <w:t>5</w:t>
            </w:r>
          </w:p>
        </w:tc>
        <w:tc>
          <w:tcPr>
            <w:tcW w:w="6660" w:type="dxa"/>
          </w:tcPr>
          <w:p w:rsidR="0041376F" w:rsidRPr="00896519" w:rsidRDefault="00F84F79"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Proportions measured out on pad , (B) Mix begun with spreading motion, not whipping</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r w:rsidR="007C6476">
              <w:rPr>
                <w:rFonts w:ascii="Times New Roman" w:hAnsi="Times New Roman" w:cs="Times New Roman"/>
                <w:b/>
                <w:bCs/>
                <w:sz w:val="28"/>
                <w:szCs w:val="28"/>
              </w:rPr>
              <w:t>1</w:t>
            </w:r>
          </w:p>
        </w:tc>
      </w:tr>
      <w:tr w:rsidR="0041376F" w:rsidRPr="00896519" w:rsidTr="00B56BB4">
        <w:trPr>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E82B7F">
              <w:rPr>
                <w:rFonts w:ascii="Times New Roman" w:hAnsi="Times New Roman" w:cs="Times New Roman"/>
                <w:b/>
                <w:bCs/>
                <w:sz w:val="28"/>
                <w:szCs w:val="28"/>
              </w:rPr>
              <w:t>6</w:t>
            </w:r>
          </w:p>
        </w:tc>
        <w:tc>
          <w:tcPr>
            <w:tcW w:w="6660" w:type="dxa"/>
          </w:tcPr>
          <w:p w:rsidR="0041376F" w:rsidRPr="00896519" w:rsidRDefault="00F84F79"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Loading tray without incorporating or trapping air , (B) Completed impression</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12</w:t>
            </w:r>
          </w:p>
        </w:tc>
      </w:tr>
      <w:tr w:rsidR="0041376F" w:rsidRPr="00896519" w:rsidTr="00B56BB4">
        <w:trPr>
          <w:cnfStyle w:val="000000100000" w:firstRow="0" w:lastRow="0" w:firstColumn="0" w:lastColumn="0" w:oddVBand="0" w:evenVBand="0" w:oddHBand="1" w:evenHBand="0" w:firstRowFirstColumn="0" w:firstRowLastColumn="0" w:lastRowFirstColumn="0" w:lastRowLastColumn="0"/>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714962">
              <w:rPr>
                <w:rFonts w:ascii="Times New Roman" w:hAnsi="Times New Roman" w:cs="Times New Roman" w:hint="cs"/>
                <w:b/>
                <w:bCs/>
                <w:sz w:val="28"/>
                <w:szCs w:val="28"/>
              </w:rPr>
              <w:t>.</w:t>
            </w:r>
            <w:r w:rsidR="00E82B7F">
              <w:rPr>
                <w:rFonts w:ascii="Times New Roman" w:hAnsi="Times New Roman" w:cs="Times New Roman"/>
                <w:b/>
                <w:bCs/>
                <w:sz w:val="28"/>
                <w:szCs w:val="28"/>
              </w:rPr>
              <w:t>7</w:t>
            </w:r>
          </w:p>
        </w:tc>
        <w:tc>
          <w:tcPr>
            <w:tcW w:w="6660" w:type="dxa"/>
          </w:tcPr>
          <w:p w:rsidR="0041376F" w:rsidRPr="00896519" w:rsidRDefault="008B2292"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The tray must be rigid. It must feature internal retention bars (i.e., “rim-locks”) and provide a clearance of 3 to 6 mm</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r w:rsidR="00D536EC">
              <w:rPr>
                <w:rFonts w:ascii="Times New Roman" w:hAnsi="Times New Roman" w:cs="Times New Roman"/>
                <w:b/>
                <w:bCs/>
                <w:sz w:val="28"/>
                <w:szCs w:val="28"/>
              </w:rPr>
              <w:t>3</w:t>
            </w:r>
          </w:p>
        </w:tc>
      </w:tr>
      <w:tr w:rsidR="0041376F" w:rsidRPr="00896519" w:rsidTr="00B56BB4">
        <w:trPr>
          <w:trHeight w:val="909"/>
        </w:trPr>
        <w:tc>
          <w:tcPr>
            <w:tcW w:w="1615" w:type="dxa"/>
          </w:tcPr>
          <w:p w:rsidR="0041376F" w:rsidRPr="00896519" w:rsidRDefault="0041376F"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Fig. 1.</w:t>
            </w:r>
            <w:r w:rsidR="00E82B7F">
              <w:rPr>
                <w:rFonts w:ascii="Times New Roman" w:hAnsi="Times New Roman" w:cs="Times New Roman"/>
                <w:b/>
                <w:bCs/>
                <w:sz w:val="28"/>
                <w:szCs w:val="28"/>
              </w:rPr>
              <w:t>8</w:t>
            </w:r>
          </w:p>
        </w:tc>
        <w:tc>
          <w:tcPr>
            <w:tcW w:w="6660" w:type="dxa"/>
          </w:tcPr>
          <w:p w:rsidR="0041376F" w:rsidRPr="00896519" w:rsidRDefault="008B2292"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In view of the excellent dimensional fidelity of contemporary impression materials, in most situations, a stock tray will suffice to carry the impression material. (a) The ideal tray leaves a 3 to 6 mm clearance between the tray and the teeth. (b) Whenever the shape of the dental arch is such that no homogeneous fit is obtained, a custom tray should be fabricated</w:t>
            </w:r>
          </w:p>
        </w:tc>
        <w:tc>
          <w:tcPr>
            <w:tcW w:w="1249" w:type="dxa"/>
          </w:tcPr>
          <w:p w:rsidR="0041376F"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14</w:t>
            </w:r>
          </w:p>
        </w:tc>
      </w:tr>
      <w:tr w:rsidR="008B2292" w:rsidRPr="00896519" w:rsidTr="00B56BB4">
        <w:trPr>
          <w:cnfStyle w:val="000000100000" w:firstRow="0" w:lastRow="0" w:firstColumn="0" w:lastColumn="0" w:oddVBand="0" w:evenVBand="0" w:oddHBand="1" w:evenHBand="0" w:firstRowFirstColumn="0" w:firstRowLastColumn="0" w:lastRowFirstColumn="0" w:lastRowLastColumn="0"/>
          <w:trHeight w:val="909"/>
        </w:trPr>
        <w:tc>
          <w:tcPr>
            <w:tcW w:w="1615" w:type="dxa"/>
          </w:tcPr>
          <w:p w:rsidR="008B2292" w:rsidRPr="00896519" w:rsidRDefault="000C00EA" w:rsidP="005576F3">
            <w:pPr>
              <w:jc w:val="both"/>
              <w:rPr>
                <w:rFonts w:ascii="Times New Roman" w:hAnsi="Times New Roman" w:cs="Times New Roman"/>
                <w:b/>
                <w:bCs/>
                <w:sz w:val="28"/>
                <w:szCs w:val="28"/>
              </w:rPr>
            </w:pPr>
            <w:r>
              <w:rPr>
                <w:rFonts w:ascii="Times New Roman" w:hAnsi="Times New Roman" w:cs="Times New Roman"/>
                <w:b/>
                <w:bCs/>
                <w:sz w:val="28"/>
                <w:szCs w:val="28"/>
              </w:rPr>
              <w:t xml:space="preserve">Fig. </w:t>
            </w:r>
            <w:r w:rsidR="008B2292" w:rsidRPr="00896519">
              <w:rPr>
                <w:rFonts w:ascii="Times New Roman" w:hAnsi="Times New Roman" w:cs="Times New Roman"/>
                <w:b/>
                <w:bCs/>
                <w:sz w:val="28"/>
                <w:szCs w:val="28"/>
              </w:rPr>
              <w:t>1.</w:t>
            </w:r>
            <w:r w:rsidR="00E82B7F">
              <w:rPr>
                <w:rFonts w:ascii="Times New Roman" w:hAnsi="Times New Roman" w:cs="Times New Roman"/>
                <w:b/>
                <w:bCs/>
                <w:sz w:val="28"/>
                <w:szCs w:val="28"/>
              </w:rPr>
              <w:t>9</w:t>
            </w:r>
          </w:p>
        </w:tc>
        <w:tc>
          <w:tcPr>
            <w:tcW w:w="6660" w:type="dxa"/>
          </w:tcPr>
          <w:p w:rsidR="008B2292" w:rsidRPr="00896519" w:rsidRDefault="00BD1024" w:rsidP="003D1429">
            <w:pPr>
              <w:jc w:val="both"/>
              <w:rPr>
                <w:rFonts w:ascii="Times New Roman" w:hAnsi="Times New Roman" w:cs="Times New Roman"/>
                <w:b/>
                <w:bCs/>
                <w:sz w:val="28"/>
                <w:szCs w:val="28"/>
              </w:rPr>
            </w:pPr>
            <w:r w:rsidRPr="00896519">
              <w:rPr>
                <w:rFonts w:ascii="Times New Roman" w:hAnsi="Times New Roman" w:cs="Times New Roman"/>
                <w:b/>
                <w:bCs/>
                <w:sz w:val="28"/>
                <w:szCs w:val="28"/>
              </w:rPr>
              <w:t>Scanned Upper and lower dental arches</w:t>
            </w:r>
          </w:p>
        </w:tc>
        <w:tc>
          <w:tcPr>
            <w:tcW w:w="1249" w:type="dxa"/>
          </w:tcPr>
          <w:p w:rsidR="008B2292" w:rsidRPr="00896519" w:rsidRDefault="005576F3" w:rsidP="003D1429">
            <w:pPr>
              <w:jc w:val="both"/>
              <w:rPr>
                <w:rFonts w:ascii="Times New Roman" w:hAnsi="Times New Roman" w:cs="Times New Roman"/>
                <w:b/>
                <w:bCs/>
                <w:sz w:val="28"/>
                <w:szCs w:val="28"/>
              </w:rPr>
            </w:pPr>
            <w:r>
              <w:rPr>
                <w:rFonts w:ascii="Times New Roman" w:hAnsi="Times New Roman" w:cs="Times New Roman"/>
                <w:b/>
                <w:bCs/>
                <w:sz w:val="28"/>
                <w:szCs w:val="28"/>
              </w:rPr>
              <w:t>1</w:t>
            </w:r>
            <w:r w:rsidR="00834D33">
              <w:rPr>
                <w:rFonts w:ascii="Times New Roman" w:hAnsi="Times New Roman" w:cs="Times New Roman"/>
                <w:b/>
                <w:bCs/>
                <w:sz w:val="28"/>
                <w:szCs w:val="28"/>
              </w:rPr>
              <w:t>6</w:t>
            </w:r>
          </w:p>
        </w:tc>
      </w:tr>
    </w:tbl>
    <w:p w:rsidR="00C213EB" w:rsidRDefault="00C213EB" w:rsidP="003D1429">
      <w:pPr>
        <w:jc w:val="both"/>
        <w:rPr>
          <w:rFonts w:ascii="Times New Roman" w:hAnsi="Times New Roman" w:cs="Times New Roman"/>
          <w:b/>
          <w:bCs/>
          <w:sz w:val="28"/>
          <w:szCs w:val="28"/>
        </w:rPr>
      </w:pPr>
    </w:p>
    <w:p w:rsidR="00A64934" w:rsidRDefault="00A64934" w:rsidP="003D1429">
      <w:pPr>
        <w:jc w:val="both"/>
        <w:rPr>
          <w:rFonts w:ascii="Times New Roman" w:hAnsi="Times New Roman" w:cs="Times New Roman"/>
          <w:b/>
          <w:bCs/>
          <w:sz w:val="36"/>
          <w:szCs w:val="36"/>
        </w:rPr>
      </w:pPr>
    </w:p>
    <w:p w:rsidR="00A64934" w:rsidRDefault="00A64934" w:rsidP="003D1429">
      <w:pPr>
        <w:jc w:val="both"/>
        <w:rPr>
          <w:rFonts w:ascii="Times New Roman" w:hAnsi="Times New Roman" w:cs="Times New Roman"/>
          <w:b/>
          <w:bCs/>
          <w:sz w:val="36"/>
          <w:szCs w:val="36"/>
        </w:rPr>
      </w:pPr>
    </w:p>
    <w:p w:rsidR="00D14491" w:rsidRDefault="00D14491" w:rsidP="003D1429">
      <w:pPr>
        <w:jc w:val="both"/>
        <w:rPr>
          <w:rFonts w:ascii="Times New Roman" w:hAnsi="Times New Roman" w:cs="Times New Roman"/>
          <w:b/>
          <w:bCs/>
          <w:sz w:val="36"/>
          <w:szCs w:val="36"/>
        </w:rPr>
      </w:pPr>
    </w:p>
    <w:p w:rsidR="00A64934" w:rsidRDefault="00A64934" w:rsidP="003D1429">
      <w:pPr>
        <w:jc w:val="both"/>
        <w:rPr>
          <w:rFonts w:ascii="Times New Roman" w:hAnsi="Times New Roman" w:cs="Times New Roman"/>
          <w:b/>
          <w:bCs/>
          <w:sz w:val="36"/>
          <w:szCs w:val="36"/>
        </w:rPr>
      </w:pPr>
    </w:p>
    <w:p w:rsidR="00A45977" w:rsidRPr="00E731E5" w:rsidRDefault="00DF308E" w:rsidP="003D1429">
      <w:pPr>
        <w:jc w:val="both"/>
        <w:rPr>
          <w:rFonts w:ascii="Times New Roman" w:hAnsi="Times New Roman" w:cs="Times New Roman"/>
          <w:b/>
          <w:bCs/>
          <w:sz w:val="36"/>
          <w:szCs w:val="36"/>
        </w:rPr>
      </w:pPr>
      <w:r w:rsidRPr="00E731E5">
        <w:rPr>
          <w:rFonts w:ascii="Times New Roman" w:hAnsi="Times New Roman" w:cs="Times New Roman"/>
          <w:b/>
          <w:bCs/>
          <w:sz w:val="36"/>
          <w:szCs w:val="36"/>
        </w:rPr>
        <w:t xml:space="preserve">List of Tables </w:t>
      </w:r>
    </w:p>
    <w:tbl>
      <w:tblPr>
        <w:tblStyle w:val="ListTable4-Accent11"/>
        <w:tblW w:w="0" w:type="auto"/>
        <w:tblLook w:val="0420" w:firstRow="1" w:lastRow="0" w:firstColumn="0" w:lastColumn="0" w:noHBand="0" w:noVBand="1"/>
      </w:tblPr>
      <w:tblGrid>
        <w:gridCol w:w="1809"/>
        <w:gridCol w:w="5812"/>
        <w:gridCol w:w="1729"/>
      </w:tblGrid>
      <w:tr w:rsidR="00DF308E" w:rsidRPr="00896519" w:rsidTr="00D974A4">
        <w:trPr>
          <w:cnfStyle w:val="100000000000" w:firstRow="1" w:lastRow="0" w:firstColumn="0" w:lastColumn="0" w:oddVBand="0" w:evenVBand="0" w:oddHBand="0" w:evenHBand="0" w:firstRowFirstColumn="0" w:firstRowLastColumn="0" w:lastRowFirstColumn="0" w:lastRowLastColumn="0"/>
        </w:trPr>
        <w:tc>
          <w:tcPr>
            <w:tcW w:w="1809" w:type="dxa"/>
          </w:tcPr>
          <w:p w:rsidR="00DF308E" w:rsidRPr="00896519" w:rsidRDefault="006F2812" w:rsidP="003D1429">
            <w:pPr>
              <w:jc w:val="both"/>
              <w:rPr>
                <w:rFonts w:ascii="Times New Roman" w:hAnsi="Times New Roman" w:cs="Times New Roman"/>
                <w:b w:val="0"/>
                <w:bCs w:val="0"/>
                <w:sz w:val="32"/>
                <w:szCs w:val="32"/>
              </w:rPr>
            </w:pPr>
            <w:r w:rsidRPr="00896519">
              <w:rPr>
                <w:rFonts w:ascii="Times New Roman" w:hAnsi="Times New Roman" w:cs="Times New Roman"/>
                <w:sz w:val="32"/>
                <w:szCs w:val="32"/>
              </w:rPr>
              <w:t>No.</w:t>
            </w:r>
            <w:r w:rsidR="00380A50" w:rsidRPr="00896519">
              <w:rPr>
                <w:rFonts w:ascii="Times New Roman" w:hAnsi="Times New Roman" w:cs="Times New Roman"/>
                <w:sz w:val="32"/>
                <w:szCs w:val="32"/>
              </w:rPr>
              <w:t xml:space="preserve"> </w:t>
            </w:r>
            <w:r w:rsidRPr="00896519">
              <w:rPr>
                <w:rFonts w:ascii="Times New Roman" w:hAnsi="Times New Roman" w:cs="Times New Roman"/>
                <w:sz w:val="32"/>
                <w:szCs w:val="32"/>
              </w:rPr>
              <w:t>o</w:t>
            </w:r>
            <w:r w:rsidR="00380A50" w:rsidRPr="00896519">
              <w:rPr>
                <w:rFonts w:ascii="Times New Roman" w:hAnsi="Times New Roman" w:cs="Times New Roman"/>
                <w:sz w:val="32"/>
                <w:szCs w:val="32"/>
              </w:rPr>
              <w:t>f Table</w:t>
            </w:r>
          </w:p>
        </w:tc>
        <w:tc>
          <w:tcPr>
            <w:tcW w:w="5812" w:type="dxa"/>
          </w:tcPr>
          <w:p w:rsidR="00DF308E" w:rsidRPr="00896519" w:rsidRDefault="00380A50" w:rsidP="003D1429">
            <w:pPr>
              <w:jc w:val="both"/>
              <w:rPr>
                <w:rFonts w:ascii="Times New Roman" w:hAnsi="Times New Roman" w:cs="Times New Roman"/>
                <w:b w:val="0"/>
                <w:bCs w:val="0"/>
                <w:sz w:val="32"/>
                <w:szCs w:val="32"/>
              </w:rPr>
            </w:pPr>
            <w:r w:rsidRPr="00896519">
              <w:rPr>
                <w:rFonts w:ascii="Times New Roman" w:hAnsi="Times New Roman" w:cs="Times New Roman"/>
                <w:sz w:val="32"/>
                <w:szCs w:val="32"/>
              </w:rPr>
              <w:t>Title</w:t>
            </w:r>
          </w:p>
        </w:tc>
        <w:tc>
          <w:tcPr>
            <w:tcW w:w="1729" w:type="dxa"/>
          </w:tcPr>
          <w:p w:rsidR="00DF308E" w:rsidRPr="00896519" w:rsidRDefault="00380A50" w:rsidP="003D1429">
            <w:pPr>
              <w:jc w:val="both"/>
              <w:rPr>
                <w:rFonts w:ascii="Times New Roman" w:hAnsi="Times New Roman" w:cs="Times New Roman"/>
                <w:b w:val="0"/>
                <w:bCs w:val="0"/>
                <w:sz w:val="32"/>
                <w:szCs w:val="32"/>
              </w:rPr>
            </w:pPr>
            <w:r w:rsidRPr="00896519">
              <w:rPr>
                <w:rFonts w:ascii="Times New Roman" w:hAnsi="Times New Roman" w:cs="Times New Roman"/>
                <w:sz w:val="32"/>
                <w:szCs w:val="32"/>
              </w:rPr>
              <w:t xml:space="preserve">Page Number </w:t>
            </w:r>
          </w:p>
        </w:tc>
      </w:tr>
      <w:tr w:rsidR="00DF308E" w:rsidRPr="00896519" w:rsidTr="00D974A4">
        <w:trPr>
          <w:cnfStyle w:val="000000100000" w:firstRow="0" w:lastRow="0" w:firstColumn="0" w:lastColumn="0" w:oddVBand="0" w:evenVBand="0" w:oddHBand="1" w:evenHBand="0" w:firstRowFirstColumn="0" w:firstRowLastColumn="0" w:lastRowFirstColumn="0" w:lastRowLastColumn="0"/>
        </w:trPr>
        <w:tc>
          <w:tcPr>
            <w:tcW w:w="1809" w:type="dxa"/>
          </w:tcPr>
          <w:p w:rsidR="00DF308E" w:rsidRPr="00896519" w:rsidRDefault="00380A50" w:rsidP="003D1429">
            <w:pPr>
              <w:jc w:val="both"/>
              <w:rPr>
                <w:rFonts w:ascii="Times New Roman" w:hAnsi="Times New Roman" w:cs="Times New Roman"/>
                <w:b/>
                <w:bCs/>
                <w:sz w:val="32"/>
                <w:szCs w:val="32"/>
              </w:rPr>
            </w:pPr>
            <w:r w:rsidRPr="00896519">
              <w:rPr>
                <w:rFonts w:ascii="Times New Roman" w:hAnsi="Times New Roman" w:cs="Times New Roman"/>
                <w:b/>
                <w:bCs/>
                <w:sz w:val="32"/>
                <w:szCs w:val="32"/>
              </w:rPr>
              <w:t>Table 1</w:t>
            </w:r>
          </w:p>
        </w:tc>
        <w:tc>
          <w:tcPr>
            <w:tcW w:w="5812" w:type="dxa"/>
          </w:tcPr>
          <w:p w:rsidR="00DF308E" w:rsidRPr="00896519" w:rsidRDefault="00964664" w:rsidP="003D1429">
            <w:pPr>
              <w:jc w:val="both"/>
              <w:rPr>
                <w:rFonts w:ascii="Times New Roman" w:hAnsi="Times New Roman" w:cs="Times New Roman"/>
                <w:b/>
                <w:bCs/>
                <w:sz w:val="32"/>
                <w:szCs w:val="32"/>
              </w:rPr>
            </w:pPr>
            <w:r w:rsidRPr="00896519">
              <w:rPr>
                <w:rFonts w:ascii="Times New Roman" w:hAnsi="Times New Roman" w:cs="Times New Roman"/>
                <w:b/>
                <w:bCs/>
                <w:sz w:val="28"/>
                <w:szCs w:val="28"/>
              </w:rPr>
              <w:t>Stock Trays Versus Custom Tray</w:t>
            </w:r>
          </w:p>
        </w:tc>
        <w:tc>
          <w:tcPr>
            <w:tcW w:w="1729" w:type="dxa"/>
          </w:tcPr>
          <w:p w:rsidR="00DF308E" w:rsidRPr="00896519" w:rsidRDefault="005576F3" w:rsidP="003D1429">
            <w:pPr>
              <w:jc w:val="both"/>
              <w:rPr>
                <w:rFonts w:ascii="Times New Roman" w:hAnsi="Times New Roman" w:cs="Times New Roman"/>
                <w:b/>
                <w:bCs/>
                <w:sz w:val="32"/>
                <w:szCs w:val="32"/>
              </w:rPr>
            </w:pPr>
            <w:r>
              <w:rPr>
                <w:rFonts w:ascii="Times New Roman" w:hAnsi="Times New Roman" w:cs="Times New Roman"/>
                <w:b/>
                <w:bCs/>
                <w:sz w:val="32"/>
                <w:szCs w:val="32"/>
              </w:rPr>
              <w:t>1</w:t>
            </w:r>
            <w:r w:rsidR="0000538B">
              <w:rPr>
                <w:rFonts w:ascii="Times New Roman" w:hAnsi="Times New Roman" w:cs="Times New Roman"/>
                <w:b/>
                <w:bCs/>
                <w:sz w:val="32"/>
                <w:szCs w:val="32"/>
              </w:rPr>
              <w:t>2</w:t>
            </w:r>
          </w:p>
        </w:tc>
      </w:tr>
      <w:tr w:rsidR="00DF308E" w:rsidRPr="00896519" w:rsidTr="00D974A4">
        <w:tc>
          <w:tcPr>
            <w:tcW w:w="1809" w:type="dxa"/>
          </w:tcPr>
          <w:p w:rsidR="00DF308E" w:rsidRPr="00896519" w:rsidRDefault="00380A50" w:rsidP="003D1429">
            <w:pPr>
              <w:jc w:val="both"/>
              <w:rPr>
                <w:rFonts w:ascii="Times New Roman" w:hAnsi="Times New Roman" w:cs="Times New Roman"/>
                <w:b/>
                <w:bCs/>
                <w:sz w:val="32"/>
                <w:szCs w:val="32"/>
              </w:rPr>
            </w:pPr>
            <w:r w:rsidRPr="00896519">
              <w:rPr>
                <w:rFonts w:ascii="Times New Roman" w:hAnsi="Times New Roman" w:cs="Times New Roman"/>
                <w:b/>
                <w:bCs/>
                <w:sz w:val="32"/>
                <w:szCs w:val="32"/>
              </w:rPr>
              <w:t>Table 2</w:t>
            </w:r>
          </w:p>
        </w:tc>
        <w:tc>
          <w:tcPr>
            <w:tcW w:w="5812" w:type="dxa"/>
          </w:tcPr>
          <w:p w:rsidR="00DF308E" w:rsidRPr="00896519" w:rsidRDefault="00964664" w:rsidP="003D1429">
            <w:pPr>
              <w:jc w:val="both"/>
              <w:rPr>
                <w:rFonts w:ascii="Times New Roman" w:hAnsi="Times New Roman" w:cs="Times New Roman"/>
                <w:b/>
                <w:bCs/>
                <w:sz w:val="32"/>
                <w:szCs w:val="32"/>
              </w:rPr>
            </w:pPr>
            <w:r w:rsidRPr="00896519">
              <w:rPr>
                <w:rFonts w:ascii="Times New Roman" w:hAnsi="Times New Roman" w:cs="Times New Roman"/>
                <w:b/>
                <w:bCs/>
                <w:sz w:val="28"/>
                <w:szCs w:val="28"/>
              </w:rPr>
              <w:t>Advantages and Disadvantages of Convention Impression Technique</w:t>
            </w:r>
          </w:p>
        </w:tc>
        <w:tc>
          <w:tcPr>
            <w:tcW w:w="1729" w:type="dxa"/>
          </w:tcPr>
          <w:p w:rsidR="00DF308E" w:rsidRPr="00896519" w:rsidRDefault="005576F3" w:rsidP="003D1429">
            <w:pPr>
              <w:jc w:val="both"/>
              <w:rPr>
                <w:rFonts w:ascii="Times New Roman" w:hAnsi="Times New Roman" w:cs="Times New Roman"/>
                <w:b/>
                <w:bCs/>
                <w:sz w:val="32"/>
                <w:szCs w:val="32"/>
              </w:rPr>
            </w:pPr>
            <w:r>
              <w:rPr>
                <w:rFonts w:ascii="Times New Roman" w:hAnsi="Times New Roman" w:cs="Times New Roman"/>
                <w:b/>
                <w:bCs/>
                <w:sz w:val="32"/>
                <w:szCs w:val="32"/>
              </w:rPr>
              <w:t>1</w:t>
            </w:r>
            <w:r w:rsidR="0000538B">
              <w:rPr>
                <w:rFonts w:ascii="Times New Roman" w:hAnsi="Times New Roman" w:cs="Times New Roman"/>
                <w:b/>
                <w:bCs/>
                <w:sz w:val="32"/>
                <w:szCs w:val="32"/>
              </w:rPr>
              <w:t>4</w:t>
            </w:r>
          </w:p>
        </w:tc>
      </w:tr>
      <w:tr w:rsidR="00380A50" w:rsidRPr="00896519" w:rsidTr="00D974A4">
        <w:trPr>
          <w:cnfStyle w:val="000000100000" w:firstRow="0" w:lastRow="0" w:firstColumn="0" w:lastColumn="0" w:oddVBand="0" w:evenVBand="0" w:oddHBand="1" w:evenHBand="0" w:firstRowFirstColumn="0" w:firstRowLastColumn="0" w:lastRowFirstColumn="0" w:lastRowLastColumn="0"/>
        </w:trPr>
        <w:tc>
          <w:tcPr>
            <w:tcW w:w="1809" w:type="dxa"/>
          </w:tcPr>
          <w:p w:rsidR="00380A50" w:rsidRPr="00896519" w:rsidRDefault="00380A50" w:rsidP="003D1429">
            <w:pPr>
              <w:jc w:val="both"/>
              <w:rPr>
                <w:rFonts w:ascii="Times New Roman" w:hAnsi="Times New Roman" w:cs="Times New Roman"/>
                <w:b/>
                <w:bCs/>
                <w:sz w:val="32"/>
                <w:szCs w:val="32"/>
              </w:rPr>
            </w:pPr>
            <w:r w:rsidRPr="00896519">
              <w:rPr>
                <w:rFonts w:ascii="Times New Roman" w:hAnsi="Times New Roman" w:cs="Times New Roman"/>
                <w:b/>
                <w:bCs/>
                <w:sz w:val="32"/>
                <w:szCs w:val="32"/>
              </w:rPr>
              <w:t xml:space="preserve">Table 3 </w:t>
            </w:r>
          </w:p>
        </w:tc>
        <w:tc>
          <w:tcPr>
            <w:tcW w:w="5812" w:type="dxa"/>
          </w:tcPr>
          <w:p w:rsidR="00380A50" w:rsidRPr="00896519" w:rsidRDefault="00527E01" w:rsidP="003D1429">
            <w:pPr>
              <w:jc w:val="both"/>
              <w:rPr>
                <w:rFonts w:ascii="Times New Roman" w:hAnsi="Times New Roman" w:cs="Times New Roman"/>
                <w:b/>
                <w:bCs/>
                <w:sz w:val="32"/>
                <w:szCs w:val="32"/>
              </w:rPr>
            </w:pPr>
            <w:r w:rsidRPr="00896519">
              <w:rPr>
                <w:rFonts w:ascii="Times New Roman" w:eastAsia="Times New Roman" w:hAnsi="Times New Roman" w:cs="Times New Roman"/>
                <w:b/>
                <w:bCs/>
                <w:color w:val="000000"/>
                <w:sz w:val="28"/>
                <w:szCs w:val="28"/>
              </w:rPr>
              <w:t>Advantages and Disadvantages of Digital Impression Technique</w:t>
            </w:r>
          </w:p>
        </w:tc>
        <w:tc>
          <w:tcPr>
            <w:tcW w:w="1729" w:type="dxa"/>
          </w:tcPr>
          <w:p w:rsidR="00380A50" w:rsidRPr="00896519" w:rsidRDefault="0000538B" w:rsidP="003D1429">
            <w:pPr>
              <w:jc w:val="both"/>
              <w:rPr>
                <w:rFonts w:ascii="Times New Roman" w:hAnsi="Times New Roman" w:cs="Times New Roman"/>
                <w:b/>
                <w:bCs/>
                <w:sz w:val="32"/>
                <w:szCs w:val="32"/>
              </w:rPr>
            </w:pPr>
            <w:r>
              <w:rPr>
                <w:rFonts w:ascii="Times New Roman" w:hAnsi="Times New Roman" w:cs="Times New Roman"/>
                <w:b/>
                <w:bCs/>
                <w:sz w:val="32"/>
                <w:szCs w:val="32"/>
              </w:rPr>
              <w:t>19</w:t>
            </w:r>
          </w:p>
        </w:tc>
      </w:tr>
    </w:tbl>
    <w:p w:rsidR="00DF308E" w:rsidRPr="00896519" w:rsidRDefault="00DF308E" w:rsidP="003D1429">
      <w:pPr>
        <w:jc w:val="both"/>
        <w:rPr>
          <w:rFonts w:ascii="Times New Roman" w:hAnsi="Times New Roman" w:cs="Times New Roman"/>
          <w:b/>
          <w:bCs/>
          <w:sz w:val="32"/>
          <w:szCs w:val="32"/>
        </w:rPr>
      </w:pPr>
    </w:p>
    <w:p w:rsidR="00A45977" w:rsidRPr="00896519" w:rsidRDefault="00A45977" w:rsidP="003D1429">
      <w:pPr>
        <w:jc w:val="both"/>
        <w:rPr>
          <w:rFonts w:ascii="Times New Roman" w:hAnsi="Times New Roman" w:cs="Times New Roman"/>
          <w:b/>
          <w:bCs/>
          <w:sz w:val="32"/>
          <w:szCs w:val="32"/>
        </w:rPr>
      </w:pPr>
    </w:p>
    <w:p w:rsidR="00A45977" w:rsidRPr="00896519" w:rsidRDefault="00A45977" w:rsidP="003D1429">
      <w:pPr>
        <w:jc w:val="both"/>
        <w:rPr>
          <w:rFonts w:ascii="Times New Roman" w:hAnsi="Times New Roman" w:cs="Times New Roman"/>
          <w:b/>
          <w:bCs/>
          <w:sz w:val="32"/>
          <w:szCs w:val="32"/>
        </w:rPr>
      </w:pPr>
    </w:p>
    <w:p w:rsidR="00A45977" w:rsidRPr="00896519" w:rsidRDefault="00A45977" w:rsidP="003D1429">
      <w:pPr>
        <w:jc w:val="both"/>
        <w:rPr>
          <w:rFonts w:ascii="Times New Roman" w:hAnsi="Times New Roman" w:cs="Times New Roman"/>
          <w:b/>
          <w:bCs/>
          <w:sz w:val="28"/>
          <w:szCs w:val="28"/>
        </w:rPr>
      </w:pPr>
    </w:p>
    <w:p w:rsidR="00A45977" w:rsidRPr="00896519" w:rsidRDefault="00A45977" w:rsidP="003D1429">
      <w:pPr>
        <w:jc w:val="both"/>
        <w:rPr>
          <w:rFonts w:ascii="Times New Roman" w:hAnsi="Times New Roman" w:cs="Times New Roman"/>
          <w:b/>
          <w:bCs/>
          <w:sz w:val="28"/>
          <w:szCs w:val="28"/>
        </w:rPr>
      </w:pPr>
    </w:p>
    <w:p w:rsidR="00A45977" w:rsidRPr="00896519" w:rsidRDefault="00A45977" w:rsidP="003D1429">
      <w:pPr>
        <w:jc w:val="both"/>
        <w:rPr>
          <w:rFonts w:ascii="Times New Roman" w:hAnsi="Times New Roman" w:cs="Times New Roman"/>
          <w:b/>
          <w:bCs/>
          <w:sz w:val="28"/>
          <w:szCs w:val="28"/>
        </w:rPr>
      </w:pPr>
    </w:p>
    <w:p w:rsidR="00A45977" w:rsidRPr="00896519" w:rsidRDefault="00A45977" w:rsidP="003D1429">
      <w:pPr>
        <w:jc w:val="both"/>
        <w:rPr>
          <w:rFonts w:ascii="Times New Roman" w:hAnsi="Times New Roman" w:cs="Times New Roman"/>
          <w:b/>
          <w:bCs/>
          <w:sz w:val="28"/>
          <w:szCs w:val="28"/>
        </w:rPr>
      </w:pPr>
    </w:p>
    <w:p w:rsidR="00AD3250" w:rsidRDefault="00AD3250" w:rsidP="003D1429">
      <w:pPr>
        <w:jc w:val="both"/>
        <w:rPr>
          <w:rFonts w:ascii="Times New Roman" w:hAnsi="Times New Roman" w:cs="Times New Roman"/>
          <w:b/>
          <w:bCs/>
          <w:sz w:val="28"/>
          <w:szCs w:val="28"/>
          <w:rtl/>
        </w:rPr>
      </w:pPr>
    </w:p>
    <w:p w:rsidR="003F36E5" w:rsidRDefault="003F36E5" w:rsidP="003D1429">
      <w:pPr>
        <w:jc w:val="both"/>
        <w:rPr>
          <w:rFonts w:ascii="Times New Roman" w:hAnsi="Times New Roman" w:cs="Times New Roman"/>
          <w:b/>
          <w:bCs/>
          <w:sz w:val="28"/>
          <w:szCs w:val="28"/>
          <w:rtl/>
        </w:rPr>
      </w:pPr>
    </w:p>
    <w:p w:rsidR="003F36E5" w:rsidRDefault="003F36E5" w:rsidP="003D1429">
      <w:pPr>
        <w:jc w:val="both"/>
        <w:rPr>
          <w:rFonts w:ascii="Times New Roman" w:hAnsi="Times New Roman" w:cs="Times New Roman"/>
          <w:b/>
          <w:bCs/>
          <w:sz w:val="28"/>
          <w:szCs w:val="28"/>
          <w:rtl/>
        </w:rPr>
      </w:pPr>
    </w:p>
    <w:p w:rsidR="003F36E5" w:rsidRPr="00896519" w:rsidRDefault="003F36E5" w:rsidP="003D1429">
      <w:pPr>
        <w:jc w:val="both"/>
        <w:rPr>
          <w:rFonts w:ascii="Times New Roman" w:hAnsi="Times New Roman" w:cs="Times New Roman"/>
          <w:b/>
          <w:bCs/>
          <w:sz w:val="28"/>
          <w:szCs w:val="28"/>
        </w:rPr>
      </w:pPr>
    </w:p>
    <w:p w:rsidR="00AD3250" w:rsidRPr="00896519" w:rsidRDefault="00AD3250" w:rsidP="003D1429">
      <w:pPr>
        <w:jc w:val="both"/>
        <w:rPr>
          <w:rFonts w:ascii="Times New Roman" w:hAnsi="Times New Roman" w:cs="Times New Roman"/>
          <w:b/>
          <w:bCs/>
          <w:sz w:val="28"/>
          <w:szCs w:val="28"/>
        </w:rPr>
      </w:pPr>
    </w:p>
    <w:p w:rsidR="00AD3250" w:rsidRPr="00896519" w:rsidRDefault="00AD3250" w:rsidP="003D1429">
      <w:pPr>
        <w:jc w:val="both"/>
        <w:rPr>
          <w:rFonts w:ascii="Times New Roman" w:hAnsi="Times New Roman" w:cs="Times New Roman"/>
          <w:b/>
          <w:bCs/>
          <w:sz w:val="28"/>
          <w:szCs w:val="28"/>
        </w:rPr>
      </w:pPr>
    </w:p>
    <w:p w:rsidR="00A153FB" w:rsidRDefault="00A153FB" w:rsidP="003D1429">
      <w:pPr>
        <w:jc w:val="both"/>
        <w:rPr>
          <w:rFonts w:ascii="Times New Roman" w:hAnsi="Times New Roman" w:cs="Times New Roman"/>
          <w:b/>
          <w:bCs/>
          <w:sz w:val="28"/>
          <w:szCs w:val="28"/>
        </w:rPr>
        <w:sectPr w:rsidR="00A153FB" w:rsidSect="00A64934">
          <w:pgSz w:w="12240" w:h="15840"/>
          <w:pgMar w:top="1418" w:right="1418" w:bottom="1418" w:left="1418" w:header="709" w:footer="709" w:gutter="0"/>
          <w:pgNumType w:fmt="upperRoman" w:start="5"/>
          <w:cols w:space="708"/>
          <w:docGrid w:linePitch="360"/>
        </w:sectPr>
      </w:pPr>
    </w:p>
    <w:p w:rsidR="00EA45B3" w:rsidRDefault="00EA45B3" w:rsidP="003D1429">
      <w:pPr>
        <w:jc w:val="both"/>
        <w:rPr>
          <w:rFonts w:ascii="Times New Roman" w:hAnsi="Times New Roman" w:cs="Times New Roman"/>
          <w:b/>
          <w:bCs/>
          <w:sz w:val="28"/>
          <w:szCs w:val="28"/>
          <w:rtl/>
        </w:rPr>
      </w:pPr>
    </w:p>
    <w:p w:rsidR="00D974A4" w:rsidRDefault="00D974A4" w:rsidP="003D1429">
      <w:pPr>
        <w:jc w:val="both"/>
        <w:rPr>
          <w:rFonts w:ascii="Times New Roman" w:hAnsi="Times New Roman" w:cs="Times New Roman"/>
          <w:b/>
          <w:bCs/>
          <w:sz w:val="28"/>
          <w:szCs w:val="28"/>
        </w:rPr>
      </w:pPr>
    </w:p>
    <w:p w:rsidR="001728BD" w:rsidRPr="00AE43BF" w:rsidRDefault="006229F4" w:rsidP="00EA45B3">
      <w:pPr>
        <w:jc w:val="both"/>
        <w:rPr>
          <w:rFonts w:ascii="Times New Roman" w:hAnsi="Times New Roman" w:cs="Times New Roman"/>
          <w:b/>
          <w:bCs/>
          <w:sz w:val="36"/>
          <w:szCs w:val="36"/>
        </w:rPr>
      </w:pPr>
      <w:r>
        <w:rPr>
          <w:rFonts w:ascii="Times New Roman" w:hAnsi="Times New Roman" w:cs="Times New Roman"/>
          <w:b/>
          <w:bCs/>
          <w:sz w:val="36"/>
          <w:szCs w:val="36"/>
          <w:rtl/>
          <w:lang w:val="en-US"/>
        </w:rPr>
        <w:t>1</w:t>
      </w:r>
      <w:r w:rsidR="00EA45B3">
        <w:rPr>
          <w:rFonts w:ascii="Times New Roman" w:hAnsi="Times New Roman" w:cs="Times New Roman"/>
          <w:b/>
          <w:bCs/>
          <w:sz w:val="36"/>
          <w:szCs w:val="36"/>
          <w:lang w:val="en-US"/>
        </w:rPr>
        <w:t>_</w:t>
      </w:r>
      <w:r w:rsidR="004E370D" w:rsidRPr="00AE43BF">
        <w:rPr>
          <w:rFonts w:ascii="Times New Roman" w:hAnsi="Times New Roman" w:cs="Times New Roman"/>
          <w:b/>
          <w:bCs/>
          <w:sz w:val="36"/>
          <w:szCs w:val="36"/>
        </w:rPr>
        <w:t xml:space="preserve">INTRODUCTION </w:t>
      </w:r>
    </w:p>
    <w:p w:rsidR="0063282B" w:rsidRPr="00896519" w:rsidRDefault="001C09FE" w:rsidP="003D1429">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5848C3" w:rsidRPr="00896519">
        <w:rPr>
          <w:rFonts w:ascii="Times New Roman" w:hAnsi="Times New Roman" w:cs="Times New Roman"/>
          <w:sz w:val="28"/>
          <w:szCs w:val="28"/>
        </w:rPr>
        <w:t xml:space="preserve">The indirect restorations can be extracoronal restorations </w:t>
      </w:r>
      <w:r w:rsidR="00EA45B3" w:rsidRPr="00896519">
        <w:rPr>
          <w:rFonts w:ascii="Times New Roman" w:hAnsi="Times New Roman" w:cs="Times New Roman"/>
          <w:sz w:val="28"/>
          <w:szCs w:val="28"/>
        </w:rPr>
        <w:t>(which</w:t>
      </w:r>
      <w:r w:rsidR="005848C3" w:rsidRPr="00896519">
        <w:rPr>
          <w:rFonts w:ascii="Times New Roman" w:hAnsi="Times New Roman" w:cs="Times New Roman"/>
          <w:sz w:val="28"/>
          <w:szCs w:val="28"/>
        </w:rPr>
        <w:t xml:space="preserve"> cover the crown completely or partially, the retention and resistance form is gained from the external walls of the tooth and the overall surface area.  Or intracoronal</w:t>
      </w:r>
      <w:r w:rsidR="00271417" w:rsidRPr="00896519">
        <w:rPr>
          <w:rFonts w:ascii="Times New Roman" w:hAnsi="Times New Roman" w:cs="Times New Roman"/>
          <w:sz w:val="28"/>
          <w:szCs w:val="28"/>
        </w:rPr>
        <w:t xml:space="preserve"> </w:t>
      </w:r>
      <w:r w:rsidR="005848C3" w:rsidRPr="00896519">
        <w:rPr>
          <w:rFonts w:ascii="Times New Roman" w:hAnsi="Times New Roman" w:cs="Times New Roman"/>
          <w:sz w:val="28"/>
          <w:szCs w:val="28"/>
        </w:rPr>
        <w:t xml:space="preserve">restorations </w:t>
      </w:r>
      <w:r w:rsidR="00EA45B3" w:rsidRPr="00896519">
        <w:rPr>
          <w:rFonts w:ascii="Times New Roman" w:hAnsi="Times New Roman" w:cs="Times New Roman"/>
          <w:sz w:val="28"/>
          <w:szCs w:val="28"/>
        </w:rPr>
        <w:t>(which</w:t>
      </w:r>
      <w:r w:rsidR="005848C3" w:rsidRPr="00896519">
        <w:rPr>
          <w:rFonts w:ascii="Times New Roman" w:hAnsi="Times New Roman" w:cs="Times New Roman"/>
          <w:sz w:val="28"/>
          <w:szCs w:val="28"/>
        </w:rPr>
        <w:t xml:space="preserve"> are within the confines of the coronal portion of the tooth, the retention and resistance form</w:t>
      </w:r>
      <w:r w:rsidR="00271417" w:rsidRPr="00896519">
        <w:rPr>
          <w:rFonts w:ascii="Times New Roman" w:hAnsi="Times New Roman" w:cs="Times New Roman"/>
          <w:sz w:val="28"/>
          <w:szCs w:val="28"/>
        </w:rPr>
        <w:t xml:space="preserve"> </w:t>
      </w:r>
      <w:r w:rsidR="005848C3" w:rsidRPr="00896519">
        <w:rPr>
          <w:rFonts w:ascii="Times New Roman" w:hAnsi="Times New Roman" w:cs="Times New Roman"/>
          <w:sz w:val="28"/>
          <w:szCs w:val="28"/>
        </w:rPr>
        <w:t>is gained from the intimate fit of the restoration with the</w:t>
      </w:r>
      <w:r w:rsidR="00271417" w:rsidRPr="00896519">
        <w:rPr>
          <w:rFonts w:ascii="Times New Roman" w:hAnsi="Times New Roman" w:cs="Times New Roman"/>
          <w:sz w:val="28"/>
          <w:szCs w:val="28"/>
        </w:rPr>
        <w:t xml:space="preserve"> </w:t>
      </w:r>
      <w:r w:rsidR="005848C3" w:rsidRPr="00896519">
        <w:rPr>
          <w:rFonts w:ascii="Times New Roman" w:hAnsi="Times New Roman" w:cs="Times New Roman"/>
          <w:sz w:val="28"/>
          <w:szCs w:val="28"/>
        </w:rPr>
        <w:t xml:space="preserve">opposing walls). </w:t>
      </w:r>
      <w:r w:rsidR="0076774A" w:rsidRPr="00896519">
        <w:rPr>
          <w:rFonts w:ascii="Times New Roman" w:hAnsi="Times New Roman" w:cs="Times New Roman"/>
          <w:sz w:val="28"/>
          <w:szCs w:val="28"/>
        </w:rPr>
        <w:t>Both</w:t>
      </w:r>
      <w:r w:rsidR="005848C3" w:rsidRPr="00896519">
        <w:rPr>
          <w:rFonts w:ascii="Times New Roman" w:hAnsi="Times New Roman" w:cs="Times New Roman"/>
          <w:sz w:val="28"/>
          <w:szCs w:val="28"/>
        </w:rPr>
        <w:t xml:space="preserve"> fabricated in dental laboratory by the competent person</w:t>
      </w:r>
      <w:r w:rsidR="00DB1CE8">
        <w:rPr>
          <w:rFonts w:ascii="Times New Roman" w:hAnsi="Times New Roman" w:cs="Times New Roman"/>
          <w:sz w:val="28"/>
          <w:szCs w:val="28"/>
        </w:rPr>
        <w:t xml:space="preserve"> </w:t>
      </w:r>
      <w:r w:rsidR="005848C3" w:rsidRPr="00896519">
        <w:rPr>
          <w:rFonts w:ascii="Times New Roman" w:hAnsi="Times New Roman" w:cs="Times New Roman"/>
          <w:sz w:val="28"/>
          <w:szCs w:val="28"/>
        </w:rPr>
        <w:t>(</w:t>
      </w:r>
      <w:r w:rsidR="000B7457" w:rsidRPr="00896519">
        <w:rPr>
          <w:rFonts w:ascii="Times New Roman" w:hAnsi="Times New Roman" w:cs="Times New Roman"/>
          <w:b/>
          <w:bCs/>
          <w:sz w:val="28"/>
          <w:szCs w:val="28"/>
        </w:rPr>
        <w:t>Sikri</w:t>
      </w:r>
      <w:r w:rsidR="00F4030A" w:rsidRPr="00896519">
        <w:rPr>
          <w:rFonts w:ascii="Times New Roman" w:hAnsi="Times New Roman" w:cs="Times New Roman"/>
          <w:b/>
          <w:bCs/>
          <w:sz w:val="28"/>
          <w:szCs w:val="28"/>
        </w:rPr>
        <w:t xml:space="preserve"> </w:t>
      </w:r>
      <w:r w:rsidR="006D3C3A" w:rsidRPr="00896519">
        <w:rPr>
          <w:rFonts w:ascii="Times New Roman" w:hAnsi="Times New Roman" w:cs="Times New Roman"/>
          <w:b/>
          <w:bCs/>
          <w:sz w:val="28"/>
          <w:szCs w:val="28"/>
        </w:rPr>
        <w:t>, 2017</w:t>
      </w:r>
      <w:r w:rsidR="00593173" w:rsidRPr="00896519">
        <w:rPr>
          <w:rFonts w:ascii="Times New Roman" w:hAnsi="Times New Roman" w:cs="Times New Roman"/>
          <w:b/>
          <w:bCs/>
          <w:sz w:val="28"/>
          <w:szCs w:val="28"/>
        </w:rPr>
        <w:t>)</w:t>
      </w:r>
      <w:r w:rsidR="00DB1CE8">
        <w:rPr>
          <w:rFonts w:ascii="Times New Roman" w:hAnsi="Times New Roman" w:cs="Times New Roman"/>
          <w:b/>
          <w:bCs/>
          <w:sz w:val="28"/>
          <w:szCs w:val="28"/>
        </w:rPr>
        <w:t>.</w:t>
      </w:r>
    </w:p>
    <w:p w:rsidR="001571B4" w:rsidRPr="00896519" w:rsidRDefault="004660B9" w:rsidP="003D1429">
      <w:pPr>
        <w:spacing w:line="360" w:lineRule="auto"/>
        <w:jc w:val="both"/>
        <w:rPr>
          <w:rFonts w:ascii="Times New Roman" w:hAnsi="Times New Roman" w:cs="Times New Roman"/>
          <w:sz w:val="28"/>
          <w:szCs w:val="28"/>
        </w:rPr>
      </w:pPr>
      <w:r>
        <w:rPr>
          <w:rFonts w:ascii="Times New Roman" w:hAnsi="Times New Roman" w:cs="Times New Roman" w:hint="cs"/>
          <w:sz w:val="28"/>
          <w:szCs w:val="28"/>
        </w:rPr>
        <w:t xml:space="preserve">     </w:t>
      </w:r>
      <w:r w:rsidR="00B65567" w:rsidRPr="00896519">
        <w:rPr>
          <w:rFonts w:ascii="Times New Roman" w:hAnsi="Times New Roman" w:cs="Times New Roman"/>
          <w:sz w:val="28"/>
          <w:szCs w:val="28"/>
        </w:rPr>
        <w:t>Indirect restorations that satisfy biological, mechanical and aesthetic requirements can only be made if there is an exact transfer of both the three dimensional geometry of the entire preparation and surrounding intra-oral tissue from the patient's mouth to a</w:t>
      </w:r>
      <w:r w:rsidR="00B40C89" w:rsidRPr="00896519">
        <w:rPr>
          <w:rFonts w:ascii="Times New Roman" w:hAnsi="Times New Roman" w:cs="Times New Roman"/>
          <w:sz w:val="28"/>
          <w:szCs w:val="28"/>
        </w:rPr>
        <w:t xml:space="preserve"> </w:t>
      </w:r>
      <w:r w:rsidR="00B65567" w:rsidRPr="00896519">
        <w:rPr>
          <w:rFonts w:ascii="Times New Roman" w:hAnsi="Times New Roman" w:cs="Times New Roman"/>
          <w:sz w:val="28"/>
          <w:szCs w:val="28"/>
        </w:rPr>
        <w:t>definitive cast through accurate final.</w:t>
      </w:r>
      <w:r w:rsidR="005C133D" w:rsidRPr="00896519">
        <w:rPr>
          <w:rFonts w:ascii="Times New Roman" w:hAnsi="Times New Roman" w:cs="Times New Roman"/>
          <w:sz w:val="28"/>
          <w:szCs w:val="28"/>
          <w:rtl/>
        </w:rPr>
        <w:t xml:space="preserve"> </w:t>
      </w:r>
      <w:r w:rsidR="00013AEA" w:rsidRPr="00896519">
        <w:rPr>
          <w:rFonts w:ascii="Times New Roman" w:hAnsi="Times New Roman" w:cs="Times New Roman"/>
          <w:sz w:val="28"/>
          <w:szCs w:val="28"/>
        </w:rPr>
        <w:t xml:space="preserve">Using the correct impression material and appropriate techniques are mandatory to have fine details of preparation, especially at the margins. Preparation margins must be fully visible in the final impression, in addition to an intact and uninterrupted cuff of impression material present 0.5-1 mm beyond every margin, to facilitate precise die trimming in the resultant working cast </w:t>
      </w:r>
      <w:r w:rsidR="002670E0" w:rsidRPr="00896519">
        <w:rPr>
          <w:rFonts w:ascii="Times New Roman" w:hAnsi="Times New Roman" w:cs="Times New Roman"/>
          <w:sz w:val="28"/>
          <w:szCs w:val="28"/>
        </w:rPr>
        <w:t xml:space="preserve"> </w:t>
      </w:r>
      <w:r w:rsidR="00756503" w:rsidRPr="00896519">
        <w:rPr>
          <w:rFonts w:ascii="Times New Roman" w:hAnsi="Times New Roman" w:cs="Times New Roman"/>
          <w:b/>
          <w:bCs/>
          <w:sz w:val="28"/>
          <w:szCs w:val="28"/>
        </w:rPr>
        <w:t>(</w:t>
      </w:r>
      <w:r w:rsidR="00C734FD" w:rsidRPr="00896519">
        <w:rPr>
          <w:rFonts w:ascii="Times New Roman" w:hAnsi="Times New Roman" w:cs="Times New Roman"/>
          <w:b/>
          <w:bCs/>
          <w:sz w:val="28"/>
          <w:szCs w:val="28"/>
        </w:rPr>
        <w:t>Farah</w:t>
      </w:r>
      <w:r w:rsidR="00FE1F2D" w:rsidRPr="00896519">
        <w:rPr>
          <w:rFonts w:ascii="Times New Roman" w:hAnsi="Times New Roman" w:cs="Times New Roman"/>
          <w:b/>
          <w:bCs/>
          <w:sz w:val="28"/>
          <w:szCs w:val="28"/>
        </w:rPr>
        <w:t xml:space="preserve"> </w:t>
      </w:r>
      <w:r w:rsidR="00C734FD" w:rsidRPr="00896519">
        <w:rPr>
          <w:rFonts w:ascii="Times New Roman" w:hAnsi="Times New Roman" w:cs="Times New Roman"/>
          <w:b/>
          <w:bCs/>
          <w:sz w:val="28"/>
          <w:szCs w:val="28"/>
        </w:rPr>
        <w:t>, 2016</w:t>
      </w:r>
      <w:r w:rsidR="002670E0" w:rsidRPr="00896519">
        <w:rPr>
          <w:rFonts w:ascii="Times New Roman" w:hAnsi="Times New Roman" w:cs="Times New Roman"/>
          <w:b/>
          <w:bCs/>
          <w:sz w:val="28"/>
          <w:szCs w:val="28"/>
        </w:rPr>
        <w:t>)</w:t>
      </w:r>
      <w:r w:rsidR="00511239">
        <w:rPr>
          <w:rFonts w:ascii="Times New Roman" w:hAnsi="Times New Roman" w:cs="Times New Roman"/>
          <w:b/>
          <w:bCs/>
          <w:sz w:val="28"/>
          <w:szCs w:val="28"/>
        </w:rPr>
        <w:t xml:space="preserve">. </w:t>
      </w:r>
    </w:p>
    <w:p w:rsidR="00D14491" w:rsidRDefault="004660B9" w:rsidP="00D14491">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6A3720" w:rsidRPr="00896519">
        <w:rPr>
          <w:rFonts w:ascii="Times New Roman" w:hAnsi="Times New Roman" w:cs="Times New Roman"/>
          <w:sz w:val="28"/>
          <w:szCs w:val="28"/>
        </w:rPr>
        <w:t xml:space="preserve">Several techniques </w:t>
      </w:r>
      <w:r w:rsidR="004D1E41" w:rsidRPr="00896519">
        <w:rPr>
          <w:rFonts w:ascii="Times New Roman" w:hAnsi="Times New Roman" w:cs="Times New Roman"/>
          <w:sz w:val="28"/>
          <w:szCs w:val="28"/>
        </w:rPr>
        <w:t>can be used for impression making, r</w:t>
      </w:r>
      <w:r w:rsidR="00897B84" w:rsidRPr="00896519">
        <w:rPr>
          <w:rFonts w:ascii="Times New Roman" w:hAnsi="Times New Roman" w:cs="Times New Roman"/>
          <w:sz w:val="28"/>
          <w:szCs w:val="28"/>
        </w:rPr>
        <w:t>egardless of the system used, an acceptable impression must accurately capture all aspects of the prepared tooth. This means it must include sufficient unprepared tooth structure immediately adjacent to the margins so that the dentist and laboratory technician can identify the contour of the tooth and all prepared surfaces. The contour of the unprepared tooth structure cervical to the preparation margin is crucial information that must be available when the restoration is fabricated in the dental laboratory.</w:t>
      </w:r>
      <w:r w:rsidR="00900179" w:rsidRPr="00896519">
        <w:rPr>
          <w:rFonts w:ascii="Times New Roman" w:hAnsi="Times New Roman" w:cs="Times New Roman"/>
          <w:sz w:val="28"/>
          <w:szCs w:val="28"/>
        </w:rPr>
        <w:t xml:space="preserve"> If the impression does not reproduce this critical area where tooth and future restoration meet, fabricating the restoration with proper contours is not possible (barring some lucky guesswork).</w:t>
      </w:r>
      <w:r w:rsidR="002C3797">
        <w:rPr>
          <w:rFonts w:ascii="Times New Roman" w:hAnsi="Times New Roman" w:cs="Times New Roman"/>
          <w:sz w:val="28"/>
          <w:szCs w:val="28"/>
        </w:rPr>
        <w:t xml:space="preserve"> </w:t>
      </w:r>
      <w:r w:rsidR="00CD0A11" w:rsidRPr="00896519">
        <w:rPr>
          <w:rFonts w:ascii="Times New Roman" w:hAnsi="Times New Roman" w:cs="Times New Roman"/>
          <w:sz w:val="28"/>
          <w:szCs w:val="28"/>
        </w:rPr>
        <w:t>All teeth in the arch and the soft tissues immediately surrounding the tooth preparation must also be reproduced in the impression</w:t>
      </w:r>
      <w:r w:rsidR="00464C7C" w:rsidRPr="00896519">
        <w:rPr>
          <w:rFonts w:ascii="Times New Roman" w:hAnsi="Times New Roman" w:cs="Times New Roman"/>
          <w:sz w:val="28"/>
          <w:szCs w:val="28"/>
        </w:rPr>
        <w:t xml:space="preserve"> </w:t>
      </w:r>
      <w:r w:rsidR="00401D1B" w:rsidRPr="00896519">
        <w:rPr>
          <w:rFonts w:ascii="Times New Roman" w:hAnsi="Times New Roman" w:cs="Times New Roman"/>
          <w:b/>
          <w:bCs/>
          <w:sz w:val="28"/>
          <w:szCs w:val="28"/>
        </w:rPr>
        <w:t>(</w:t>
      </w:r>
      <w:r w:rsidR="003F1FF9" w:rsidRPr="003F1FF9">
        <w:rPr>
          <w:rFonts w:ascii="Times New Roman" w:hAnsi="Times New Roman" w:cs="Times New Roman"/>
          <w:b/>
          <w:bCs/>
          <w:sz w:val="28"/>
          <w:szCs w:val="28"/>
        </w:rPr>
        <w:t>Fujimoto</w:t>
      </w:r>
      <w:r w:rsidR="00E107F0" w:rsidRPr="00896519">
        <w:rPr>
          <w:rFonts w:ascii="Times New Roman" w:hAnsi="Times New Roman" w:cs="Times New Roman"/>
          <w:b/>
          <w:bCs/>
          <w:sz w:val="28"/>
          <w:szCs w:val="28"/>
        </w:rPr>
        <w:t xml:space="preserve"> et al., 2016)</w:t>
      </w:r>
      <w:r w:rsidR="002C3797">
        <w:rPr>
          <w:rFonts w:ascii="Times New Roman" w:hAnsi="Times New Roman" w:cs="Times New Roman"/>
          <w:b/>
          <w:bCs/>
          <w:sz w:val="28"/>
          <w:szCs w:val="28"/>
        </w:rPr>
        <w:t xml:space="preserve">. </w:t>
      </w:r>
    </w:p>
    <w:p w:rsidR="00D14491" w:rsidRDefault="00D14491" w:rsidP="00D14491">
      <w:pPr>
        <w:spacing w:line="360" w:lineRule="auto"/>
        <w:jc w:val="both"/>
        <w:rPr>
          <w:rFonts w:ascii="Times New Roman" w:hAnsi="Times New Roman" w:cs="Times New Roman"/>
          <w:b/>
          <w:bCs/>
          <w:sz w:val="28"/>
          <w:szCs w:val="28"/>
        </w:rPr>
      </w:pPr>
    </w:p>
    <w:p w:rsidR="00D14491" w:rsidRDefault="00D14491"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b/>
          <w:bCs/>
          <w:noProof/>
          <w:sz w:val="28"/>
          <w:szCs w:val="28"/>
          <w:lang w:val="en-US"/>
        </w:rPr>
        <w:drawing>
          <wp:anchor distT="0" distB="0" distL="114300" distR="114300" simplePos="0" relativeHeight="251664384" behindDoc="1" locked="0" layoutInCell="1" allowOverlap="1">
            <wp:simplePos x="0" y="0"/>
            <wp:positionH relativeFrom="margin">
              <wp:posOffset>1620520</wp:posOffset>
            </wp:positionH>
            <wp:positionV relativeFrom="paragraph">
              <wp:posOffset>389255</wp:posOffset>
            </wp:positionV>
            <wp:extent cx="2329180" cy="15957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329180" cy="1595755"/>
                    </a:xfrm>
                    <a:prstGeom prst="rect">
                      <a:avLst/>
                    </a:prstGeom>
                  </pic:spPr>
                </pic:pic>
              </a:graphicData>
            </a:graphic>
            <wp14:sizeRelH relativeFrom="margin">
              <wp14:pctWidth>0</wp14:pctWidth>
            </wp14:sizeRelH>
            <wp14:sizeRelV relativeFrom="margin">
              <wp14:pctHeight>0</wp14:pctHeight>
            </wp14:sizeRelV>
          </wp:anchor>
        </w:drawing>
      </w:r>
    </w:p>
    <w:p w:rsidR="00F61441" w:rsidRDefault="00031BEC"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b/>
          <w:bCs/>
          <w:sz w:val="28"/>
          <w:szCs w:val="28"/>
        </w:rPr>
        <w:t>(Fig. 1.1)</w:t>
      </w:r>
      <w:r w:rsidR="002C3797">
        <w:rPr>
          <w:rFonts w:ascii="Times New Roman" w:hAnsi="Times New Roman" w:cs="Times New Roman"/>
          <w:b/>
          <w:bCs/>
          <w:sz w:val="28"/>
          <w:szCs w:val="28"/>
        </w:rPr>
        <w:t xml:space="preserve"> </w:t>
      </w:r>
      <w:r w:rsidRPr="00896519">
        <w:rPr>
          <w:rFonts w:ascii="Times New Roman" w:hAnsi="Times New Roman" w:cs="Times New Roman"/>
          <w:b/>
          <w:bCs/>
          <w:sz w:val="28"/>
          <w:szCs w:val="28"/>
        </w:rPr>
        <w:t xml:space="preserve">Final </w:t>
      </w:r>
      <w:r w:rsidR="00415EAC" w:rsidRPr="00896519">
        <w:rPr>
          <w:rFonts w:ascii="Times New Roman" w:hAnsi="Times New Roman" w:cs="Times New Roman"/>
          <w:b/>
          <w:bCs/>
          <w:sz w:val="28"/>
          <w:szCs w:val="28"/>
        </w:rPr>
        <w:t>impression showing supragingival finishing line</w:t>
      </w:r>
      <w:r w:rsidR="002C3797">
        <w:rPr>
          <w:rFonts w:ascii="Times New Roman" w:hAnsi="Times New Roman" w:cs="Times New Roman"/>
          <w:b/>
          <w:bCs/>
          <w:sz w:val="28"/>
          <w:szCs w:val="28"/>
        </w:rPr>
        <w:t xml:space="preserve"> </w:t>
      </w:r>
      <w:r w:rsidR="00AE2FAE" w:rsidRPr="00896519">
        <w:rPr>
          <w:rFonts w:ascii="Times New Roman" w:hAnsi="Times New Roman" w:cs="Times New Roman"/>
          <w:b/>
          <w:bCs/>
          <w:sz w:val="28"/>
          <w:szCs w:val="28"/>
        </w:rPr>
        <w:t>(</w:t>
      </w:r>
      <w:r w:rsidR="0076774A" w:rsidRPr="00896519">
        <w:rPr>
          <w:rFonts w:ascii="Times New Roman" w:hAnsi="Times New Roman" w:cs="Times New Roman"/>
          <w:b/>
          <w:bCs/>
          <w:sz w:val="28"/>
          <w:szCs w:val="28"/>
        </w:rPr>
        <w:t>Kern,</w:t>
      </w:r>
      <w:r w:rsidR="00AE2FAE" w:rsidRPr="00896519">
        <w:rPr>
          <w:rFonts w:ascii="Times New Roman" w:hAnsi="Times New Roman" w:cs="Times New Roman"/>
          <w:b/>
          <w:bCs/>
          <w:sz w:val="28"/>
          <w:szCs w:val="28"/>
        </w:rPr>
        <w:t xml:space="preserve"> 2017)</w:t>
      </w:r>
      <w:r w:rsidR="002C3797">
        <w:rPr>
          <w:rFonts w:ascii="Times New Roman" w:hAnsi="Times New Roman" w:cs="Times New Roman"/>
          <w:b/>
          <w:bCs/>
          <w:sz w:val="28"/>
          <w:szCs w:val="28"/>
        </w:rPr>
        <w:t xml:space="preserve">. </w:t>
      </w:r>
    </w:p>
    <w:p w:rsidR="00D14491" w:rsidRPr="00896519" w:rsidRDefault="00D14491" w:rsidP="003D1429">
      <w:pPr>
        <w:spacing w:line="360" w:lineRule="auto"/>
        <w:jc w:val="both"/>
        <w:rPr>
          <w:rFonts w:ascii="Times New Roman" w:hAnsi="Times New Roman" w:cs="Times New Roman"/>
          <w:b/>
          <w:bCs/>
          <w:sz w:val="28"/>
          <w:szCs w:val="28"/>
        </w:rPr>
      </w:pPr>
    </w:p>
    <w:p w:rsidR="00ED33EA" w:rsidRPr="00896519" w:rsidRDefault="004660B9" w:rsidP="003D1429">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4D1E41" w:rsidRPr="00896519">
        <w:rPr>
          <w:rFonts w:ascii="Times New Roman" w:hAnsi="Times New Roman" w:cs="Times New Roman"/>
          <w:sz w:val="28"/>
          <w:szCs w:val="28"/>
        </w:rPr>
        <w:t xml:space="preserve">Several impression materials are available broadly divided into non-elastic and elastic materials. Non-elastic impression </w:t>
      </w:r>
      <w:r w:rsidR="0076774A" w:rsidRPr="00896519">
        <w:rPr>
          <w:rFonts w:ascii="Times New Roman" w:hAnsi="Times New Roman" w:cs="Times New Roman"/>
          <w:sz w:val="28"/>
          <w:szCs w:val="28"/>
        </w:rPr>
        <w:t>materials generally</w:t>
      </w:r>
      <w:r w:rsidR="004D1E41" w:rsidRPr="00896519">
        <w:rPr>
          <w:rFonts w:ascii="Times New Roman" w:hAnsi="Times New Roman" w:cs="Times New Roman"/>
          <w:sz w:val="28"/>
          <w:szCs w:val="28"/>
        </w:rPr>
        <w:t xml:space="preserve"> not used for obtaining impressions of crown preparations because of their inability </w:t>
      </w:r>
      <w:r w:rsidR="00071A5B" w:rsidRPr="00896519">
        <w:rPr>
          <w:rFonts w:ascii="Times New Roman" w:hAnsi="Times New Roman" w:cs="Times New Roman"/>
          <w:sz w:val="28"/>
          <w:szCs w:val="28"/>
        </w:rPr>
        <w:t>to accurately</w:t>
      </w:r>
      <w:r w:rsidR="004D1E41" w:rsidRPr="00896519">
        <w:rPr>
          <w:rFonts w:ascii="Times New Roman" w:hAnsi="Times New Roman" w:cs="Times New Roman"/>
          <w:sz w:val="28"/>
          <w:szCs w:val="28"/>
        </w:rPr>
        <w:t xml:space="preserve"> record undercuts. The elastic impression materials can be divided into two </w:t>
      </w:r>
      <w:r w:rsidR="00071A5B" w:rsidRPr="00896519">
        <w:rPr>
          <w:rFonts w:ascii="Times New Roman" w:hAnsi="Times New Roman" w:cs="Times New Roman"/>
          <w:sz w:val="28"/>
          <w:szCs w:val="28"/>
        </w:rPr>
        <w:t>groups: the</w:t>
      </w:r>
      <w:r w:rsidR="004D1E41" w:rsidRPr="00896519">
        <w:rPr>
          <w:rFonts w:ascii="Times New Roman" w:hAnsi="Times New Roman" w:cs="Times New Roman"/>
          <w:sz w:val="28"/>
          <w:szCs w:val="28"/>
        </w:rPr>
        <w:t xml:space="preserve"> hydrocolloids and the synthetic elastomers are commonly used</w:t>
      </w:r>
      <w:r w:rsidR="00401D1B" w:rsidRPr="00896519">
        <w:rPr>
          <w:rFonts w:ascii="Times New Roman" w:hAnsi="Times New Roman" w:cs="Times New Roman"/>
          <w:b/>
          <w:bCs/>
          <w:sz w:val="28"/>
          <w:szCs w:val="28"/>
        </w:rPr>
        <w:t xml:space="preserve"> </w:t>
      </w:r>
      <w:r w:rsidR="008233D9" w:rsidRPr="00896519">
        <w:rPr>
          <w:rFonts w:ascii="Times New Roman" w:hAnsi="Times New Roman" w:cs="Times New Roman"/>
          <w:b/>
          <w:bCs/>
          <w:sz w:val="28"/>
          <w:szCs w:val="28"/>
        </w:rPr>
        <w:t>(Wassell et al., 20</w:t>
      </w:r>
      <w:r w:rsidR="007B2558">
        <w:rPr>
          <w:rFonts w:ascii="Times New Roman" w:hAnsi="Times New Roman" w:cs="Times New Roman"/>
          <w:b/>
          <w:bCs/>
          <w:sz w:val="28"/>
          <w:szCs w:val="28"/>
        </w:rPr>
        <w:t>02</w:t>
      </w:r>
      <w:r w:rsidR="00E9609A">
        <w:rPr>
          <w:rFonts w:ascii="Times New Roman" w:hAnsi="Times New Roman" w:cs="Times New Roman"/>
          <w:b/>
          <w:bCs/>
          <w:sz w:val="28"/>
          <w:szCs w:val="28"/>
        </w:rPr>
        <w:t xml:space="preserve">). </w:t>
      </w:r>
    </w:p>
    <w:p w:rsidR="00DF5790" w:rsidRPr="00896519" w:rsidRDefault="00DF5790" w:rsidP="003D1429">
      <w:pPr>
        <w:spacing w:line="360" w:lineRule="auto"/>
        <w:jc w:val="both"/>
        <w:rPr>
          <w:rFonts w:ascii="Times New Roman" w:hAnsi="Times New Roman" w:cs="Times New Roman"/>
          <w:b/>
          <w:bCs/>
          <w:sz w:val="28"/>
          <w:szCs w:val="28"/>
        </w:rPr>
      </w:pPr>
    </w:p>
    <w:p w:rsidR="00D14491" w:rsidRDefault="00D14491" w:rsidP="003D1429">
      <w:pPr>
        <w:spacing w:line="360" w:lineRule="auto"/>
        <w:jc w:val="both"/>
        <w:rPr>
          <w:rFonts w:ascii="Times New Roman" w:hAnsi="Times New Roman" w:cs="Times New Roman"/>
          <w:b/>
          <w:bCs/>
          <w:sz w:val="36"/>
          <w:szCs w:val="36"/>
        </w:rPr>
      </w:pPr>
    </w:p>
    <w:p w:rsidR="00F80490" w:rsidRDefault="00F80490" w:rsidP="003D1429">
      <w:pPr>
        <w:spacing w:line="360" w:lineRule="auto"/>
        <w:jc w:val="both"/>
        <w:rPr>
          <w:rFonts w:ascii="Times New Roman" w:hAnsi="Times New Roman" w:cs="Times New Roman"/>
          <w:b/>
          <w:bCs/>
          <w:sz w:val="36"/>
          <w:szCs w:val="36"/>
        </w:rPr>
      </w:pPr>
    </w:p>
    <w:p w:rsidR="00933BB9" w:rsidRDefault="00933BB9" w:rsidP="003D1429">
      <w:pPr>
        <w:spacing w:line="360" w:lineRule="auto"/>
        <w:jc w:val="both"/>
        <w:rPr>
          <w:rFonts w:ascii="Times New Roman" w:hAnsi="Times New Roman" w:cs="Times New Roman"/>
          <w:b/>
          <w:bCs/>
          <w:sz w:val="36"/>
          <w:szCs w:val="36"/>
        </w:rPr>
      </w:pPr>
    </w:p>
    <w:p w:rsidR="00C56AF6" w:rsidRPr="00E83D71" w:rsidRDefault="00B650F7" w:rsidP="00E83D71">
      <w:pPr>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t>2</w:t>
      </w:r>
      <w:r w:rsidR="00C56AF6">
        <w:rPr>
          <w:rFonts w:ascii="Times New Roman" w:hAnsi="Times New Roman" w:cs="Times New Roman"/>
          <w:b/>
          <w:bCs/>
          <w:sz w:val="36"/>
          <w:szCs w:val="36"/>
        </w:rPr>
        <w:t>.</w:t>
      </w:r>
      <w:r w:rsidR="00DE38F0" w:rsidRPr="00C56AF6">
        <w:rPr>
          <w:rFonts w:ascii="Times New Roman" w:hAnsi="Times New Roman" w:cs="Times New Roman"/>
          <w:b/>
          <w:bCs/>
          <w:sz w:val="36"/>
          <w:szCs w:val="36"/>
        </w:rPr>
        <w:t>Review of literature</w:t>
      </w:r>
    </w:p>
    <w:p w:rsidR="00CB3D07" w:rsidRDefault="0023665D" w:rsidP="00CB3D07">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2</w:t>
      </w:r>
      <w:r w:rsidR="00C56AF6" w:rsidRPr="00762742">
        <w:rPr>
          <w:rFonts w:ascii="Times New Roman" w:hAnsi="Times New Roman" w:cs="Times New Roman"/>
          <w:b/>
          <w:bCs/>
          <w:sz w:val="32"/>
          <w:szCs w:val="32"/>
        </w:rPr>
        <w:t>.</w:t>
      </w:r>
      <w:r w:rsidR="00C81B11">
        <w:rPr>
          <w:rFonts w:ascii="Times New Roman" w:hAnsi="Times New Roman" w:cs="Times New Roman" w:hint="cs"/>
          <w:b/>
          <w:bCs/>
          <w:sz w:val="32"/>
          <w:szCs w:val="32"/>
        </w:rPr>
        <w:t>1</w:t>
      </w:r>
      <w:r w:rsidR="00C56AF6" w:rsidRPr="00762742">
        <w:rPr>
          <w:rFonts w:ascii="Times New Roman" w:hAnsi="Times New Roman" w:cs="Times New Roman"/>
          <w:b/>
          <w:bCs/>
          <w:sz w:val="32"/>
          <w:szCs w:val="32"/>
        </w:rPr>
        <w:t xml:space="preserve"> </w:t>
      </w:r>
      <w:r w:rsidR="00D226F5" w:rsidRPr="00762742">
        <w:rPr>
          <w:rFonts w:ascii="Times New Roman" w:hAnsi="Times New Roman" w:cs="Times New Roman"/>
          <w:b/>
          <w:bCs/>
          <w:sz w:val="32"/>
          <w:szCs w:val="32"/>
        </w:rPr>
        <w:t xml:space="preserve">Impression Materials </w:t>
      </w:r>
    </w:p>
    <w:p w:rsidR="00CF1853" w:rsidRPr="00F41643" w:rsidRDefault="00CB3D07" w:rsidP="00CB3D07">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F41643">
        <w:rPr>
          <w:rFonts w:ascii="Times New Roman" w:hAnsi="Times New Roman" w:cs="Times New Roman" w:hint="cs"/>
          <w:b/>
          <w:bCs/>
          <w:sz w:val="32"/>
          <w:szCs w:val="32"/>
          <w:rtl/>
        </w:rPr>
        <w:t xml:space="preserve"> </w:t>
      </w:r>
      <w:r w:rsidR="00D226F5" w:rsidRPr="00896519">
        <w:rPr>
          <w:rFonts w:ascii="Times New Roman" w:hAnsi="Times New Roman" w:cs="Times New Roman"/>
          <w:sz w:val="28"/>
          <w:szCs w:val="28"/>
        </w:rPr>
        <w:t xml:space="preserve">Impression materials are used to record intraoral structures for the fabrication of definitive restorations. Accurate impressions are necessary for construction of any dental prosthesis. They must accurately reproduce </w:t>
      </w:r>
      <w:r w:rsidR="0076774A" w:rsidRPr="00896519">
        <w:rPr>
          <w:rFonts w:ascii="Times New Roman" w:hAnsi="Times New Roman" w:cs="Times New Roman"/>
          <w:sz w:val="28"/>
          <w:szCs w:val="28"/>
        </w:rPr>
        <w:t>the relationship</w:t>
      </w:r>
      <w:r w:rsidR="00D226F5" w:rsidRPr="00896519">
        <w:rPr>
          <w:rFonts w:ascii="Times New Roman" w:hAnsi="Times New Roman" w:cs="Times New Roman"/>
          <w:sz w:val="28"/>
          <w:szCs w:val="28"/>
        </w:rPr>
        <w:t xml:space="preserve"> between static and mobile oral structures for an optimum cast. Materials used without adequate knowledge of their characteristics can impair a successful outcome </w:t>
      </w:r>
      <w:r w:rsidR="00805D0F" w:rsidRPr="00896519">
        <w:rPr>
          <w:rFonts w:ascii="Times New Roman" w:hAnsi="Times New Roman" w:cs="Times New Roman"/>
          <w:b/>
          <w:bCs/>
          <w:sz w:val="28"/>
          <w:szCs w:val="28"/>
        </w:rPr>
        <w:t>(Rubel</w:t>
      </w:r>
      <w:r w:rsidR="00B45B46" w:rsidRPr="00896519">
        <w:rPr>
          <w:rFonts w:ascii="Times New Roman" w:hAnsi="Times New Roman" w:cs="Times New Roman"/>
          <w:b/>
          <w:bCs/>
          <w:sz w:val="28"/>
          <w:szCs w:val="28"/>
        </w:rPr>
        <w:t xml:space="preserve"> </w:t>
      </w:r>
      <w:r w:rsidR="00805D0F" w:rsidRPr="00896519">
        <w:rPr>
          <w:rFonts w:ascii="Times New Roman" w:hAnsi="Times New Roman" w:cs="Times New Roman"/>
          <w:b/>
          <w:bCs/>
          <w:sz w:val="28"/>
          <w:szCs w:val="28"/>
        </w:rPr>
        <w:t>, 2007)</w:t>
      </w:r>
      <w:r w:rsidR="00CF1853">
        <w:rPr>
          <w:rFonts w:ascii="Times New Roman" w:hAnsi="Times New Roman" w:cs="Times New Roman"/>
          <w:b/>
          <w:bCs/>
          <w:sz w:val="28"/>
          <w:szCs w:val="28"/>
        </w:rPr>
        <w:t>.</w:t>
      </w:r>
    </w:p>
    <w:p w:rsidR="00E7411B" w:rsidRPr="00CF1853" w:rsidRDefault="004660B9" w:rsidP="003D1429">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F318FC" w:rsidRPr="00896519">
        <w:rPr>
          <w:rFonts w:ascii="Times New Roman" w:hAnsi="Times New Roman" w:cs="Times New Roman"/>
          <w:sz w:val="28"/>
          <w:szCs w:val="28"/>
        </w:rPr>
        <w:t xml:space="preserve">There are two main classes of impression </w:t>
      </w:r>
      <w:r w:rsidR="0076774A" w:rsidRPr="00896519">
        <w:rPr>
          <w:rFonts w:ascii="Times New Roman" w:hAnsi="Times New Roman" w:cs="Times New Roman"/>
          <w:sz w:val="28"/>
          <w:szCs w:val="28"/>
        </w:rPr>
        <w:t>materials:</w:t>
      </w:r>
      <w:r w:rsidR="00505122" w:rsidRPr="00896519">
        <w:rPr>
          <w:rFonts w:ascii="Times New Roman" w:hAnsi="Times New Roman" w:cs="Times New Roman"/>
          <w:sz w:val="28"/>
          <w:szCs w:val="28"/>
        </w:rPr>
        <w:t xml:space="preserve"> Non-Elastomeric</w:t>
      </w:r>
      <w:r w:rsidR="005528DB" w:rsidRPr="00896519">
        <w:rPr>
          <w:rFonts w:ascii="Times New Roman" w:hAnsi="Times New Roman" w:cs="Times New Roman"/>
          <w:sz w:val="28"/>
          <w:szCs w:val="28"/>
        </w:rPr>
        <w:t xml:space="preserve"> (hydrocolloi</w:t>
      </w:r>
      <w:r w:rsidR="009A41F6" w:rsidRPr="00896519">
        <w:rPr>
          <w:rFonts w:ascii="Times New Roman" w:hAnsi="Times New Roman" w:cs="Times New Roman"/>
          <w:sz w:val="28"/>
          <w:szCs w:val="28"/>
        </w:rPr>
        <w:t xml:space="preserve">d impression materials) </w:t>
      </w:r>
      <w:r w:rsidR="00505122" w:rsidRPr="00896519">
        <w:rPr>
          <w:rFonts w:ascii="Times New Roman" w:hAnsi="Times New Roman" w:cs="Times New Roman"/>
          <w:sz w:val="28"/>
          <w:szCs w:val="28"/>
        </w:rPr>
        <w:t xml:space="preserve">and Elastomeric impression materials </w:t>
      </w:r>
    </w:p>
    <w:p w:rsidR="00A42114" w:rsidRPr="0023665D" w:rsidRDefault="00A42114" w:rsidP="0023665D">
      <w:pPr>
        <w:pStyle w:val="a3"/>
        <w:numPr>
          <w:ilvl w:val="2"/>
          <w:numId w:val="41"/>
        </w:numPr>
        <w:spacing w:line="360" w:lineRule="auto"/>
        <w:jc w:val="both"/>
        <w:rPr>
          <w:rFonts w:ascii="Times New Roman" w:hAnsi="Times New Roman" w:cs="Times New Roman"/>
          <w:b/>
          <w:bCs/>
          <w:sz w:val="32"/>
          <w:szCs w:val="32"/>
        </w:rPr>
      </w:pPr>
      <w:r w:rsidRPr="0023665D">
        <w:rPr>
          <w:rFonts w:ascii="Times New Roman" w:hAnsi="Times New Roman" w:cs="Times New Roman"/>
          <w:b/>
          <w:bCs/>
          <w:sz w:val="32"/>
          <w:szCs w:val="32"/>
        </w:rPr>
        <w:t xml:space="preserve">Non-Elastomeric impression materials </w:t>
      </w:r>
    </w:p>
    <w:p w:rsidR="004660B9" w:rsidRDefault="00252722" w:rsidP="004660B9">
      <w:pPr>
        <w:pStyle w:val="a3"/>
        <w:numPr>
          <w:ilvl w:val="0"/>
          <w:numId w:val="21"/>
        </w:numPr>
        <w:spacing w:line="360" w:lineRule="auto"/>
        <w:ind w:left="360"/>
        <w:jc w:val="both"/>
        <w:rPr>
          <w:rFonts w:ascii="Times New Roman" w:hAnsi="Times New Roman" w:cs="Times New Roman"/>
          <w:b/>
          <w:bCs/>
          <w:sz w:val="28"/>
          <w:szCs w:val="28"/>
        </w:rPr>
      </w:pPr>
      <w:r w:rsidRPr="00896519">
        <w:rPr>
          <w:rFonts w:ascii="Times New Roman" w:hAnsi="Times New Roman" w:cs="Times New Roman"/>
          <w:b/>
          <w:bCs/>
          <w:sz w:val="28"/>
          <w:szCs w:val="28"/>
        </w:rPr>
        <w:t>Irr</w:t>
      </w:r>
      <w:r w:rsidR="00C6778E" w:rsidRPr="00896519">
        <w:rPr>
          <w:rFonts w:ascii="Times New Roman" w:hAnsi="Times New Roman" w:cs="Times New Roman"/>
          <w:b/>
          <w:bCs/>
          <w:sz w:val="28"/>
          <w:szCs w:val="28"/>
        </w:rPr>
        <w:t xml:space="preserve">eversible </w:t>
      </w:r>
      <w:r w:rsidR="00ED3A0F" w:rsidRPr="00896519">
        <w:rPr>
          <w:rFonts w:ascii="Times New Roman" w:hAnsi="Times New Roman" w:cs="Times New Roman"/>
          <w:b/>
          <w:bCs/>
          <w:sz w:val="28"/>
          <w:szCs w:val="28"/>
        </w:rPr>
        <w:t>I</w:t>
      </w:r>
      <w:r w:rsidR="00C6778E" w:rsidRPr="00896519">
        <w:rPr>
          <w:rFonts w:ascii="Times New Roman" w:hAnsi="Times New Roman" w:cs="Times New Roman"/>
          <w:b/>
          <w:bCs/>
          <w:sz w:val="28"/>
          <w:szCs w:val="28"/>
        </w:rPr>
        <w:t xml:space="preserve">mpression </w:t>
      </w:r>
      <w:r w:rsidR="00ED3A0F" w:rsidRPr="00896519">
        <w:rPr>
          <w:rFonts w:ascii="Times New Roman" w:hAnsi="Times New Roman" w:cs="Times New Roman"/>
          <w:b/>
          <w:bCs/>
          <w:sz w:val="28"/>
          <w:szCs w:val="28"/>
        </w:rPr>
        <w:t>M</w:t>
      </w:r>
      <w:r w:rsidR="00C6778E" w:rsidRPr="00896519">
        <w:rPr>
          <w:rFonts w:ascii="Times New Roman" w:hAnsi="Times New Roman" w:cs="Times New Roman"/>
          <w:b/>
          <w:bCs/>
          <w:sz w:val="28"/>
          <w:szCs w:val="28"/>
        </w:rPr>
        <w:t>aterials</w:t>
      </w:r>
    </w:p>
    <w:p w:rsidR="00D974A4" w:rsidRPr="00896519" w:rsidRDefault="004660B9" w:rsidP="00CB3D07">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EA76C9" w:rsidRPr="004660B9">
        <w:rPr>
          <w:rFonts w:ascii="Times New Roman" w:hAnsi="Times New Roman" w:cs="Times New Roman" w:hint="cs"/>
          <w:sz w:val="28"/>
          <w:szCs w:val="28"/>
        </w:rPr>
        <w:t>I</w:t>
      </w:r>
      <w:r w:rsidR="00EA76C9" w:rsidRPr="004660B9">
        <w:rPr>
          <w:rFonts w:ascii="Times New Roman" w:hAnsi="Times New Roman" w:cs="Times New Roman"/>
          <w:sz w:val="28"/>
          <w:szCs w:val="28"/>
        </w:rPr>
        <w:t>rreversible impression materials such as a</w:t>
      </w:r>
      <w:r w:rsidR="005F5097" w:rsidRPr="004660B9">
        <w:rPr>
          <w:rFonts w:ascii="Times New Roman" w:hAnsi="Times New Roman" w:cs="Times New Roman"/>
          <w:sz w:val="28"/>
          <w:szCs w:val="28"/>
        </w:rPr>
        <w:t>lginate has been the staple of most dental practices for many years. The general use of irreversible hydrocolloid impression materials far exceeds that of any impression material, because of their various advantages such as hydrophilicity, pleasant taste and odor, non-staining, inexpensive and ease of mixing. However they have low tear strength and dimensional stability</w:t>
      </w:r>
      <w:r w:rsidR="003843C6" w:rsidRPr="004660B9">
        <w:rPr>
          <w:rFonts w:ascii="Times New Roman" w:hAnsi="Times New Roman" w:cs="Times New Roman"/>
          <w:sz w:val="28"/>
          <w:szCs w:val="28"/>
        </w:rPr>
        <w:t xml:space="preserve">. </w:t>
      </w:r>
      <w:r w:rsidR="005F5097" w:rsidRPr="004660B9">
        <w:rPr>
          <w:rFonts w:ascii="Times New Roman" w:hAnsi="Times New Roman" w:cs="Times New Roman"/>
          <w:sz w:val="28"/>
          <w:szCs w:val="28"/>
        </w:rPr>
        <w:t>As with any hydrocolloid, alginates are prone to distortion caused by expansion associated with imbibition (absorption of moisture) or shrinkage due to moisture loss by evaporation, or continued reaction (syneresis). Casts produced from alginate impressions must be generated immediately or within 3 hours after the impressions are removed from the patient’s mouth</w:t>
      </w:r>
      <w:r w:rsidR="0060499F" w:rsidRPr="004660B9">
        <w:rPr>
          <w:rFonts w:ascii="Times New Roman" w:hAnsi="Times New Roman" w:cs="Times New Roman"/>
          <w:sz w:val="28"/>
          <w:szCs w:val="28"/>
        </w:rPr>
        <w:t xml:space="preserve"> </w:t>
      </w:r>
      <w:r w:rsidR="00B45B46" w:rsidRPr="004660B9">
        <w:rPr>
          <w:rFonts w:ascii="Times New Roman" w:hAnsi="Times New Roman" w:cs="Times New Roman"/>
          <w:sz w:val="28"/>
          <w:szCs w:val="28"/>
        </w:rPr>
        <w:t>(</w:t>
      </w:r>
      <w:r w:rsidR="008F3322">
        <w:rPr>
          <w:rFonts w:ascii="Times New Roman" w:hAnsi="Times New Roman" w:cs="Times New Roman"/>
          <w:b/>
          <w:bCs/>
          <w:sz w:val="28"/>
          <w:szCs w:val="28"/>
        </w:rPr>
        <w:t>D</w:t>
      </w:r>
      <w:r w:rsidR="00F829F3" w:rsidRPr="004660B9">
        <w:rPr>
          <w:rFonts w:ascii="Times New Roman" w:hAnsi="Times New Roman" w:cs="Times New Roman"/>
          <w:b/>
          <w:bCs/>
          <w:sz w:val="28"/>
          <w:szCs w:val="28"/>
        </w:rPr>
        <w:t>anasory</w:t>
      </w:r>
      <w:r w:rsidR="00907CEB" w:rsidRPr="004660B9">
        <w:rPr>
          <w:rFonts w:ascii="Times New Roman" w:hAnsi="Times New Roman" w:cs="Times New Roman"/>
          <w:b/>
          <w:bCs/>
          <w:sz w:val="28"/>
          <w:szCs w:val="28"/>
        </w:rPr>
        <w:t xml:space="preserve"> </w:t>
      </w:r>
      <w:r w:rsidR="00F829F3" w:rsidRPr="004660B9">
        <w:rPr>
          <w:rFonts w:ascii="Times New Roman" w:hAnsi="Times New Roman" w:cs="Times New Roman"/>
          <w:b/>
          <w:bCs/>
          <w:sz w:val="28"/>
          <w:szCs w:val="28"/>
        </w:rPr>
        <w:t>et al., 2016)</w:t>
      </w:r>
      <w:r w:rsidR="003A01EB" w:rsidRPr="004660B9">
        <w:rPr>
          <w:rFonts w:ascii="Times New Roman" w:hAnsi="Times New Roman" w:cs="Times New Roman"/>
          <w:b/>
          <w:bCs/>
          <w:sz w:val="28"/>
          <w:szCs w:val="28"/>
        </w:rPr>
        <w:t>.</w:t>
      </w:r>
    </w:p>
    <w:p w:rsidR="00090C14" w:rsidRPr="00896519" w:rsidRDefault="0076774A" w:rsidP="0076774A">
      <w:pPr>
        <w:pStyle w:val="a3"/>
        <w:numPr>
          <w:ilvl w:val="0"/>
          <w:numId w:val="21"/>
        </w:numPr>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Re</w:t>
      </w:r>
      <w:r w:rsidR="00ED3A0F" w:rsidRPr="00896519">
        <w:rPr>
          <w:rFonts w:ascii="Times New Roman" w:hAnsi="Times New Roman" w:cs="Times New Roman"/>
          <w:b/>
          <w:bCs/>
          <w:sz w:val="28"/>
          <w:szCs w:val="28"/>
        </w:rPr>
        <w:t xml:space="preserve">versible Impression Materials </w:t>
      </w:r>
    </w:p>
    <w:p w:rsidR="00D226F5" w:rsidRPr="00896519" w:rsidRDefault="00F41643" w:rsidP="0076774A">
      <w:pPr>
        <w:spacing w:line="360" w:lineRule="auto"/>
        <w:jc w:val="both"/>
        <w:rPr>
          <w:rFonts w:ascii="Times New Roman" w:hAnsi="Times New Roman" w:cs="Times New Roman"/>
          <w:b/>
          <w:bCs/>
          <w:sz w:val="28"/>
          <w:szCs w:val="28"/>
          <w:rtl/>
        </w:rPr>
      </w:pPr>
      <w:r>
        <w:rPr>
          <w:rFonts w:ascii="Times New Roman" w:hAnsi="Times New Roman" w:cs="Times New Roman" w:hint="cs"/>
          <w:sz w:val="28"/>
          <w:szCs w:val="28"/>
        </w:rPr>
        <w:t xml:space="preserve">     </w:t>
      </w:r>
      <w:r w:rsidR="00107C2A" w:rsidRPr="00896519">
        <w:rPr>
          <w:rFonts w:ascii="Times New Roman" w:hAnsi="Times New Roman" w:cs="Times New Roman"/>
          <w:sz w:val="28"/>
          <w:szCs w:val="28"/>
        </w:rPr>
        <w:t>Reversible hydrocolloid was introduced to the dental profession in 1925 by Alphons Poller as impression material</w:t>
      </w:r>
      <w:r w:rsidR="002D548E" w:rsidRPr="00896519">
        <w:rPr>
          <w:rFonts w:ascii="Times New Roman" w:hAnsi="Times New Roman" w:cs="Times New Roman"/>
          <w:sz w:val="28"/>
          <w:szCs w:val="28"/>
        </w:rPr>
        <w:t>. It has dimensional changes as a result of synergists or evaporation of water when exposed to air</w:t>
      </w:r>
      <w:r w:rsidR="00B32F23" w:rsidRPr="00896519">
        <w:rPr>
          <w:rFonts w:ascii="Times New Roman" w:hAnsi="Times New Roman" w:cs="Times New Roman"/>
          <w:sz w:val="28"/>
          <w:szCs w:val="28"/>
        </w:rPr>
        <w:t xml:space="preserve">. This material does not </w:t>
      </w:r>
      <w:r w:rsidR="00B32F23" w:rsidRPr="00896519">
        <w:rPr>
          <w:rFonts w:ascii="Times New Roman" w:hAnsi="Times New Roman" w:cs="Times New Roman"/>
          <w:sz w:val="28"/>
          <w:szCs w:val="28"/>
        </w:rPr>
        <w:lastRenderedPageBreak/>
        <w:t xml:space="preserve">readily flow into areas in which the tray does not extend. If distortion occurs, it cannot be corrected. </w:t>
      </w:r>
      <w:r w:rsidR="0093616C" w:rsidRPr="00896519">
        <w:rPr>
          <w:rFonts w:ascii="Times New Roman" w:hAnsi="Times New Roman" w:cs="Times New Roman"/>
          <w:b/>
          <w:bCs/>
          <w:sz w:val="28"/>
          <w:szCs w:val="28"/>
        </w:rPr>
        <w:t>(</w:t>
      </w:r>
      <w:r w:rsidR="004F7BCF" w:rsidRPr="00896519">
        <w:rPr>
          <w:rFonts w:ascii="Times New Roman" w:hAnsi="Times New Roman" w:cs="Times New Roman"/>
          <w:b/>
          <w:bCs/>
          <w:sz w:val="28"/>
          <w:szCs w:val="28"/>
        </w:rPr>
        <w:t>Madhavan</w:t>
      </w:r>
      <w:r w:rsidR="0093616C" w:rsidRPr="00896519">
        <w:rPr>
          <w:rFonts w:ascii="Times New Roman" w:hAnsi="Times New Roman" w:cs="Times New Roman"/>
          <w:b/>
          <w:bCs/>
          <w:sz w:val="28"/>
          <w:szCs w:val="28"/>
        </w:rPr>
        <w:t xml:space="preserve"> , 2015)</w:t>
      </w:r>
    </w:p>
    <w:p w:rsidR="00E7411B" w:rsidRPr="0023665D" w:rsidRDefault="00386A4F" w:rsidP="0023665D">
      <w:pPr>
        <w:pStyle w:val="a3"/>
        <w:numPr>
          <w:ilvl w:val="2"/>
          <w:numId w:val="41"/>
        </w:numPr>
        <w:spacing w:line="360" w:lineRule="auto"/>
        <w:jc w:val="both"/>
        <w:rPr>
          <w:rFonts w:ascii="Times New Roman" w:hAnsi="Times New Roman" w:cs="Times New Roman"/>
          <w:b/>
          <w:bCs/>
          <w:sz w:val="32"/>
          <w:szCs w:val="32"/>
        </w:rPr>
      </w:pPr>
      <w:r w:rsidRPr="0023665D">
        <w:rPr>
          <w:rFonts w:ascii="Times New Roman" w:hAnsi="Times New Roman" w:cs="Times New Roman"/>
          <w:b/>
          <w:bCs/>
          <w:sz w:val="32"/>
          <w:szCs w:val="32"/>
        </w:rPr>
        <w:t xml:space="preserve">Elastomeric Impression Materials </w:t>
      </w:r>
    </w:p>
    <w:p w:rsidR="00330B5B" w:rsidRPr="00896519" w:rsidRDefault="00F41643" w:rsidP="003D1429">
      <w:pPr>
        <w:spacing w:line="360" w:lineRule="auto"/>
        <w:jc w:val="both"/>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hint="cs"/>
          <w:color w:val="212121"/>
          <w:sz w:val="28"/>
          <w:szCs w:val="28"/>
          <w:shd w:val="clear" w:color="auto" w:fill="FFFFFF"/>
        </w:rPr>
        <w:t xml:space="preserve">     </w:t>
      </w:r>
      <w:r w:rsidR="00386A4F" w:rsidRPr="00896519">
        <w:rPr>
          <w:rFonts w:ascii="Times New Roman" w:eastAsia="Times New Roman" w:hAnsi="Times New Roman" w:cs="Times New Roman"/>
          <w:color w:val="212121"/>
          <w:sz w:val="28"/>
          <w:szCs w:val="28"/>
          <w:shd w:val="clear" w:color="auto" w:fill="FFFFFF"/>
        </w:rPr>
        <w:t xml:space="preserve">Elastomeric impression materials are in common use. The impression taken should be highly precise, thus, requiring specific care when </w:t>
      </w:r>
      <w:r w:rsidR="00330F62" w:rsidRPr="00896519">
        <w:rPr>
          <w:rFonts w:ascii="Times New Roman" w:eastAsia="Times New Roman" w:hAnsi="Times New Roman" w:cs="Times New Roman"/>
          <w:color w:val="212121"/>
          <w:sz w:val="28"/>
          <w:szCs w:val="28"/>
          <w:shd w:val="clear" w:color="auto" w:fill="FFFFFF"/>
        </w:rPr>
        <w:t>manipulating these</w:t>
      </w:r>
      <w:r w:rsidR="00386A4F" w:rsidRPr="00896519">
        <w:rPr>
          <w:rFonts w:ascii="Times New Roman" w:eastAsia="Times New Roman" w:hAnsi="Times New Roman" w:cs="Times New Roman"/>
          <w:color w:val="212121"/>
          <w:sz w:val="28"/>
          <w:szCs w:val="28"/>
          <w:shd w:val="clear" w:color="auto" w:fill="FFFFFF"/>
        </w:rPr>
        <w:t xml:space="preserve"> materials. There are 4 groups of elastomers; polysulfide, condensation silicone, addition silicone and polyether; each differ in their setting mechanism and their physical and chemical properties</w:t>
      </w:r>
      <w:r w:rsidR="00386A4F" w:rsidRPr="00896519">
        <w:rPr>
          <w:rFonts w:ascii="Times New Roman" w:eastAsia="Times New Roman" w:hAnsi="Times New Roman" w:cs="Times New Roman"/>
          <w:b/>
          <w:bCs/>
          <w:color w:val="000000" w:themeColor="text1"/>
          <w:sz w:val="28"/>
          <w:szCs w:val="28"/>
          <w:shd w:val="clear" w:color="auto" w:fill="FFFFFF"/>
        </w:rPr>
        <w:t> </w:t>
      </w:r>
      <w:r w:rsidR="0036723B" w:rsidRPr="00896519">
        <w:rPr>
          <w:rFonts w:ascii="Times New Roman" w:eastAsia="Times New Roman" w:hAnsi="Times New Roman" w:cs="Times New Roman"/>
          <w:b/>
          <w:bCs/>
          <w:color w:val="000000" w:themeColor="text1"/>
          <w:sz w:val="28"/>
          <w:szCs w:val="28"/>
          <w:shd w:val="clear" w:color="auto" w:fill="FFFFFF"/>
        </w:rPr>
        <w:t>(</w:t>
      </w:r>
      <w:r w:rsidR="00DC4368" w:rsidRPr="00896519">
        <w:rPr>
          <w:rFonts w:ascii="Times New Roman" w:eastAsia="Times New Roman" w:hAnsi="Times New Roman" w:cs="Times New Roman"/>
          <w:b/>
          <w:bCs/>
          <w:color w:val="000000" w:themeColor="text1"/>
          <w:sz w:val="28"/>
          <w:szCs w:val="28"/>
          <w:shd w:val="clear" w:color="auto" w:fill="FFFFFF"/>
        </w:rPr>
        <w:t xml:space="preserve">Levartovsky et al., </w:t>
      </w:r>
      <w:r w:rsidR="0036723B" w:rsidRPr="00896519">
        <w:rPr>
          <w:rFonts w:ascii="Times New Roman" w:eastAsia="Times New Roman" w:hAnsi="Times New Roman" w:cs="Times New Roman"/>
          <w:b/>
          <w:bCs/>
          <w:color w:val="000000" w:themeColor="text1"/>
          <w:sz w:val="28"/>
          <w:szCs w:val="28"/>
          <w:shd w:val="clear" w:color="auto" w:fill="FFFFFF"/>
        </w:rPr>
        <w:t>2011)</w:t>
      </w:r>
      <w:r w:rsidR="001A6F6C">
        <w:rPr>
          <w:rFonts w:ascii="Times New Roman" w:eastAsia="Times New Roman" w:hAnsi="Times New Roman" w:cs="Times New Roman"/>
          <w:b/>
          <w:bCs/>
          <w:color w:val="000000" w:themeColor="text1"/>
          <w:sz w:val="28"/>
          <w:szCs w:val="28"/>
          <w:shd w:val="clear" w:color="auto" w:fill="FFFFFF"/>
        </w:rPr>
        <w:t xml:space="preserve">. </w:t>
      </w:r>
    </w:p>
    <w:p w:rsidR="003E7CD3" w:rsidRPr="00896519" w:rsidRDefault="007913B4" w:rsidP="0076774A">
      <w:pPr>
        <w:pStyle w:val="a3"/>
        <w:numPr>
          <w:ilvl w:val="0"/>
          <w:numId w:val="22"/>
        </w:numPr>
        <w:spacing w:line="360" w:lineRule="auto"/>
        <w:ind w:left="360"/>
        <w:jc w:val="both"/>
        <w:rPr>
          <w:rFonts w:ascii="Times New Roman" w:hAnsi="Times New Roman" w:cs="Times New Roman"/>
          <w:b/>
          <w:bCs/>
          <w:sz w:val="28"/>
          <w:szCs w:val="28"/>
        </w:rPr>
      </w:pPr>
      <w:r w:rsidRPr="00896519">
        <w:rPr>
          <w:rFonts w:ascii="Times New Roman" w:eastAsia="Times New Roman" w:hAnsi="Times New Roman" w:cs="Times New Roman"/>
          <w:b/>
          <w:bCs/>
          <w:color w:val="212121"/>
          <w:sz w:val="28"/>
          <w:szCs w:val="28"/>
          <w:shd w:val="clear" w:color="auto" w:fill="FFFFFF"/>
        </w:rPr>
        <w:t>Polyether Impression Material</w:t>
      </w:r>
    </w:p>
    <w:p w:rsidR="007913B4" w:rsidRPr="00896519" w:rsidRDefault="00F41643" w:rsidP="0076774A">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CB3FE3" w:rsidRPr="00896519">
        <w:rPr>
          <w:rFonts w:ascii="Times New Roman" w:hAnsi="Times New Roman" w:cs="Times New Roman"/>
          <w:sz w:val="28"/>
          <w:szCs w:val="28"/>
        </w:rPr>
        <w:t xml:space="preserve">Polyether materials, when applies correctly, provide perfectly fine detail and accuracy in crown-and-bridge </w:t>
      </w:r>
      <w:r w:rsidR="0076774A" w:rsidRPr="00896519">
        <w:rPr>
          <w:rFonts w:ascii="Times New Roman" w:hAnsi="Times New Roman" w:cs="Times New Roman"/>
          <w:sz w:val="28"/>
          <w:szCs w:val="28"/>
        </w:rPr>
        <w:t xml:space="preserve">impressions. </w:t>
      </w:r>
      <w:r w:rsidR="00CB3FE3" w:rsidRPr="00896519">
        <w:rPr>
          <w:rFonts w:ascii="Times New Roman" w:hAnsi="Times New Roman" w:cs="Times New Roman"/>
          <w:sz w:val="28"/>
          <w:szCs w:val="28"/>
        </w:rPr>
        <w:t xml:space="preserve">The advantages are also the ability to do multiple pours and have a longer set time and long-term stability. Nevertheless, they are rigid and compared to PVS harder to remove from oral cavity especially when there are restorations or undercuts, however, contemporary polyether impression materials are slightly more flexible than the older products, which facilitates their removal from the oral </w:t>
      </w:r>
      <w:r w:rsidR="0076774A" w:rsidRPr="00896519">
        <w:rPr>
          <w:rFonts w:ascii="Times New Roman" w:hAnsi="Times New Roman" w:cs="Times New Roman"/>
          <w:sz w:val="28"/>
          <w:szCs w:val="28"/>
        </w:rPr>
        <w:t xml:space="preserve">cavity. </w:t>
      </w:r>
      <w:r w:rsidR="00CB3FE3" w:rsidRPr="00896519">
        <w:rPr>
          <w:rFonts w:ascii="Times New Roman" w:hAnsi="Times New Roman" w:cs="Times New Roman"/>
          <w:sz w:val="28"/>
          <w:szCs w:val="28"/>
        </w:rPr>
        <w:t>In addition, many patients object to their taste, though it was improved over the recent years. Due to its water absorption property, impression should not be immersed into water, as it will result in distortion. So, it is recommended to carry out ten-minute sterilization with glutaraldehyde afterwards it maintains its dimensional stability up to 7 days when under the dry conditions</w:t>
      </w:r>
      <w:r w:rsidR="004E1927" w:rsidRPr="00896519">
        <w:rPr>
          <w:rFonts w:ascii="Times New Roman" w:hAnsi="Times New Roman" w:cs="Times New Roman"/>
          <w:sz w:val="28"/>
          <w:szCs w:val="28"/>
        </w:rPr>
        <w:t xml:space="preserve"> </w:t>
      </w:r>
      <w:r w:rsidR="004E1927" w:rsidRPr="00896519">
        <w:rPr>
          <w:rFonts w:ascii="Times New Roman" w:hAnsi="Times New Roman" w:cs="Times New Roman"/>
          <w:b/>
          <w:bCs/>
          <w:sz w:val="28"/>
          <w:szCs w:val="28"/>
        </w:rPr>
        <w:t>(Heboyan et al., 2019)</w:t>
      </w:r>
      <w:r w:rsidR="001A6F6C">
        <w:rPr>
          <w:rFonts w:ascii="Times New Roman" w:hAnsi="Times New Roman" w:cs="Times New Roman"/>
          <w:b/>
          <w:bCs/>
          <w:sz w:val="28"/>
          <w:szCs w:val="28"/>
        </w:rPr>
        <w:t xml:space="preserve">. </w:t>
      </w:r>
    </w:p>
    <w:p w:rsidR="001B597A" w:rsidRPr="00896519" w:rsidRDefault="001B597A" w:rsidP="0076774A">
      <w:pPr>
        <w:pStyle w:val="a3"/>
        <w:numPr>
          <w:ilvl w:val="0"/>
          <w:numId w:val="22"/>
        </w:numPr>
        <w:spacing w:line="360" w:lineRule="auto"/>
        <w:ind w:left="360"/>
        <w:jc w:val="both"/>
        <w:rPr>
          <w:rFonts w:ascii="Times New Roman" w:hAnsi="Times New Roman" w:cs="Times New Roman"/>
          <w:b/>
          <w:bCs/>
          <w:sz w:val="28"/>
          <w:szCs w:val="28"/>
        </w:rPr>
      </w:pPr>
      <w:r w:rsidRPr="00896519">
        <w:rPr>
          <w:rFonts w:ascii="Times New Roman" w:hAnsi="Times New Roman" w:cs="Times New Roman"/>
          <w:b/>
          <w:bCs/>
          <w:sz w:val="28"/>
          <w:szCs w:val="28"/>
        </w:rPr>
        <w:t>Polysulfide Impression Material</w:t>
      </w:r>
    </w:p>
    <w:p w:rsidR="00F461A6" w:rsidRPr="00896519" w:rsidRDefault="00923E7F" w:rsidP="003D1429">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1A6F6C">
        <w:rPr>
          <w:rFonts w:ascii="Times New Roman" w:hAnsi="Times New Roman" w:cs="Times New Roman"/>
          <w:sz w:val="28"/>
          <w:szCs w:val="28"/>
        </w:rPr>
        <w:t xml:space="preserve"> </w:t>
      </w:r>
      <w:r w:rsidR="002E0763" w:rsidRPr="00896519">
        <w:rPr>
          <w:rFonts w:ascii="Times New Roman" w:hAnsi="Times New Roman" w:cs="Times New Roman"/>
          <w:sz w:val="28"/>
          <w:szCs w:val="28"/>
        </w:rPr>
        <w:t>Polysulfide materials had better dimensional stability and tear strength than hydrocolloid.</w:t>
      </w:r>
      <w:r w:rsidR="00405A34"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They must be poured as soon as possible after impression making, delays of over an hour resulted in clinically significant dimensional change, and it has</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 xml:space="preserve">improved dimensional stability over hydrocolloid (inferior to polyether and </w:t>
      </w:r>
      <w:r w:rsidR="002E0763" w:rsidRPr="00896519">
        <w:rPr>
          <w:rFonts w:ascii="Times New Roman" w:hAnsi="Times New Roman" w:cs="Times New Roman"/>
          <w:sz w:val="28"/>
          <w:szCs w:val="28"/>
        </w:rPr>
        <w:lastRenderedPageBreak/>
        <w:t>addition silicone).</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Polysulfides have a long working and setting time,</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which is an advantage when impressions are being</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taken of multiple preparations, but a disadvantage</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when only one or two teeth have been prepared. Its</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disadvantage of a long setting time in the mouth</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induces poor patient acceptance (especially in view of</w:t>
      </w:r>
      <w:r w:rsidR="001B597A" w:rsidRPr="00896519">
        <w:rPr>
          <w:rFonts w:ascii="Times New Roman" w:hAnsi="Times New Roman" w:cs="Times New Roman"/>
          <w:sz w:val="28"/>
          <w:szCs w:val="28"/>
        </w:rPr>
        <w:t xml:space="preserve"> </w:t>
      </w:r>
      <w:r w:rsidR="002E0763" w:rsidRPr="00896519">
        <w:rPr>
          <w:rFonts w:ascii="Times New Roman" w:hAnsi="Times New Roman" w:cs="Times New Roman"/>
          <w:sz w:val="28"/>
          <w:szCs w:val="28"/>
        </w:rPr>
        <w:t>its unpleasant sulfide odor)</w:t>
      </w:r>
      <w:r w:rsidR="00FF4B10" w:rsidRPr="00896519">
        <w:rPr>
          <w:rFonts w:ascii="Times New Roman" w:hAnsi="Times New Roman" w:cs="Times New Roman"/>
          <w:sz w:val="28"/>
          <w:szCs w:val="28"/>
        </w:rPr>
        <w:t xml:space="preserve"> </w:t>
      </w:r>
      <w:r w:rsidR="005A4812" w:rsidRPr="00896519">
        <w:rPr>
          <w:rFonts w:ascii="Times New Roman" w:hAnsi="Times New Roman" w:cs="Times New Roman"/>
          <w:b/>
          <w:bCs/>
          <w:sz w:val="28"/>
          <w:szCs w:val="28"/>
        </w:rPr>
        <w:t>(</w:t>
      </w:r>
      <w:r w:rsidR="005A4812" w:rsidRPr="007A2324">
        <w:rPr>
          <w:rFonts w:ascii="Times New Roman" w:hAnsi="Times New Roman" w:cs="Times New Roman"/>
          <w:b/>
          <w:bCs/>
          <w:sz w:val="28"/>
          <w:szCs w:val="28"/>
        </w:rPr>
        <w:t>Pratten et al., 1990</w:t>
      </w:r>
      <w:r w:rsidR="005A4812" w:rsidRPr="00896519">
        <w:rPr>
          <w:rFonts w:ascii="Times New Roman" w:hAnsi="Times New Roman" w:cs="Times New Roman"/>
          <w:b/>
          <w:bCs/>
          <w:sz w:val="28"/>
          <w:szCs w:val="28"/>
        </w:rPr>
        <w:t>).</w:t>
      </w:r>
    </w:p>
    <w:p w:rsidR="00F41643" w:rsidRDefault="001746BD" w:rsidP="00F41643">
      <w:pPr>
        <w:pStyle w:val="a3"/>
        <w:numPr>
          <w:ilvl w:val="0"/>
          <w:numId w:val="22"/>
        </w:numPr>
        <w:spacing w:line="360" w:lineRule="auto"/>
        <w:ind w:left="360"/>
        <w:jc w:val="both"/>
        <w:rPr>
          <w:rFonts w:ascii="Times New Roman" w:hAnsi="Times New Roman" w:cs="Times New Roman"/>
          <w:b/>
          <w:bCs/>
          <w:sz w:val="28"/>
          <w:szCs w:val="28"/>
        </w:rPr>
      </w:pPr>
      <w:r w:rsidRPr="00896519">
        <w:rPr>
          <w:rFonts w:ascii="Times New Roman" w:hAnsi="Times New Roman" w:cs="Times New Roman"/>
          <w:b/>
          <w:bCs/>
          <w:sz w:val="28"/>
          <w:szCs w:val="28"/>
        </w:rPr>
        <w:t>Addition reaction silicones; (poly(vinylsiloxanes), vinyl(polysiloxanes)</w:t>
      </w:r>
    </w:p>
    <w:p w:rsidR="00553557" w:rsidRPr="00F41643" w:rsidRDefault="00F41643" w:rsidP="00F41643">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1746BD" w:rsidRPr="00F41643">
        <w:rPr>
          <w:rFonts w:ascii="Times New Roman" w:hAnsi="Times New Roman" w:cs="Times New Roman"/>
          <w:sz w:val="28"/>
          <w:szCs w:val="28"/>
        </w:rPr>
        <w:t>Addition curing silicones have the least amount of</w:t>
      </w:r>
      <w:r w:rsidR="0086479C" w:rsidRPr="00F41643">
        <w:rPr>
          <w:rFonts w:ascii="Times New Roman" w:hAnsi="Times New Roman" w:cs="Times New Roman"/>
          <w:sz w:val="28"/>
          <w:szCs w:val="28"/>
        </w:rPr>
        <w:t xml:space="preserve"> </w:t>
      </w:r>
      <w:r w:rsidR="001746BD" w:rsidRPr="00F41643">
        <w:rPr>
          <w:rFonts w:ascii="Times New Roman" w:hAnsi="Times New Roman" w:cs="Times New Roman"/>
          <w:sz w:val="28"/>
          <w:szCs w:val="28"/>
        </w:rPr>
        <w:t>shrinkage on setting making them the most accurate</w:t>
      </w:r>
      <w:r w:rsidR="0086479C" w:rsidRPr="00F41643">
        <w:rPr>
          <w:rFonts w:ascii="Times New Roman" w:hAnsi="Times New Roman" w:cs="Times New Roman"/>
          <w:sz w:val="28"/>
          <w:szCs w:val="28"/>
        </w:rPr>
        <w:t xml:space="preserve"> </w:t>
      </w:r>
      <w:r w:rsidR="001746BD" w:rsidRPr="00F41643">
        <w:rPr>
          <w:rFonts w:ascii="Times New Roman" w:hAnsi="Times New Roman" w:cs="Times New Roman"/>
          <w:sz w:val="28"/>
          <w:szCs w:val="28"/>
        </w:rPr>
        <w:t xml:space="preserve">class of rubber impression </w:t>
      </w:r>
      <w:r w:rsidR="0076774A" w:rsidRPr="00F41643">
        <w:rPr>
          <w:rFonts w:ascii="Times New Roman" w:hAnsi="Times New Roman" w:cs="Times New Roman"/>
          <w:sz w:val="28"/>
          <w:szCs w:val="28"/>
        </w:rPr>
        <w:t xml:space="preserve">material. </w:t>
      </w:r>
      <w:r w:rsidR="001746BD" w:rsidRPr="00F41643">
        <w:rPr>
          <w:rFonts w:ascii="Times New Roman" w:hAnsi="Times New Roman" w:cs="Times New Roman"/>
          <w:sz w:val="28"/>
          <w:szCs w:val="28"/>
        </w:rPr>
        <w:t xml:space="preserve">The </w:t>
      </w:r>
      <w:r w:rsidR="0076774A" w:rsidRPr="00F41643">
        <w:rPr>
          <w:rFonts w:ascii="Times New Roman" w:hAnsi="Times New Roman" w:cs="Times New Roman"/>
          <w:sz w:val="28"/>
          <w:szCs w:val="28"/>
        </w:rPr>
        <w:t>poly (vinyl siloxane</w:t>
      </w:r>
      <w:r w:rsidR="001746BD" w:rsidRPr="00F41643">
        <w:rPr>
          <w:rFonts w:ascii="Times New Roman" w:hAnsi="Times New Roman" w:cs="Times New Roman"/>
          <w:sz w:val="28"/>
          <w:szCs w:val="28"/>
        </w:rPr>
        <w:t>) are characterized by excellent dimensional</w:t>
      </w:r>
      <w:r w:rsidR="0086479C" w:rsidRPr="00F41643">
        <w:rPr>
          <w:rFonts w:ascii="Times New Roman" w:hAnsi="Times New Roman" w:cs="Times New Roman"/>
          <w:sz w:val="28"/>
          <w:szCs w:val="28"/>
        </w:rPr>
        <w:t xml:space="preserve"> </w:t>
      </w:r>
      <w:r w:rsidR="001746BD" w:rsidRPr="00F41643">
        <w:rPr>
          <w:rFonts w:ascii="Times New Roman" w:hAnsi="Times New Roman" w:cs="Times New Roman"/>
          <w:sz w:val="28"/>
          <w:szCs w:val="28"/>
        </w:rPr>
        <w:t>accuracy and long-term dimensional stability</w:t>
      </w:r>
      <w:r w:rsidR="001D6CEA" w:rsidRPr="00F41643">
        <w:rPr>
          <w:rFonts w:ascii="Times New Roman" w:hAnsi="Times New Roman" w:cs="Times New Roman"/>
          <w:sz w:val="28"/>
          <w:szCs w:val="28"/>
        </w:rPr>
        <w:t>.</w:t>
      </w:r>
      <w:r w:rsidR="001746BD" w:rsidRPr="00F41643">
        <w:rPr>
          <w:rFonts w:ascii="Times New Roman" w:hAnsi="Times New Roman" w:cs="Times New Roman"/>
          <w:sz w:val="28"/>
          <w:szCs w:val="28"/>
        </w:rPr>
        <w:t xml:space="preserve"> Their great stability means that accurate dies</w:t>
      </w:r>
      <w:r w:rsidR="0086479C" w:rsidRPr="00F41643">
        <w:rPr>
          <w:rFonts w:ascii="Times New Roman" w:hAnsi="Times New Roman" w:cs="Times New Roman"/>
          <w:sz w:val="28"/>
          <w:szCs w:val="28"/>
        </w:rPr>
        <w:t xml:space="preserve"> </w:t>
      </w:r>
      <w:r w:rsidR="001746BD" w:rsidRPr="00F41643">
        <w:rPr>
          <w:rFonts w:ascii="Times New Roman" w:hAnsi="Times New Roman" w:cs="Times New Roman"/>
          <w:sz w:val="28"/>
          <w:szCs w:val="28"/>
        </w:rPr>
        <w:t>can be poured for up to a week after they have been</w:t>
      </w:r>
      <w:r w:rsidR="0086479C" w:rsidRPr="00F41643">
        <w:rPr>
          <w:rFonts w:ascii="Times New Roman" w:hAnsi="Times New Roman" w:cs="Times New Roman"/>
          <w:sz w:val="28"/>
          <w:szCs w:val="28"/>
        </w:rPr>
        <w:t xml:space="preserve"> </w:t>
      </w:r>
      <w:r w:rsidR="001746BD" w:rsidRPr="00F41643">
        <w:rPr>
          <w:rFonts w:ascii="Times New Roman" w:hAnsi="Times New Roman" w:cs="Times New Roman"/>
          <w:sz w:val="28"/>
          <w:szCs w:val="28"/>
        </w:rPr>
        <w:t>removed from the mouth</w:t>
      </w:r>
      <w:r w:rsidR="00F57B83" w:rsidRPr="00F41643">
        <w:rPr>
          <w:rFonts w:ascii="Times New Roman" w:hAnsi="Times New Roman" w:cs="Times New Roman"/>
          <w:sz w:val="28"/>
          <w:szCs w:val="28"/>
        </w:rPr>
        <w:t xml:space="preserve">. </w:t>
      </w:r>
      <w:r w:rsidR="0076774A" w:rsidRPr="00F41643">
        <w:rPr>
          <w:rFonts w:ascii="Times New Roman" w:hAnsi="Times New Roman" w:cs="Times New Roman"/>
          <w:sz w:val="28"/>
          <w:szCs w:val="28"/>
        </w:rPr>
        <w:t>In addition,</w:t>
      </w:r>
      <w:r w:rsidR="00F57B83" w:rsidRPr="00F41643">
        <w:rPr>
          <w:rFonts w:ascii="Times New Roman" w:hAnsi="Times New Roman" w:cs="Times New Roman"/>
          <w:sz w:val="28"/>
          <w:szCs w:val="28"/>
        </w:rPr>
        <w:t xml:space="preserve"> silicone impression materials have a polymerization shrinkage lower than condensation silicon impression materials. It is similar in many respects to condensation silicone </w:t>
      </w:r>
      <w:r w:rsidR="0076774A" w:rsidRPr="00F41643">
        <w:rPr>
          <w:rFonts w:ascii="Times New Roman" w:hAnsi="Times New Roman" w:cs="Times New Roman"/>
          <w:sz w:val="28"/>
          <w:szCs w:val="28"/>
        </w:rPr>
        <w:t>except</w:t>
      </w:r>
      <w:r w:rsidR="00F57B83" w:rsidRPr="00F41643">
        <w:rPr>
          <w:rFonts w:ascii="Times New Roman" w:hAnsi="Times New Roman" w:cs="Times New Roman"/>
          <w:sz w:val="28"/>
          <w:szCs w:val="28"/>
        </w:rPr>
        <w:t xml:space="preserve"> that it has much greater dimensional stability (equivalent to poly-ether polymer)</w:t>
      </w:r>
      <w:r w:rsidR="003A7D96" w:rsidRPr="00F41643">
        <w:rPr>
          <w:rFonts w:ascii="Times New Roman" w:hAnsi="Times New Roman" w:cs="Times New Roman"/>
          <w:sz w:val="28"/>
          <w:szCs w:val="28"/>
        </w:rPr>
        <w:t xml:space="preserve"> </w:t>
      </w:r>
      <w:r w:rsidR="00553557" w:rsidRPr="00F41643">
        <w:rPr>
          <w:rFonts w:ascii="Times New Roman" w:hAnsi="Times New Roman" w:cs="Times New Roman"/>
          <w:b/>
          <w:bCs/>
          <w:sz w:val="28"/>
          <w:szCs w:val="28"/>
        </w:rPr>
        <w:t>( Keyf, 1994).</w:t>
      </w:r>
    </w:p>
    <w:p w:rsidR="00D974A4" w:rsidRPr="00896519" w:rsidRDefault="0076774A" w:rsidP="00936875">
      <w:pPr>
        <w:spacing w:line="360" w:lineRule="auto"/>
        <w:jc w:val="both"/>
        <w:rPr>
          <w:rFonts w:ascii="Times New Roman" w:hAnsi="Times New Roman" w:cs="Times New Roman"/>
          <w:b/>
          <w:bCs/>
          <w:sz w:val="28"/>
          <w:szCs w:val="28"/>
        </w:rPr>
      </w:pPr>
      <w:r>
        <w:rPr>
          <w:rFonts w:ascii="Times New Roman" w:hAnsi="Times New Roman" w:cs="Times New Roman"/>
          <w:sz w:val="28"/>
          <w:szCs w:val="28"/>
        </w:rPr>
        <w:t>In addition</w:t>
      </w:r>
      <w:r w:rsidR="00473C52" w:rsidRPr="00896519">
        <w:rPr>
          <w:rFonts w:ascii="Times New Roman" w:hAnsi="Times New Roman" w:cs="Times New Roman"/>
          <w:sz w:val="28"/>
          <w:szCs w:val="28"/>
        </w:rPr>
        <w:t xml:space="preserve"> silicone impression has become the impression material of choice in many clinical situations</w:t>
      </w:r>
      <w:r w:rsidR="00A75051" w:rsidRPr="00896519">
        <w:rPr>
          <w:rFonts w:ascii="Times New Roman" w:hAnsi="Times New Roman" w:cs="Times New Roman"/>
          <w:sz w:val="28"/>
          <w:szCs w:val="28"/>
        </w:rPr>
        <w:t>.</w:t>
      </w:r>
      <w:r w:rsidR="00473C52" w:rsidRPr="00896519">
        <w:rPr>
          <w:rFonts w:ascii="Times New Roman" w:hAnsi="Times New Roman" w:cs="Times New Roman"/>
          <w:sz w:val="28"/>
          <w:szCs w:val="28"/>
        </w:rPr>
        <w:t xml:space="preserve"> They</w:t>
      </w:r>
      <w:r w:rsidR="00A75051" w:rsidRPr="00896519">
        <w:rPr>
          <w:rFonts w:ascii="Times New Roman" w:hAnsi="Times New Roman" w:cs="Times New Roman"/>
          <w:sz w:val="28"/>
          <w:szCs w:val="28"/>
        </w:rPr>
        <w:t xml:space="preserve"> </w:t>
      </w:r>
      <w:r w:rsidR="00473C52" w:rsidRPr="00896519">
        <w:rPr>
          <w:rFonts w:ascii="Times New Roman" w:hAnsi="Times New Roman" w:cs="Times New Roman"/>
          <w:sz w:val="28"/>
          <w:szCs w:val="28"/>
        </w:rPr>
        <w:t>possess excellent physical properties and handling characteristics. Although they are the most expensive materials, they are</w:t>
      </w:r>
      <w:r w:rsidR="00A75051" w:rsidRPr="00896519">
        <w:rPr>
          <w:rFonts w:ascii="Times New Roman" w:hAnsi="Times New Roman" w:cs="Times New Roman"/>
          <w:sz w:val="28"/>
          <w:szCs w:val="28"/>
        </w:rPr>
        <w:t xml:space="preserve"> </w:t>
      </w:r>
      <w:r w:rsidR="00473C52" w:rsidRPr="00896519">
        <w:rPr>
          <w:rFonts w:ascii="Times New Roman" w:hAnsi="Times New Roman" w:cs="Times New Roman"/>
          <w:sz w:val="28"/>
          <w:szCs w:val="28"/>
        </w:rPr>
        <w:t>used in wide variety of clinical situations</w:t>
      </w:r>
      <w:r w:rsidR="002A4EB7">
        <w:rPr>
          <w:rFonts w:ascii="Times New Roman" w:hAnsi="Times New Roman" w:cs="Times New Roman"/>
          <w:sz w:val="28"/>
          <w:szCs w:val="28"/>
        </w:rPr>
        <w:t xml:space="preserve"> (</w:t>
      </w:r>
      <w:r w:rsidR="00E01BF7" w:rsidRPr="00896519">
        <w:rPr>
          <w:rFonts w:ascii="Times New Roman" w:hAnsi="Times New Roman" w:cs="Times New Roman"/>
          <w:b/>
          <w:bCs/>
          <w:sz w:val="28"/>
          <w:szCs w:val="28"/>
        </w:rPr>
        <w:t>Pande</w:t>
      </w:r>
      <w:r w:rsidR="00B714AB" w:rsidRPr="00896519">
        <w:rPr>
          <w:rFonts w:ascii="Times New Roman" w:hAnsi="Times New Roman" w:cs="Times New Roman"/>
          <w:b/>
          <w:bCs/>
          <w:sz w:val="28"/>
          <w:szCs w:val="28"/>
        </w:rPr>
        <w:t>, 2013)</w:t>
      </w:r>
      <w:r w:rsidR="009B5D24">
        <w:rPr>
          <w:rFonts w:ascii="Times New Roman" w:hAnsi="Times New Roman" w:cs="Times New Roman"/>
          <w:b/>
          <w:bCs/>
          <w:sz w:val="28"/>
          <w:szCs w:val="28"/>
        </w:rPr>
        <w:t>.</w:t>
      </w:r>
    </w:p>
    <w:p w:rsidR="00C64A4D" w:rsidRPr="00C64A4D" w:rsidRDefault="004612CB" w:rsidP="00C64A4D">
      <w:pPr>
        <w:pStyle w:val="a3"/>
        <w:numPr>
          <w:ilvl w:val="0"/>
          <w:numId w:val="22"/>
        </w:numPr>
        <w:spacing w:line="360" w:lineRule="auto"/>
        <w:jc w:val="both"/>
        <w:rPr>
          <w:rFonts w:ascii="Times New Roman" w:hAnsi="Times New Roman" w:cs="Times New Roman"/>
          <w:b/>
          <w:bCs/>
          <w:sz w:val="28"/>
          <w:szCs w:val="28"/>
        </w:rPr>
      </w:pPr>
      <w:r w:rsidRPr="00C64A4D">
        <w:rPr>
          <w:rFonts w:ascii="Times New Roman" w:hAnsi="Times New Roman" w:cs="Times New Roman"/>
          <w:b/>
          <w:bCs/>
          <w:sz w:val="28"/>
          <w:szCs w:val="28"/>
        </w:rPr>
        <w:t>Condensation silicones</w:t>
      </w:r>
      <w:r w:rsidR="00355A8B" w:rsidRPr="00C64A4D">
        <w:rPr>
          <w:rFonts w:ascii="Times New Roman" w:hAnsi="Times New Roman" w:cs="Times New Roman"/>
          <w:b/>
          <w:bCs/>
          <w:sz w:val="28"/>
          <w:szCs w:val="28"/>
        </w:rPr>
        <w:t xml:space="preserve"> impression material ( </w:t>
      </w:r>
      <w:r w:rsidR="006D6821" w:rsidRPr="00C64A4D">
        <w:rPr>
          <w:rFonts w:ascii="Times New Roman" w:hAnsi="Times New Roman" w:cs="Times New Roman"/>
          <w:b/>
          <w:bCs/>
          <w:sz w:val="28"/>
          <w:szCs w:val="28"/>
        </w:rPr>
        <w:t xml:space="preserve">polysilixone) </w:t>
      </w:r>
    </w:p>
    <w:p w:rsidR="00BE2005" w:rsidRDefault="00923E7F" w:rsidP="00EF131F">
      <w:pPr>
        <w:spacing w:line="360" w:lineRule="auto"/>
        <w:jc w:val="both"/>
        <w:rPr>
          <w:rFonts w:ascii="Times New Roman" w:hAnsi="Times New Roman" w:cs="Times New Roman"/>
          <w:sz w:val="28"/>
          <w:szCs w:val="28"/>
          <w:rtl/>
        </w:rPr>
      </w:pPr>
      <w:r w:rsidRPr="00C64A4D">
        <w:rPr>
          <w:rFonts w:ascii="Times New Roman" w:hAnsi="Times New Roman" w:cs="Times New Roman" w:hint="cs"/>
          <w:sz w:val="28"/>
          <w:szCs w:val="28"/>
        </w:rPr>
        <w:t xml:space="preserve">     </w:t>
      </w:r>
      <w:r w:rsidR="004612CB" w:rsidRPr="00C64A4D">
        <w:rPr>
          <w:rFonts w:ascii="Times New Roman" w:hAnsi="Times New Roman" w:cs="Times New Roman"/>
          <w:sz w:val="28"/>
          <w:szCs w:val="28"/>
        </w:rPr>
        <w:t xml:space="preserve">The conventional silicone impression materials are also known as condensation reaction silicones. The main disadvantage of silicone, its poor wetting characteristics. The prepared teeth and gingival sulci must be completely free of moisture for a defect-free impression. </w:t>
      </w:r>
      <w:r w:rsidR="00715EFD" w:rsidRPr="00C64A4D">
        <w:rPr>
          <w:rFonts w:ascii="Times New Roman" w:hAnsi="Times New Roman" w:cs="Times New Roman"/>
          <w:sz w:val="28"/>
          <w:szCs w:val="28"/>
        </w:rPr>
        <w:t xml:space="preserve">The condensation silicones have more shrinkage on </w:t>
      </w:r>
      <w:r w:rsidR="0076774A" w:rsidRPr="00C64A4D">
        <w:rPr>
          <w:rFonts w:ascii="Times New Roman" w:hAnsi="Times New Roman" w:cs="Times New Roman"/>
          <w:sz w:val="28"/>
          <w:szCs w:val="28"/>
        </w:rPr>
        <w:t xml:space="preserve">the </w:t>
      </w:r>
      <w:r w:rsidR="00715EFD" w:rsidRPr="00C64A4D">
        <w:rPr>
          <w:rFonts w:ascii="Times New Roman" w:hAnsi="Times New Roman" w:cs="Times New Roman"/>
          <w:sz w:val="28"/>
          <w:szCs w:val="28"/>
        </w:rPr>
        <w:t xml:space="preserve">setting than other rubber impression </w:t>
      </w:r>
      <w:r w:rsidR="00715EFD" w:rsidRPr="00896519">
        <w:rPr>
          <w:rFonts w:ascii="Times New Roman" w:hAnsi="Times New Roman" w:cs="Times New Roman"/>
          <w:sz w:val="28"/>
          <w:szCs w:val="28"/>
        </w:rPr>
        <w:t>materials</w:t>
      </w:r>
      <w:r w:rsidR="00EF131F">
        <w:rPr>
          <w:rFonts w:ascii="Times New Roman" w:hAnsi="Times New Roman" w:cs="Times New Roman"/>
          <w:sz w:val="28"/>
          <w:szCs w:val="28"/>
        </w:rPr>
        <w:t xml:space="preserve">  </w:t>
      </w:r>
      <w:r w:rsidR="00EF131F" w:rsidRPr="00B96131">
        <w:rPr>
          <w:rFonts w:ascii="Times New Roman" w:hAnsi="Times New Roman" w:cs="Times New Roman"/>
          <w:b/>
          <w:bCs/>
          <w:sz w:val="28"/>
          <w:szCs w:val="28"/>
        </w:rPr>
        <w:t xml:space="preserve"> (Malone , 1989</w:t>
      </w:r>
      <w:r w:rsidR="00EF131F" w:rsidRPr="00B96131">
        <w:rPr>
          <w:rFonts w:ascii="Times New Roman" w:hAnsi="Times New Roman" w:cs="Times New Roman" w:hint="cs"/>
          <w:b/>
          <w:bCs/>
          <w:sz w:val="28"/>
          <w:szCs w:val="28"/>
        </w:rPr>
        <w:t>)</w:t>
      </w:r>
      <w:r w:rsidR="00EF131F" w:rsidRPr="00896519">
        <w:rPr>
          <w:rFonts w:ascii="Times New Roman" w:hAnsi="Times New Roman" w:cs="Times New Roman"/>
          <w:b/>
          <w:bCs/>
          <w:sz w:val="28"/>
          <w:szCs w:val="28"/>
        </w:rPr>
        <w:t>.</w:t>
      </w:r>
    </w:p>
    <w:p w:rsidR="00C64A4D" w:rsidRPr="00BE2005" w:rsidRDefault="00BE2005" w:rsidP="00BE2005">
      <w:pPr>
        <w:spacing w:line="360" w:lineRule="auto"/>
        <w:jc w:val="both"/>
        <w:rPr>
          <w:rFonts w:ascii="Times New Roman" w:hAnsi="Times New Roman" w:cs="Times New Roman"/>
          <w:sz w:val="28"/>
          <w:szCs w:val="28"/>
        </w:rPr>
      </w:pPr>
      <w:r>
        <w:rPr>
          <w:rFonts w:ascii="Times New Roman" w:hAnsi="Times New Roman" w:cs="Times New Roman" w:hint="cs"/>
          <w:sz w:val="28"/>
          <w:szCs w:val="28"/>
          <w:rtl/>
        </w:rPr>
        <w:lastRenderedPageBreak/>
        <w:t xml:space="preserve">     </w:t>
      </w:r>
      <w:r w:rsidR="00715EFD" w:rsidRPr="00896519">
        <w:rPr>
          <w:rFonts w:ascii="Times New Roman" w:hAnsi="Times New Roman" w:cs="Times New Roman"/>
          <w:sz w:val="28"/>
          <w:szCs w:val="28"/>
        </w:rPr>
        <w:t>Its dimensional stability is less than that of polysulfide although greater than that of reversible hydrocolloid. Condensation silicone and polysulfide have a dimensional instability that is due to their mode of polymerization</w:t>
      </w:r>
      <w:r w:rsidR="005A0016">
        <w:rPr>
          <w:rFonts w:ascii="Times New Roman" w:hAnsi="Times New Roman" w:cs="Times New Roman"/>
          <w:sz w:val="28"/>
          <w:szCs w:val="28"/>
        </w:rPr>
        <w:t xml:space="preserve"> </w:t>
      </w:r>
      <w:r w:rsidR="00C64A4D" w:rsidRPr="00B96131">
        <w:rPr>
          <w:rFonts w:ascii="Times New Roman" w:hAnsi="Times New Roman" w:cs="Times New Roman"/>
          <w:b/>
          <w:bCs/>
          <w:sz w:val="28"/>
          <w:szCs w:val="28"/>
        </w:rPr>
        <w:t xml:space="preserve"> (Malone , 1989</w:t>
      </w:r>
      <w:r w:rsidR="00C64A4D" w:rsidRPr="00B96131">
        <w:rPr>
          <w:rFonts w:ascii="Times New Roman" w:hAnsi="Times New Roman" w:cs="Times New Roman" w:hint="cs"/>
          <w:b/>
          <w:bCs/>
          <w:sz w:val="28"/>
          <w:szCs w:val="28"/>
        </w:rPr>
        <w:t>)</w:t>
      </w:r>
      <w:r w:rsidR="00C64A4D" w:rsidRPr="00896519">
        <w:rPr>
          <w:rFonts w:ascii="Times New Roman" w:hAnsi="Times New Roman" w:cs="Times New Roman"/>
          <w:b/>
          <w:bCs/>
          <w:sz w:val="28"/>
          <w:szCs w:val="28"/>
        </w:rPr>
        <w:t>.</w:t>
      </w:r>
    </w:p>
    <w:p w:rsidR="00B1305F" w:rsidRPr="00D601CF" w:rsidRDefault="00B1305F" w:rsidP="00B1305F">
      <w:pPr>
        <w:pStyle w:val="a3"/>
        <w:numPr>
          <w:ilvl w:val="0"/>
          <w:numId w:val="40"/>
        </w:numPr>
        <w:spacing w:line="360" w:lineRule="auto"/>
        <w:jc w:val="both"/>
        <w:rPr>
          <w:rFonts w:ascii="Times New Roman" w:hAnsi="Times New Roman" w:cs="Times New Roman"/>
          <w:b/>
          <w:bCs/>
          <w:sz w:val="28"/>
          <w:szCs w:val="28"/>
          <w:lang w:val="en-US"/>
        </w:rPr>
      </w:pPr>
      <w:r w:rsidRPr="00D601CF">
        <w:rPr>
          <w:rFonts w:ascii="Times New Roman" w:hAnsi="Times New Roman" w:cs="Times New Roman"/>
          <w:b/>
          <w:bCs/>
          <w:sz w:val="28"/>
          <w:szCs w:val="28"/>
          <w:lang w:val="en-US"/>
        </w:rPr>
        <w:t xml:space="preserve">Vinyl </w:t>
      </w:r>
      <w:r>
        <w:rPr>
          <w:rFonts w:ascii="Times New Roman" w:hAnsi="Times New Roman" w:cs="Times New Roman"/>
          <w:b/>
          <w:bCs/>
          <w:sz w:val="28"/>
          <w:szCs w:val="28"/>
          <w:lang w:val="en-US"/>
        </w:rPr>
        <w:t>po</w:t>
      </w:r>
      <w:r w:rsidRPr="00D601CF">
        <w:rPr>
          <w:rFonts w:ascii="Times New Roman" w:hAnsi="Times New Roman" w:cs="Times New Roman"/>
          <w:b/>
          <w:bCs/>
          <w:sz w:val="28"/>
          <w:szCs w:val="28"/>
          <w:lang w:val="en-US"/>
        </w:rPr>
        <w:t xml:space="preserve">lyether </w:t>
      </w:r>
      <w:r>
        <w:rPr>
          <w:rFonts w:ascii="Times New Roman" w:hAnsi="Times New Roman" w:cs="Times New Roman"/>
          <w:b/>
          <w:bCs/>
          <w:sz w:val="28"/>
          <w:szCs w:val="28"/>
          <w:lang w:val="en-US"/>
        </w:rPr>
        <w:t>addition s</w:t>
      </w:r>
      <w:r w:rsidRPr="00D601CF">
        <w:rPr>
          <w:rFonts w:ascii="Times New Roman" w:hAnsi="Times New Roman" w:cs="Times New Roman"/>
          <w:b/>
          <w:bCs/>
          <w:sz w:val="28"/>
          <w:szCs w:val="28"/>
          <w:lang w:val="en-US"/>
        </w:rPr>
        <w:t>ilicone</w:t>
      </w:r>
    </w:p>
    <w:p w:rsidR="00B1305F" w:rsidRPr="00044673" w:rsidRDefault="00BE2005" w:rsidP="00AA6C3A">
      <w:pPr>
        <w:spacing w:line="360" w:lineRule="auto"/>
        <w:jc w:val="both"/>
        <w:rPr>
          <w:rFonts w:ascii="Times New Roman" w:hAnsi="Times New Roman" w:cs="Times New Roman"/>
          <w:sz w:val="28"/>
          <w:szCs w:val="28"/>
          <w:lang w:val="en-US"/>
        </w:rPr>
      </w:pPr>
      <w:r>
        <w:rPr>
          <w:rFonts w:ascii="Times New Roman" w:hAnsi="Times New Roman" w:cs="Times New Roman" w:hint="cs"/>
          <w:sz w:val="28"/>
          <w:szCs w:val="28"/>
          <w:lang w:val="en-US"/>
        </w:rPr>
        <w:t xml:space="preserve">     </w:t>
      </w:r>
      <w:r w:rsidR="00B1305F" w:rsidRPr="00044673">
        <w:rPr>
          <w:rFonts w:ascii="Times New Roman" w:hAnsi="Times New Roman" w:cs="Times New Roman"/>
          <w:sz w:val="28"/>
          <w:szCs w:val="28"/>
          <w:lang w:val="en-US"/>
        </w:rPr>
        <w:t xml:space="preserve">Vinyl polyether silicone is a formulation that combines properties of the addition silicones and the polyethers. It was commercially introduced in 2009. The material has dimensional properties similar to those of the addition silicones and polyethers which include excellent dimensional stability </w:t>
      </w:r>
      <w:r w:rsidR="00B1305F" w:rsidRPr="00280220">
        <w:rPr>
          <w:rFonts w:ascii="Times New Roman" w:hAnsi="Times New Roman" w:cs="Times New Roman"/>
          <w:b/>
          <w:bCs/>
          <w:sz w:val="28"/>
          <w:szCs w:val="28"/>
          <w:lang w:val="en-US"/>
        </w:rPr>
        <w:t>(</w:t>
      </w:r>
      <w:r w:rsidR="00B1305F" w:rsidRPr="00280220">
        <w:rPr>
          <w:rFonts w:ascii="Times New Roman" w:hAnsi="Times New Roman" w:cs="Times New Roman"/>
          <w:b/>
          <w:bCs/>
          <w:sz w:val="28"/>
          <w:szCs w:val="28"/>
        </w:rPr>
        <w:t>Fujimoto J , 2016).</w:t>
      </w:r>
    </w:p>
    <w:p w:rsidR="00B1305F" w:rsidRPr="00600DCB" w:rsidRDefault="00B1305F" w:rsidP="00600DCB">
      <w:pPr>
        <w:spacing w:line="360" w:lineRule="auto"/>
        <w:jc w:val="both"/>
        <w:rPr>
          <w:rFonts w:ascii="Times New Roman" w:hAnsi="Times New Roman" w:cs="Times New Roman"/>
          <w:b/>
          <w:bCs/>
          <w:sz w:val="28"/>
          <w:szCs w:val="28"/>
          <w:lang w:val="en-US"/>
        </w:rPr>
      </w:pPr>
      <w:r w:rsidRPr="007B5868">
        <w:rPr>
          <w:rFonts w:ascii="Times New Roman" w:hAnsi="Times New Roman" w:cs="Times New Roman"/>
          <w:b/>
          <w:bCs/>
          <w:sz w:val="28"/>
          <w:szCs w:val="28"/>
          <w:lang w:val="en-US"/>
        </w:rPr>
        <w:t xml:space="preserve">            (</w:t>
      </w:r>
      <w:r w:rsidRPr="007B5868">
        <w:rPr>
          <w:rFonts w:ascii="Times New Roman" w:hAnsi="Times New Roman" w:cs="Times New Roman"/>
          <w:b/>
          <w:bCs/>
          <w:noProof/>
          <w:sz w:val="28"/>
          <w:szCs w:val="28"/>
          <w:lang w:val="en-US"/>
        </w:rPr>
        <w:drawing>
          <wp:anchor distT="0" distB="0" distL="114300" distR="114300" simplePos="0" relativeHeight="251677696" behindDoc="0" locked="0" layoutInCell="1" allowOverlap="1" wp14:anchorId="6B087697" wp14:editId="3EBA674E">
            <wp:simplePos x="0" y="0"/>
            <wp:positionH relativeFrom="column">
              <wp:posOffset>1252220</wp:posOffset>
            </wp:positionH>
            <wp:positionV relativeFrom="paragraph">
              <wp:posOffset>217170</wp:posOffset>
            </wp:positionV>
            <wp:extent cx="3030855" cy="1645920"/>
            <wp:effectExtent l="171450" t="171450" r="379095" b="3543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030855" cy="1645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B5868">
        <w:rPr>
          <w:rFonts w:ascii="Times New Roman" w:hAnsi="Times New Roman" w:cs="Times New Roman"/>
          <w:b/>
          <w:bCs/>
          <w:sz w:val="28"/>
          <w:szCs w:val="28"/>
          <w:lang w:val="en-US"/>
        </w:rPr>
        <w:t>Fig. 1.2) Vinyl Polyether addition silicon</w:t>
      </w:r>
      <w:r>
        <w:rPr>
          <w:rFonts w:ascii="Times New Roman" w:hAnsi="Times New Roman" w:cs="Times New Roman"/>
          <w:sz w:val="28"/>
          <w:szCs w:val="28"/>
          <w:lang w:val="en-US"/>
        </w:rPr>
        <w:t xml:space="preserve"> </w:t>
      </w:r>
      <w:r w:rsidRPr="00280220">
        <w:rPr>
          <w:rFonts w:ascii="Times New Roman" w:hAnsi="Times New Roman" w:cs="Times New Roman"/>
          <w:b/>
          <w:bCs/>
          <w:sz w:val="28"/>
          <w:szCs w:val="28"/>
          <w:lang w:val="en-US"/>
        </w:rPr>
        <w:t>(</w:t>
      </w:r>
      <w:r w:rsidRPr="00280220">
        <w:rPr>
          <w:rFonts w:ascii="Times New Roman" w:hAnsi="Times New Roman" w:cs="Times New Roman"/>
          <w:b/>
          <w:bCs/>
          <w:sz w:val="28"/>
          <w:szCs w:val="28"/>
        </w:rPr>
        <w:t>Fujimoto J , 2016).</w:t>
      </w:r>
    </w:p>
    <w:p w:rsidR="00B1305F" w:rsidRDefault="00B1305F" w:rsidP="00923E7F">
      <w:pPr>
        <w:spacing w:line="360" w:lineRule="auto"/>
        <w:jc w:val="both"/>
        <w:rPr>
          <w:rFonts w:ascii="Times New Roman" w:hAnsi="Times New Roman" w:cs="Times New Roman"/>
          <w:b/>
          <w:bCs/>
          <w:sz w:val="28"/>
          <w:szCs w:val="28"/>
          <w:lang w:val="en-US"/>
        </w:rPr>
      </w:pPr>
    </w:p>
    <w:p w:rsidR="00B1305F" w:rsidRDefault="00B1305F" w:rsidP="00923E7F">
      <w:pPr>
        <w:spacing w:line="360" w:lineRule="auto"/>
        <w:jc w:val="both"/>
        <w:rPr>
          <w:rFonts w:ascii="Times New Roman" w:hAnsi="Times New Roman" w:cs="Times New Roman"/>
          <w:b/>
          <w:bCs/>
          <w:sz w:val="28"/>
          <w:szCs w:val="28"/>
          <w:lang w:val="en-US"/>
        </w:rPr>
      </w:pPr>
    </w:p>
    <w:p w:rsidR="00F80490" w:rsidRPr="00923E7F" w:rsidRDefault="00F80490" w:rsidP="00923E7F">
      <w:pPr>
        <w:spacing w:line="360" w:lineRule="auto"/>
        <w:jc w:val="both"/>
        <w:rPr>
          <w:rFonts w:ascii="Times New Roman" w:hAnsi="Times New Roman" w:cs="Times New Roman"/>
          <w:b/>
          <w:bCs/>
          <w:sz w:val="28"/>
          <w:szCs w:val="28"/>
        </w:rPr>
      </w:pPr>
    </w:p>
    <w:p w:rsidR="00C90A43" w:rsidRDefault="008F6247" w:rsidP="003D1429">
      <w:pPr>
        <w:spacing w:line="360" w:lineRule="auto"/>
        <w:jc w:val="both"/>
        <w:rPr>
          <w:rFonts w:ascii="Times New Roman" w:hAnsi="Times New Roman" w:cs="Times New Roman"/>
          <w:b/>
          <w:bCs/>
          <w:sz w:val="28"/>
          <w:szCs w:val="28"/>
        </w:rPr>
      </w:pPr>
      <w:r>
        <w:rPr>
          <w:rFonts w:ascii="Times New Roman" w:hAnsi="Times New Roman" w:cs="Times New Roman"/>
          <w:b/>
          <w:bCs/>
          <w:sz w:val="36"/>
          <w:szCs w:val="36"/>
        </w:rPr>
        <w:t>2</w:t>
      </w:r>
      <w:r w:rsidR="00C90A43">
        <w:rPr>
          <w:rFonts w:ascii="Times New Roman" w:hAnsi="Times New Roman" w:cs="Times New Roman"/>
          <w:b/>
          <w:bCs/>
          <w:sz w:val="36"/>
          <w:szCs w:val="36"/>
        </w:rPr>
        <w:t>.</w:t>
      </w:r>
      <w:r w:rsidR="00923E7F">
        <w:rPr>
          <w:rFonts w:ascii="Times New Roman" w:hAnsi="Times New Roman" w:cs="Times New Roman" w:hint="cs"/>
          <w:b/>
          <w:bCs/>
          <w:sz w:val="36"/>
          <w:szCs w:val="36"/>
        </w:rPr>
        <w:t>2</w:t>
      </w:r>
      <w:r w:rsidR="00C90A43">
        <w:rPr>
          <w:rFonts w:ascii="Times New Roman" w:hAnsi="Times New Roman" w:cs="Times New Roman"/>
          <w:b/>
          <w:bCs/>
          <w:sz w:val="36"/>
          <w:szCs w:val="36"/>
        </w:rPr>
        <w:t xml:space="preserve"> </w:t>
      </w:r>
      <w:r w:rsidR="009F6323" w:rsidRPr="00C90A43">
        <w:rPr>
          <w:rFonts w:ascii="Times New Roman" w:hAnsi="Times New Roman" w:cs="Times New Roman"/>
          <w:b/>
          <w:bCs/>
          <w:sz w:val="36"/>
          <w:szCs w:val="36"/>
        </w:rPr>
        <w:t>Impression Techniques</w:t>
      </w:r>
    </w:p>
    <w:p w:rsidR="00CD3B8D" w:rsidRPr="00C90A43" w:rsidRDefault="008F6247" w:rsidP="003D1429">
      <w:pPr>
        <w:spacing w:line="360" w:lineRule="auto"/>
        <w:jc w:val="both"/>
        <w:rPr>
          <w:rFonts w:ascii="Times New Roman" w:hAnsi="Times New Roman" w:cs="Times New Roman"/>
          <w:b/>
          <w:bCs/>
          <w:sz w:val="28"/>
          <w:szCs w:val="28"/>
        </w:rPr>
      </w:pPr>
      <w:r>
        <w:rPr>
          <w:rFonts w:ascii="Times New Roman" w:hAnsi="Times New Roman" w:cs="Times New Roman"/>
          <w:b/>
          <w:bCs/>
          <w:sz w:val="32"/>
          <w:szCs w:val="32"/>
        </w:rPr>
        <w:t>2</w:t>
      </w:r>
      <w:r w:rsidR="00C90A43">
        <w:rPr>
          <w:rFonts w:ascii="Times New Roman" w:hAnsi="Times New Roman" w:cs="Times New Roman"/>
          <w:b/>
          <w:bCs/>
          <w:sz w:val="32"/>
          <w:szCs w:val="32"/>
        </w:rPr>
        <w:t>.</w:t>
      </w:r>
      <w:r w:rsidR="00923E7F">
        <w:rPr>
          <w:rFonts w:ascii="Times New Roman" w:hAnsi="Times New Roman" w:cs="Times New Roman" w:hint="cs"/>
          <w:b/>
          <w:bCs/>
          <w:sz w:val="32"/>
          <w:szCs w:val="32"/>
        </w:rPr>
        <w:t>2</w:t>
      </w:r>
      <w:r w:rsidR="00C90A43">
        <w:rPr>
          <w:rFonts w:ascii="Times New Roman" w:hAnsi="Times New Roman" w:cs="Times New Roman"/>
          <w:b/>
          <w:bCs/>
          <w:sz w:val="32"/>
          <w:szCs w:val="32"/>
        </w:rPr>
        <w:t xml:space="preserve">.1 </w:t>
      </w:r>
      <w:r w:rsidR="00CD3B8D" w:rsidRPr="00C90A43">
        <w:rPr>
          <w:rFonts w:ascii="Times New Roman" w:hAnsi="Times New Roman" w:cs="Times New Roman"/>
          <w:b/>
          <w:bCs/>
          <w:sz w:val="32"/>
          <w:szCs w:val="32"/>
        </w:rPr>
        <w:t>Conventional Impression Technique</w:t>
      </w:r>
    </w:p>
    <w:p w:rsidR="00031BEC" w:rsidRPr="00711F60" w:rsidRDefault="008F6247" w:rsidP="003D1429">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2</w:t>
      </w:r>
      <w:r w:rsidR="00711F60">
        <w:rPr>
          <w:rFonts w:ascii="Times New Roman" w:hAnsi="Times New Roman" w:cs="Times New Roman"/>
          <w:b/>
          <w:bCs/>
          <w:sz w:val="32"/>
          <w:szCs w:val="32"/>
        </w:rPr>
        <w:t>.</w:t>
      </w:r>
      <w:r w:rsidR="00A07ADD">
        <w:rPr>
          <w:rFonts w:ascii="Times New Roman" w:hAnsi="Times New Roman" w:cs="Times New Roman" w:hint="cs"/>
          <w:b/>
          <w:bCs/>
          <w:sz w:val="32"/>
          <w:szCs w:val="32"/>
        </w:rPr>
        <w:t>2</w:t>
      </w:r>
      <w:r w:rsidR="00711F60">
        <w:rPr>
          <w:rFonts w:ascii="Times New Roman" w:hAnsi="Times New Roman" w:cs="Times New Roman"/>
          <w:b/>
          <w:bCs/>
          <w:sz w:val="32"/>
          <w:szCs w:val="32"/>
        </w:rPr>
        <w:t xml:space="preserve">.1.1 </w:t>
      </w:r>
      <w:r w:rsidR="00AB2716" w:rsidRPr="00711F60">
        <w:rPr>
          <w:rFonts w:ascii="Times New Roman" w:hAnsi="Times New Roman" w:cs="Times New Roman"/>
          <w:b/>
          <w:bCs/>
          <w:sz w:val="32"/>
          <w:szCs w:val="32"/>
        </w:rPr>
        <w:t xml:space="preserve">One Step Technique </w:t>
      </w:r>
    </w:p>
    <w:p w:rsidR="00031BEC" w:rsidRPr="00CB3D07" w:rsidRDefault="00C0463F" w:rsidP="00CB3D07">
      <w:pPr>
        <w:spacing w:line="360" w:lineRule="auto"/>
        <w:jc w:val="both"/>
        <w:rPr>
          <w:rFonts w:ascii="Times New Roman" w:hAnsi="Times New Roman" w:cs="Times New Roman"/>
          <w:b/>
          <w:bCs/>
          <w:sz w:val="28"/>
          <w:szCs w:val="28"/>
        </w:rPr>
      </w:pPr>
      <w:r w:rsidRPr="00896519">
        <w:rPr>
          <w:rFonts w:ascii="Times New Roman" w:hAnsi="Times New Roman" w:cs="Times New Roman"/>
          <w:sz w:val="28"/>
          <w:szCs w:val="28"/>
        </w:rPr>
        <w:lastRenderedPageBreak/>
        <w:t xml:space="preserve">The impression material used in this technique is </w:t>
      </w:r>
      <w:r w:rsidR="00AB2716" w:rsidRPr="00896519">
        <w:rPr>
          <w:rFonts w:ascii="Times New Roman" w:hAnsi="Times New Roman" w:cs="Times New Roman"/>
          <w:sz w:val="28"/>
          <w:szCs w:val="28"/>
        </w:rPr>
        <w:t>Polyvinyl siloxane</w:t>
      </w:r>
      <w:r w:rsidR="009C47F6" w:rsidRPr="00896519">
        <w:rPr>
          <w:rFonts w:ascii="Times New Roman" w:hAnsi="Times New Roman" w:cs="Times New Roman"/>
          <w:sz w:val="28"/>
          <w:szCs w:val="28"/>
        </w:rPr>
        <w:t xml:space="preserve">. </w:t>
      </w:r>
      <w:r w:rsidR="00807834" w:rsidRPr="00896519">
        <w:rPr>
          <w:rFonts w:ascii="Times New Roman" w:hAnsi="Times New Roman" w:cs="Times New Roman"/>
          <w:sz w:val="28"/>
          <w:szCs w:val="28"/>
        </w:rPr>
        <w:t>One step technique can be</w:t>
      </w:r>
      <w:r w:rsidR="00807834" w:rsidRPr="00A07ADD">
        <w:rPr>
          <w:rFonts w:ascii="Times New Roman" w:hAnsi="Times New Roman" w:cs="Times New Roman"/>
          <w:b/>
          <w:bCs/>
          <w:sz w:val="28"/>
          <w:szCs w:val="28"/>
        </w:rPr>
        <w:t xml:space="preserve"> single mix or </w:t>
      </w:r>
      <w:r w:rsidR="00AC2D18" w:rsidRPr="00A07ADD">
        <w:rPr>
          <w:rFonts w:ascii="Times New Roman" w:hAnsi="Times New Roman" w:cs="Times New Roman"/>
          <w:b/>
          <w:bCs/>
          <w:sz w:val="28"/>
          <w:szCs w:val="28"/>
        </w:rPr>
        <w:t xml:space="preserve">double mix technique </w:t>
      </w:r>
    </w:p>
    <w:p w:rsidR="00AD633C" w:rsidRDefault="00AB2716" w:rsidP="00AD633C">
      <w:pPr>
        <w:pStyle w:val="a3"/>
        <w:numPr>
          <w:ilvl w:val="1"/>
          <w:numId w:val="21"/>
        </w:numPr>
        <w:spacing w:line="360" w:lineRule="auto"/>
        <w:ind w:left="360"/>
        <w:jc w:val="both"/>
        <w:rPr>
          <w:rFonts w:ascii="Times New Roman" w:hAnsi="Times New Roman" w:cs="Times New Roman"/>
          <w:b/>
          <w:bCs/>
          <w:sz w:val="28"/>
          <w:szCs w:val="28"/>
        </w:rPr>
      </w:pPr>
      <w:r w:rsidRPr="00896519">
        <w:rPr>
          <w:rFonts w:ascii="Times New Roman" w:hAnsi="Times New Roman" w:cs="Times New Roman"/>
          <w:b/>
          <w:bCs/>
          <w:sz w:val="28"/>
          <w:szCs w:val="28"/>
        </w:rPr>
        <w:t>Single Mix Techn</w:t>
      </w:r>
      <w:r w:rsidR="00A74A6E" w:rsidRPr="00896519">
        <w:rPr>
          <w:rFonts w:ascii="Times New Roman" w:hAnsi="Times New Roman" w:cs="Times New Roman"/>
          <w:b/>
          <w:bCs/>
          <w:sz w:val="28"/>
          <w:szCs w:val="28"/>
        </w:rPr>
        <w:t>i</w:t>
      </w:r>
      <w:r w:rsidRPr="00896519">
        <w:rPr>
          <w:rFonts w:ascii="Times New Roman" w:hAnsi="Times New Roman" w:cs="Times New Roman"/>
          <w:b/>
          <w:bCs/>
          <w:sz w:val="28"/>
          <w:szCs w:val="28"/>
        </w:rPr>
        <w:t xml:space="preserve">que </w:t>
      </w:r>
    </w:p>
    <w:p w:rsidR="001E717E" w:rsidRPr="00AD633C" w:rsidRDefault="0076774A" w:rsidP="00AD633C">
      <w:pPr>
        <w:spacing w:line="360" w:lineRule="auto"/>
        <w:jc w:val="both"/>
        <w:rPr>
          <w:rFonts w:ascii="Times New Roman" w:hAnsi="Times New Roman" w:cs="Times New Roman"/>
          <w:b/>
          <w:bCs/>
          <w:sz w:val="28"/>
          <w:szCs w:val="28"/>
          <w:rtl/>
        </w:rPr>
      </w:pPr>
      <w:r w:rsidRPr="00AD633C">
        <w:rPr>
          <w:rFonts w:ascii="Times New Roman" w:hAnsi="Times New Roman" w:cs="Times New Roman"/>
          <w:sz w:val="28"/>
          <w:szCs w:val="28"/>
        </w:rPr>
        <w:t xml:space="preserve"> </w:t>
      </w:r>
      <w:r w:rsidR="00AD633C">
        <w:rPr>
          <w:rFonts w:ascii="Times New Roman" w:hAnsi="Times New Roman" w:cs="Times New Roman" w:hint="cs"/>
          <w:sz w:val="28"/>
          <w:szCs w:val="28"/>
        </w:rPr>
        <w:t xml:space="preserve">     </w:t>
      </w:r>
      <w:r w:rsidR="00AC2D18" w:rsidRPr="00AD633C">
        <w:rPr>
          <w:rFonts w:ascii="Times New Roman" w:hAnsi="Times New Roman" w:cs="Times New Roman"/>
          <w:sz w:val="28"/>
          <w:szCs w:val="28"/>
        </w:rPr>
        <w:t xml:space="preserve">In this technique </w:t>
      </w:r>
      <w:r w:rsidR="00AB2716" w:rsidRPr="00AD633C">
        <w:rPr>
          <w:rFonts w:ascii="Times New Roman" w:hAnsi="Times New Roman" w:cs="Times New Roman"/>
          <w:sz w:val="28"/>
          <w:szCs w:val="28"/>
        </w:rPr>
        <w:t xml:space="preserve">proper stock tray with the correct border extensions, and tray shape and size </w:t>
      </w:r>
      <w:r w:rsidR="002979BB" w:rsidRPr="00AD633C">
        <w:rPr>
          <w:rFonts w:ascii="Times New Roman" w:hAnsi="Times New Roman" w:cs="Times New Roman"/>
          <w:sz w:val="28"/>
          <w:szCs w:val="28"/>
        </w:rPr>
        <w:t xml:space="preserve">is selected </w:t>
      </w:r>
      <w:r w:rsidR="00AB2716" w:rsidRPr="00AD633C">
        <w:rPr>
          <w:rFonts w:ascii="Times New Roman" w:hAnsi="Times New Roman" w:cs="Times New Roman"/>
          <w:sz w:val="28"/>
          <w:szCs w:val="28"/>
        </w:rPr>
        <w:t>depending on the patient’s arch shape and size</w:t>
      </w:r>
      <w:r w:rsidR="002979BB" w:rsidRPr="00AD633C">
        <w:rPr>
          <w:rFonts w:ascii="Times New Roman" w:hAnsi="Times New Roman" w:cs="Times New Roman"/>
          <w:sz w:val="28"/>
          <w:szCs w:val="28"/>
        </w:rPr>
        <w:t>.</w:t>
      </w:r>
      <w:r w:rsidR="006762DA" w:rsidRPr="00AD633C">
        <w:rPr>
          <w:rFonts w:ascii="Times New Roman" w:hAnsi="Times New Roman" w:cs="Times New Roman"/>
          <w:sz w:val="28"/>
          <w:szCs w:val="28"/>
        </w:rPr>
        <w:t xml:space="preserve"> Then a</w:t>
      </w:r>
      <w:r w:rsidR="00AB2716" w:rsidRPr="00AD633C">
        <w:rPr>
          <w:rFonts w:ascii="Times New Roman" w:hAnsi="Times New Roman" w:cs="Times New Roman"/>
          <w:sz w:val="28"/>
          <w:szCs w:val="28"/>
        </w:rPr>
        <w:t xml:space="preserve">pply tray adhesive on the inside and rim of the stock tray. </w:t>
      </w:r>
      <w:r w:rsidR="006762DA" w:rsidRPr="00AD633C">
        <w:rPr>
          <w:rFonts w:ascii="Times New Roman" w:hAnsi="Times New Roman" w:cs="Times New Roman"/>
          <w:sz w:val="28"/>
          <w:szCs w:val="28"/>
        </w:rPr>
        <w:t>After that m</w:t>
      </w:r>
      <w:r w:rsidR="00AB2716" w:rsidRPr="00AD633C">
        <w:rPr>
          <w:rFonts w:ascii="Times New Roman" w:hAnsi="Times New Roman" w:cs="Times New Roman"/>
          <w:sz w:val="28"/>
          <w:szCs w:val="28"/>
        </w:rPr>
        <w:t>ix the high-viscosity putty impression material and ro</w:t>
      </w:r>
      <w:r w:rsidR="002979BB" w:rsidRPr="00AD633C">
        <w:rPr>
          <w:rFonts w:ascii="Times New Roman" w:hAnsi="Times New Roman" w:cs="Times New Roman"/>
          <w:sz w:val="28"/>
          <w:szCs w:val="28"/>
        </w:rPr>
        <w:t xml:space="preserve">ll </w:t>
      </w:r>
      <w:r w:rsidR="00AB2716" w:rsidRPr="00AD633C">
        <w:rPr>
          <w:rFonts w:ascii="Times New Roman" w:hAnsi="Times New Roman" w:cs="Times New Roman"/>
          <w:sz w:val="28"/>
          <w:szCs w:val="28"/>
        </w:rPr>
        <w:t>putty into elongated cylinder</w:t>
      </w:r>
      <w:r w:rsidR="00EB5CCA" w:rsidRPr="00AD633C">
        <w:rPr>
          <w:rFonts w:ascii="Times New Roman" w:hAnsi="Times New Roman" w:cs="Times New Roman"/>
          <w:sz w:val="28"/>
          <w:szCs w:val="28"/>
        </w:rPr>
        <w:t xml:space="preserve"> ant then p</w:t>
      </w:r>
      <w:r w:rsidR="00AB2716" w:rsidRPr="00AD633C">
        <w:rPr>
          <w:rFonts w:ascii="Times New Roman" w:hAnsi="Times New Roman" w:cs="Times New Roman"/>
          <w:sz w:val="28"/>
          <w:szCs w:val="28"/>
        </w:rPr>
        <w:t>lace the putty in the stock tray and cover with polyethylene</w:t>
      </w:r>
      <w:r w:rsidR="002979BB" w:rsidRPr="00AD633C">
        <w:rPr>
          <w:rFonts w:ascii="Times New Roman" w:hAnsi="Times New Roman" w:cs="Times New Roman"/>
          <w:sz w:val="28"/>
          <w:szCs w:val="28"/>
        </w:rPr>
        <w:t xml:space="preserve"> </w:t>
      </w:r>
      <w:r w:rsidR="00AB2716" w:rsidRPr="00AD633C">
        <w:rPr>
          <w:rFonts w:ascii="Times New Roman" w:hAnsi="Times New Roman" w:cs="Times New Roman"/>
          <w:sz w:val="28"/>
          <w:szCs w:val="28"/>
        </w:rPr>
        <w:t xml:space="preserve">sheet. </w:t>
      </w:r>
      <w:r w:rsidR="0064312A" w:rsidRPr="00AD633C">
        <w:rPr>
          <w:rFonts w:ascii="Times New Roman" w:hAnsi="Times New Roman" w:cs="Times New Roman"/>
          <w:sz w:val="28"/>
          <w:szCs w:val="28"/>
        </w:rPr>
        <w:t>The insertion</w:t>
      </w:r>
      <w:r w:rsidR="00AB2716" w:rsidRPr="00AD633C">
        <w:rPr>
          <w:rFonts w:ascii="Times New Roman" w:hAnsi="Times New Roman" w:cs="Times New Roman"/>
          <w:sz w:val="28"/>
          <w:szCs w:val="28"/>
        </w:rPr>
        <w:t xml:space="preserve"> and </w:t>
      </w:r>
      <w:r w:rsidR="0064312A" w:rsidRPr="00AD633C">
        <w:rPr>
          <w:rFonts w:ascii="Times New Roman" w:hAnsi="Times New Roman" w:cs="Times New Roman"/>
          <w:sz w:val="28"/>
          <w:szCs w:val="28"/>
        </w:rPr>
        <w:t>seating</w:t>
      </w:r>
      <w:r w:rsidR="00AB2716" w:rsidRPr="00AD633C">
        <w:rPr>
          <w:rFonts w:ascii="Times New Roman" w:hAnsi="Times New Roman" w:cs="Times New Roman"/>
          <w:sz w:val="28"/>
          <w:szCs w:val="28"/>
        </w:rPr>
        <w:t xml:space="preserve"> </w:t>
      </w:r>
      <w:r w:rsidR="00A840CB" w:rsidRPr="00AD633C">
        <w:rPr>
          <w:rFonts w:ascii="Times New Roman" w:hAnsi="Times New Roman" w:cs="Times New Roman"/>
          <w:sz w:val="28"/>
          <w:szCs w:val="28"/>
        </w:rPr>
        <w:t xml:space="preserve">of </w:t>
      </w:r>
      <w:r w:rsidR="00AB2716" w:rsidRPr="00AD633C">
        <w:rPr>
          <w:rFonts w:ascii="Times New Roman" w:hAnsi="Times New Roman" w:cs="Times New Roman"/>
          <w:sz w:val="28"/>
          <w:szCs w:val="28"/>
        </w:rPr>
        <w:t>the tray</w:t>
      </w:r>
      <w:r w:rsidR="00A840CB" w:rsidRPr="00AD633C">
        <w:rPr>
          <w:rFonts w:ascii="Times New Roman" w:hAnsi="Times New Roman" w:cs="Times New Roman"/>
          <w:sz w:val="28"/>
          <w:szCs w:val="28"/>
        </w:rPr>
        <w:t xml:space="preserve"> should be</w:t>
      </w:r>
      <w:r w:rsidR="00AB2716" w:rsidRPr="00AD633C">
        <w:rPr>
          <w:rFonts w:ascii="Times New Roman" w:hAnsi="Times New Roman" w:cs="Times New Roman"/>
          <w:sz w:val="28"/>
          <w:szCs w:val="28"/>
        </w:rPr>
        <w:t xml:space="preserve"> with a rocking type motion</w:t>
      </w:r>
      <w:r w:rsidR="005A0016" w:rsidRPr="00AD633C">
        <w:rPr>
          <w:rFonts w:ascii="Times New Roman" w:hAnsi="Times New Roman" w:cs="Times New Roman"/>
          <w:sz w:val="28"/>
          <w:szCs w:val="28"/>
        </w:rPr>
        <w:t xml:space="preserve"> </w:t>
      </w:r>
      <w:r w:rsidR="001E717E" w:rsidRPr="00AD633C">
        <w:rPr>
          <w:rFonts w:ascii="Times New Roman" w:hAnsi="Times New Roman" w:cs="Times New Roman"/>
          <w:b/>
          <w:bCs/>
          <w:sz w:val="28"/>
          <w:szCs w:val="28"/>
        </w:rPr>
        <w:t>(Annamma , 2006)</w:t>
      </w:r>
      <w:r w:rsidR="005A0016" w:rsidRPr="00AD633C">
        <w:rPr>
          <w:rFonts w:ascii="Times New Roman" w:hAnsi="Times New Roman" w:cs="Times New Roman"/>
          <w:b/>
          <w:bCs/>
          <w:sz w:val="28"/>
          <w:szCs w:val="28"/>
        </w:rPr>
        <w:t xml:space="preserve">. </w:t>
      </w:r>
    </w:p>
    <w:p w:rsidR="0076774A" w:rsidRDefault="00BE2005" w:rsidP="00936875">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A840CB" w:rsidRPr="00896519">
        <w:rPr>
          <w:rFonts w:ascii="Times New Roman" w:hAnsi="Times New Roman" w:cs="Times New Roman"/>
          <w:sz w:val="28"/>
          <w:szCs w:val="28"/>
        </w:rPr>
        <w:t xml:space="preserve">The </w:t>
      </w:r>
      <w:r w:rsidR="00AB2716" w:rsidRPr="00896519">
        <w:rPr>
          <w:rFonts w:ascii="Times New Roman" w:hAnsi="Times New Roman" w:cs="Times New Roman"/>
          <w:sz w:val="28"/>
          <w:szCs w:val="28"/>
        </w:rPr>
        <w:t>Seat</w:t>
      </w:r>
      <w:r w:rsidR="00A840CB" w:rsidRPr="00896519">
        <w:rPr>
          <w:rFonts w:ascii="Times New Roman" w:hAnsi="Times New Roman" w:cs="Times New Roman"/>
          <w:sz w:val="28"/>
          <w:szCs w:val="28"/>
        </w:rPr>
        <w:t>ing</w:t>
      </w:r>
      <w:r w:rsidR="00AB2716" w:rsidRPr="00896519">
        <w:rPr>
          <w:rFonts w:ascii="Times New Roman" w:hAnsi="Times New Roman" w:cs="Times New Roman"/>
          <w:sz w:val="28"/>
          <w:szCs w:val="28"/>
        </w:rPr>
        <w:t xml:space="preserve"> </w:t>
      </w:r>
      <w:r w:rsidR="00A840CB" w:rsidRPr="00896519">
        <w:rPr>
          <w:rFonts w:ascii="Times New Roman" w:hAnsi="Times New Roman" w:cs="Times New Roman"/>
          <w:sz w:val="28"/>
          <w:szCs w:val="28"/>
        </w:rPr>
        <w:t xml:space="preserve">of </w:t>
      </w:r>
      <w:r w:rsidR="00AB2716" w:rsidRPr="00896519">
        <w:rPr>
          <w:rFonts w:ascii="Times New Roman" w:hAnsi="Times New Roman" w:cs="Times New Roman"/>
          <w:sz w:val="28"/>
          <w:szCs w:val="28"/>
        </w:rPr>
        <w:t>the tray in the mouth without movement till initial set</w:t>
      </w:r>
      <w:r w:rsidR="006A3CF3" w:rsidRPr="00896519">
        <w:rPr>
          <w:rFonts w:ascii="Times New Roman" w:hAnsi="Times New Roman" w:cs="Times New Roman"/>
          <w:sz w:val="28"/>
          <w:szCs w:val="28"/>
        </w:rPr>
        <w:t xml:space="preserve"> </w:t>
      </w:r>
      <w:r w:rsidR="00AB2716" w:rsidRPr="00896519">
        <w:rPr>
          <w:rFonts w:ascii="Times New Roman" w:hAnsi="Times New Roman" w:cs="Times New Roman"/>
          <w:sz w:val="28"/>
          <w:szCs w:val="28"/>
        </w:rPr>
        <w:t xml:space="preserve">occurs (approximately 2 minutes). For stock tray (putty wash) single mixing technique, the unset high-viscosity impression material should already be in the tray, and the preparations syringed with low-viscosity impression material. </w:t>
      </w:r>
      <w:r w:rsidR="00A46148" w:rsidRPr="00896519">
        <w:rPr>
          <w:rFonts w:ascii="Times New Roman" w:hAnsi="Times New Roman" w:cs="Times New Roman"/>
          <w:sz w:val="28"/>
          <w:szCs w:val="28"/>
        </w:rPr>
        <w:t xml:space="preserve">After </w:t>
      </w:r>
      <w:r w:rsidR="001B1947" w:rsidRPr="00896519">
        <w:rPr>
          <w:rFonts w:ascii="Times New Roman" w:hAnsi="Times New Roman" w:cs="Times New Roman"/>
          <w:sz w:val="28"/>
          <w:szCs w:val="28"/>
        </w:rPr>
        <w:t>setting being completed, r</w:t>
      </w:r>
      <w:r w:rsidR="00AB2716" w:rsidRPr="00896519">
        <w:rPr>
          <w:rFonts w:ascii="Times New Roman" w:hAnsi="Times New Roman" w:cs="Times New Roman"/>
          <w:sz w:val="28"/>
          <w:szCs w:val="28"/>
        </w:rPr>
        <w:t>emove</w:t>
      </w:r>
      <w:r w:rsidR="00405BC5" w:rsidRPr="00896519">
        <w:rPr>
          <w:rFonts w:ascii="Times New Roman" w:hAnsi="Times New Roman" w:cs="Times New Roman"/>
          <w:sz w:val="28"/>
          <w:szCs w:val="28"/>
        </w:rPr>
        <w:t xml:space="preserve"> the impression </w:t>
      </w:r>
      <w:r w:rsidR="00AB2716" w:rsidRPr="00896519">
        <w:rPr>
          <w:rFonts w:ascii="Times New Roman" w:hAnsi="Times New Roman" w:cs="Times New Roman"/>
          <w:sz w:val="28"/>
          <w:szCs w:val="28"/>
        </w:rPr>
        <w:t xml:space="preserve"> fro</w:t>
      </w:r>
      <w:r w:rsidR="00405BC5" w:rsidRPr="00896519">
        <w:rPr>
          <w:rFonts w:ascii="Times New Roman" w:hAnsi="Times New Roman" w:cs="Times New Roman"/>
          <w:sz w:val="28"/>
          <w:szCs w:val="28"/>
        </w:rPr>
        <w:t>m</w:t>
      </w:r>
      <w:r w:rsidR="00AB2716" w:rsidRPr="00896519">
        <w:rPr>
          <w:rFonts w:ascii="Times New Roman" w:hAnsi="Times New Roman" w:cs="Times New Roman"/>
          <w:sz w:val="28"/>
          <w:szCs w:val="28"/>
        </w:rPr>
        <w:t xml:space="preserve"> mouth with minimal sideward movement and ensure the material is set using a fingernail test. (Material rebounds completely).</w:t>
      </w:r>
      <w:r w:rsidR="001E4DA1" w:rsidRPr="00896519">
        <w:rPr>
          <w:rFonts w:ascii="Times New Roman" w:hAnsi="Times New Roman" w:cs="Times New Roman"/>
          <w:sz w:val="28"/>
          <w:szCs w:val="28"/>
        </w:rPr>
        <w:t xml:space="preserve"> After removing the spacer, the excess impression material is removed with a sharp knife</w:t>
      </w:r>
      <w:r w:rsidR="00281F33">
        <w:rPr>
          <w:rFonts w:ascii="Times New Roman" w:hAnsi="Times New Roman" w:cs="Times New Roman"/>
          <w:sz w:val="28"/>
          <w:szCs w:val="28"/>
        </w:rPr>
        <w:t xml:space="preserve"> </w:t>
      </w:r>
      <w:r w:rsidR="00B57811" w:rsidRPr="00896519">
        <w:rPr>
          <w:rFonts w:ascii="Times New Roman" w:hAnsi="Times New Roman" w:cs="Times New Roman"/>
          <w:b/>
          <w:bCs/>
          <w:sz w:val="28"/>
          <w:szCs w:val="28"/>
        </w:rPr>
        <w:t>(Annamma , 2006)</w:t>
      </w:r>
      <w:r w:rsidR="00281F33">
        <w:rPr>
          <w:rFonts w:ascii="Times New Roman" w:hAnsi="Times New Roman" w:cs="Times New Roman"/>
          <w:b/>
          <w:bCs/>
          <w:sz w:val="28"/>
          <w:szCs w:val="28"/>
        </w:rPr>
        <w:t xml:space="preserve">. </w:t>
      </w:r>
    </w:p>
    <w:p w:rsidR="00720F3D" w:rsidRPr="0076774A" w:rsidRDefault="007F28D3" w:rsidP="0076774A">
      <w:pPr>
        <w:pStyle w:val="a3"/>
        <w:numPr>
          <w:ilvl w:val="1"/>
          <w:numId w:val="21"/>
        </w:numPr>
        <w:spacing w:line="360" w:lineRule="auto"/>
        <w:ind w:left="360"/>
        <w:jc w:val="both"/>
        <w:rPr>
          <w:rFonts w:ascii="Times New Roman" w:hAnsi="Times New Roman" w:cs="Times New Roman"/>
          <w:b/>
          <w:bCs/>
          <w:sz w:val="28"/>
          <w:szCs w:val="28"/>
        </w:rPr>
      </w:pPr>
      <w:r w:rsidRPr="0076774A">
        <w:rPr>
          <w:rFonts w:ascii="Times New Roman" w:hAnsi="Times New Roman" w:cs="Times New Roman"/>
          <w:b/>
          <w:bCs/>
          <w:sz w:val="28"/>
          <w:szCs w:val="28"/>
        </w:rPr>
        <w:t xml:space="preserve">Double Mix Technique </w:t>
      </w:r>
    </w:p>
    <w:p w:rsidR="00720F3D" w:rsidRPr="001A2E96" w:rsidRDefault="00AD633C" w:rsidP="001A2E96">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4F50C1" w:rsidRPr="00896519">
        <w:rPr>
          <w:rFonts w:ascii="Times New Roman" w:hAnsi="Times New Roman" w:cs="Times New Roman"/>
          <w:sz w:val="28"/>
          <w:szCs w:val="28"/>
        </w:rPr>
        <w:t xml:space="preserve">In this technique medium and heavy-bodied elastomers  can be done. </w:t>
      </w:r>
      <w:r w:rsidR="00720F3D" w:rsidRPr="00896519">
        <w:rPr>
          <w:rFonts w:ascii="Times New Roman" w:hAnsi="Times New Roman" w:cs="Times New Roman"/>
          <w:sz w:val="28"/>
          <w:szCs w:val="28"/>
        </w:rPr>
        <w:t xml:space="preserve">After a stock tray is selected, tray adhesive is applied; the impression putty is mixed and placed in </w:t>
      </w:r>
      <w:r w:rsidR="0076774A">
        <w:rPr>
          <w:rFonts w:ascii="Times New Roman" w:hAnsi="Times New Roman" w:cs="Times New Roman"/>
          <w:sz w:val="28"/>
          <w:szCs w:val="28"/>
        </w:rPr>
        <w:t xml:space="preserve">the </w:t>
      </w:r>
      <w:r w:rsidR="00720F3D" w:rsidRPr="00896519">
        <w:rPr>
          <w:rFonts w:ascii="Times New Roman" w:hAnsi="Times New Roman" w:cs="Times New Roman"/>
          <w:sz w:val="28"/>
          <w:szCs w:val="28"/>
        </w:rPr>
        <w:t>tray. A polyethylene sheet is used to cover the putty material and</w:t>
      </w:r>
      <w:r w:rsidR="0035748F" w:rsidRPr="00896519">
        <w:rPr>
          <w:rFonts w:ascii="Times New Roman" w:hAnsi="Times New Roman" w:cs="Times New Roman"/>
          <w:sz w:val="28"/>
          <w:szCs w:val="28"/>
        </w:rPr>
        <w:t xml:space="preserve"> </w:t>
      </w:r>
      <w:r w:rsidR="00720F3D" w:rsidRPr="00896519">
        <w:rPr>
          <w:rFonts w:ascii="Times New Roman" w:hAnsi="Times New Roman" w:cs="Times New Roman"/>
          <w:sz w:val="28"/>
          <w:szCs w:val="28"/>
        </w:rPr>
        <w:t xml:space="preserve">impression is seated in the </w:t>
      </w:r>
      <w:r w:rsidR="0076774A">
        <w:rPr>
          <w:rFonts w:ascii="Times New Roman" w:hAnsi="Times New Roman" w:cs="Times New Roman"/>
          <w:sz w:val="28"/>
          <w:szCs w:val="28"/>
        </w:rPr>
        <w:t>patient’s</w:t>
      </w:r>
      <w:r w:rsidR="00720F3D" w:rsidRPr="00896519">
        <w:rPr>
          <w:rFonts w:ascii="Times New Roman" w:hAnsi="Times New Roman" w:cs="Times New Roman"/>
          <w:sz w:val="28"/>
          <w:szCs w:val="28"/>
        </w:rPr>
        <w:t xml:space="preserve"> mouth. After the complete set of the impression is ensured by fingernail testing, the tray is removed. After measuring the arch length of tray, the tip of the syringe carrying the low-viscosity elastomer is trimmed and then low viscosity material is dispensed. </w:t>
      </w:r>
      <w:r w:rsidR="00DF6C2E" w:rsidRPr="00896519">
        <w:rPr>
          <w:rFonts w:ascii="Times New Roman" w:hAnsi="Times New Roman" w:cs="Times New Roman"/>
          <w:sz w:val="28"/>
          <w:szCs w:val="28"/>
        </w:rPr>
        <w:t xml:space="preserve">For the </w:t>
      </w:r>
      <w:r w:rsidR="00720F3D" w:rsidRPr="00896519">
        <w:rPr>
          <w:rFonts w:ascii="Times New Roman" w:hAnsi="Times New Roman" w:cs="Times New Roman"/>
          <w:sz w:val="28"/>
          <w:szCs w:val="28"/>
        </w:rPr>
        <w:t xml:space="preserve">final impression </w:t>
      </w:r>
      <w:r w:rsidR="001A2E96" w:rsidRPr="00896519">
        <w:rPr>
          <w:rFonts w:ascii="Times New Roman" w:hAnsi="Times New Roman" w:cs="Times New Roman"/>
          <w:b/>
          <w:bCs/>
          <w:sz w:val="28"/>
          <w:szCs w:val="28"/>
        </w:rPr>
        <w:t>(Annamma , 2006)</w:t>
      </w:r>
      <w:r w:rsidR="001A2E96">
        <w:rPr>
          <w:rFonts w:ascii="Times New Roman" w:hAnsi="Times New Roman" w:cs="Times New Roman"/>
          <w:b/>
          <w:bCs/>
          <w:sz w:val="28"/>
          <w:szCs w:val="28"/>
        </w:rPr>
        <w:t>.</w:t>
      </w:r>
    </w:p>
    <w:p w:rsidR="00711F60" w:rsidRDefault="00BE2005" w:rsidP="0076774A">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lastRenderedPageBreak/>
        <w:t xml:space="preserve">     </w:t>
      </w:r>
      <w:r w:rsidR="00720F3D" w:rsidRPr="00896519">
        <w:rPr>
          <w:rFonts w:ascii="Times New Roman" w:hAnsi="Times New Roman" w:cs="Times New Roman"/>
          <w:sz w:val="28"/>
          <w:szCs w:val="28"/>
        </w:rPr>
        <w:t xml:space="preserve">A mixing pad, (6 by 8 inches) or an automatic gun dispensing system is used. The low-viscosity impression material is mixed with a circular motion combining the two strands, then a </w:t>
      </w:r>
      <w:r w:rsidR="0076774A">
        <w:rPr>
          <w:rFonts w:ascii="Times New Roman" w:hAnsi="Times New Roman" w:cs="Times New Roman"/>
          <w:sz w:val="28"/>
          <w:szCs w:val="28"/>
        </w:rPr>
        <w:t>figure-eight</w:t>
      </w:r>
      <w:r w:rsidR="00720F3D" w:rsidRPr="00896519">
        <w:rPr>
          <w:rFonts w:ascii="Times New Roman" w:hAnsi="Times New Roman" w:cs="Times New Roman"/>
          <w:sz w:val="28"/>
          <w:szCs w:val="28"/>
        </w:rPr>
        <w:t xml:space="preserve"> motion to blend and flatten the mixture onto the mixing pad (Approximate mixing </w:t>
      </w:r>
      <w:r w:rsidR="0076774A">
        <w:rPr>
          <w:rFonts w:ascii="Times New Roman" w:hAnsi="Times New Roman" w:cs="Times New Roman"/>
          <w:sz w:val="28"/>
          <w:szCs w:val="28"/>
        </w:rPr>
        <w:t>timeless</w:t>
      </w:r>
      <w:r w:rsidR="00720F3D" w:rsidRPr="00896519">
        <w:rPr>
          <w:rFonts w:ascii="Times New Roman" w:hAnsi="Times New Roman" w:cs="Times New Roman"/>
          <w:sz w:val="28"/>
          <w:szCs w:val="28"/>
        </w:rPr>
        <w:t xml:space="preserve"> than l minute). After that loading the impression material</w:t>
      </w:r>
      <w:r w:rsidR="003A6B1E" w:rsidRPr="00896519">
        <w:rPr>
          <w:rFonts w:ascii="Times New Roman" w:hAnsi="Times New Roman" w:cs="Times New Roman"/>
          <w:sz w:val="28"/>
          <w:szCs w:val="28"/>
        </w:rPr>
        <w:t xml:space="preserve">. </w:t>
      </w:r>
      <w:r w:rsidR="00720F3D" w:rsidRPr="00896519">
        <w:rPr>
          <w:rFonts w:ascii="Times New Roman" w:hAnsi="Times New Roman" w:cs="Times New Roman"/>
          <w:sz w:val="28"/>
          <w:szCs w:val="28"/>
        </w:rPr>
        <w:t>The syringe is loaded by holding it at a slight angle while scraping the pad</w:t>
      </w:r>
      <w:r w:rsidR="00426DCC" w:rsidRPr="00896519">
        <w:rPr>
          <w:rFonts w:ascii="Times New Roman" w:hAnsi="Times New Roman" w:cs="Times New Roman"/>
          <w:sz w:val="28"/>
          <w:szCs w:val="28"/>
        </w:rPr>
        <w:t xml:space="preserve"> </w:t>
      </w:r>
      <w:r w:rsidR="00307B02" w:rsidRPr="00896519">
        <w:rPr>
          <w:rFonts w:ascii="Times New Roman" w:hAnsi="Times New Roman" w:cs="Times New Roman"/>
          <w:sz w:val="28"/>
          <w:szCs w:val="28"/>
        </w:rPr>
        <w:t>of the external borders.</w:t>
      </w:r>
      <w:r w:rsidR="009C4D1D" w:rsidRPr="00896519">
        <w:rPr>
          <w:rFonts w:ascii="Times New Roman" w:hAnsi="Times New Roman" w:cs="Times New Roman"/>
          <w:sz w:val="28"/>
          <w:szCs w:val="28"/>
        </w:rPr>
        <w:t xml:space="preserve"> The tray should not be moved while the material is </w:t>
      </w:r>
      <w:r w:rsidR="0076774A">
        <w:rPr>
          <w:rFonts w:ascii="Times New Roman" w:hAnsi="Times New Roman" w:cs="Times New Roman"/>
          <w:sz w:val="28"/>
          <w:szCs w:val="28"/>
        </w:rPr>
        <w:t>set</w:t>
      </w:r>
      <w:r w:rsidR="009C4D1D" w:rsidRPr="00896519">
        <w:rPr>
          <w:rFonts w:ascii="Times New Roman" w:hAnsi="Times New Roman" w:cs="Times New Roman"/>
          <w:sz w:val="28"/>
          <w:szCs w:val="28"/>
        </w:rPr>
        <w:t>.</w:t>
      </w:r>
      <w:r w:rsidR="005B0DF4" w:rsidRPr="00896519">
        <w:rPr>
          <w:rFonts w:ascii="Times New Roman" w:hAnsi="Times New Roman" w:cs="Times New Roman"/>
          <w:sz w:val="28"/>
          <w:szCs w:val="28"/>
        </w:rPr>
        <w:t xml:space="preserve"> </w:t>
      </w:r>
      <w:r w:rsidR="00DB025D" w:rsidRPr="00896519">
        <w:rPr>
          <w:rFonts w:ascii="Times New Roman" w:hAnsi="Times New Roman" w:cs="Times New Roman"/>
          <w:sz w:val="28"/>
          <w:szCs w:val="28"/>
        </w:rPr>
        <w:t xml:space="preserve">After the final set is over, </w:t>
      </w:r>
      <w:r w:rsidR="0076774A">
        <w:rPr>
          <w:rFonts w:ascii="Times New Roman" w:hAnsi="Times New Roman" w:cs="Times New Roman"/>
          <w:sz w:val="28"/>
          <w:szCs w:val="28"/>
        </w:rPr>
        <w:t xml:space="preserve">the </w:t>
      </w:r>
      <w:r w:rsidR="00DB025D" w:rsidRPr="00896519">
        <w:rPr>
          <w:rFonts w:ascii="Times New Roman" w:hAnsi="Times New Roman" w:cs="Times New Roman"/>
          <w:sz w:val="28"/>
          <w:szCs w:val="28"/>
        </w:rPr>
        <w:t>tray is removed</w:t>
      </w:r>
      <w:r w:rsidR="00BD1BC5" w:rsidRPr="00896519">
        <w:rPr>
          <w:rFonts w:ascii="Times New Roman" w:hAnsi="Times New Roman" w:cs="Times New Roman"/>
          <w:sz w:val="28"/>
          <w:szCs w:val="28"/>
        </w:rPr>
        <w:t xml:space="preserve"> and the impression is rinsed with water, and dried with compressed air</w:t>
      </w:r>
      <w:r w:rsidR="00281F33">
        <w:rPr>
          <w:rFonts w:ascii="Times New Roman" w:hAnsi="Times New Roman" w:cs="Times New Roman"/>
          <w:sz w:val="28"/>
          <w:szCs w:val="28"/>
        </w:rPr>
        <w:t xml:space="preserve"> </w:t>
      </w:r>
      <w:r w:rsidR="00B82975" w:rsidRPr="00896519">
        <w:rPr>
          <w:rFonts w:ascii="Times New Roman" w:hAnsi="Times New Roman" w:cs="Times New Roman"/>
          <w:b/>
          <w:bCs/>
          <w:sz w:val="28"/>
          <w:szCs w:val="28"/>
        </w:rPr>
        <w:t xml:space="preserve">(Annamma </w:t>
      </w:r>
      <w:r w:rsidR="00FB2D7E" w:rsidRPr="00896519">
        <w:rPr>
          <w:rFonts w:ascii="Times New Roman" w:hAnsi="Times New Roman" w:cs="Times New Roman"/>
          <w:b/>
          <w:bCs/>
          <w:sz w:val="28"/>
          <w:szCs w:val="28"/>
        </w:rPr>
        <w:t>,</w:t>
      </w:r>
      <w:r w:rsidR="00B82975" w:rsidRPr="00896519">
        <w:rPr>
          <w:rFonts w:ascii="Times New Roman" w:hAnsi="Times New Roman" w:cs="Times New Roman"/>
          <w:b/>
          <w:bCs/>
          <w:sz w:val="28"/>
          <w:szCs w:val="28"/>
        </w:rPr>
        <w:t xml:space="preserve"> 2006)</w:t>
      </w:r>
      <w:r w:rsidR="00281F33">
        <w:rPr>
          <w:rFonts w:ascii="Times New Roman" w:hAnsi="Times New Roman" w:cs="Times New Roman"/>
          <w:b/>
          <w:bCs/>
          <w:sz w:val="28"/>
          <w:szCs w:val="28"/>
        </w:rPr>
        <w:t>.</w:t>
      </w:r>
    </w:p>
    <w:p w:rsidR="00410AC8" w:rsidRPr="00711F60" w:rsidRDefault="008F6247" w:rsidP="003D1429">
      <w:pPr>
        <w:spacing w:line="360" w:lineRule="auto"/>
        <w:jc w:val="both"/>
        <w:rPr>
          <w:rFonts w:ascii="Times New Roman" w:hAnsi="Times New Roman" w:cs="Times New Roman"/>
          <w:sz w:val="28"/>
          <w:szCs w:val="28"/>
          <w:rtl/>
        </w:rPr>
      </w:pPr>
      <w:r>
        <w:rPr>
          <w:rFonts w:ascii="Times New Roman" w:hAnsi="Times New Roman" w:cs="Times New Roman"/>
          <w:b/>
          <w:bCs/>
          <w:sz w:val="32"/>
          <w:szCs w:val="32"/>
        </w:rPr>
        <w:t>2</w:t>
      </w:r>
      <w:r w:rsidR="00711F60">
        <w:rPr>
          <w:rFonts w:ascii="Times New Roman" w:hAnsi="Times New Roman" w:cs="Times New Roman"/>
          <w:b/>
          <w:bCs/>
          <w:sz w:val="32"/>
          <w:szCs w:val="32"/>
        </w:rPr>
        <w:t>.</w:t>
      </w:r>
      <w:r w:rsidR="00A07ADD">
        <w:rPr>
          <w:rFonts w:ascii="Times New Roman" w:hAnsi="Times New Roman" w:cs="Times New Roman" w:hint="cs"/>
          <w:b/>
          <w:bCs/>
          <w:sz w:val="32"/>
          <w:szCs w:val="32"/>
        </w:rPr>
        <w:t>2</w:t>
      </w:r>
      <w:r w:rsidR="00711F60">
        <w:rPr>
          <w:rFonts w:ascii="Times New Roman" w:hAnsi="Times New Roman" w:cs="Times New Roman"/>
          <w:b/>
          <w:bCs/>
          <w:sz w:val="32"/>
          <w:szCs w:val="32"/>
        </w:rPr>
        <w:t xml:space="preserve">.1.2 </w:t>
      </w:r>
      <w:r w:rsidR="00410AC8" w:rsidRPr="00896519">
        <w:rPr>
          <w:rFonts w:ascii="Times New Roman" w:hAnsi="Times New Roman" w:cs="Times New Roman"/>
          <w:b/>
          <w:bCs/>
          <w:sz w:val="32"/>
          <w:szCs w:val="32"/>
        </w:rPr>
        <w:t xml:space="preserve">Two </w:t>
      </w:r>
      <w:r w:rsidR="00D621E7" w:rsidRPr="00896519">
        <w:rPr>
          <w:rFonts w:ascii="Times New Roman" w:hAnsi="Times New Roman" w:cs="Times New Roman"/>
          <w:b/>
          <w:bCs/>
          <w:sz w:val="32"/>
          <w:szCs w:val="32"/>
        </w:rPr>
        <w:t>Step</w:t>
      </w:r>
      <w:r w:rsidR="00410AC8" w:rsidRPr="00896519">
        <w:rPr>
          <w:rFonts w:ascii="Times New Roman" w:hAnsi="Times New Roman" w:cs="Times New Roman"/>
          <w:b/>
          <w:bCs/>
          <w:sz w:val="32"/>
          <w:szCs w:val="32"/>
        </w:rPr>
        <w:t xml:space="preserve"> Impression Technique </w:t>
      </w:r>
    </w:p>
    <w:p w:rsidR="00E81F59" w:rsidRDefault="0076774A" w:rsidP="00E81F5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AD633C">
        <w:rPr>
          <w:rFonts w:ascii="Times New Roman" w:hAnsi="Times New Roman" w:cs="Times New Roman" w:hint="cs"/>
          <w:sz w:val="28"/>
          <w:szCs w:val="28"/>
        </w:rPr>
        <w:t xml:space="preserve">     </w:t>
      </w:r>
      <w:r>
        <w:rPr>
          <w:rFonts w:ascii="Times New Roman" w:hAnsi="Times New Roman" w:cs="Times New Roman"/>
          <w:sz w:val="28"/>
          <w:szCs w:val="28"/>
        </w:rPr>
        <w:t>Two-step</w:t>
      </w:r>
      <w:r w:rsidR="00B403C8" w:rsidRPr="00896519">
        <w:rPr>
          <w:rFonts w:ascii="Times New Roman" w:hAnsi="Times New Roman" w:cs="Times New Roman"/>
          <w:sz w:val="28"/>
          <w:szCs w:val="28"/>
        </w:rPr>
        <w:t xml:space="preserve">, putty-wash technique In principle, the </w:t>
      </w:r>
      <w:r>
        <w:rPr>
          <w:rFonts w:ascii="Times New Roman" w:hAnsi="Times New Roman" w:cs="Times New Roman"/>
          <w:sz w:val="28"/>
          <w:szCs w:val="28"/>
        </w:rPr>
        <w:t>technique</w:t>
      </w:r>
      <w:r w:rsidR="00B403C8" w:rsidRPr="00896519">
        <w:rPr>
          <w:rFonts w:ascii="Times New Roman" w:hAnsi="Times New Roman" w:cs="Times New Roman"/>
          <w:sz w:val="28"/>
          <w:szCs w:val="28"/>
        </w:rPr>
        <w:t xml:space="preserve"> consists in taking two consecutive impressions of the same arch. The first impression is produced using</w:t>
      </w:r>
      <w:r>
        <w:rPr>
          <w:rFonts w:ascii="Times New Roman" w:hAnsi="Times New Roman" w:cs="Times New Roman"/>
          <w:sz w:val="28"/>
          <w:szCs w:val="28"/>
        </w:rPr>
        <w:t xml:space="preserve"> </w:t>
      </w:r>
      <w:r w:rsidR="00B403C8" w:rsidRPr="00896519">
        <w:rPr>
          <w:rFonts w:ascii="Times New Roman" w:hAnsi="Times New Roman" w:cs="Times New Roman"/>
          <w:sz w:val="28"/>
          <w:szCs w:val="28"/>
        </w:rPr>
        <w:t xml:space="preserve">a putty material. For the second impression, </w:t>
      </w:r>
      <w:r>
        <w:rPr>
          <w:rFonts w:ascii="Times New Roman" w:hAnsi="Times New Roman" w:cs="Times New Roman"/>
          <w:sz w:val="28"/>
          <w:szCs w:val="28"/>
        </w:rPr>
        <w:t>light-flowing</w:t>
      </w:r>
      <w:r w:rsidR="00B403C8" w:rsidRPr="00896519">
        <w:rPr>
          <w:rFonts w:ascii="Times New Roman" w:hAnsi="Times New Roman" w:cs="Times New Roman"/>
          <w:sz w:val="28"/>
          <w:szCs w:val="28"/>
        </w:rPr>
        <w:t xml:space="preserve"> material is syringed onto the preparations and</w:t>
      </w:r>
      <w:r>
        <w:rPr>
          <w:rFonts w:ascii="Times New Roman" w:hAnsi="Times New Roman" w:cs="Times New Roman"/>
          <w:sz w:val="28"/>
          <w:szCs w:val="28"/>
        </w:rPr>
        <w:t xml:space="preserve"> </w:t>
      </w:r>
      <w:r w:rsidR="00B403C8" w:rsidRPr="00896519">
        <w:rPr>
          <w:rFonts w:ascii="Times New Roman" w:hAnsi="Times New Roman" w:cs="Times New Roman"/>
          <w:sz w:val="28"/>
          <w:szCs w:val="28"/>
        </w:rPr>
        <w:t>coated into the putty impression. This assembly is then</w:t>
      </w:r>
      <w:r w:rsidR="00584681">
        <w:rPr>
          <w:rFonts w:ascii="Times New Roman" w:hAnsi="Times New Roman" w:cs="Times New Roman"/>
          <w:sz w:val="28"/>
          <w:szCs w:val="28"/>
        </w:rPr>
        <w:t xml:space="preserve"> </w:t>
      </w:r>
      <w:r w:rsidR="00B403C8" w:rsidRPr="00896519">
        <w:rPr>
          <w:rFonts w:ascii="Times New Roman" w:hAnsi="Times New Roman" w:cs="Times New Roman"/>
          <w:sz w:val="28"/>
          <w:szCs w:val="28"/>
        </w:rPr>
        <w:t>seated onto the arch again. Due to the excess of fluid  impression paste, the material escapes from underneath the putty – hence the term wash (i.e., it is “washed  away”). To provide room for the fluid material, the putty i</w:t>
      </w:r>
      <w:r w:rsidR="004202F7" w:rsidRPr="00896519">
        <w:rPr>
          <w:rFonts w:ascii="Times New Roman" w:hAnsi="Times New Roman" w:cs="Times New Roman"/>
          <w:sz w:val="28"/>
          <w:szCs w:val="28"/>
        </w:rPr>
        <w:t>m</w:t>
      </w:r>
      <w:r w:rsidR="00B403C8" w:rsidRPr="00896519">
        <w:rPr>
          <w:rFonts w:ascii="Times New Roman" w:hAnsi="Times New Roman" w:cs="Times New Roman"/>
          <w:sz w:val="28"/>
          <w:szCs w:val="28"/>
        </w:rPr>
        <w:t>pression must be seated after the teeth have been covered with a spacer (usually a sheet of polyethylene)</w:t>
      </w:r>
      <w:r w:rsidR="00E81F59">
        <w:rPr>
          <w:rFonts w:ascii="Times New Roman" w:hAnsi="Times New Roman" w:cs="Times New Roman"/>
          <w:sz w:val="28"/>
          <w:szCs w:val="28"/>
        </w:rPr>
        <w:t xml:space="preserve"> </w:t>
      </w:r>
      <w:r w:rsidR="00AE5BAE" w:rsidRPr="00896519">
        <w:rPr>
          <w:rFonts w:ascii="Times New Roman" w:hAnsi="Times New Roman" w:cs="Times New Roman"/>
          <w:b/>
          <w:bCs/>
          <w:sz w:val="28"/>
          <w:szCs w:val="28"/>
        </w:rPr>
        <w:t>(</w:t>
      </w:r>
      <w:r w:rsidR="00AE5BAE" w:rsidRPr="00607FDD">
        <w:rPr>
          <w:rFonts w:ascii="Times New Roman" w:hAnsi="Times New Roman" w:cs="Times New Roman"/>
          <w:b/>
          <w:bCs/>
          <w:sz w:val="28"/>
          <w:szCs w:val="28"/>
        </w:rPr>
        <w:t>Wang et al.,  1995</w:t>
      </w:r>
      <w:r w:rsidR="00AE5BAE" w:rsidRPr="00896519">
        <w:rPr>
          <w:rFonts w:ascii="Times New Roman" w:hAnsi="Times New Roman" w:cs="Times New Roman"/>
          <w:b/>
          <w:bCs/>
          <w:sz w:val="28"/>
          <w:szCs w:val="28"/>
        </w:rPr>
        <w:t>)</w:t>
      </w:r>
      <w:r w:rsidR="00AE5BAE">
        <w:rPr>
          <w:rFonts w:ascii="Times New Roman" w:hAnsi="Times New Roman" w:cs="Times New Roman"/>
          <w:b/>
          <w:bCs/>
          <w:sz w:val="28"/>
          <w:szCs w:val="28"/>
        </w:rPr>
        <w:t xml:space="preserve">. </w:t>
      </w:r>
    </w:p>
    <w:p w:rsidR="005D2FA8" w:rsidRPr="00E81F59" w:rsidRDefault="00BE2005" w:rsidP="00E81F59">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B403C8" w:rsidRPr="00896519">
        <w:rPr>
          <w:rFonts w:ascii="Times New Roman" w:hAnsi="Times New Roman" w:cs="Times New Roman"/>
          <w:sz w:val="28"/>
          <w:szCs w:val="28"/>
        </w:rPr>
        <w:t>Technically though, the sheet is not placed on the teeth but  on the surface of the impression-filled tray. Both the tray material and the spacer are then seated onto the dental  arch. After setting, the spacer is removed from the putty  and the putty-tray assembly is ready for the wash impre</w:t>
      </w:r>
      <w:r w:rsidR="004202F7" w:rsidRPr="00896519">
        <w:rPr>
          <w:rFonts w:ascii="Times New Roman" w:hAnsi="Times New Roman" w:cs="Times New Roman"/>
          <w:sz w:val="28"/>
          <w:szCs w:val="28"/>
        </w:rPr>
        <w:t>s</w:t>
      </w:r>
      <w:r w:rsidR="00B403C8" w:rsidRPr="00896519">
        <w:rPr>
          <w:rFonts w:ascii="Times New Roman" w:hAnsi="Times New Roman" w:cs="Times New Roman"/>
          <w:sz w:val="28"/>
          <w:szCs w:val="28"/>
        </w:rPr>
        <w:t xml:space="preserve">sion </w:t>
      </w:r>
      <w:r w:rsidR="005D2FA8" w:rsidRPr="00896519">
        <w:rPr>
          <w:rFonts w:ascii="Times New Roman" w:hAnsi="Times New Roman" w:cs="Times New Roman"/>
          <w:b/>
          <w:bCs/>
          <w:sz w:val="28"/>
          <w:szCs w:val="28"/>
        </w:rPr>
        <w:t>(Wiskott , 2011)</w:t>
      </w:r>
      <w:r w:rsidR="00281F33">
        <w:rPr>
          <w:rFonts w:ascii="Times New Roman" w:hAnsi="Times New Roman" w:cs="Times New Roman"/>
          <w:b/>
          <w:bCs/>
          <w:sz w:val="28"/>
          <w:szCs w:val="28"/>
        </w:rPr>
        <w:t xml:space="preserve">. </w:t>
      </w:r>
    </w:p>
    <w:p w:rsidR="003D5D8C" w:rsidRDefault="00BE2005" w:rsidP="00CB3D07">
      <w:pPr>
        <w:spacing w:line="360" w:lineRule="auto"/>
        <w:jc w:val="both"/>
        <w:rPr>
          <w:rFonts w:ascii="Times New Roman" w:hAnsi="Times New Roman" w:cs="Times New Roman"/>
          <w:b/>
          <w:bCs/>
          <w:sz w:val="28"/>
          <w:szCs w:val="28"/>
        </w:rPr>
      </w:pPr>
      <w:r>
        <w:rPr>
          <w:rFonts w:ascii="Times New Roman" w:hAnsi="Times New Roman" w:cs="Times New Roman" w:hint="cs"/>
          <w:sz w:val="28"/>
          <w:szCs w:val="28"/>
        </w:rPr>
        <w:t xml:space="preserve">     </w:t>
      </w:r>
      <w:r w:rsidR="00B403C8" w:rsidRPr="00896519">
        <w:rPr>
          <w:rFonts w:ascii="Times New Roman" w:hAnsi="Times New Roman" w:cs="Times New Roman"/>
          <w:sz w:val="28"/>
          <w:szCs w:val="28"/>
        </w:rPr>
        <w:t xml:space="preserve">The proponents of this technique emphasize its in- creased accuracy since the thickness of setting material  is reduced. While this argument is mainly theoretical, the  putty-wash technique presents an advantage regarding  applicability. Indeed, the technique can be performed by one clinician and a single assistant or even, with </w:t>
      </w:r>
      <w:r w:rsidR="00B403C8" w:rsidRPr="00896519">
        <w:rPr>
          <w:rFonts w:ascii="Times New Roman" w:hAnsi="Times New Roman" w:cs="Times New Roman"/>
          <w:sz w:val="28"/>
          <w:szCs w:val="28"/>
        </w:rPr>
        <w:lastRenderedPageBreak/>
        <w:t>some  training, by one dentist working alone. On the downside,  the technique requires that the initial tray positioning be</w:t>
      </w:r>
      <w:r w:rsidR="008C74ED" w:rsidRPr="00896519">
        <w:rPr>
          <w:rFonts w:ascii="Times New Roman" w:hAnsi="Times New Roman" w:cs="Times New Roman"/>
          <w:sz w:val="28"/>
          <w:szCs w:val="28"/>
        </w:rPr>
        <w:t xml:space="preserve"> </w:t>
      </w:r>
      <w:r w:rsidR="00B403C8" w:rsidRPr="00896519">
        <w:rPr>
          <w:rFonts w:ascii="Times New Roman" w:hAnsi="Times New Roman" w:cs="Times New Roman"/>
          <w:sz w:val="28"/>
          <w:szCs w:val="28"/>
        </w:rPr>
        <w:t>accurately duplicated during the second impression to  avoid local zones of compression (and subsequent distortion) of the putty</w:t>
      </w:r>
      <w:r w:rsidR="005D2FA8" w:rsidRPr="00896519">
        <w:rPr>
          <w:rFonts w:ascii="Times New Roman" w:hAnsi="Times New Roman" w:cs="Times New Roman"/>
          <w:sz w:val="28"/>
          <w:szCs w:val="28"/>
        </w:rPr>
        <w:t xml:space="preserve"> material</w:t>
      </w:r>
      <w:r w:rsidR="00A415D9">
        <w:rPr>
          <w:rFonts w:ascii="Times New Roman" w:hAnsi="Times New Roman" w:cs="Times New Roman"/>
          <w:sz w:val="28"/>
          <w:szCs w:val="28"/>
        </w:rPr>
        <w:t xml:space="preserve"> (</w:t>
      </w:r>
      <w:r w:rsidR="007F0BEB" w:rsidRPr="00896519">
        <w:rPr>
          <w:rFonts w:ascii="Times New Roman" w:hAnsi="Times New Roman" w:cs="Times New Roman"/>
          <w:b/>
          <w:bCs/>
          <w:sz w:val="28"/>
          <w:szCs w:val="28"/>
        </w:rPr>
        <w:t>Wiskott</w:t>
      </w:r>
      <w:r w:rsidR="00526E71" w:rsidRPr="00896519">
        <w:rPr>
          <w:rFonts w:ascii="Times New Roman" w:hAnsi="Times New Roman" w:cs="Times New Roman"/>
          <w:b/>
          <w:bCs/>
          <w:sz w:val="28"/>
          <w:szCs w:val="28"/>
        </w:rPr>
        <w:t xml:space="preserve"> </w:t>
      </w:r>
      <w:r w:rsidR="00FB2D7E" w:rsidRPr="00896519">
        <w:rPr>
          <w:rFonts w:ascii="Times New Roman" w:hAnsi="Times New Roman" w:cs="Times New Roman"/>
          <w:b/>
          <w:bCs/>
          <w:sz w:val="28"/>
          <w:szCs w:val="28"/>
        </w:rPr>
        <w:t xml:space="preserve">, </w:t>
      </w:r>
      <w:r w:rsidR="004A7D3E" w:rsidRPr="00896519">
        <w:rPr>
          <w:rFonts w:ascii="Times New Roman" w:hAnsi="Times New Roman" w:cs="Times New Roman"/>
          <w:b/>
          <w:bCs/>
          <w:sz w:val="28"/>
          <w:szCs w:val="28"/>
        </w:rPr>
        <w:t>2011)</w:t>
      </w:r>
      <w:r w:rsidR="00A415D9">
        <w:rPr>
          <w:rFonts w:ascii="Times New Roman" w:hAnsi="Times New Roman" w:cs="Times New Roman"/>
          <w:b/>
          <w:bCs/>
          <w:sz w:val="28"/>
          <w:szCs w:val="28"/>
        </w:rPr>
        <w:t>.</w:t>
      </w:r>
    </w:p>
    <w:p w:rsidR="00796D8E" w:rsidRPr="003D5D8C" w:rsidRDefault="008F6247" w:rsidP="003D142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1A2E96">
        <w:rPr>
          <w:rFonts w:ascii="Times New Roman" w:hAnsi="Times New Roman" w:cs="Times New Roman" w:hint="cs"/>
          <w:b/>
          <w:bCs/>
          <w:sz w:val="28"/>
          <w:szCs w:val="28"/>
        </w:rPr>
        <w:t>.2</w:t>
      </w:r>
      <w:r w:rsidR="003D5D8C">
        <w:rPr>
          <w:rFonts w:ascii="Times New Roman" w:hAnsi="Times New Roman" w:cs="Times New Roman"/>
          <w:b/>
          <w:bCs/>
          <w:sz w:val="28"/>
          <w:szCs w:val="28"/>
        </w:rPr>
        <w:t xml:space="preserve">.1.3. </w:t>
      </w:r>
      <w:r w:rsidR="00796D8E" w:rsidRPr="003D5D8C">
        <w:rPr>
          <w:rFonts w:ascii="Times New Roman" w:hAnsi="Times New Roman" w:cs="Times New Roman"/>
          <w:b/>
          <w:bCs/>
          <w:sz w:val="32"/>
          <w:szCs w:val="32"/>
        </w:rPr>
        <w:t>C</w:t>
      </w:r>
      <w:r w:rsidR="007A685A" w:rsidRPr="003D5D8C">
        <w:rPr>
          <w:rFonts w:ascii="Times New Roman" w:hAnsi="Times New Roman" w:cs="Times New Roman"/>
          <w:b/>
          <w:bCs/>
          <w:sz w:val="32"/>
          <w:szCs w:val="32"/>
        </w:rPr>
        <w:t xml:space="preserve">ustom </w:t>
      </w:r>
      <w:r w:rsidR="00796D8E" w:rsidRPr="003D5D8C">
        <w:rPr>
          <w:rFonts w:ascii="Times New Roman" w:hAnsi="Times New Roman" w:cs="Times New Roman"/>
          <w:b/>
          <w:bCs/>
          <w:sz w:val="32"/>
          <w:szCs w:val="32"/>
        </w:rPr>
        <w:t xml:space="preserve"> </w:t>
      </w:r>
      <w:r w:rsidR="007A685A" w:rsidRPr="003D5D8C">
        <w:rPr>
          <w:rFonts w:ascii="Times New Roman" w:hAnsi="Times New Roman" w:cs="Times New Roman"/>
          <w:b/>
          <w:bCs/>
          <w:sz w:val="32"/>
          <w:szCs w:val="32"/>
        </w:rPr>
        <w:t xml:space="preserve">Tray </w:t>
      </w:r>
      <w:r w:rsidR="00137900" w:rsidRPr="003D5D8C">
        <w:rPr>
          <w:rFonts w:ascii="Times New Roman" w:hAnsi="Times New Roman" w:cs="Times New Roman"/>
          <w:b/>
          <w:bCs/>
          <w:sz w:val="32"/>
          <w:szCs w:val="32"/>
        </w:rPr>
        <w:t xml:space="preserve">Fabrication </w:t>
      </w:r>
    </w:p>
    <w:p w:rsidR="00051DA7" w:rsidRPr="00896519" w:rsidRDefault="00AD633C" w:rsidP="003D1429">
      <w:pPr>
        <w:spacing w:line="360" w:lineRule="auto"/>
        <w:jc w:val="both"/>
        <w:rPr>
          <w:rFonts w:ascii="Times New Roman" w:hAnsi="Times New Roman" w:cs="Times New Roman"/>
          <w:b/>
          <w:bCs/>
          <w:sz w:val="28"/>
          <w:szCs w:val="28"/>
          <w:rtl/>
        </w:rPr>
      </w:pPr>
      <w:r>
        <w:rPr>
          <w:rFonts w:ascii="Times New Roman" w:hAnsi="Times New Roman" w:cs="Times New Roman" w:hint="cs"/>
          <w:sz w:val="28"/>
          <w:szCs w:val="28"/>
        </w:rPr>
        <w:t xml:space="preserve">     </w:t>
      </w:r>
      <w:r w:rsidR="00796D8E" w:rsidRPr="00896519">
        <w:rPr>
          <w:rFonts w:ascii="Times New Roman" w:hAnsi="Times New Roman" w:cs="Times New Roman"/>
          <w:sz w:val="28"/>
          <w:szCs w:val="28"/>
        </w:rPr>
        <w:t>The tray is constructed of autopolymerizing tray resin</w:t>
      </w:r>
      <w:r w:rsidR="00D32DEA"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adapted to a cast of the patient’s teeth. A spacer of two sheets of base plate wax (2 mm) is first adapted to the cast. The wax spacer provides the necessary space within the tray being formed to allow the optimum thickness of impression material during the subsequent impression procedure. To assure bonding of the impression mixture to the tray, the inner surface and periphery of the tray are coated with a suitable adhesive</w:t>
      </w:r>
      <w:r w:rsidR="00A415D9">
        <w:rPr>
          <w:rFonts w:ascii="Times New Roman" w:hAnsi="Times New Roman" w:cs="Times New Roman"/>
          <w:sz w:val="28"/>
          <w:szCs w:val="28"/>
        </w:rPr>
        <w:t xml:space="preserve"> </w:t>
      </w:r>
      <w:r w:rsidR="00051DA7" w:rsidRPr="00896519">
        <w:rPr>
          <w:rFonts w:ascii="Times New Roman" w:hAnsi="Times New Roman" w:cs="Times New Roman"/>
          <w:b/>
          <w:bCs/>
          <w:sz w:val="28"/>
          <w:szCs w:val="28"/>
        </w:rPr>
        <w:t>(Rhoads et al., 1986)</w:t>
      </w:r>
      <w:r w:rsidR="00A415D9">
        <w:rPr>
          <w:rFonts w:ascii="Times New Roman" w:hAnsi="Times New Roman" w:cs="Times New Roman"/>
          <w:b/>
          <w:bCs/>
          <w:sz w:val="28"/>
          <w:szCs w:val="28"/>
        </w:rPr>
        <w:t xml:space="preserve">. </w:t>
      </w:r>
    </w:p>
    <w:p w:rsidR="004E0F16" w:rsidRPr="00896519" w:rsidRDefault="00BE2005" w:rsidP="003D1429">
      <w:pPr>
        <w:spacing w:line="360" w:lineRule="auto"/>
        <w:jc w:val="both"/>
        <w:rPr>
          <w:rFonts w:ascii="Times New Roman" w:hAnsi="Times New Roman" w:cs="Times New Roman"/>
          <w:b/>
          <w:bCs/>
          <w:sz w:val="28"/>
          <w:szCs w:val="28"/>
          <w:rtl/>
        </w:rPr>
      </w:pPr>
      <w:r>
        <w:rPr>
          <w:rFonts w:ascii="Times New Roman" w:hAnsi="Times New Roman" w:cs="Times New Roman" w:hint="cs"/>
          <w:sz w:val="28"/>
          <w:szCs w:val="28"/>
        </w:rPr>
        <w:t xml:space="preserve">     </w:t>
      </w:r>
      <w:r w:rsidR="00893071" w:rsidRPr="00896519">
        <w:rPr>
          <w:rFonts w:ascii="Times New Roman" w:hAnsi="Times New Roman" w:cs="Times New Roman"/>
          <w:sz w:val="28"/>
          <w:szCs w:val="28"/>
        </w:rPr>
        <w:t xml:space="preserve">Proper proportions of the impression material are placed upon a mixing pad and mixed to a uniform consistency which exhibits </w:t>
      </w:r>
      <w:r w:rsidR="0019027E" w:rsidRPr="00896519">
        <w:rPr>
          <w:rFonts w:ascii="Times New Roman" w:hAnsi="Times New Roman" w:cs="Times New Roman"/>
          <w:sz w:val="28"/>
          <w:szCs w:val="28"/>
        </w:rPr>
        <w:t>no</w:t>
      </w:r>
      <w:r w:rsidR="00893071" w:rsidRPr="00896519">
        <w:rPr>
          <w:rFonts w:ascii="Times New Roman" w:hAnsi="Times New Roman" w:cs="Times New Roman"/>
          <w:sz w:val="28"/>
          <w:szCs w:val="28"/>
        </w:rPr>
        <w:t xml:space="preserve"> streaking of the different colored constituents</w:t>
      </w:r>
      <w:r w:rsidR="0019027E" w:rsidRPr="00896519">
        <w:rPr>
          <w:rFonts w:ascii="Times New Roman" w:hAnsi="Times New Roman" w:cs="Times New Roman"/>
          <w:sz w:val="28"/>
          <w:szCs w:val="28"/>
        </w:rPr>
        <w:t>.</w:t>
      </w:r>
      <w:r w:rsidR="00893071" w:rsidRPr="00896519">
        <w:rPr>
          <w:rFonts w:ascii="Times New Roman" w:hAnsi="Times New Roman" w:cs="Times New Roman"/>
          <w:sz w:val="28"/>
          <w:szCs w:val="28"/>
        </w:rPr>
        <w:t xml:space="preserve"> The mixed material is carefully inserted into the tray,</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avoiding entrapment of air masses within the viscous</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material . The remaining material is carefully</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loaded into the injection syringe</w:t>
      </w:r>
      <w:r w:rsidR="00A415D9">
        <w:rPr>
          <w:rFonts w:ascii="Times New Roman" w:hAnsi="Times New Roman" w:cs="Times New Roman"/>
          <w:sz w:val="28"/>
          <w:szCs w:val="28"/>
        </w:rPr>
        <w:t xml:space="preserve"> </w:t>
      </w:r>
      <w:r w:rsidR="004E0F16" w:rsidRPr="00896519">
        <w:rPr>
          <w:rFonts w:ascii="Times New Roman" w:hAnsi="Times New Roman" w:cs="Times New Roman"/>
          <w:b/>
          <w:bCs/>
          <w:sz w:val="28"/>
          <w:szCs w:val="28"/>
        </w:rPr>
        <w:t>(Rhoads et al., 1986)</w:t>
      </w:r>
      <w:r w:rsidR="00A415D9">
        <w:rPr>
          <w:rFonts w:ascii="Times New Roman" w:hAnsi="Times New Roman" w:cs="Times New Roman"/>
          <w:b/>
          <w:bCs/>
          <w:sz w:val="28"/>
          <w:szCs w:val="28"/>
        </w:rPr>
        <w:t xml:space="preserve">. </w:t>
      </w:r>
    </w:p>
    <w:p w:rsidR="00F902EF" w:rsidRDefault="00D14FDD" w:rsidP="00D14FDD">
      <w:pPr>
        <w:spacing w:line="360" w:lineRule="auto"/>
        <w:jc w:val="both"/>
        <w:rPr>
          <w:rFonts w:ascii="Times New Roman" w:hAnsi="Times New Roman" w:cs="Times New Roman"/>
          <w:b/>
          <w:bCs/>
          <w:sz w:val="28"/>
          <w:szCs w:val="28"/>
          <w:rtl/>
        </w:rPr>
      </w:pPr>
      <w:r>
        <w:rPr>
          <w:rFonts w:ascii="Times New Roman" w:hAnsi="Times New Roman" w:cs="Times New Roman" w:hint="cs"/>
          <w:sz w:val="28"/>
          <w:szCs w:val="28"/>
        </w:rPr>
        <w:t xml:space="preserve">     </w:t>
      </w:r>
      <w:r w:rsidR="00893071" w:rsidRPr="00896519">
        <w:rPr>
          <w:rFonts w:ascii="Times New Roman" w:hAnsi="Times New Roman" w:cs="Times New Roman"/>
          <w:sz w:val="28"/>
          <w:szCs w:val="28"/>
        </w:rPr>
        <w:t>Impression material</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is carefully placed into the critical areas to avoid entrap-ment of air or other innacuracy associated with the application of the material. The tray is placed over the</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teeth and seated with light uniform pressure to assure</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proper orientation. The tray should he maintained in its</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position with light finger pressure until polymerization</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has occurred. Care should be exercised that movemen</w:t>
      </w:r>
      <w:r w:rsidR="0019027E" w:rsidRPr="00896519">
        <w:rPr>
          <w:rFonts w:ascii="Times New Roman" w:hAnsi="Times New Roman" w:cs="Times New Roman"/>
          <w:sz w:val="28"/>
          <w:szCs w:val="28"/>
        </w:rPr>
        <w:t xml:space="preserve">t </w:t>
      </w:r>
      <w:r w:rsidR="00893071" w:rsidRPr="00896519">
        <w:rPr>
          <w:rFonts w:ascii="Times New Roman" w:hAnsi="Times New Roman" w:cs="Times New Roman"/>
          <w:sz w:val="28"/>
          <w:szCs w:val="28"/>
        </w:rPr>
        <w:t>of the tray does not occur during the setting period.</w:t>
      </w:r>
      <w:r w:rsidR="0019027E" w:rsidRPr="00896519">
        <w:rPr>
          <w:rFonts w:ascii="Times New Roman" w:hAnsi="Times New Roman" w:cs="Times New Roman"/>
          <w:sz w:val="28"/>
          <w:szCs w:val="28"/>
        </w:rPr>
        <w:t xml:space="preserve"> </w:t>
      </w:r>
      <w:r w:rsidR="00893071" w:rsidRPr="00896519">
        <w:rPr>
          <w:rFonts w:ascii="Times New Roman" w:hAnsi="Times New Roman" w:cs="Times New Roman"/>
          <w:sz w:val="28"/>
          <w:szCs w:val="28"/>
        </w:rPr>
        <w:t>After removal of the impression from</w:t>
      </w:r>
      <w:r w:rsidR="00F01D6A">
        <w:rPr>
          <w:rFonts w:ascii="Times New Roman" w:hAnsi="Times New Roman" w:cs="Times New Roman" w:hint="cs"/>
          <w:sz w:val="28"/>
          <w:szCs w:val="28"/>
        </w:rPr>
        <w:t xml:space="preserve"> </w:t>
      </w:r>
      <w:r w:rsidR="00893071" w:rsidRPr="00896519">
        <w:rPr>
          <w:rFonts w:ascii="Times New Roman" w:hAnsi="Times New Roman" w:cs="Times New Roman"/>
          <w:sz w:val="28"/>
          <w:szCs w:val="28"/>
        </w:rPr>
        <w:t>the mouth , the cast material should be introduced</w:t>
      </w:r>
      <w:r w:rsidR="0065086E">
        <w:rPr>
          <w:rFonts w:ascii="Times New Roman" w:hAnsi="Times New Roman" w:cs="Times New Roman"/>
          <w:sz w:val="28"/>
          <w:szCs w:val="28"/>
        </w:rPr>
        <w:t xml:space="preserve"> (</w:t>
      </w:r>
      <w:r w:rsidR="00FE0A28" w:rsidRPr="00896519">
        <w:rPr>
          <w:rFonts w:ascii="Times New Roman" w:hAnsi="Times New Roman" w:cs="Times New Roman"/>
          <w:b/>
          <w:bCs/>
          <w:sz w:val="28"/>
          <w:szCs w:val="28"/>
        </w:rPr>
        <w:t>R</w:t>
      </w:r>
      <w:r w:rsidR="009155EF" w:rsidRPr="00896519">
        <w:rPr>
          <w:rFonts w:ascii="Times New Roman" w:hAnsi="Times New Roman" w:cs="Times New Roman"/>
          <w:b/>
          <w:bCs/>
          <w:sz w:val="28"/>
          <w:szCs w:val="28"/>
        </w:rPr>
        <w:t>hoads et al., 1986)</w:t>
      </w:r>
      <w:r w:rsidR="0065086E">
        <w:rPr>
          <w:rFonts w:ascii="Times New Roman" w:hAnsi="Times New Roman" w:cs="Times New Roman"/>
          <w:b/>
          <w:bCs/>
          <w:sz w:val="28"/>
          <w:szCs w:val="28"/>
        </w:rPr>
        <w:t xml:space="preserve">. </w:t>
      </w:r>
    </w:p>
    <w:p w:rsidR="00A90B6A" w:rsidRPr="00896519" w:rsidRDefault="00F902EF" w:rsidP="00592233">
      <w:pPr>
        <w:spacing w:line="360" w:lineRule="auto"/>
        <w:jc w:val="center"/>
        <w:rPr>
          <w:rFonts w:ascii="Times New Roman" w:hAnsi="Times New Roman" w:cs="Times New Roman"/>
          <w:b/>
          <w:bCs/>
          <w:sz w:val="28"/>
          <w:szCs w:val="28"/>
          <w:rtl/>
        </w:rPr>
      </w:pPr>
      <w:r w:rsidRPr="00896519">
        <w:rPr>
          <w:rFonts w:ascii="Times New Roman" w:hAnsi="Times New Roman" w:cs="Times New Roman"/>
          <w:b/>
          <w:bCs/>
          <w:noProof/>
          <w:sz w:val="28"/>
          <w:szCs w:val="28"/>
          <w:lang w:val="en-US"/>
        </w:rPr>
        <w:lastRenderedPageBreak/>
        <w:drawing>
          <wp:anchor distT="0" distB="0" distL="114300" distR="114300" simplePos="0" relativeHeight="251669504" behindDoc="0" locked="0" layoutInCell="1" allowOverlap="1">
            <wp:simplePos x="0" y="0"/>
            <wp:positionH relativeFrom="column">
              <wp:posOffset>1436370</wp:posOffset>
            </wp:positionH>
            <wp:positionV relativeFrom="paragraph">
              <wp:posOffset>448945</wp:posOffset>
            </wp:positionV>
            <wp:extent cx="2495550" cy="2447925"/>
            <wp:effectExtent l="171450" t="171450" r="381000" b="390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495550" cy="24479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10857" w:rsidRPr="00896519">
        <w:rPr>
          <w:rFonts w:ascii="Times New Roman" w:hAnsi="Times New Roman" w:cs="Times New Roman"/>
          <w:b/>
          <w:bCs/>
          <w:sz w:val="28"/>
          <w:szCs w:val="28"/>
        </w:rPr>
        <w:t>(Fig. 1.</w:t>
      </w:r>
      <w:r w:rsidR="00B650F7">
        <w:rPr>
          <w:rFonts w:ascii="Times New Roman" w:hAnsi="Times New Roman" w:cs="Times New Roman"/>
          <w:b/>
          <w:bCs/>
          <w:sz w:val="28"/>
          <w:szCs w:val="28"/>
        </w:rPr>
        <w:t>3</w:t>
      </w:r>
      <w:r w:rsidR="00810857" w:rsidRPr="00896519">
        <w:rPr>
          <w:rFonts w:ascii="Times New Roman" w:hAnsi="Times New Roman" w:cs="Times New Roman"/>
          <w:b/>
          <w:bCs/>
          <w:sz w:val="28"/>
          <w:szCs w:val="28"/>
        </w:rPr>
        <w:t>) Completed custom tray with relief over preparation area</w:t>
      </w:r>
      <w:r w:rsidR="0065086E">
        <w:rPr>
          <w:rFonts w:ascii="Times New Roman" w:hAnsi="Times New Roman" w:cs="Times New Roman"/>
          <w:b/>
          <w:bCs/>
          <w:sz w:val="28"/>
          <w:szCs w:val="28"/>
        </w:rPr>
        <w:t xml:space="preserve"> </w:t>
      </w:r>
      <w:r w:rsidR="006E636F" w:rsidRPr="00896519">
        <w:rPr>
          <w:rFonts w:ascii="Times New Roman" w:hAnsi="Times New Roman" w:cs="Times New Roman"/>
          <w:b/>
          <w:bCs/>
          <w:sz w:val="28"/>
          <w:szCs w:val="28"/>
        </w:rPr>
        <w:t>(Rhoads et al., 1986)</w:t>
      </w:r>
      <w:r w:rsidR="0065086E">
        <w:rPr>
          <w:rFonts w:ascii="Times New Roman" w:hAnsi="Times New Roman" w:cs="Times New Roman"/>
          <w:b/>
          <w:bCs/>
          <w:sz w:val="28"/>
          <w:szCs w:val="28"/>
        </w:rPr>
        <w:t>.</w:t>
      </w:r>
      <w:r w:rsidR="00A90B6A">
        <w:rPr>
          <w:rFonts w:ascii="Times New Roman" w:hAnsi="Times New Roman" w:cs="Times New Roman" w:hint="cs"/>
          <w:b/>
          <w:bCs/>
          <w:sz w:val="28"/>
          <w:szCs w:val="28"/>
        </w:rPr>
        <w:t xml:space="preserve"> </w:t>
      </w:r>
    </w:p>
    <w:p w:rsidR="00A20B64" w:rsidRPr="00896519" w:rsidRDefault="00A20B64" w:rsidP="00F902EF">
      <w:pPr>
        <w:spacing w:line="360" w:lineRule="auto"/>
        <w:jc w:val="both"/>
        <w:rPr>
          <w:rFonts w:ascii="Times New Roman" w:hAnsi="Times New Roman" w:cs="Times New Roman"/>
          <w:b/>
          <w:bCs/>
          <w:sz w:val="28"/>
          <w:szCs w:val="28"/>
        </w:rPr>
      </w:pPr>
    </w:p>
    <w:p w:rsidR="006E636F" w:rsidRPr="00896519" w:rsidRDefault="006E636F" w:rsidP="00F902EF">
      <w:pPr>
        <w:spacing w:line="360" w:lineRule="auto"/>
        <w:jc w:val="center"/>
        <w:rPr>
          <w:rFonts w:ascii="Times New Roman" w:hAnsi="Times New Roman" w:cs="Times New Roman"/>
          <w:b/>
          <w:bCs/>
          <w:sz w:val="28"/>
          <w:szCs w:val="28"/>
          <w:rtl/>
        </w:rPr>
      </w:pPr>
    </w:p>
    <w:p w:rsidR="00C477D9" w:rsidRPr="00896519" w:rsidRDefault="00F01D6A"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b/>
          <w:bCs/>
          <w:noProof/>
          <w:sz w:val="28"/>
          <w:szCs w:val="28"/>
          <w:lang w:val="en-US"/>
        </w:rPr>
        <w:drawing>
          <wp:anchor distT="0" distB="0" distL="114300" distR="114300" simplePos="0" relativeHeight="251670528" behindDoc="0" locked="0" layoutInCell="1" allowOverlap="1">
            <wp:simplePos x="0" y="0"/>
            <wp:positionH relativeFrom="column">
              <wp:posOffset>1186180</wp:posOffset>
            </wp:positionH>
            <wp:positionV relativeFrom="paragraph">
              <wp:posOffset>195580</wp:posOffset>
            </wp:positionV>
            <wp:extent cx="3233420" cy="1994535"/>
            <wp:effectExtent l="171450" t="171450" r="367030" b="386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233420" cy="19945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92233" w:rsidRPr="00896519" w:rsidRDefault="00FB09B3" w:rsidP="006E2570">
      <w:pPr>
        <w:spacing w:line="360" w:lineRule="auto"/>
        <w:jc w:val="center"/>
        <w:rPr>
          <w:rFonts w:ascii="Times New Roman" w:hAnsi="Times New Roman" w:cs="Times New Roman"/>
          <w:b/>
          <w:bCs/>
          <w:sz w:val="28"/>
          <w:szCs w:val="28"/>
          <w:rtl/>
        </w:rPr>
      </w:pPr>
      <w:r>
        <w:rPr>
          <w:rFonts w:ascii="Times New Roman" w:hAnsi="Times New Roman" w:cs="Times New Roman"/>
          <w:b/>
          <w:bCs/>
          <w:color w:val="000000" w:themeColor="text1"/>
          <w:sz w:val="28"/>
          <w:szCs w:val="28"/>
        </w:rPr>
        <w:t xml:space="preserve">      </w:t>
      </w:r>
      <w:r w:rsidR="00592233" w:rsidRPr="00896519">
        <w:rPr>
          <w:rFonts w:ascii="Times New Roman" w:hAnsi="Times New Roman" w:cs="Times New Roman"/>
          <w:b/>
          <w:bCs/>
          <w:sz w:val="28"/>
          <w:szCs w:val="28"/>
        </w:rPr>
        <w:t>Fig. 1.</w:t>
      </w:r>
      <w:r w:rsidR="00592233">
        <w:rPr>
          <w:rFonts w:ascii="Times New Roman" w:hAnsi="Times New Roman" w:cs="Times New Roman"/>
          <w:b/>
          <w:bCs/>
          <w:sz w:val="28"/>
          <w:szCs w:val="28"/>
        </w:rPr>
        <w:t>4</w:t>
      </w:r>
      <w:r w:rsidR="00592233" w:rsidRPr="00896519">
        <w:rPr>
          <w:rFonts w:ascii="Times New Roman" w:hAnsi="Times New Roman" w:cs="Times New Roman"/>
          <w:b/>
          <w:bCs/>
          <w:sz w:val="28"/>
          <w:szCs w:val="28"/>
        </w:rPr>
        <w:t>) Adhesive placed on tray and extended over borders</w:t>
      </w:r>
      <w:r w:rsidR="00592233">
        <w:rPr>
          <w:rFonts w:ascii="Times New Roman" w:hAnsi="Times New Roman" w:cs="Times New Roman"/>
          <w:b/>
          <w:bCs/>
          <w:sz w:val="28"/>
          <w:szCs w:val="28"/>
        </w:rPr>
        <w:t xml:space="preserve"> </w:t>
      </w:r>
      <w:r w:rsidR="00592233" w:rsidRPr="00896519">
        <w:rPr>
          <w:rFonts w:ascii="Times New Roman" w:hAnsi="Times New Roman" w:cs="Times New Roman"/>
          <w:b/>
          <w:bCs/>
          <w:sz w:val="28"/>
          <w:szCs w:val="28"/>
        </w:rPr>
        <w:t>(Rhoads et al., 1986)</w:t>
      </w:r>
      <w:r w:rsidR="00592233">
        <w:rPr>
          <w:rFonts w:ascii="Times New Roman" w:hAnsi="Times New Roman" w:cs="Times New Roman"/>
          <w:b/>
          <w:bCs/>
          <w:sz w:val="28"/>
          <w:szCs w:val="28"/>
        </w:rPr>
        <w:t>.</w:t>
      </w:r>
    </w:p>
    <w:p w:rsidR="005B5283" w:rsidRDefault="005B5283" w:rsidP="00592233">
      <w:pPr>
        <w:spacing w:line="360" w:lineRule="auto"/>
        <w:rPr>
          <w:rFonts w:ascii="Times New Roman" w:hAnsi="Times New Roman" w:cs="Times New Roman"/>
          <w:b/>
          <w:bCs/>
          <w:sz w:val="28"/>
          <w:szCs w:val="28"/>
          <w:rtl/>
        </w:rPr>
      </w:pPr>
      <w:r w:rsidRPr="00896519">
        <w:rPr>
          <w:rFonts w:ascii="Times New Roman" w:hAnsi="Times New Roman" w:cs="Times New Roman"/>
          <w:b/>
          <w:bCs/>
          <w:noProof/>
          <w:sz w:val="28"/>
          <w:szCs w:val="28"/>
          <w:lang w:val="en-US"/>
        </w:rPr>
        <w:lastRenderedPageBreak/>
        <w:drawing>
          <wp:anchor distT="0" distB="0" distL="114300" distR="114300" simplePos="0" relativeHeight="251671552" behindDoc="0" locked="0" layoutInCell="1" allowOverlap="1">
            <wp:simplePos x="0" y="0"/>
            <wp:positionH relativeFrom="column">
              <wp:posOffset>414020</wp:posOffset>
            </wp:positionH>
            <wp:positionV relativeFrom="paragraph">
              <wp:posOffset>664845</wp:posOffset>
            </wp:positionV>
            <wp:extent cx="2722245" cy="1830705"/>
            <wp:effectExtent l="171450" t="171450" r="382905" b="3600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2722245" cy="18307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A90B6A" w:rsidRPr="00592233" w:rsidRDefault="00592233" w:rsidP="00592233">
      <w:pPr>
        <w:spacing w:line="360" w:lineRule="auto"/>
        <w:rPr>
          <w:rFonts w:ascii="Times New Roman" w:hAnsi="Times New Roman" w:cs="Times New Roman"/>
          <w:b/>
          <w:bCs/>
          <w:sz w:val="28"/>
          <w:szCs w:val="28"/>
        </w:rPr>
      </w:pPr>
      <w:r w:rsidRPr="00896519">
        <w:rPr>
          <w:rFonts w:ascii="Times New Roman" w:hAnsi="Times New Roman" w:cs="Times New Roman"/>
          <w:b/>
          <w:bCs/>
          <w:noProof/>
          <w:sz w:val="28"/>
          <w:szCs w:val="28"/>
          <w:lang w:val="en-US"/>
        </w:rPr>
        <w:drawing>
          <wp:anchor distT="0" distB="0" distL="114300" distR="114300" simplePos="0" relativeHeight="251672576" behindDoc="0" locked="0" layoutInCell="1" allowOverlap="1">
            <wp:simplePos x="0" y="0"/>
            <wp:positionH relativeFrom="column">
              <wp:posOffset>3369945</wp:posOffset>
            </wp:positionH>
            <wp:positionV relativeFrom="paragraph">
              <wp:posOffset>266065</wp:posOffset>
            </wp:positionV>
            <wp:extent cx="2696845" cy="1797685"/>
            <wp:effectExtent l="171450" t="171450" r="370205" b="35496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2696845" cy="1797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hint="cs"/>
          <w:b/>
          <w:bCs/>
          <w:sz w:val="28"/>
          <w:szCs w:val="28"/>
          <w:rtl/>
        </w:rPr>
        <w:t xml:space="preserve">                        </w:t>
      </w:r>
      <w:r w:rsidR="00A90B6A">
        <w:rPr>
          <w:rFonts w:ascii="Times New Roman" w:hAnsi="Times New Roman" w:cs="Times New Roman"/>
          <w:b/>
          <w:bCs/>
          <w:color w:val="000000" w:themeColor="text1"/>
          <w:sz w:val="28"/>
          <w:szCs w:val="28"/>
        </w:rPr>
        <w:t>(A)</w:t>
      </w:r>
      <w:r w:rsidR="00A90B6A" w:rsidRPr="00FB09B3">
        <w:rPr>
          <w:rFonts w:ascii="Times New Roman" w:hAnsi="Times New Roman" w:cs="Times New Roman"/>
          <w:b/>
          <w:bCs/>
          <w:color w:val="000000" w:themeColor="text1"/>
          <w:sz w:val="28"/>
          <w:szCs w:val="28"/>
        </w:rPr>
        <w:t xml:space="preserve">                                                      </w:t>
      </w:r>
      <w:r w:rsidR="00A90B6A">
        <w:rPr>
          <w:rFonts w:ascii="Times New Roman" w:hAnsi="Times New Roman" w:cs="Times New Roman"/>
          <w:b/>
          <w:bCs/>
          <w:color w:val="000000" w:themeColor="text1"/>
          <w:sz w:val="28"/>
          <w:szCs w:val="28"/>
        </w:rPr>
        <w:t xml:space="preserve">                </w:t>
      </w:r>
      <w:r w:rsidR="00A90B6A" w:rsidRPr="00FB09B3">
        <w:rPr>
          <w:rFonts w:ascii="Times New Roman" w:hAnsi="Times New Roman" w:cs="Times New Roman"/>
          <w:b/>
          <w:bCs/>
          <w:color w:val="000000" w:themeColor="text1"/>
          <w:sz w:val="28"/>
          <w:szCs w:val="28"/>
        </w:rPr>
        <w:t xml:space="preserve"> (B)</w:t>
      </w:r>
    </w:p>
    <w:p w:rsidR="00A90B6A" w:rsidRDefault="00A90B6A" w:rsidP="003D1429">
      <w:pPr>
        <w:spacing w:line="360" w:lineRule="auto"/>
        <w:jc w:val="both"/>
        <w:rPr>
          <w:rFonts w:ascii="Times New Roman" w:hAnsi="Times New Roman" w:cs="Times New Roman"/>
          <w:b/>
          <w:bCs/>
          <w:sz w:val="28"/>
          <w:szCs w:val="28"/>
          <w:rtl/>
        </w:rPr>
      </w:pPr>
    </w:p>
    <w:p w:rsidR="005B5283" w:rsidRDefault="00A90B6A" w:rsidP="003D1429">
      <w:pPr>
        <w:spacing w:line="360" w:lineRule="auto"/>
        <w:jc w:val="both"/>
        <w:rPr>
          <w:rFonts w:ascii="Times New Roman" w:hAnsi="Times New Roman" w:cs="Times New Roman"/>
          <w:b/>
          <w:bCs/>
          <w:sz w:val="28"/>
          <w:szCs w:val="28"/>
          <w:rtl/>
        </w:rPr>
      </w:pPr>
      <w:r w:rsidRPr="00896519">
        <w:rPr>
          <w:rFonts w:ascii="Times New Roman" w:hAnsi="Times New Roman" w:cs="Times New Roman"/>
          <w:b/>
          <w:bCs/>
          <w:sz w:val="28"/>
          <w:szCs w:val="28"/>
        </w:rPr>
        <w:t>(Fig. 1.</w:t>
      </w:r>
      <w:r>
        <w:rPr>
          <w:rFonts w:ascii="Times New Roman" w:hAnsi="Times New Roman" w:cs="Times New Roman"/>
          <w:b/>
          <w:bCs/>
          <w:sz w:val="28"/>
          <w:szCs w:val="28"/>
        </w:rPr>
        <w:t>5</w:t>
      </w:r>
      <w:r w:rsidRPr="00896519">
        <w:rPr>
          <w:rFonts w:ascii="Times New Roman" w:hAnsi="Times New Roman" w:cs="Times New Roman"/>
          <w:b/>
          <w:bCs/>
          <w:sz w:val="28"/>
          <w:szCs w:val="28"/>
        </w:rPr>
        <w:t>) (A) Proportions measured out on pad , (B) Mix begun with spreading motion, not whipping (Rhoads et al., 1986</w:t>
      </w:r>
      <w:r>
        <w:rPr>
          <w:rFonts w:ascii="Times New Roman" w:hAnsi="Times New Roman" w:cs="Times New Roman" w:hint="cs"/>
          <w:b/>
          <w:bCs/>
          <w:sz w:val="28"/>
          <w:szCs w:val="28"/>
        </w:rPr>
        <w:t>).</w:t>
      </w:r>
    </w:p>
    <w:p w:rsidR="00F24726" w:rsidRPr="00896519" w:rsidRDefault="00F24726" w:rsidP="005B5283">
      <w:pPr>
        <w:spacing w:line="360" w:lineRule="auto"/>
        <w:jc w:val="both"/>
        <w:rPr>
          <w:rFonts w:ascii="Times New Roman" w:hAnsi="Times New Roman" w:cs="Times New Roman"/>
          <w:b/>
          <w:bCs/>
          <w:sz w:val="28"/>
          <w:szCs w:val="28"/>
        </w:rPr>
      </w:pPr>
      <w:r w:rsidRPr="00896519">
        <w:rPr>
          <w:rFonts w:ascii="Times New Roman" w:hAnsi="Times New Roman" w:cs="Times New Roman"/>
          <w:b/>
          <w:bCs/>
          <w:noProof/>
          <w:sz w:val="28"/>
          <w:szCs w:val="28"/>
          <w:lang w:val="en-US"/>
        </w:rPr>
        <w:drawing>
          <wp:anchor distT="0" distB="0" distL="114300" distR="114300" simplePos="0" relativeHeight="251673600" behindDoc="0" locked="0" layoutInCell="1" allowOverlap="1">
            <wp:simplePos x="0" y="0"/>
            <wp:positionH relativeFrom="column">
              <wp:posOffset>0</wp:posOffset>
            </wp:positionH>
            <wp:positionV relativeFrom="paragraph">
              <wp:posOffset>400685</wp:posOffset>
            </wp:positionV>
            <wp:extent cx="2680970" cy="1895475"/>
            <wp:effectExtent l="171450" t="171450" r="386080" b="3714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2680970" cy="1895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C15A3" w:rsidRPr="00896519">
        <w:rPr>
          <w:rFonts w:ascii="Times New Roman" w:hAnsi="Times New Roman" w:cs="Times New Roman"/>
          <w:b/>
          <w:bCs/>
          <w:noProof/>
          <w:sz w:val="28"/>
          <w:szCs w:val="28"/>
          <w:lang w:val="en-US"/>
        </w:rPr>
        <w:drawing>
          <wp:anchor distT="0" distB="0" distL="114300" distR="114300" simplePos="0" relativeHeight="251674624" behindDoc="0" locked="0" layoutInCell="1" allowOverlap="1">
            <wp:simplePos x="0" y="0"/>
            <wp:positionH relativeFrom="column">
              <wp:posOffset>3246120</wp:posOffset>
            </wp:positionH>
            <wp:positionV relativeFrom="paragraph">
              <wp:posOffset>400685</wp:posOffset>
            </wp:positionV>
            <wp:extent cx="2773680" cy="1878965"/>
            <wp:effectExtent l="171450" t="171450" r="369570" b="387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2773680" cy="18789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B5283">
        <w:rPr>
          <w:rFonts w:ascii="Times New Roman" w:hAnsi="Times New Roman" w:cs="Times New Roman" w:hint="cs"/>
          <w:b/>
          <w:bCs/>
          <w:sz w:val="28"/>
          <w:szCs w:val="28"/>
        </w:rPr>
        <w:t xml:space="preserve">                         </w:t>
      </w:r>
      <w:r w:rsidR="00FB09B3">
        <w:rPr>
          <w:rFonts w:ascii="Times New Roman" w:hAnsi="Times New Roman" w:cs="Times New Roman"/>
          <w:b/>
          <w:bCs/>
          <w:sz w:val="28"/>
          <w:szCs w:val="28"/>
        </w:rPr>
        <w:t xml:space="preserve"> </w:t>
      </w:r>
      <w:r w:rsidRPr="00896519">
        <w:rPr>
          <w:rFonts w:ascii="Times New Roman" w:hAnsi="Times New Roman" w:cs="Times New Roman"/>
          <w:b/>
          <w:bCs/>
          <w:sz w:val="28"/>
          <w:szCs w:val="28"/>
        </w:rPr>
        <w:t xml:space="preserve">A                                                                      B </w:t>
      </w:r>
    </w:p>
    <w:p w:rsidR="00C477D9" w:rsidRPr="00896519" w:rsidRDefault="00F24726" w:rsidP="00FB09B3">
      <w:pPr>
        <w:spacing w:line="360" w:lineRule="auto"/>
        <w:jc w:val="center"/>
        <w:rPr>
          <w:rFonts w:ascii="Times New Roman" w:hAnsi="Times New Roman" w:cs="Times New Roman"/>
          <w:b/>
          <w:bCs/>
          <w:sz w:val="28"/>
          <w:szCs w:val="28"/>
        </w:rPr>
      </w:pPr>
      <w:r w:rsidRPr="00896519">
        <w:rPr>
          <w:rFonts w:ascii="Times New Roman" w:hAnsi="Times New Roman" w:cs="Times New Roman"/>
          <w:b/>
          <w:bCs/>
          <w:sz w:val="28"/>
          <w:szCs w:val="28"/>
        </w:rPr>
        <w:t>(Fig. 1.</w:t>
      </w:r>
      <w:r w:rsidR="00B650F7">
        <w:rPr>
          <w:rFonts w:ascii="Times New Roman" w:hAnsi="Times New Roman" w:cs="Times New Roman"/>
          <w:b/>
          <w:bCs/>
          <w:sz w:val="28"/>
          <w:szCs w:val="28"/>
        </w:rPr>
        <w:t>6</w:t>
      </w:r>
      <w:r w:rsidRPr="00896519">
        <w:rPr>
          <w:rFonts w:ascii="Times New Roman" w:hAnsi="Times New Roman" w:cs="Times New Roman"/>
          <w:b/>
          <w:bCs/>
          <w:sz w:val="28"/>
          <w:szCs w:val="28"/>
        </w:rPr>
        <w:t xml:space="preserve">) (A) </w:t>
      </w:r>
      <w:r w:rsidR="00E937EF" w:rsidRPr="00896519">
        <w:rPr>
          <w:rFonts w:ascii="Times New Roman" w:hAnsi="Times New Roman" w:cs="Times New Roman"/>
          <w:b/>
          <w:bCs/>
          <w:sz w:val="28"/>
          <w:szCs w:val="28"/>
        </w:rPr>
        <w:t xml:space="preserve">Loading tray without incorporating or trapping air , (B) </w:t>
      </w:r>
      <w:r w:rsidR="00111989" w:rsidRPr="00896519">
        <w:rPr>
          <w:rFonts w:ascii="Times New Roman" w:hAnsi="Times New Roman" w:cs="Times New Roman"/>
          <w:b/>
          <w:bCs/>
          <w:sz w:val="28"/>
          <w:szCs w:val="28"/>
        </w:rPr>
        <w:t>Completed impression</w:t>
      </w:r>
      <w:r w:rsidR="006E636F" w:rsidRPr="00896519">
        <w:rPr>
          <w:rFonts w:ascii="Times New Roman" w:hAnsi="Times New Roman" w:cs="Times New Roman"/>
          <w:b/>
          <w:bCs/>
          <w:sz w:val="28"/>
          <w:szCs w:val="28"/>
        </w:rPr>
        <w:t xml:space="preserve"> (Rhoads et al., 1986)</w:t>
      </w:r>
      <w:r w:rsidR="0065086E">
        <w:rPr>
          <w:rFonts w:ascii="Times New Roman" w:hAnsi="Times New Roman" w:cs="Times New Roman"/>
          <w:b/>
          <w:bCs/>
          <w:sz w:val="28"/>
          <w:szCs w:val="28"/>
        </w:rPr>
        <w:t>.</w:t>
      </w:r>
    </w:p>
    <w:p w:rsidR="00D14FDD" w:rsidRPr="00896519" w:rsidRDefault="00D14FDD" w:rsidP="003D1429">
      <w:pPr>
        <w:spacing w:line="360" w:lineRule="auto"/>
        <w:jc w:val="both"/>
        <w:rPr>
          <w:rFonts w:ascii="Times New Roman" w:hAnsi="Times New Roman" w:cs="Times New Roman"/>
          <w:b/>
          <w:bCs/>
          <w:sz w:val="28"/>
          <w:szCs w:val="28"/>
          <w:rtl/>
        </w:rPr>
      </w:pPr>
    </w:p>
    <w:p w:rsidR="00FC0B74" w:rsidRPr="00896519" w:rsidRDefault="009438F3" w:rsidP="00FB09B3">
      <w:pPr>
        <w:spacing w:line="360" w:lineRule="auto"/>
        <w:jc w:val="center"/>
        <w:rPr>
          <w:rFonts w:ascii="Times New Roman" w:hAnsi="Times New Roman" w:cs="Times New Roman"/>
          <w:b/>
          <w:bCs/>
          <w:sz w:val="28"/>
          <w:szCs w:val="28"/>
        </w:rPr>
      </w:pPr>
      <w:r w:rsidRPr="00896519">
        <w:rPr>
          <w:rFonts w:ascii="Times New Roman" w:hAnsi="Times New Roman" w:cs="Times New Roman"/>
          <w:b/>
          <w:bCs/>
          <w:sz w:val="28"/>
          <w:szCs w:val="28"/>
        </w:rPr>
        <w:t xml:space="preserve">Table 1 : </w:t>
      </w:r>
      <w:r w:rsidR="003A6D4A" w:rsidRPr="00896519">
        <w:rPr>
          <w:rFonts w:ascii="Times New Roman" w:hAnsi="Times New Roman" w:cs="Times New Roman"/>
          <w:b/>
          <w:bCs/>
          <w:sz w:val="28"/>
          <w:szCs w:val="28"/>
        </w:rPr>
        <w:t>Stock Trays Versus Custom Tray</w:t>
      </w:r>
      <w:r w:rsidR="008A49DF" w:rsidRPr="00896519">
        <w:rPr>
          <w:rFonts w:ascii="Times New Roman" w:hAnsi="Times New Roman" w:cs="Times New Roman"/>
          <w:b/>
          <w:bCs/>
          <w:sz w:val="28"/>
          <w:szCs w:val="28"/>
        </w:rPr>
        <w:t xml:space="preserve"> (Wiskott , 2011)</w:t>
      </w:r>
      <w:r w:rsidR="0065086E">
        <w:rPr>
          <w:rFonts w:ascii="Times New Roman" w:hAnsi="Times New Roman" w:cs="Times New Roman"/>
          <w:b/>
          <w:bCs/>
          <w:sz w:val="28"/>
          <w:szCs w:val="28"/>
        </w:rPr>
        <w:t>.</w:t>
      </w:r>
    </w:p>
    <w:tbl>
      <w:tblPr>
        <w:tblStyle w:val="a8"/>
        <w:tblW w:w="9769" w:type="dxa"/>
        <w:tblLook w:val="04A0" w:firstRow="1" w:lastRow="0" w:firstColumn="1" w:lastColumn="0" w:noHBand="0" w:noVBand="1"/>
      </w:tblPr>
      <w:tblGrid>
        <w:gridCol w:w="5008"/>
        <w:gridCol w:w="4761"/>
      </w:tblGrid>
      <w:tr w:rsidR="007641E4" w:rsidRPr="00896519" w:rsidTr="007641E4">
        <w:trPr>
          <w:trHeight w:val="459"/>
        </w:trPr>
        <w:tc>
          <w:tcPr>
            <w:tcW w:w="5008" w:type="dxa"/>
          </w:tcPr>
          <w:p w:rsidR="007641E4" w:rsidRPr="00896519" w:rsidRDefault="007641E4"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sz w:val="28"/>
                <w:szCs w:val="28"/>
              </w:rPr>
              <w:t xml:space="preserve">             </w:t>
            </w:r>
            <w:r w:rsidRPr="00896519">
              <w:rPr>
                <w:rFonts w:ascii="Times New Roman" w:hAnsi="Times New Roman" w:cs="Times New Roman"/>
                <w:b/>
                <w:bCs/>
                <w:sz w:val="28"/>
                <w:szCs w:val="28"/>
              </w:rPr>
              <w:t xml:space="preserve">  Stock Tray </w:t>
            </w:r>
          </w:p>
        </w:tc>
        <w:tc>
          <w:tcPr>
            <w:tcW w:w="4761" w:type="dxa"/>
          </w:tcPr>
          <w:p w:rsidR="007641E4" w:rsidRPr="00896519" w:rsidRDefault="007641E4"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b/>
                <w:bCs/>
                <w:sz w:val="28"/>
                <w:szCs w:val="28"/>
              </w:rPr>
              <w:t xml:space="preserve">                Custom Tray </w:t>
            </w:r>
          </w:p>
        </w:tc>
      </w:tr>
      <w:tr w:rsidR="007641E4" w:rsidRPr="00896519" w:rsidTr="007641E4">
        <w:trPr>
          <w:trHeight w:val="535"/>
        </w:trPr>
        <w:tc>
          <w:tcPr>
            <w:tcW w:w="5008" w:type="dxa"/>
          </w:tcPr>
          <w:p w:rsidR="007641E4" w:rsidRPr="00896519" w:rsidRDefault="007641E4" w:rsidP="003D1429">
            <w:pPr>
              <w:jc w:val="both"/>
              <w:rPr>
                <w:rFonts w:ascii="Times New Roman" w:hAnsi="Times New Roman" w:cs="Times New Roman"/>
                <w:b/>
                <w:bCs/>
                <w:sz w:val="32"/>
                <w:szCs w:val="32"/>
              </w:rPr>
            </w:pPr>
            <w:r w:rsidRPr="00896519">
              <w:rPr>
                <w:rFonts w:ascii="Times New Roman" w:hAnsi="Times New Roman" w:cs="Times New Roman"/>
                <w:sz w:val="32"/>
                <w:szCs w:val="32"/>
              </w:rPr>
              <w:t>Stock trays are sized according to the average curvature of a dental arch. Manufacturers typically provide them in sizes</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ranging</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from</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small</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to</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large</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(or</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extra</w:t>
            </w:r>
            <w:r w:rsidRPr="00896519">
              <w:rPr>
                <w:rFonts w:ascii="Times New Roman" w:hAnsi="Times New Roman" w:cs="Times New Roman"/>
                <w:b/>
                <w:bCs/>
                <w:sz w:val="32"/>
                <w:szCs w:val="32"/>
              </w:rPr>
              <w:t>-</w:t>
            </w:r>
            <w:r w:rsidRPr="00896519">
              <w:rPr>
                <w:rFonts w:ascii="Times New Roman" w:hAnsi="Times New Roman" w:cs="Times New Roman"/>
                <w:sz w:val="32"/>
                <w:szCs w:val="32"/>
              </w:rPr>
              <w:t>large).</w:t>
            </w:r>
          </w:p>
        </w:tc>
        <w:tc>
          <w:tcPr>
            <w:tcW w:w="4761" w:type="dxa"/>
          </w:tcPr>
          <w:p w:rsidR="007641E4" w:rsidRPr="00896519" w:rsidRDefault="007641E4" w:rsidP="003D1429">
            <w:pPr>
              <w:jc w:val="both"/>
              <w:rPr>
                <w:rFonts w:ascii="Times New Roman" w:hAnsi="Times New Roman" w:cs="Times New Roman"/>
                <w:b/>
                <w:bCs/>
                <w:sz w:val="32"/>
                <w:szCs w:val="32"/>
              </w:rPr>
            </w:pPr>
            <w:r w:rsidRPr="00896519">
              <w:rPr>
                <w:rFonts w:ascii="Times New Roman" w:hAnsi="Times New Roman" w:cs="Times New Roman"/>
                <w:sz w:val="32"/>
                <w:szCs w:val="32"/>
              </w:rPr>
              <w:t>A</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custom-made tray is one in which a preliminary model is made first</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Then</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a</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laboratory</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technician</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fabricates</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a</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resin</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tray</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off</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this</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model</w:t>
            </w:r>
            <w:r w:rsidRPr="00896519">
              <w:rPr>
                <w:rFonts w:ascii="Times New Roman" w:hAnsi="Times New Roman" w:cs="Times New Roman"/>
                <w:b/>
                <w:bCs/>
                <w:sz w:val="32"/>
                <w:szCs w:val="32"/>
              </w:rPr>
              <w:t>.</w:t>
            </w:r>
          </w:p>
        </w:tc>
      </w:tr>
      <w:tr w:rsidR="007641E4" w:rsidRPr="00896519" w:rsidTr="007641E4">
        <w:trPr>
          <w:trHeight w:val="520"/>
        </w:trPr>
        <w:tc>
          <w:tcPr>
            <w:tcW w:w="5008" w:type="dxa"/>
          </w:tcPr>
          <w:p w:rsidR="007641E4" w:rsidRPr="00896519" w:rsidRDefault="00AD6814" w:rsidP="003D1429">
            <w:pPr>
              <w:spacing w:line="360" w:lineRule="auto"/>
              <w:jc w:val="both"/>
              <w:rPr>
                <w:rFonts w:ascii="Times New Roman" w:hAnsi="Times New Roman" w:cs="Times New Roman"/>
                <w:sz w:val="32"/>
                <w:szCs w:val="32"/>
              </w:rPr>
            </w:pPr>
            <w:r w:rsidRPr="00896519">
              <w:rPr>
                <w:rFonts w:ascii="Times New Roman" w:hAnsi="Times New Roman" w:cs="Times New Roman"/>
                <w:sz w:val="32"/>
                <w:szCs w:val="32"/>
              </w:rPr>
              <w:t xml:space="preserve">The advantages of  stock Tray it is less time required for it's fabrication. </w:t>
            </w:r>
          </w:p>
        </w:tc>
        <w:tc>
          <w:tcPr>
            <w:tcW w:w="4761" w:type="dxa"/>
          </w:tcPr>
          <w:p w:rsidR="00FF0889" w:rsidRPr="00896519" w:rsidRDefault="00FF0889" w:rsidP="003D1429">
            <w:pPr>
              <w:jc w:val="both"/>
              <w:rPr>
                <w:rFonts w:ascii="Times New Roman" w:hAnsi="Times New Roman" w:cs="Times New Roman"/>
                <w:sz w:val="32"/>
                <w:szCs w:val="32"/>
              </w:rPr>
            </w:pPr>
            <w:r w:rsidRPr="00896519">
              <w:rPr>
                <w:rFonts w:ascii="Times New Roman" w:hAnsi="Times New Roman" w:cs="Times New Roman"/>
                <w:sz w:val="32"/>
                <w:szCs w:val="32"/>
              </w:rPr>
              <w:t>The advantage of custom-</w:t>
            </w:r>
          </w:p>
          <w:p w:rsidR="00FF0889" w:rsidRPr="00896519" w:rsidRDefault="00FF0889" w:rsidP="003D1429">
            <w:pPr>
              <w:jc w:val="both"/>
              <w:rPr>
                <w:rFonts w:ascii="Times New Roman" w:hAnsi="Times New Roman" w:cs="Times New Roman"/>
                <w:sz w:val="32"/>
                <w:szCs w:val="32"/>
              </w:rPr>
            </w:pPr>
            <w:r w:rsidRPr="00896519">
              <w:rPr>
                <w:rFonts w:ascii="Times New Roman" w:hAnsi="Times New Roman" w:cs="Times New Roman"/>
                <w:sz w:val="32"/>
                <w:szCs w:val="32"/>
              </w:rPr>
              <w:t xml:space="preserve">made trays lies in their clearance which is set during fabrication. As a consequence, the layer of impression material surrounding the teeth is fairly even. Due to a </w:t>
            </w:r>
          </w:p>
          <w:p w:rsidR="007641E4" w:rsidRPr="00896519" w:rsidRDefault="00FF0889" w:rsidP="003D1429">
            <w:pPr>
              <w:jc w:val="both"/>
              <w:rPr>
                <w:rFonts w:ascii="Times New Roman" w:hAnsi="Times New Roman" w:cs="Times New Roman"/>
                <w:b/>
                <w:bCs/>
                <w:sz w:val="32"/>
                <w:szCs w:val="32"/>
              </w:rPr>
            </w:pPr>
            <w:r w:rsidRPr="00896519">
              <w:rPr>
                <w:rFonts w:ascii="Times New Roman" w:hAnsi="Times New Roman" w:cs="Times New Roman"/>
                <w:sz w:val="32"/>
                <w:szCs w:val="32"/>
              </w:rPr>
              <w:t>more uniform shrinkage, it is postulated that a superior</w:t>
            </w:r>
            <w:r w:rsidRPr="00896519">
              <w:rPr>
                <w:rFonts w:ascii="Times New Roman" w:hAnsi="Times New Roman" w:cs="Times New Roman"/>
                <w:b/>
                <w:bCs/>
                <w:sz w:val="32"/>
                <w:szCs w:val="32"/>
              </w:rPr>
              <w:t xml:space="preserve"> </w:t>
            </w:r>
            <w:r w:rsidRPr="00896519">
              <w:rPr>
                <w:rFonts w:ascii="Times New Roman" w:hAnsi="Times New Roman" w:cs="Times New Roman"/>
                <w:sz w:val="32"/>
                <w:szCs w:val="32"/>
              </w:rPr>
              <w:t>accuracy would be obtained in the resulting model.</w:t>
            </w:r>
          </w:p>
        </w:tc>
      </w:tr>
      <w:tr w:rsidR="00422E74" w:rsidRPr="00896519" w:rsidTr="007641E4">
        <w:trPr>
          <w:trHeight w:val="520"/>
        </w:trPr>
        <w:tc>
          <w:tcPr>
            <w:tcW w:w="5008" w:type="dxa"/>
          </w:tcPr>
          <w:p w:rsidR="00422E74" w:rsidRPr="00896519" w:rsidRDefault="00BC0AF6" w:rsidP="003D1429">
            <w:pPr>
              <w:spacing w:line="360" w:lineRule="auto"/>
              <w:jc w:val="both"/>
              <w:rPr>
                <w:rFonts w:ascii="Times New Roman" w:hAnsi="Times New Roman" w:cs="Times New Roman"/>
                <w:sz w:val="32"/>
                <w:szCs w:val="32"/>
              </w:rPr>
            </w:pPr>
            <w:r w:rsidRPr="00896519">
              <w:rPr>
                <w:rFonts w:ascii="Times New Roman" w:hAnsi="Times New Roman" w:cs="Times New Roman"/>
                <w:sz w:val="32"/>
                <w:szCs w:val="32"/>
              </w:rPr>
              <w:t xml:space="preserve">The disadvantages of stock Tray it require </w:t>
            </w:r>
            <w:r w:rsidR="00B37729" w:rsidRPr="00896519">
              <w:rPr>
                <w:rFonts w:ascii="Times New Roman" w:hAnsi="Times New Roman" w:cs="Times New Roman"/>
                <w:sz w:val="32"/>
                <w:szCs w:val="32"/>
              </w:rPr>
              <w:t xml:space="preserve">high thickness of impression </w:t>
            </w:r>
            <w:r w:rsidR="002229E5" w:rsidRPr="00896519">
              <w:rPr>
                <w:rFonts w:ascii="Times New Roman" w:hAnsi="Times New Roman" w:cs="Times New Roman"/>
                <w:sz w:val="32"/>
                <w:szCs w:val="32"/>
              </w:rPr>
              <w:t>material</w:t>
            </w:r>
            <w:r w:rsidR="00B37729" w:rsidRPr="00896519">
              <w:rPr>
                <w:rFonts w:ascii="Times New Roman" w:hAnsi="Times New Roman" w:cs="Times New Roman"/>
                <w:sz w:val="32"/>
                <w:szCs w:val="32"/>
              </w:rPr>
              <w:t>.</w:t>
            </w:r>
          </w:p>
        </w:tc>
        <w:tc>
          <w:tcPr>
            <w:tcW w:w="4761" w:type="dxa"/>
          </w:tcPr>
          <w:p w:rsidR="00422E74" w:rsidRPr="00896519" w:rsidRDefault="005E330C" w:rsidP="003D1429">
            <w:pPr>
              <w:jc w:val="both"/>
              <w:rPr>
                <w:rFonts w:ascii="Times New Roman" w:hAnsi="Times New Roman" w:cs="Times New Roman"/>
                <w:sz w:val="32"/>
                <w:szCs w:val="32"/>
              </w:rPr>
            </w:pPr>
            <w:r w:rsidRPr="00896519">
              <w:rPr>
                <w:rFonts w:ascii="Times New Roman" w:hAnsi="Times New Roman" w:cs="Times New Roman"/>
                <w:sz w:val="32"/>
                <w:szCs w:val="32"/>
              </w:rPr>
              <w:t>The disadvantages of such trays lie in the additional laboratory</w:t>
            </w:r>
            <w:r w:rsidR="003D60D6" w:rsidRPr="00896519">
              <w:rPr>
                <w:rFonts w:ascii="Times New Roman" w:hAnsi="Times New Roman" w:cs="Times New Roman"/>
                <w:sz w:val="32"/>
                <w:szCs w:val="32"/>
              </w:rPr>
              <w:t xml:space="preserve"> </w:t>
            </w:r>
            <w:r w:rsidRPr="00896519">
              <w:rPr>
                <w:rFonts w:ascii="Times New Roman" w:hAnsi="Times New Roman" w:cs="Times New Roman"/>
                <w:sz w:val="32"/>
                <w:szCs w:val="32"/>
              </w:rPr>
              <w:t>procedures and costs. Further, their actual purpose needs to be</w:t>
            </w:r>
            <w:r w:rsidR="003D60D6" w:rsidRPr="00896519">
              <w:rPr>
                <w:rFonts w:ascii="Times New Roman" w:hAnsi="Times New Roman" w:cs="Times New Roman"/>
                <w:sz w:val="32"/>
                <w:szCs w:val="32"/>
              </w:rPr>
              <w:t xml:space="preserve"> </w:t>
            </w:r>
            <w:r w:rsidRPr="00896519">
              <w:rPr>
                <w:rFonts w:ascii="Times New Roman" w:hAnsi="Times New Roman" w:cs="Times New Roman"/>
                <w:sz w:val="32"/>
                <w:szCs w:val="32"/>
              </w:rPr>
              <w:t>investigated more closely.</w:t>
            </w:r>
          </w:p>
        </w:tc>
      </w:tr>
    </w:tbl>
    <w:p w:rsidR="00956880" w:rsidRPr="00896519" w:rsidRDefault="00956880" w:rsidP="003D1429">
      <w:pPr>
        <w:spacing w:line="360" w:lineRule="auto"/>
        <w:jc w:val="both"/>
        <w:rPr>
          <w:rFonts w:ascii="Times New Roman" w:hAnsi="Times New Roman" w:cs="Times New Roman"/>
          <w:b/>
          <w:bCs/>
          <w:sz w:val="32"/>
          <w:szCs w:val="32"/>
        </w:rPr>
      </w:pPr>
    </w:p>
    <w:p w:rsidR="00592233" w:rsidRDefault="00592233" w:rsidP="00AA6C3A">
      <w:pPr>
        <w:spacing w:line="360" w:lineRule="auto"/>
        <w:jc w:val="center"/>
        <w:rPr>
          <w:rFonts w:ascii="Times New Roman" w:hAnsi="Times New Roman" w:cs="Times New Roman"/>
          <w:b/>
          <w:bCs/>
          <w:sz w:val="28"/>
          <w:szCs w:val="28"/>
          <w:rtl/>
        </w:rPr>
      </w:pPr>
    </w:p>
    <w:p w:rsidR="00592233" w:rsidRDefault="00592233" w:rsidP="00AA6C3A">
      <w:pPr>
        <w:spacing w:line="360" w:lineRule="auto"/>
        <w:jc w:val="center"/>
        <w:rPr>
          <w:rFonts w:ascii="Times New Roman" w:hAnsi="Times New Roman" w:cs="Times New Roman"/>
          <w:b/>
          <w:bCs/>
          <w:sz w:val="28"/>
          <w:szCs w:val="28"/>
          <w:rtl/>
        </w:rPr>
      </w:pPr>
    </w:p>
    <w:p w:rsidR="00592233" w:rsidRDefault="00592233" w:rsidP="00AA6C3A">
      <w:pPr>
        <w:spacing w:line="360" w:lineRule="auto"/>
        <w:jc w:val="center"/>
        <w:rPr>
          <w:rFonts w:ascii="Times New Roman" w:hAnsi="Times New Roman" w:cs="Times New Roman"/>
          <w:b/>
          <w:bCs/>
          <w:sz w:val="28"/>
          <w:szCs w:val="28"/>
          <w:rtl/>
        </w:rPr>
      </w:pPr>
    </w:p>
    <w:p w:rsidR="00A27721" w:rsidRPr="000F4901" w:rsidRDefault="00592233" w:rsidP="00AA6C3A">
      <w:pPr>
        <w:spacing w:line="360" w:lineRule="auto"/>
        <w:jc w:val="center"/>
        <w:rPr>
          <w:rFonts w:ascii="Times New Roman" w:hAnsi="Times New Roman" w:cs="Times New Roman"/>
          <w:b/>
          <w:bCs/>
          <w:sz w:val="28"/>
          <w:szCs w:val="28"/>
        </w:rPr>
      </w:pPr>
      <w:r w:rsidRPr="00896519">
        <w:rPr>
          <w:rFonts w:ascii="Times New Roman" w:hAnsi="Times New Roman" w:cs="Times New Roman"/>
          <w:b/>
          <w:bCs/>
          <w:noProof/>
          <w:sz w:val="32"/>
          <w:szCs w:val="32"/>
          <w:lang w:val="en-US"/>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211455</wp:posOffset>
            </wp:positionV>
            <wp:extent cx="6044565" cy="1741170"/>
            <wp:effectExtent l="171450" t="171450" r="375285" b="3733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6044565" cy="1741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C71DC" w:rsidRPr="00896519">
        <w:rPr>
          <w:rFonts w:ascii="Times New Roman" w:hAnsi="Times New Roman" w:cs="Times New Roman"/>
          <w:b/>
          <w:bCs/>
          <w:sz w:val="28"/>
          <w:szCs w:val="28"/>
        </w:rPr>
        <w:t>(</w:t>
      </w:r>
      <w:r w:rsidR="007A2B1B" w:rsidRPr="00896519">
        <w:rPr>
          <w:rFonts w:ascii="Times New Roman" w:hAnsi="Times New Roman" w:cs="Times New Roman"/>
          <w:b/>
          <w:bCs/>
          <w:sz w:val="28"/>
          <w:szCs w:val="28"/>
        </w:rPr>
        <w:t>Fig</w:t>
      </w:r>
      <w:r w:rsidR="003C71DC" w:rsidRPr="00896519">
        <w:rPr>
          <w:rFonts w:ascii="Times New Roman" w:hAnsi="Times New Roman" w:cs="Times New Roman"/>
          <w:b/>
          <w:bCs/>
          <w:sz w:val="28"/>
          <w:szCs w:val="28"/>
        </w:rPr>
        <w:t>.</w:t>
      </w:r>
      <w:r w:rsidR="00036625" w:rsidRPr="00896519">
        <w:rPr>
          <w:rFonts w:ascii="Times New Roman" w:hAnsi="Times New Roman" w:cs="Times New Roman"/>
          <w:b/>
          <w:bCs/>
          <w:sz w:val="28"/>
          <w:szCs w:val="28"/>
        </w:rPr>
        <w:t xml:space="preserve"> 1.</w:t>
      </w:r>
      <w:r w:rsidR="00B650F7">
        <w:rPr>
          <w:rFonts w:ascii="Times New Roman" w:hAnsi="Times New Roman" w:cs="Times New Roman"/>
          <w:b/>
          <w:bCs/>
          <w:sz w:val="28"/>
          <w:szCs w:val="28"/>
        </w:rPr>
        <w:t>7</w:t>
      </w:r>
      <w:r w:rsidR="003C71DC" w:rsidRPr="00896519">
        <w:rPr>
          <w:rFonts w:ascii="Times New Roman" w:hAnsi="Times New Roman" w:cs="Times New Roman"/>
          <w:b/>
          <w:bCs/>
          <w:sz w:val="28"/>
          <w:szCs w:val="28"/>
        </w:rPr>
        <w:t xml:space="preserve">) </w:t>
      </w:r>
      <w:r w:rsidR="00226CCA" w:rsidRPr="00896519">
        <w:rPr>
          <w:rFonts w:ascii="Times New Roman" w:hAnsi="Times New Roman" w:cs="Times New Roman"/>
          <w:b/>
          <w:bCs/>
          <w:sz w:val="28"/>
          <w:szCs w:val="28"/>
        </w:rPr>
        <w:t>The tray must be rigid. It must feature internal retention bars (i.e., “rim-locks”) and provide a clearance of 3 to 6 mm</w:t>
      </w:r>
      <w:r w:rsidR="00A27721">
        <w:rPr>
          <w:rFonts w:ascii="Times New Roman" w:hAnsi="Times New Roman" w:cs="Times New Roman"/>
          <w:b/>
          <w:bCs/>
          <w:sz w:val="28"/>
          <w:szCs w:val="28"/>
        </w:rPr>
        <w:t xml:space="preserve"> </w:t>
      </w:r>
      <w:r w:rsidR="00A27721" w:rsidRPr="000F4901">
        <w:rPr>
          <w:rFonts w:ascii="Times New Roman" w:hAnsi="Times New Roman" w:cs="Times New Roman"/>
          <w:b/>
          <w:bCs/>
          <w:sz w:val="28"/>
          <w:szCs w:val="28"/>
        </w:rPr>
        <w:t>(Rueda et al., 1996</w:t>
      </w:r>
      <w:r w:rsidR="00A27721">
        <w:rPr>
          <w:rFonts w:ascii="Times New Roman" w:hAnsi="Times New Roman" w:cs="Times New Roman" w:hint="cs"/>
          <w:b/>
          <w:bCs/>
          <w:sz w:val="28"/>
          <w:szCs w:val="28"/>
        </w:rPr>
        <w:t>).</w:t>
      </w:r>
    </w:p>
    <w:p w:rsidR="008A49DF" w:rsidRPr="00896519" w:rsidRDefault="008A49DF" w:rsidP="00FB09B3">
      <w:pPr>
        <w:spacing w:line="360" w:lineRule="auto"/>
        <w:jc w:val="center"/>
        <w:rPr>
          <w:rFonts w:ascii="Times New Roman" w:hAnsi="Times New Roman" w:cs="Times New Roman"/>
          <w:b/>
          <w:bCs/>
          <w:sz w:val="28"/>
          <w:szCs w:val="28"/>
        </w:rPr>
      </w:pPr>
    </w:p>
    <w:p w:rsidR="004E0F16" w:rsidRPr="00896519" w:rsidRDefault="004E0F16" w:rsidP="003D1429">
      <w:pPr>
        <w:spacing w:line="360" w:lineRule="auto"/>
        <w:jc w:val="both"/>
        <w:rPr>
          <w:rFonts w:ascii="Times New Roman" w:hAnsi="Times New Roman" w:cs="Times New Roman"/>
          <w:b/>
          <w:bCs/>
          <w:sz w:val="28"/>
          <w:szCs w:val="28"/>
        </w:rPr>
      </w:pPr>
    </w:p>
    <w:p w:rsidR="00111989" w:rsidRPr="00896519" w:rsidRDefault="00111989" w:rsidP="003D1429">
      <w:pPr>
        <w:spacing w:line="360" w:lineRule="auto"/>
        <w:jc w:val="both"/>
        <w:rPr>
          <w:rFonts w:ascii="Times New Roman" w:hAnsi="Times New Roman" w:cs="Times New Roman"/>
          <w:b/>
          <w:bCs/>
          <w:sz w:val="28"/>
          <w:szCs w:val="28"/>
          <w:rtl/>
        </w:rPr>
      </w:pPr>
    </w:p>
    <w:p w:rsidR="0034706E" w:rsidRPr="00896519" w:rsidRDefault="00D55C90" w:rsidP="003D1429">
      <w:pPr>
        <w:spacing w:line="360" w:lineRule="auto"/>
        <w:jc w:val="both"/>
        <w:rPr>
          <w:rFonts w:ascii="Times New Roman" w:hAnsi="Times New Roman" w:cs="Times New Roman"/>
          <w:b/>
          <w:bCs/>
          <w:sz w:val="32"/>
          <w:szCs w:val="32"/>
        </w:rPr>
      </w:pPr>
      <w:r w:rsidRPr="00896519">
        <w:rPr>
          <w:rFonts w:ascii="Times New Roman" w:hAnsi="Times New Roman" w:cs="Times New Roman"/>
          <w:b/>
          <w:bCs/>
          <w:sz w:val="32"/>
          <w:szCs w:val="32"/>
        </w:rPr>
        <w:t xml:space="preserve">            </w:t>
      </w:r>
      <w:r w:rsidR="00FB09B3">
        <w:rPr>
          <w:rFonts w:ascii="Times New Roman" w:hAnsi="Times New Roman" w:cs="Times New Roman"/>
          <w:b/>
          <w:bCs/>
          <w:sz w:val="32"/>
          <w:szCs w:val="32"/>
        </w:rPr>
        <w:t xml:space="preserve">      </w:t>
      </w:r>
      <w:r w:rsidRPr="00896519">
        <w:rPr>
          <w:rFonts w:ascii="Times New Roman" w:hAnsi="Times New Roman" w:cs="Times New Roman"/>
          <w:b/>
          <w:bCs/>
          <w:sz w:val="32"/>
          <w:szCs w:val="32"/>
        </w:rPr>
        <w:t xml:space="preserve"> </w:t>
      </w:r>
      <w:r w:rsidR="00BD3C66" w:rsidRPr="00896519">
        <w:rPr>
          <w:rFonts w:ascii="Times New Roman" w:hAnsi="Times New Roman" w:cs="Times New Roman"/>
          <w:b/>
          <w:bCs/>
          <w:noProof/>
          <w:sz w:val="32"/>
          <w:szCs w:val="32"/>
          <w:lang w:val="en-US"/>
        </w:rPr>
        <w:drawing>
          <wp:anchor distT="0" distB="0" distL="114300" distR="114300" simplePos="0" relativeHeight="251663360" behindDoc="0" locked="0" layoutInCell="1" allowOverlap="1">
            <wp:simplePos x="0" y="0"/>
            <wp:positionH relativeFrom="column">
              <wp:posOffset>2978785</wp:posOffset>
            </wp:positionH>
            <wp:positionV relativeFrom="paragraph">
              <wp:posOffset>393700</wp:posOffset>
            </wp:positionV>
            <wp:extent cx="2588895" cy="1900555"/>
            <wp:effectExtent l="171450" t="171450" r="363855" b="36639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2588895" cy="1900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85881" w:rsidRPr="00896519">
        <w:rPr>
          <w:rFonts w:ascii="Times New Roman" w:hAnsi="Times New Roman" w:cs="Times New Roman"/>
          <w:b/>
          <w:bCs/>
          <w:noProof/>
          <w:sz w:val="32"/>
          <w:szCs w:val="32"/>
          <w:lang w:val="en-US"/>
        </w:rPr>
        <w:drawing>
          <wp:anchor distT="0" distB="0" distL="114300" distR="114300" simplePos="0" relativeHeight="251662336" behindDoc="0" locked="0" layoutInCell="1" allowOverlap="1">
            <wp:simplePos x="0" y="0"/>
            <wp:positionH relativeFrom="column">
              <wp:posOffset>5080</wp:posOffset>
            </wp:positionH>
            <wp:positionV relativeFrom="paragraph">
              <wp:posOffset>435610</wp:posOffset>
            </wp:positionV>
            <wp:extent cx="2543175" cy="1857375"/>
            <wp:effectExtent l="171450" t="171450" r="371475" b="3714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2543175" cy="1857375"/>
                    </a:xfrm>
                    <a:prstGeom prst="rect">
                      <a:avLst/>
                    </a:prstGeom>
                    <a:ln>
                      <a:noFill/>
                    </a:ln>
                    <a:effectLst>
                      <a:outerShdw blurRad="292100" dist="139700" dir="2700000" algn="tl" rotWithShape="0">
                        <a:srgbClr val="333333">
                          <a:alpha val="65000"/>
                        </a:srgbClr>
                      </a:outerShdw>
                    </a:effectLst>
                  </pic:spPr>
                </pic:pic>
              </a:graphicData>
            </a:graphic>
          </wp:anchor>
        </w:drawing>
      </w:r>
      <w:r w:rsidRPr="00896519">
        <w:rPr>
          <w:rFonts w:ascii="Times New Roman" w:hAnsi="Times New Roman" w:cs="Times New Roman"/>
          <w:b/>
          <w:bCs/>
          <w:sz w:val="32"/>
          <w:szCs w:val="32"/>
        </w:rPr>
        <w:t>a                                                               b</w:t>
      </w:r>
    </w:p>
    <w:p w:rsidR="008C20EA" w:rsidRPr="000F4901" w:rsidRDefault="000303A7" w:rsidP="00AA6C3A">
      <w:pPr>
        <w:spacing w:line="360" w:lineRule="auto"/>
        <w:jc w:val="center"/>
        <w:rPr>
          <w:rFonts w:ascii="Times New Roman" w:hAnsi="Times New Roman" w:cs="Times New Roman"/>
          <w:b/>
          <w:bCs/>
          <w:sz w:val="28"/>
          <w:szCs w:val="28"/>
        </w:rPr>
      </w:pPr>
      <w:r w:rsidRPr="00896519">
        <w:rPr>
          <w:rFonts w:ascii="Times New Roman" w:hAnsi="Times New Roman" w:cs="Times New Roman"/>
          <w:b/>
          <w:bCs/>
          <w:sz w:val="28"/>
          <w:szCs w:val="28"/>
        </w:rPr>
        <w:t>(</w:t>
      </w:r>
      <w:r w:rsidR="004F5653" w:rsidRPr="00896519">
        <w:rPr>
          <w:rFonts w:ascii="Times New Roman" w:hAnsi="Times New Roman" w:cs="Times New Roman"/>
          <w:b/>
          <w:bCs/>
          <w:sz w:val="28"/>
          <w:szCs w:val="28"/>
        </w:rPr>
        <w:t>F</w:t>
      </w:r>
      <w:r w:rsidRPr="00896519">
        <w:rPr>
          <w:rFonts w:ascii="Times New Roman" w:hAnsi="Times New Roman" w:cs="Times New Roman"/>
          <w:b/>
          <w:bCs/>
          <w:sz w:val="28"/>
          <w:szCs w:val="28"/>
        </w:rPr>
        <w:t>ig.</w:t>
      </w:r>
      <w:r w:rsidR="00EF6A3A">
        <w:rPr>
          <w:rFonts w:ascii="Times New Roman" w:hAnsi="Times New Roman" w:cs="Times New Roman" w:hint="cs"/>
          <w:b/>
          <w:bCs/>
          <w:sz w:val="28"/>
          <w:szCs w:val="28"/>
        </w:rPr>
        <w:t>1.</w:t>
      </w:r>
      <w:r w:rsidR="00B650F7">
        <w:rPr>
          <w:rFonts w:ascii="Times New Roman" w:hAnsi="Times New Roman" w:cs="Times New Roman"/>
          <w:b/>
          <w:bCs/>
          <w:sz w:val="28"/>
          <w:szCs w:val="28"/>
        </w:rPr>
        <w:t>8</w:t>
      </w:r>
      <w:r w:rsidRPr="00896519">
        <w:rPr>
          <w:rFonts w:ascii="Times New Roman" w:hAnsi="Times New Roman" w:cs="Times New Roman"/>
          <w:b/>
          <w:bCs/>
          <w:sz w:val="28"/>
          <w:szCs w:val="28"/>
        </w:rPr>
        <w:t>)</w:t>
      </w:r>
      <w:r w:rsidR="004F5653" w:rsidRPr="00896519">
        <w:rPr>
          <w:rFonts w:ascii="Times New Roman" w:hAnsi="Times New Roman" w:cs="Times New Roman"/>
          <w:b/>
          <w:bCs/>
          <w:sz w:val="28"/>
          <w:szCs w:val="28"/>
        </w:rPr>
        <w:t xml:space="preserve"> </w:t>
      </w:r>
      <w:r w:rsidR="00AC4B6E" w:rsidRPr="00896519">
        <w:rPr>
          <w:rFonts w:ascii="Times New Roman" w:hAnsi="Times New Roman" w:cs="Times New Roman"/>
          <w:b/>
          <w:bCs/>
          <w:sz w:val="28"/>
          <w:szCs w:val="28"/>
        </w:rPr>
        <w:t>In view of the excellent dimensional fidelity of</w:t>
      </w:r>
      <w:r w:rsidR="00652C4E" w:rsidRPr="00896519">
        <w:rPr>
          <w:rFonts w:ascii="Times New Roman" w:hAnsi="Times New Roman" w:cs="Times New Roman"/>
          <w:b/>
          <w:bCs/>
          <w:sz w:val="28"/>
          <w:szCs w:val="28"/>
        </w:rPr>
        <w:t xml:space="preserve"> </w:t>
      </w:r>
      <w:r w:rsidR="00AC4B6E" w:rsidRPr="00896519">
        <w:rPr>
          <w:rFonts w:ascii="Times New Roman" w:hAnsi="Times New Roman" w:cs="Times New Roman"/>
          <w:b/>
          <w:bCs/>
          <w:sz w:val="28"/>
          <w:szCs w:val="28"/>
        </w:rPr>
        <w:t>contemporary</w:t>
      </w:r>
      <w:r w:rsidR="0034706E" w:rsidRPr="00896519">
        <w:rPr>
          <w:rFonts w:ascii="Times New Roman" w:hAnsi="Times New Roman" w:cs="Times New Roman"/>
          <w:b/>
          <w:bCs/>
          <w:sz w:val="28"/>
          <w:szCs w:val="28"/>
        </w:rPr>
        <w:t xml:space="preserve"> </w:t>
      </w:r>
      <w:r w:rsidR="00AC4B6E" w:rsidRPr="00896519">
        <w:rPr>
          <w:rFonts w:ascii="Times New Roman" w:hAnsi="Times New Roman" w:cs="Times New Roman"/>
          <w:b/>
          <w:bCs/>
          <w:sz w:val="28"/>
          <w:szCs w:val="28"/>
        </w:rPr>
        <w:t xml:space="preserve">impression materials, in most situations, a stock tray will suffice to carry the impression material. </w:t>
      </w:r>
      <w:r w:rsidR="00401865" w:rsidRPr="00896519">
        <w:rPr>
          <w:rFonts w:ascii="Times New Roman" w:hAnsi="Times New Roman" w:cs="Times New Roman"/>
          <w:b/>
          <w:bCs/>
          <w:sz w:val="28"/>
          <w:szCs w:val="28"/>
        </w:rPr>
        <w:t>(</w:t>
      </w:r>
      <w:r w:rsidR="00AC4B6E" w:rsidRPr="00896519">
        <w:rPr>
          <w:rFonts w:ascii="Times New Roman" w:hAnsi="Times New Roman" w:cs="Times New Roman"/>
          <w:b/>
          <w:bCs/>
          <w:sz w:val="28"/>
          <w:szCs w:val="28"/>
        </w:rPr>
        <w:t>a</w:t>
      </w:r>
      <w:r w:rsidR="00401865" w:rsidRPr="00896519">
        <w:rPr>
          <w:rFonts w:ascii="Times New Roman" w:hAnsi="Times New Roman" w:cs="Times New Roman"/>
          <w:b/>
          <w:bCs/>
          <w:sz w:val="28"/>
          <w:szCs w:val="28"/>
        </w:rPr>
        <w:t>)</w:t>
      </w:r>
      <w:r w:rsidR="00AC4B6E" w:rsidRPr="00896519">
        <w:rPr>
          <w:rFonts w:ascii="Times New Roman" w:hAnsi="Times New Roman" w:cs="Times New Roman"/>
          <w:b/>
          <w:bCs/>
          <w:sz w:val="28"/>
          <w:szCs w:val="28"/>
        </w:rPr>
        <w:t xml:space="preserve"> The ideal tray leaves a 3 to 6 mm clearance between </w:t>
      </w:r>
      <w:r w:rsidR="00AC4B6E" w:rsidRPr="00896519">
        <w:rPr>
          <w:rFonts w:ascii="Times New Roman" w:hAnsi="Times New Roman" w:cs="Times New Roman"/>
          <w:b/>
          <w:bCs/>
          <w:sz w:val="28"/>
          <w:szCs w:val="28"/>
        </w:rPr>
        <w:lastRenderedPageBreak/>
        <w:t>the tray and the teeth.</w:t>
      </w:r>
      <w:r w:rsidR="00401865" w:rsidRPr="00896519">
        <w:rPr>
          <w:rFonts w:ascii="Times New Roman" w:hAnsi="Times New Roman" w:cs="Times New Roman"/>
          <w:b/>
          <w:bCs/>
          <w:sz w:val="28"/>
          <w:szCs w:val="28"/>
        </w:rPr>
        <w:t xml:space="preserve"> (</w:t>
      </w:r>
      <w:r w:rsidR="00AC4B6E" w:rsidRPr="00896519">
        <w:rPr>
          <w:rFonts w:ascii="Times New Roman" w:hAnsi="Times New Roman" w:cs="Times New Roman"/>
          <w:b/>
          <w:bCs/>
          <w:sz w:val="28"/>
          <w:szCs w:val="28"/>
        </w:rPr>
        <w:t>b</w:t>
      </w:r>
      <w:r w:rsidR="00401865" w:rsidRPr="00896519">
        <w:rPr>
          <w:rFonts w:ascii="Times New Roman" w:hAnsi="Times New Roman" w:cs="Times New Roman"/>
          <w:b/>
          <w:bCs/>
          <w:sz w:val="28"/>
          <w:szCs w:val="28"/>
        </w:rPr>
        <w:t>)</w:t>
      </w:r>
      <w:r w:rsidR="00AC4B6E" w:rsidRPr="00896519">
        <w:rPr>
          <w:rFonts w:ascii="Times New Roman" w:hAnsi="Times New Roman" w:cs="Times New Roman"/>
          <w:b/>
          <w:bCs/>
          <w:sz w:val="28"/>
          <w:szCs w:val="28"/>
        </w:rPr>
        <w:t xml:space="preserve"> Whenever the shape of the dental arch is such that no homogeneous fit is obtained, a custom tray should be fabricated</w:t>
      </w:r>
      <w:r w:rsidR="008C20EA">
        <w:rPr>
          <w:rFonts w:ascii="Times New Roman" w:hAnsi="Times New Roman" w:cs="Times New Roman"/>
          <w:b/>
          <w:bCs/>
          <w:sz w:val="28"/>
          <w:szCs w:val="28"/>
        </w:rPr>
        <w:t xml:space="preserve"> </w:t>
      </w:r>
      <w:r w:rsidR="008C20EA" w:rsidRPr="000F4901">
        <w:rPr>
          <w:rFonts w:ascii="Times New Roman" w:hAnsi="Times New Roman" w:cs="Times New Roman"/>
          <w:b/>
          <w:bCs/>
          <w:sz w:val="28"/>
          <w:szCs w:val="28"/>
        </w:rPr>
        <w:t>(Rueda et al., 1996</w:t>
      </w:r>
      <w:r w:rsidR="008C20EA">
        <w:rPr>
          <w:rFonts w:ascii="Times New Roman" w:hAnsi="Times New Roman" w:cs="Times New Roman" w:hint="cs"/>
          <w:b/>
          <w:bCs/>
          <w:sz w:val="28"/>
          <w:szCs w:val="28"/>
        </w:rPr>
        <w:t>).</w:t>
      </w:r>
    </w:p>
    <w:p w:rsidR="007A2B1B" w:rsidRPr="00896519" w:rsidRDefault="007A2B1B" w:rsidP="003D1429">
      <w:pPr>
        <w:spacing w:line="360" w:lineRule="auto"/>
        <w:jc w:val="both"/>
        <w:rPr>
          <w:rFonts w:ascii="Times New Roman" w:hAnsi="Times New Roman" w:cs="Times New Roman"/>
          <w:sz w:val="28"/>
          <w:szCs w:val="28"/>
        </w:rPr>
      </w:pPr>
    </w:p>
    <w:p w:rsidR="007A2B1B" w:rsidRPr="0065086E" w:rsidRDefault="00A801D5" w:rsidP="00FB09B3">
      <w:pPr>
        <w:spacing w:line="360" w:lineRule="auto"/>
        <w:jc w:val="center"/>
        <w:rPr>
          <w:rFonts w:ascii="Times New Roman" w:hAnsi="Times New Roman" w:cs="Times New Roman"/>
          <w:b/>
          <w:bCs/>
          <w:sz w:val="32"/>
          <w:szCs w:val="32"/>
          <w:rtl/>
        </w:rPr>
      </w:pPr>
      <w:r w:rsidRPr="00896519">
        <w:rPr>
          <w:rFonts w:ascii="Times New Roman" w:hAnsi="Times New Roman" w:cs="Times New Roman"/>
          <w:b/>
          <w:bCs/>
          <w:sz w:val="28"/>
          <w:szCs w:val="28"/>
        </w:rPr>
        <w:t>Table 2 : Advantages and Disadvantages of Convention Impression Technique</w:t>
      </w:r>
      <w:r w:rsidR="000303A7" w:rsidRPr="00896519">
        <w:rPr>
          <w:rFonts w:ascii="Times New Roman" w:hAnsi="Times New Roman" w:cs="Times New Roman"/>
          <w:b/>
          <w:bCs/>
          <w:sz w:val="28"/>
          <w:szCs w:val="28"/>
        </w:rPr>
        <w:t>.</w:t>
      </w:r>
      <w:r w:rsidR="008A49DF" w:rsidRPr="00896519">
        <w:rPr>
          <w:rFonts w:ascii="Times New Roman" w:hAnsi="Times New Roman" w:cs="Times New Roman"/>
          <w:b/>
          <w:bCs/>
          <w:sz w:val="28"/>
          <w:szCs w:val="28"/>
        </w:rPr>
        <w:t xml:space="preserve"> </w:t>
      </w:r>
      <w:r w:rsidR="008A49DF" w:rsidRPr="00896519">
        <w:rPr>
          <w:rFonts w:ascii="Times New Roman" w:hAnsi="Times New Roman" w:cs="Times New Roman"/>
          <w:b/>
          <w:bCs/>
          <w:sz w:val="32"/>
          <w:szCs w:val="32"/>
        </w:rPr>
        <w:t>(Sethi et al., 2022)</w:t>
      </w:r>
    </w:p>
    <w:tbl>
      <w:tblPr>
        <w:tblStyle w:val="a8"/>
        <w:tblW w:w="9688" w:type="dxa"/>
        <w:tblLook w:val="04A0" w:firstRow="1" w:lastRow="0" w:firstColumn="1" w:lastColumn="0" w:noHBand="0" w:noVBand="1"/>
      </w:tblPr>
      <w:tblGrid>
        <w:gridCol w:w="4844"/>
        <w:gridCol w:w="4844"/>
      </w:tblGrid>
      <w:tr w:rsidR="00E31808" w:rsidRPr="00896519" w:rsidTr="009B51C7">
        <w:trPr>
          <w:trHeight w:val="823"/>
        </w:trPr>
        <w:tc>
          <w:tcPr>
            <w:tcW w:w="4844" w:type="dxa"/>
          </w:tcPr>
          <w:p w:rsidR="00E31808" w:rsidRPr="00896519" w:rsidRDefault="00E31808"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b/>
                <w:bCs/>
                <w:sz w:val="28"/>
                <w:szCs w:val="28"/>
              </w:rPr>
              <w:t xml:space="preserve">Advantages </w:t>
            </w:r>
          </w:p>
        </w:tc>
        <w:tc>
          <w:tcPr>
            <w:tcW w:w="4844" w:type="dxa"/>
          </w:tcPr>
          <w:p w:rsidR="00E31808" w:rsidRPr="00896519" w:rsidRDefault="00412844" w:rsidP="003D1429">
            <w:pPr>
              <w:spacing w:line="360" w:lineRule="auto"/>
              <w:jc w:val="both"/>
              <w:rPr>
                <w:rFonts w:ascii="Times New Roman" w:hAnsi="Times New Roman" w:cs="Times New Roman"/>
                <w:b/>
                <w:bCs/>
                <w:sz w:val="28"/>
                <w:szCs w:val="28"/>
              </w:rPr>
            </w:pPr>
            <w:r w:rsidRPr="00896519">
              <w:rPr>
                <w:rFonts w:ascii="Times New Roman" w:hAnsi="Times New Roman" w:cs="Times New Roman"/>
                <w:sz w:val="28"/>
                <w:szCs w:val="28"/>
              </w:rPr>
              <w:t xml:space="preserve">                     </w:t>
            </w:r>
            <w:r w:rsidRPr="00896519">
              <w:rPr>
                <w:rFonts w:ascii="Times New Roman" w:hAnsi="Times New Roman" w:cs="Times New Roman"/>
                <w:b/>
                <w:bCs/>
                <w:sz w:val="28"/>
                <w:szCs w:val="28"/>
              </w:rPr>
              <w:t xml:space="preserve">Disadvantage </w:t>
            </w:r>
          </w:p>
        </w:tc>
      </w:tr>
      <w:tr w:rsidR="00E31808" w:rsidRPr="00896519" w:rsidTr="009B51C7">
        <w:trPr>
          <w:trHeight w:val="793"/>
        </w:trPr>
        <w:tc>
          <w:tcPr>
            <w:tcW w:w="4844" w:type="dxa"/>
          </w:tcPr>
          <w:p w:rsidR="00E31808" w:rsidRPr="00896519" w:rsidRDefault="00ED1AFF"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 xml:space="preserve">The technique is well known and </w:t>
            </w:r>
            <w:r w:rsidR="00116AF1" w:rsidRPr="00896519">
              <w:rPr>
                <w:rFonts w:ascii="Times New Roman" w:hAnsi="Times New Roman" w:cs="Times New Roman"/>
                <w:sz w:val="28"/>
                <w:szCs w:val="28"/>
              </w:rPr>
              <w:t>acceptable</w:t>
            </w:r>
          </w:p>
        </w:tc>
        <w:tc>
          <w:tcPr>
            <w:tcW w:w="4844" w:type="dxa"/>
          </w:tcPr>
          <w:p w:rsidR="00DF0AFB" w:rsidRPr="00896519" w:rsidRDefault="00DF0AFB" w:rsidP="003D1429">
            <w:pPr>
              <w:jc w:val="both"/>
              <w:rPr>
                <w:rFonts w:ascii="Times New Roman" w:hAnsi="Times New Roman" w:cs="Times New Roman"/>
                <w:sz w:val="28"/>
                <w:szCs w:val="28"/>
              </w:rPr>
            </w:pPr>
            <w:r w:rsidRPr="00896519">
              <w:rPr>
                <w:rFonts w:ascii="Times New Roman" w:hAnsi="Times New Roman" w:cs="Times New Roman"/>
                <w:sz w:val="28"/>
                <w:szCs w:val="28"/>
              </w:rPr>
              <w:t>Creates mess</w:t>
            </w:r>
          </w:p>
          <w:p w:rsidR="00DF0AFB" w:rsidRPr="00896519" w:rsidRDefault="00DF0AFB" w:rsidP="003D1429">
            <w:pPr>
              <w:jc w:val="both"/>
              <w:rPr>
                <w:rFonts w:ascii="Times New Roman" w:hAnsi="Times New Roman" w:cs="Times New Roman"/>
                <w:sz w:val="28"/>
                <w:szCs w:val="28"/>
              </w:rPr>
            </w:pPr>
            <w:r w:rsidRPr="00896519">
              <w:rPr>
                <w:rFonts w:ascii="Times New Roman" w:hAnsi="Times New Roman" w:cs="Times New Roman"/>
                <w:sz w:val="28"/>
                <w:szCs w:val="28"/>
              </w:rPr>
              <w:t>Discomfort for the patient</w:t>
            </w:r>
          </w:p>
          <w:p w:rsidR="00DF0AFB" w:rsidRPr="00896519" w:rsidRDefault="00DF0AFB" w:rsidP="003D1429">
            <w:pPr>
              <w:jc w:val="both"/>
              <w:rPr>
                <w:rFonts w:ascii="Times New Roman" w:hAnsi="Times New Roman" w:cs="Times New Roman"/>
                <w:sz w:val="28"/>
                <w:szCs w:val="28"/>
              </w:rPr>
            </w:pPr>
            <w:r w:rsidRPr="00896519">
              <w:rPr>
                <w:rFonts w:ascii="Times New Roman" w:hAnsi="Times New Roman" w:cs="Times New Roman"/>
                <w:sz w:val="28"/>
                <w:szCs w:val="28"/>
              </w:rPr>
              <w:t>Air bubbles or debris cause inaccuracies</w:t>
            </w:r>
          </w:p>
          <w:p w:rsidR="00E31808" w:rsidRPr="00896519" w:rsidRDefault="00DF0AFB"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Stocking the materials and trays</w:t>
            </w:r>
          </w:p>
        </w:tc>
      </w:tr>
      <w:tr w:rsidR="00E31808" w:rsidRPr="00896519" w:rsidTr="009B51C7">
        <w:trPr>
          <w:trHeight w:val="823"/>
        </w:trPr>
        <w:tc>
          <w:tcPr>
            <w:tcW w:w="4844" w:type="dxa"/>
          </w:tcPr>
          <w:p w:rsidR="00E31808" w:rsidRPr="00896519" w:rsidRDefault="0004239B"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Simple equipment needed</w:t>
            </w:r>
          </w:p>
        </w:tc>
        <w:tc>
          <w:tcPr>
            <w:tcW w:w="4844" w:type="dxa"/>
          </w:tcPr>
          <w:p w:rsidR="00DF0AFB" w:rsidRPr="00896519" w:rsidRDefault="00DF0AFB" w:rsidP="003D1429">
            <w:pPr>
              <w:jc w:val="both"/>
              <w:rPr>
                <w:rFonts w:ascii="Times New Roman" w:hAnsi="Times New Roman" w:cs="Times New Roman"/>
                <w:sz w:val="28"/>
                <w:szCs w:val="28"/>
              </w:rPr>
            </w:pPr>
            <w:r w:rsidRPr="00896519">
              <w:rPr>
                <w:rFonts w:ascii="Times New Roman" w:hAnsi="Times New Roman" w:cs="Times New Roman"/>
                <w:sz w:val="28"/>
                <w:szCs w:val="28"/>
              </w:rPr>
              <w:t>Discomfort for the patient</w:t>
            </w:r>
          </w:p>
          <w:p w:rsidR="00E31808" w:rsidRPr="00896519" w:rsidRDefault="00E31808" w:rsidP="003D1429">
            <w:pPr>
              <w:spacing w:line="360" w:lineRule="auto"/>
              <w:jc w:val="both"/>
              <w:rPr>
                <w:rFonts w:ascii="Times New Roman" w:hAnsi="Times New Roman" w:cs="Times New Roman"/>
                <w:sz w:val="28"/>
                <w:szCs w:val="28"/>
              </w:rPr>
            </w:pPr>
          </w:p>
        </w:tc>
      </w:tr>
      <w:tr w:rsidR="0004239B" w:rsidRPr="00896519" w:rsidTr="009B51C7">
        <w:trPr>
          <w:trHeight w:val="823"/>
        </w:trPr>
        <w:tc>
          <w:tcPr>
            <w:tcW w:w="4844" w:type="dxa"/>
          </w:tcPr>
          <w:p w:rsidR="0004239B" w:rsidRPr="00896519" w:rsidRDefault="0004239B"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Cost ranges from low-to-moderate4. Known accuracy</w:t>
            </w:r>
          </w:p>
        </w:tc>
        <w:tc>
          <w:tcPr>
            <w:tcW w:w="4844" w:type="dxa"/>
          </w:tcPr>
          <w:p w:rsidR="006E1ABB" w:rsidRPr="00896519" w:rsidRDefault="006E1ABB" w:rsidP="003D1429">
            <w:pPr>
              <w:jc w:val="both"/>
              <w:rPr>
                <w:rFonts w:ascii="Times New Roman" w:hAnsi="Times New Roman" w:cs="Times New Roman"/>
                <w:sz w:val="28"/>
                <w:szCs w:val="28"/>
              </w:rPr>
            </w:pPr>
            <w:r w:rsidRPr="00896519">
              <w:rPr>
                <w:rFonts w:ascii="Times New Roman" w:hAnsi="Times New Roman" w:cs="Times New Roman"/>
                <w:sz w:val="28"/>
                <w:szCs w:val="28"/>
              </w:rPr>
              <w:t>Air bubbles or debris cause inaccuracies</w:t>
            </w:r>
          </w:p>
          <w:p w:rsidR="0004239B" w:rsidRPr="00896519" w:rsidRDefault="0004239B" w:rsidP="003D1429">
            <w:pPr>
              <w:spacing w:line="360" w:lineRule="auto"/>
              <w:jc w:val="both"/>
              <w:rPr>
                <w:rFonts w:ascii="Times New Roman" w:hAnsi="Times New Roman" w:cs="Times New Roman"/>
                <w:sz w:val="28"/>
                <w:szCs w:val="28"/>
              </w:rPr>
            </w:pPr>
          </w:p>
        </w:tc>
      </w:tr>
      <w:tr w:rsidR="004E1957" w:rsidRPr="00896519" w:rsidTr="009B51C7">
        <w:trPr>
          <w:trHeight w:val="823"/>
        </w:trPr>
        <w:tc>
          <w:tcPr>
            <w:tcW w:w="4844" w:type="dxa"/>
          </w:tcPr>
          <w:p w:rsidR="004E1957" w:rsidRPr="00896519" w:rsidRDefault="004E1957"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Relatively simple and predictable clinical technique</w:t>
            </w:r>
          </w:p>
        </w:tc>
        <w:tc>
          <w:tcPr>
            <w:tcW w:w="4844" w:type="dxa"/>
          </w:tcPr>
          <w:p w:rsidR="004E1957" w:rsidRPr="00896519" w:rsidRDefault="006E1ABB" w:rsidP="003D1429">
            <w:pPr>
              <w:spacing w:line="360" w:lineRule="auto"/>
              <w:jc w:val="both"/>
              <w:rPr>
                <w:rFonts w:ascii="Times New Roman" w:hAnsi="Times New Roman" w:cs="Times New Roman"/>
                <w:sz w:val="28"/>
                <w:szCs w:val="28"/>
              </w:rPr>
            </w:pPr>
            <w:r w:rsidRPr="00896519">
              <w:rPr>
                <w:rFonts w:ascii="Times New Roman" w:hAnsi="Times New Roman" w:cs="Times New Roman"/>
                <w:sz w:val="28"/>
                <w:szCs w:val="28"/>
              </w:rPr>
              <w:t>Stocking the materials and trays</w:t>
            </w:r>
          </w:p>
        </w:tc>
      </w:tr>
    </w:tbl>
    <w:p w:rsidR="008F6247" w:rsidRDefault="008F6247" w:rsidP="003D1429">
      <w:pPr>
        <w:pStyle w:val="1"/>
        <w:spacing w:before="285" w:after="330" w:line="420" w:lineRule="atLeast"/>
        <w:jc w:val="both"/>
        <w:divId w:val="2056272662"/>
        <w:rPr>
          <w:rFonts w:ascii="Times New Roman" w:eastAsia="Times New Roman" w:hAnsi="Times New Roman" w:cs="Times New Roman"/>
          <w:b/>
          <w:bCs/>
          <w:color w:val="000000"/>
        </w:rPr>
      </w:pPr>
    </w:p>
    <w:p w:rsidR="00FB5B52" w:rsidRPr="00896519" w:rsidRDefault="008F6247" w:rsidP="003D1429">
      <w:pPr>
        <w:pStyle w:val="1"/>
        <w:spacing w:before="285" w:after="330" w:line="420" w:lineRule="atLeast"/>
        <w:jc w:val="both"/>
        <w:divId w:val="2056272662"/>
        <w:rPr>
          <w:rFonts w:ascii="Times New Roman" w:eastAsia="Times New Roman" w:hAnsi="Times New Roman" w:cs="Times New Roman"/>
          <w:b/>
          <w:bCs/>
          <w:color w:val="000000"/>
          <w:rtl/>
        </w:rPr>
      </w:pPr>
      <w:r>
        <w:rPr>
          <w:rFonts w:ascii="Times New Roman" w:eastAsia="Times New Roman" w:hAnsi="Times New Roman" w:cs="Times New Roman"/>
          <w:b/>
          <w:bCs/>
          <w:color w:val="000000"/>
        </w:rPr>
        <w:t>2</w:t>
      </w:r>
      <w:r w:rsidR="003D5D8C">
        <w:rPr>
          <w:rFonts w:ascii="Times New Roman" w:eastAsia="Times New Roman" w:hAnsi="Times New Roman" w:cs="Times New Roman"/>
          <w:b/>
          <w:bCs/>
          <w:color w:val="000000"/>
        </w:rPr>
        <w:t>.</w:t>
      </w:r>
      <w:r w:rsidR="009F2575">
        <w:rPr>
          <w:rFonts w:ascii="Times New Roman" w:eastAsia="Times New Roman" w:hAnsi="Times New Roman" w:cs="Times New Roman" w:hint="cs"/>
          <w:b/>
          <w:bCs/>
          <w:color w:val="000000"/>
        </w:rPr>
        <w:t>2</w:t>
      </w:r>
      <w:r w:rsidR="003D5D8C">
        <w:rPr>
          <w:rFonts w:ascii="Times New Roman" w:eastAsia="Times New Roman" w:hAnsi="Times New Roman" w:cs="Times New Roman"/>
          <w:b/>
          <w:bCs/>
          <w:color w:val="000000"/>
        </w:rPr>
        <w:t xml:space="preserve">.1.4. </w:t>
      </w:r>
      <w:r w:rsidR="00566A31" w:rsidRPr="00896519">
        <w:rPr>
          <w:rFonts w:ascii="Times New Roman" w:eastAsia="Times New Roman" w:hAnsi="Times New Roman" w:cs="Times New Roman"/>
          <w:b/>
          <w:bCs/>
          <w:color w:val="000000"/>
        </w:rPr>
        <w:t>A</w:t>
      </w:r>
      <w:r w:rsidR="00FB5B52" w:rsidRPr="00896519">
        <w:rPr>
          <w:rFonts w:ascii="Times New Roman" w:eastAsia="Times New Roman" w:hAnsi="Times New Roman" w:cs="Times New Roman"/>
          <w:b/>
          <w:bCs/>
          <w:color w:val="000000"/>
        </w:rPr>
        <w:t xml:space="preserve">ccuracy of </w:t>
      </w:r>
      <w:r w:rsidR="00566A31" w:rsidRPr="00896519">
        <w:rPr>
          <w:rFonts w:ascii="Times New Roman" w:eastAsia="Times New Roman" w:hAnsi="Times New Roman" w:cs="Times New Roman"/>
          <w:b/>
          <w:bCs/>
          <w:color w:val="000000"/>
        </w:rPr>
        <w:t>s</w:t>
      </w:r>
      <w:r w:rsidR="00FB5B52" w:rsidRPr="00896519">
        <w:rPr>
          <w:rFonts w:ascii="Times New Roman" w:eastAsia="Times New Roman" w:hAnsi="Times New Roman" w:cs="Times New Roman"/>
          <w:b/>
          <w:bCs/>
          <w:color w:val="000000"/>
        </w:rPr>
        <w:t>ingle-</w:t>
      </w:r>
      <w:r w:rsidR="00566A31" w:rsidRPr="00896519">
        <w:rPr>
          <w:rFonts w:ascii="Times New Roman" w:eastAsia="Times New Roman" w:hAnsi="Times New Roman" w:cs="Times New Roman"/>
          <w:b/>
          <w:bCs/>
          <w:color w:val="000000"/>
        </w:rPr>
        <w:t>s</w:t>
      </w:r>
      <w:r w:rsidR="00FB5B52" w:rsidRPr="00896519">
        <w:rPr>
          <w:rFonts w:ascii="Times New Roman" w:eastAsia="Times New Roman" w:hAnsi="Times New Roman" w:cs="Times New Roman"/>
          <w:b/>
          <w:bCs/>
          <w:color w:val="000000"/>
        </w:rPr>
        <w:t xml:space="preserve">tep versus </w:t>
      </w:r>
      <w:r w:rsidR="00956880" w:rsidRPr="00896519">
        <w:rPr>
          <w:rFonts w:ascii="Times New Roman" w:eastAsia="Times New Roman" w:hAnsi="Times New Roman" w:cs="Times New Roman"/>
          <w:b/>
          <w:bCs/>
          <w:color w:val="000000"/>
        </w:rPr>
        <w:t xml:space="preserve">two step </w:t>
      </w:r>
      <w:r w:rsidR="00FB5B52" w:rsidRPr="00896519">
        <w:rPr>
          <w:rFonts w:ascii="Times New Roman" w:eastAsia="Times New Roman" w:hAnsi="Times New Roman" w:cs="Times New Roman"/>
          <w:b/>
          <w:bCs/>
          <w:color w:val="000000"/>
        </w:rPr>
        <w:t xml:space="preserve"> </w:t>
      </w:r>
      <w:r w:rsidR="00566A31" w:rsidRPr="00896519">
        <w:rPr>
          <w:rFonts w:ascii="Times New Roman" w:eastAsia="Times New Roman" w:hAnsi="Times New Roman" w:cs="Times New Roman"/>
          <w:b/>
          <w:bCs/>
          <w:color w:val="000000"/>
        </w:rPr>
        <w:t>t</w:t>
      </w:r>
      <w:r w:rsidR="00FB5B52" w:rsidRPr="00896519">
        <w:rPr>
          <w:rFonts w:ascii="Times New Roman" w:eastAsia="Times New Roman" w:hAnsi="Times New Roman" w:cs="Times New Roman"/>
          <w:b/>
          <w:bCs/>
          <w:color w:val="000000"/>
        </w:rPr>
        <w:t>echnique</w:t>
      </w:r>
      <w:r w:rsidR="00566A31" w:rsidRPr="00896519">
        <w:rPr>
          <w:rFonts w:ascii="Times New Roman" w:eastAsia="Times New Roman" w:hAnsi="Times New Roman" w:cs="Times New Roman"/>
          <w:b/>
          <w:bCs/>
          <w:color w:val="000000"/>
        </w:rPr>
        <w:t xml:space="preserve"> </w:t>
      </w:r>
    </w:p>
    <w:p w:rsidR="00337174" w:rsidRDefault="00AD633C" w:rsidP="00337174">
      <w:pPr>
        <w:spacing w:line="360" w:lineRule="auto"/>
        <w:jc w:val="both"/>
        <w:divId w:val="2056272662"/>
        <w:rPr>
          <w:rFonts w:ascii="Times New Roman" w:hAnsi="Times New Roman" w:cs="Times New Roman"/>
          <w:sz w:val="28"/>
          <w:szCs w:val="28"/>
          <w:rtl/>
        </w:rPr>
      </w:pPr>
      <w:r>
        <w:rPr>
          <w:rFonts w:ascii="Times New Roman" w:hAnsi="Times New Roman" w:cs="Times New Roman" w:hint="cs"/>
          <w:sz w:val="28"/>
          <w:szCs w:val="28"/>
        </w:rPr>
        <w:t xml:space="preserve">     </w:t>
      </w:r>
      <w:r w:rsidR="00D50F1C" w:rsidRPr="00896519">
        <w:rPr>
          <w:rFonts w:ascii="Times New Roman" w:hAnsi="Times New Roman" w:cs="Times New Roman"/>
          <w:sz w:val="28"/>
          <w:szCs w:val="28"/>
        </w:rPr>
        <w:t xml:space="preserve">Single-step technique, in which both materials polymerize simultaneously, reduces chairside time and saves impression material. Although time is a limiting factor since the professional has to accommodate both low- and high-consistency materials simultaneously before setting occurs, this technique yields accurate impressions independently of the curing kinetics of the syringed material alone . </w:t>
      </w:r>
      <w:r w:rsidR="00D50F1C" w:rsidRPr="00896519">
        <w:rPr>
          <w:rFonts w:ascii="Times New Roman" w:hAnsi="Times New Roman" w:cs="Times New Roman"/>
          <w:sz w:val="28"/>
          <w:szCs w:val="28"/>
        </w:rPr>
        <w:lastRenderedPageBreak/>
        <w:t xml:space="preserve">According to the literature, the single-step technique with vinyl polysiloxanes or </w:t>
      </w:r>
      <w:r w:rsidR="00250750" w:rsidRPr="00896519">
        <w:rPr>
          <w:rFonts w:ascii="Times New Roman" w:hAnsi="Times New Roman" w:cs="Times New Roman"/>
          <w:sz w:val="28"/>
          <w:szCs w:val="28"/>
        </w:rPr>
        <w:t>polyether’s</w:t>
      </w:r>
      <w:r w:rsidR="00D50F1C" w:rsidRPr="00896519">
        <w:rPr>
          <w:rFonts w:ascii="Times New Roman" w:hAnsi="Times New Roman" w:cs="Times New Roman"/>
          <w:sz w:val="28"/>
          <w:szCs w:val="28"/>
        </w:rPr>
        <w:t xml:space="preserve"> leads to very accurate impressions.</w:t>
      </w:r>
    </w:p>
    <w:p w:rsidR="006D436F" w:rsidRPr="00337174" w:rsidRDefault="00337174" w:rsidP="00337174">
      <w:pPr>
        <w:spacing w:line="360" w:lineRule="auto"/>
        <w:jc w:val="both"/>
        <w:divId w:val="2056272662"/>
        <w:rPr>
          <w:rFonts w:ascii="Times New Roman" w:hAnsi="Times New Roman" w:cs="Times New Roman"/>
          <w:sz w:val="28"/>
          <w:szCs w:val="28"/>
        </w:rPr>
      </w:pPr>
      <w:r>
        <w:rPr>
          <w:rFonts w:ascii="Times New Roman" w:hAnsi="Times New Roman" w:cs="Times New Roman" w:hint="cs"/>
          <w:sz w:val="28"/>
          <w:szCs w:val="28"/>
          <w:rtl/>
        </w:rPr>
        <w:t xml:space="preserve">     </w:t>
      </w:r>
      <w:r w:rsidR="00D50F1C" w:rsidRPr="00896519">
        <w:rPr>
          <w:rFonts w:ascii="Times New Roman" w:hAnsi="Times New Roman" w:cs="Times New Roman" w:hint="cs"/>
          <w:sz w:val="28"/>
          <w:szCs w:val="28"/>
        </w:rPr>
        <w:t>I</w:t>
      </w:r>
      <w:r w:rsidR="00D50F1C" w:rsidRPr="00896519">
        <w:rPr>
          <w:rFonts w:ascii="Times New Roman" w:hAnsi="Times New Roman" w:cs="Times New Roman"/>
          <w:sz w:val="28"/>
          <w:szCs w:val="28"/>
        </w:rPr>
        <w:t>n the 2-step technique, a high-viscosity material is used for a preliminary impression, while the final impression is performed with a lower-viscosity material. Even though the 2-step technique has been widely adopted and can offer good accuracy , some problems may be experimented with this technique, such as dimensional alterations, extra chairside time, and extra material needed</w:t>
      </w:r>
      <w:r w:rsidR="007036D0" w:rsidRPr="00896519">
        <w:rPr>
          <w:rFonts w:ascii="Times New Roman" w:hAnsi="Times New Roman" w:cs="Times New Roman"/>
          <w:sz w:val="28"/>
          <w:szCs w:val="28"/>
        </w:rPr>
        <w:t>.</w:t>
      </w:r>
      <w:r w:rsidR="0084018D" w:rsidRPr="00896519">
        <w:rPr>
          <w:rFonts w:ascii="Times New Roman" w:hAnsi="Times New Roman" w:cs="Times New Roman"/>
          <w:sz w:val="28"/>
          <w:szCs w:val="28"/>
        </w:rPr>
        <w:t xml:space="preserve">  </w:t>
      </w:r>
      <w:r w:rsidR="00125090" w:rsidRPr="00896519">
        <w:rPr>
          <w:rFonts w:ascii="Times New Roman" w:eastAsia="Times New Roman" w:hAnsi="Times New Roman" w:cs="Times New Roman"/>
          <w:b/>
          <w:bCs/>
          <w:color w:val="000000"/>
          <w:sz w:val="28"/>
          <w:szCs w:val="28"/>
        </w:rPr>
        <w:t>( Cardash</w:t>
      </w:r>
      <w:r w:rsidR="009B4D46" w:rsidRPr="00896519">
        <w:rPr>
          <w:rFonts w:ascii="Times New Roman" w:eastAsia="Times New Roman" w:hAnsi="Times New Roman" w:cs="Times New Roman"/>
          <w:b/>
          <w:bCs/>
          <w:color w:val="000000"/>
          <w:sz w:val="28"/>
          <w:szCs w:val="28"/>
        </w:rPr>
        <w:t xml:space="preserve"> </w:t>
      </w:r>
      <w:r w:rsidR="00125090" w:rsidRPr="00896519">
        <w:rPr>
          <w:rFonts w:ascii="Times New Roman" w:eastAsia="Times New Roman" w:hAnsi="Times New Roman" w:cs="Times New Roman"/>
          <w:b/>
          <w:bCs/>
          <w:color w:val="000000"/>
          <w:sz w:val="28"/>
          <w:szCs w:val="28"/>
        </w:rPr>
        <w:t xml:space="preserve"> , 2011</w:t>
      </w:r>
      <w:r w:rsidR="006D436F">
        <w:rPr>
          <w:rFonts w:ascii="Times New Roman" w:hAnsi="Times New Roman" w:cs="Times New Roman"/>
          <w:b/>
          <w:bCs/>
          <w:sz w:val="36"/>
          <w:szCs w:val="36"/>
        </w:rPr>
        <w:t>)</w:t>
      </w:r>
    </w:p>
    <w:p w:rsidR="00DD70CC" w:rsidRPr="00A92DF3" w:rsidRDefault="00420034" w:rsidP="000B1C02">
      <w:pPr>
        <w:spacing w:line="360" w:lineRule="auto"/>
        <w:jc w:val="both"/>
        <w:divId w:val="2056272662"/>
        <w:rPr>
          <w:rFonts w:ascii="Times New Roman" w:hAnsi="Times New Roman" w:cs="Times New Roman"/>
          <w:b/>
          <w:bCs/>
          <w:sz w:val="36"/>
          <w:szCs w:val="36"/>
          <w:rtl/>
        </w:rPr>
      </w:pPr>
      <w:r>
        <w:rPr>
          <w:rFonts w:ascii="Times New Roman" w:hAnsi="Times New Roman" w:cs="Times New Roman"/>
          <w:b/>
          <w:bCs/>
          <w:sz w:val="36"/>
          <w:szCs w:val="36"/>
        </w:rPr>
        <w:t>2</w:t>
      </w:r>
      <w:r w:rsidR="006D436F">
        <w:rPr>
          <w:rFonts w:ascii="Times New Roman" w:hAnsi="Times New Roman" w:cs="Times New Roman"/>
          <w:b/>
          <w:bCs/>
          <w:sz w:val="36"/>
          <w:szCs w:val="36"/>
        </w:rPr>
        <w:t>.2.2</w:t>
      </w:r>
      <w:r w:rsidR="005F5A59" w:rsidRPr="00896519">
        <w:rPr>
          <w:rFonts w:ascii="Times New Roman" w:hAnsi="Times New Roman" w:cs="Times New Roman"/>
          <w:b/>
          <w:bCs/>
          <w:sz w:val="36"/>
          <w:szCs w:val="36"/>
        </w:rPr>
        <w:t xml:space="preserve"> </w:t>
      </w:r>
      <w:r w:rsidR="0049591E" w:rsidRPr="00896519">
        <w:rPr>
          <w:rFonts w:ascii="Times New Roman" w:hAnsi="Times New Roman" w:cs="Times New Roman"/>
          <w:b/>
          <w:bCs/>
          <w:sz w:val="36"/>
          <w:szCs w:val="36"/>
        </w:rPr>
        <w:t xml:space="preserve">Digital Impression </w:t>
      </w:r>
      <w:r w:rsidR="000D4323" w:rsidRPr="00896519">
        <w:rPr>
          <w:rFonts w:ascii="Times New Roman" w:hAnsi="Times New Roman" w:cs="Times New Roman"/>
          <w:b/>
          <w:bCs/>
          <w:sz w:val="36"/>
          <w:szCs w:val="36"/>
        </w:rPr>
        <w:t xml:space="preserve">Technique </w:t>
      </w:r>
    </w:p>
    <w:p w:rsidR="00337174" w:rsidRDefault="00337174" w:rsidP="000B1C02">
      <w:pPr>
        <w:spacing w:line="360" w:lineRule="auto"/>
        <w:jc w:val="both"/>
        <w:rPr>
          <w:rFonts w:ascii="Times New Roman" w:hAnsi="Times New Roman" w:cs="Times New Roman"/>
          <w:sz w:val="28"/>
          <w:szCs w:val="28"/>
          <w:rtl/>
        </w:rPr>
      </w:pPr>
      <w:r>
        <w:rPr>
          <w:rFonts w:ascii="Times New Roman" w:hAnsi="Times New Roman" w:cs="Times New Roman" w:hint="cs"/>
          <w:sz w:val="28"/>
          <w:szCs w:val="28"/>
        </w:rPr>
        <w:t xml:space="preserve">     </w:t>
      </w:r>
      <w:r w:rsidR="0051088F" w:rsidRPr="00896519">
        <w:rPr>
          <w:rFonts w:ascii="Times New Roman" w:hAnsi="Times New Roman" w:cs="Times New Roman"/>
          <w:sz w:val="28"/>
          <w:szCs w:val="28"/>
        </w:rPr>
        <w:t xml:space="preserve">Digital dental scanners are classified into intraoral and extraoral scanners . Extraoral scanners are used for scanning physical dental impressions or stone casts so conventional impression procedure is still mandatory . That’s why intraoral scanners are more preferred over extraoral scanners in the dental procedures. </w:t>
      </w:r>
      <w:r>
        <w:rPr>
          <w:rFonts w:ascii="Times New Roman" w:hAnsi="Times New Roman" w:cs="Times New Roman" w:hint="cs"/>
          <w:sz w:val="28"/>
          <w:szCs w:val="28"/>
        </w:rPr>
        <w:t xml:space="preserve">    </w:t>
      </w:r>
    </w:p>
    <w:p w:rsidR="006A2AD5" w:rsidRDefault="007D517A" w:rsidP="000B1C02">
      <w:pPr>
        <w:spacing w:line="360" w:lineRule="auto"/>
        <w:jc w:val="both"/>
        <w:rPr>
          <w:rFonts w:ascii="Times New Roman" w:hAnsi="Times New Roman" w:cs="Times New Roman"/>
          <w:b/>
          <w:bCs/>
          <w:sz w:val="28"/>
          <w:szCs w:val="28"/>
          <w:rtl/>
        </w:rPr>
      </w:pPr>
      <w:r>
        <w:rPr>
          <w:rFonts w:ascii="Times New Roman" w:hAnsi="Times New Roman" w:cs="Times New Roman" w:hint="cs"/>
          <w:sz w:val="28"/>
          <w:szCs w:val="28"/>
          <w:rtl/>
        </w:rPr>
        <w:t xml:space="preserve">     </w:t>
      </w:r>
      <w:r w:rsidR="0051088F" w:rsidRPr="00896519">
        <w:rPr>
          <w:rFonts w:ascii="Times New Roman" w:hAnsi="Times New Roman" w:cs="Times New Roman"/>
          <w:sz w:val="28"/>
          <w:szCs w:val="28"/>
        </w:rPr>
        <w:t>Intraoral scanners are used for scanning prepared teeth, implant scan bodies and gingival tissues directly from the patient’s mouth . They eliminate the use of conventional impression material reducing the occurrence of</w:t>
      </w:r>
      <w:r w:rsidR="006771E1" w:rsidRPr="00896519">
        <w:rPr>
          <w:rFonts w:ascii="Times New Roman" w:hAnsi="Times New Roman" w:cs="Times New Roman"/>
          <w:sz w:val="28"/>
          <w:szCs w:val="28"/>
        </w:rPr>
        <w:t xml:space="preserve">  </w:t>
      </w:r>
      <w:r w:rsidR="00BE1E19" w:rsidRPr="00896519">
        <w:rPr>
          <w:rFonts w:ascii="Times New Roman" w:hAnsi="Times New Roman" w:cs="Times New Roman"/>
          <w:sz w:val="28"/>
          <w:szCs w:val="28"/>
        </w:rPr>
        <w:t>patient’s vomiting</w:t>
      </w:r>
      <w:r w:rsidR="000B1C02">
        <w:rPr>
          <w:rFonts w:ascii="Times New Roman" w:hAnsi="Times New Roman" w:cs="Times New Roman" w:hint="cs"/>
          <w:sz w:val="28"/>
          <w:szCs w:val="28"/>
        </w:rPr>
        <w:t xml:space="preserve"> </w:t>
      </w:r>
      <w:r w:rsidR="00BE1E19" w:rsidRPr="00896519">
        <w:rPr>
          <w:rFonts w:ascii="Times New Roman" w:hAnsi="Times New Roman" w:cs="Times New Roman"/>
          <w:sz w:val="28"/>
          <w:szCs w:val="28"/>
        </w:rPr>
        <w:t xml:space="preserve">reflux, discomfort and the unfavorable taste </w:t>
      </w:r>
      <w:r w:rsidR="004C6AF4" w:rsidRPr="00896519">
        <w:rPr>
          <w:rFonts w:ascii="Times New Roman" w:hAnsi="Times New Roman" w:cs="Times New Roman"/>
          <w:b/>
          <w:bCs/>
          <w:sz w:val="28"/>
          <w:szCs w:val="28"/>
        </w:rPr>
        <w:t>(Aly</w:t>
      </w:r>
      <w:r w:rsidR="009B4D46" w:rsidRPr="00896519">
        <w:rPr>
          <w:rFonts w:ascii="Times New Roman" w:hAnsi="Times New Roman" w:cs="Times New Roman"/>
          <w:b/>
          <w:bCs/>
          <w:sz w:val="28"/>
          <w:szCs w:val="28"/>
        </w:rPr>
        <w:t xml:space="preserve"> </w:t>
      </w:r>
      <w:r w:rsidR="004C6AF4" w:rsidRPr="00896519">
        <w:rPr>
          <w:rFonts w:ascii="Times New Roman" w:hAnsi="Times New Roman" w:cs="Times New Roman"/>
          <w:b/>
          <w:bCs/>
          <w:sz w:val="28"/>
          <w:szCs w:val="28"/>
        </w:rPr>
        <w:t xml:space="preserve"> et.al, 2020)</w:t>
      </w:r>
      <w:r w:rsidR="00036381">
        <w:rPr>
          <w:rFonts w:ascii="Times New Roman" w:hAnsi="Times New Roman" w:cs="Times New Roman"/>
          <w:b/>
          <w:bCs/>
          <w:sz w:val="28"/>
          <w:szCs w:val="28"/>
        </w:rPr>
        <w:t xml:space="preserve">. </w:t>
      </w:r>
    </w:p>
    <w:p w:rsidR="00337174" w:rsidRPr="00896519" w:rsidRDefault="00337174" w:rsidP="000B1C02">
      <w:pPr>
        <w:spacing w:line="360" w:lineRule="auto"/>
        <w:jc w:val="both"/>
        <w:rPr>
          <w:rFonts w:ascii="Times New Roman" w:hAnsi="Times New Roman" w:cs="Times New Roman"/>
          <w:b/>
          <w:bCs/>
          <w:sz w:val="28"/>
          <w:szCs w:val="28"/>
          <w:rtl/>
        </w:rPr>
      </w:pPr>
    </w:p>
    <w:p w:rsidR="00FC768D" w:rsidRDefault="00B91E51" w:rsidP="00FB09B3">
      <w:pPr>
        <w:spacing w:line="360" w:lineRule="auto"/>
        <w:jc w:val="center"/>
        <w:rPr>
          <w:rFonts w:ascii="Times New Roman" w:hAnsi="Times New Roman" w:cs="Times New Roman"/>
          <w:b/>
          <w:bCs/>
          <w:sz w:val="28"/>
          <w:szCs w:val="28"/>
          <w:rtl/>
        </w:rPr>
      </w:pPr>
      <w:r w:rsidRPr="00896519">
        <w:rPr>
          <w:rFonts w:ascii="Times New Roman" w:hAnsi="Times New Roman" w:cs="Times New Roman"/>
          <w:b/>
          <w:bCs/>
          <w:noProof/>
          <w:sz w:val="28"/>
          <w:szCs w:val="28"/>
          <w:lang w:val="en-US"/>
        </w:rPr>
        <w:lastRenderedPageBreak/>
        <w:drawing>
          <wp:anchor distT="0" distB="0" distL="114300" distR="114300" simplePos="0" relativeHeight="251666432" behindDoc="0" locked="0" layoutInCell="1" allowOverlap="1">
            <wp:simplePos x="0" y="0"/>
            <wp:positionH relativeFrom="column">
              <wp:posOffset>1056005</wp:posOffset>
            </wp:positionH>
            <wp:positionV relativeFrom="paragraph">
              <wp:posOffset>38100</wp:posOffset>
            </wp:positionV>
            <wp:extent cx="3375660" cy="1755140"/>
            <wp:effectExtent l="171450" t="171450" r="377190" b="3594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a:extLst>
                        <a:ext uri="{28A0092B-C50C-407E-A947-70E740481C1C}">
                          <a14:useLocalDpi xmlns:a14="http://schemas.microsoft.com/office/drawing/2010/main" val="0"/>
                        </a:ext>
                      </a:extLst>
                    </a:blip>
                    <a:stretch>
                      <a:fillRect/>
                    </a:stretch>
                  </pic:blipFill>
                  <pic:spPr>
                    <a:xfrm>
                      <a:off x="0" y="0"/>
                      <a:ext cx="3375660" cy="17551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51A5A" w:rsidRPr="00896519">
        <w:rPr>
          <w:rFonts w:ascii="Times New Roman" w:hAnsi="Times New Roman" w:cs="Times New Roman"/>
          <w:b/>
          <w:bCs/>
          <w:sz w:val="28"/>
          <w:szCs w:val="28"/>
        </w:rPr>
        <w:t>(Fig.</w:t>
      </w:r>
      <w:r w:rsidR="00C32810">
        <w:rPr>
          <w:rFonts w:ascii="Times New Roman" w:hAnsi="Times New Roman" w:cs="Times New Roman"/>
          <w:b/>
          <w:bCs/>
          <w:sz w:val="28"/>
          <w:szCs w:val="28"/>
        </w:rPr>
        <w:t>1.9</w:t>
      </w:r>
      <w:r w:rsidR="00D51A5A" w:rsidRPr="00896519">
        <w:rPr>
          <w:rFonts w:ascii="Times New Roman" w:hAnsi="Times New Roman" w:cs="Times New Roman"/>
          <w:b/>
          <w:bCs/>
          <w:sz w:val="28"/>
          <w:szCs w:val="28"/>
        </w:rPr>
        <w:t xml:space="preserve">) </w:t>
      </w:r>
      <w:r w:rsidR="00821592" w:rsidRPr="00896519">
        <w:rPr>
          <w:rFonts w:ascii="Times New Roman" w:hAnsi="Times New Roman" w:cs="Times New Roman"/>
          <w:b/>
          <w:bCs/>
          <w:sz w:val="28"/>
          <w:szCs w:val="28"/>
        </w:rPr>
        <w:t>Scanned Upper and lower dental arches (Aly et al , 2020</w:t>
      </w:r>
      <w:r w:rsidR="00834D33">
        <w:rPr>
          <w:rFonts w:ascii="Times New Roman" w:hAnsi="Times New Roman" w:cs="Times New Roman"/>
          <w:b/>
          <w:bCs/>
          <w:sz w:val="28"/>
          <w:szCs w:val="28"/>
        </w:rPr>
        <w:t>)</w:t>
      </w:r>
      <w:r w:rsidR="00C46CB9">
        <w:rPr>
          <w:rFonts w:ascii="Times New Roman" w:hAnsi="Times New Roman" w:cs="Times New Roman"/>
          <w:b/>
          <w:bCs/>
          <w:sz w:val="28"/>
          <w:szCs w:val="28"/>
        </w:rPr>
        <w:t xml:space="preserve">. </w:t>
      </w:r>
    </w:p>
    <w:p w:rsidR="00337174" w:rsidRPr="00896519" w:rsidRDefault="00337174" w:rsidP="00FB09B3">
      <w:pPr>
        <w:spacing w:line="360" w:lineRule="auto"/>
        <w:jc w:val="center"/>
        <w:rPr>
          <w:rFonts w:ascii="Times New Roman" w:hAnsi="Times New Roman" w:cs="Times New Roman"/>
          <w:b/>
          <w:bCs/>
          <w:sz w:val="28"/>
          <w:szCs w:val="28"/>
        </w:rPr>
      </w:pPr>
    </w:p>
    <w:p w:rsidR="0091362C" w:rsidRPr="00896519" w:rsidRDefault="006D436F" w:rsidP="003D1429">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2</w:t>
      </w:r>
      <w:r w:rsidR="005F5A59" w:rsidRPr="00896519">
        <w:rPr>
          <w:rFonts w:ascii="Times New Roman" w:hAnsi="Times New Roman" w:cs="Times New Roman"/>
          <w:b/>
          <w:bCs/>
          <w:sz w:val="32"/>
          <w:szCs w:val="32"/>
        </w:rPr>
        <w:t>.</w:t>
      </w:r>
      <w:r w:rsidR="009F2575">
        <w:rPr>
          <w:rFonts w:ascii="Times New Roman" w:hAnsi="Times New Roman" w:cs="Times New Roman" w:hint="cs"/>
          <w:b/>
          <w:bCs/>
          <w:sz w:val="32"/>
          <w:szCs w:val="32"/>
        </w:rPr>
        <w:t>2</w:t>
      </w:r>
      <w:r w:rsidR="005F5A59" w:rsidRPr="00896519">
        <w:rPr>
          <w:rFonts w:ascii="Times New Roman" w:hAnsi="Times New Roman" w:cs="Times New Roman"/>
          <w:b/>
          <w:bCs/>
          <w:sz w:val="32"/>
          <w:szCs w:val="32"/>
        </w:rPr>
        <w:t>.</w:t>
      </w:r>
      <w:r w:rsidR="004D0AA5" w:rsidRPr="00896519">
        <w:rPr>
          <w:rFonts w:ascii="Times New Roman" w:hAnsi="Times New Roman" w:cs="Times New Roman"/>
          <w:b/>
          <w:bCs/>
          <w:sz w:val="32"/>
          <w:szCs w:val="32"/>
        </w:rPr>
        <w:t>2.1</w:t>
      </w:r>
      <w:r w:rsidR="0040540A">
        <w:rPr>
          <w:rFonts w:ascii="Times New Roman" w:hAnsi="Times New Roman" w:cs="Times New Roman"/>
          <w:b/>
          <w:bCs/>
          <w:sz w:val="32"/>
          <w:szCs w:val="32"/>
        </w:rPr>
        <w:t xml:space="preserve"> </w:t>
      </w:r>
      <w:r w:rsidR="0091362C" w:rsidRPr="00896519">
        <w:rPr>
          <w:rFonts w:ascii="Times New Roman" w:hAnsi="Times New Roman" w:cs="Times New Roman"/>
          <w:b/>
          <w:bCs/>
          <w:sz w:val="32"/>
          <w:szCs w:val="32"/>
        </w:rPr>
        <w:t>The factors that may affecting scanning accuracy</w:t>
      </w:r>
      <w:r w:rsidR="00036381">
        <w:rPr>
          <w:rFonts w:ascii="Times New Roman" w:hAnsi="Times New Roman" w:cs="Times New Roman"/>
          <w:b/>
          <w:bCs/>
          <w:sz w:val="32"/>
          <w:szCs w:val="32"/>
        </w:rPr>
        <w:t xml:space="preserve"> </w:t>
      </w:r>
      <w:r w:rsidR="00507795" w:rsidRPr="00896519">
        <w:rPr>
          <w:rFonts w:ascii="Times New Roman" w:hAnsi="Times New Roman" w:cs="Times New Roman"/>
          <w:b/>
          <w:bCs/>
          <w:sz w:val="32"/>
          <w:szCs w:val="32"/>
        </w:rPr>
        <w:t>(</w:t>
      </w:r>
      <w:r w:rsidR="009B4D46" w:rsidRPr="00896519">
        <w:rPr>
          <w:rFonts w:ascii="Times New Roman" w:hAnsi="Times New Roman" w:cs="Times New Roman"/>
          <w:b/>
          <w:bCs/>
          <w:sz w:val="32"/>
          <w:szCs w:val="32"/>
        </w:rPr>
        <w:t>Aly</w:t>
      </w:r>
      <w:r w:rsidR="00507795" w:rsidRPr="00896519">
        <w:rPr>
          <w:rFonts w:ascii="Times New Roman" w:hAnsi="Times New Roman" w:cs="Times New Roman"/>
          <w:b/>
          <w:bCs/>
          <w:sz w:val="32"/>
          <w:szCs w:val="32"/>
        </w:rPr>
        <w:t xml:space="preserve"> et</w:t>
      </w:r>
      <w:r w:rsidR="0089614B" w:rsidRPr="00896519">
        <w:rPr>
          <w:rFonts w:ascii="Times New Roman" w:hAnsi="Times New Roman" w:cs="Times New Roman"/>
          <w:b/>
          <w:bCs/>
          <w:sz w:val="32"/>
          <w:szCs w:val="32"/>
        </w:rPr>
        <w:t xml:space="preserve"> </w:t>
      </w:r>
      <w:r w:rsidR="00507795" w:rsidRPr="00896519">
        <w:rPr>
          <w:rFonts w:ascii="Times New Roman" w:hAnsi="Times New Roman" w:cs="Times New Roman"/>
          <w:b/>
          <w:bCs/>
          <w:sz w:val="32"/>
          <w:szCs w:val="32"/>
        </w:rPr>
        <w:t>al</w:t>
      </w:r>
      <w:r w:rsidR="0089614B" w:rsidRPr="00896519">
        <w:rPr>
          <w:rFonts w:ascii="Times New Roman" w:hAnsi="Times New Roman" w:cs="Times New Roman"/>
          <w:b/>
          <w:bCs/>
          <w:sz w:val="32"/>
          <w:szCs w:val="32"/>
        </w:rPr>
        <w:t>.</w:t>
      </w:r>
      <w:r w:rsidR="00507795" w:rsidRPr="00896519">
        <w:rPr>
          <w:rFonts w:ascii="Times New Roman" w:hAnsi="Times New Roman" w:cs="Times New Roman"/>
          <w:b/>
          <w:bCs/>
          <w:sz w:val="32"/>
          <w:szCs w:val="32"/>
        </w:rPr>
        <w:t>, 2020)</w:t>
      </w:r>
      <w:r w:rsidR="00036381">
        <w:rPr>
          <w:rFonts w:ascii="Times New Roman" w:hAnsi="Times New Roman" w:cs="Times New Roman"/>
          <w:b/>
          <w:bCs/>
          <w:sz w:val="32"/>
          <w:szCs w:val="32"/>
        </w:rPr>
        <w:t xml:space="preserve"> :-</w:t>
      </w:r>
    </w:p>
    <w:p w:rsidR="0091362C" w:rsidRPr="00896519" w:rsidRDefault="0091362C" w:rsidP="00FB09B3">
      <w:pPr>
        <w:pStyle w:val="a3"/>
        <w:numPr>
          <w:ilvl w:val="0"/>
          <w:numId w:val="14"/>
        </w:numPr>
        <w:spacing w:line="360" w:lineRule="auto"/>
        <w:ind w:left="360"/>
        <w:jc w:val="both"/>
        <w:divId w:val="2056272662"/>
        <w:rPr>
          <w:rFonts w:ascii="Times New Roman" w:hAnsi="Times New Roman" w:cs="Times New Roman"/>
          <w:sz w:val="28"/>
          <w:szCs w:val="28"/>
        </w:rPr>
      </w:pPr>
      <w:r w:rsidRPr="00896519">
        <w:rPr>
          <w:rFonts w:ascii="Times New Roman" w:hAnsi="Times New Roman" w:cs="Times New Roman"/>
          <w:sz w:val="28"/>
          <w:szCs w:val="28"/>
        </w:rPr>
        <w:t>Type of scanner (3shape and Dental Wings intraoral scanners).</w:t>
      </w:r>
    </w:p>
    <w:p w:rsidR="0091362C" w:rsidRPr="00896519" w:rsidRDefault="0091362C" w:rsidP="00FB09B3">
      <w:pPr>
        <w:pStyle w:val="a3"/>
        <w:numPr>
          <w:ilvl w:val="0"/>
          <w:numId w:val="14"/>
        </w:numPr>
        <w:spacing w:line="360" w:lineRule="auto"/>
        <w:ind w:left="360"/>
        <w:jc w:val="both"/>
        <w:divId w:val="2056272662"/>
        <w:rPr>
          <w:rFonts w:ascii="Times New Roman" w:hAnsi="Times New Roman" w:cs="Times New Roman"/>
          <w:sz w:val="28"/>
          <w:szCs w:val="28"/>
        </w:rPr>
      </w:pPr>
      <w:r w:rsidRPr="00896519">
        <w:rPr>
          <w:rFonts w:ascii="Times New Roman" w:hAnsi="Times New Roman" w:cs="Times New Roman"/>
          <w:sz w:val="28"/>
          <w:szCs w:val="28"/>
        </w:rPr>
        <w:t xml:space="preserve">Tooth (canines, premolars or molars) </w:t>
      </w:r>
    </w:p>
    <w:p w:rsidR="00D057C9" w:rsidRPr="0065086E" w:rsidRDefault="0091362C" w:rsidP="00FB09B3">
      <w:pPr>
        <w:pStyle w:val="a3"/>
        <w:numPr>
          <w:ilvl w:val="0"/>
          <w:numId w:val="14"/>
        </w:numPr>
        <w:spacing w:line="360" w:lineRule="auto"/>
        <w:ind w:left="360"/>
        <w:jc w:val="both"/>
        <w:divId w:val="2056272662"/>
        <w:rPr>
          <w:rFonts w:ascii="Times New Roman" w:hAnsi="Times New Roman" w:cs="Times New Roman"/>
          <w:sz w:val="28"/>
          <w:szCs w:val="28"/>
        </w:rPr>
      </w:pPr>
      <w:r w:rsidRPr="00896519">
        <w:rPr>
          <w:rFonts w:ascii="Times New Roman" w:hAnsi="Times New Roman" w:cs="Times New Roman"/>
          <w:sz w:val="28"/>
          <w:szCs w:val="28"/>
        </w:rPr>
        <w:t>Measurement direction (BL or MD).</w:t>
      </w:r>
    </w:p>
    <w:p w:rsidR="00B642F9" w:rsidRPr="00896519" w:rsidRDefault="006D436F" w:rsidP="003D1429">
      <w:pPr>
        <w:spacing w:line="360" w:lineRule="auto"/>
        <w:jc w:val="both"/>
        <w:rPr>
          <w:rFonts w:ascii="Times New Roman" w:hAnsi="Times New Roman" w:cs="Times New Roman"/>
          <w:b/>
          <w:bCs/>
          <w:sz w:val="32"/>
          <w:szCs w:val="32"/>
          <w:rtl/>
        </w:rPr>
      </w:pPr>
      <w:r>
        <w:rPr>
          <w:rFonts w:ascii="Times New Roman" w:hAnsi="Times New Roman" w:cs="Times New Roman"/>
          <w:b/>
          <w:bCs/>
          <w:sz w:val="32"/>
          <w:szCs w:val="32"/>
        </w:rPr>
        <w:t>2</w:t>
      </w:r>
      <w:r w:rsidR="00DA55FC" w:rsidRPr="00896519">
        <w:rPr>
          <w:rFonts w:ascii="Times New Roman" w:hAnsi="Times New Roman" w:cs="Times New Roman"/>
          <w:b/>
          <w:bCs/>
          <w:sz w:val="32"/>
          <w:szCs w:val="32"/>
        </w:rPr>
        <w:t>.</w:t>
      </w:r>
      <w:r w:rsidR="00FB46A2">
        <w:rPr>
          <w:rFonts w:ascii="Times New Roman" w:hAnsi="Times New Roman" w:cs="Times New Roman" w:hint="cs"/>
          <w:b/>
          <w:bCs/>
          <w:sz w:val="32"/>
          <w:szCs w:val="32"/>
        </w:rPr>
        <w:t>2</w:t>
      </w:r>
      <w:r w:rsidR="00DA55FC" w:rsidRPr="00896519">
        <w:rPr>
          <w:rFonts w:ascii="Times New Roman" w:hAnsi="Times New Roman" w:cs="Times New Roman"/>
          <w:b/>
          <w:bCs/>
          <w:sz w:val="32"/>
          <w:szCs w:val="32"/>
        </w:rPr>
        <w:t xml:space="preserve">.2.2 </w:t>
      </w:r>
      <w:r w:rsidR="00D057C9" w:rsidRPr="00896519">
        <w:rPr>
          <w:rFonts w:ascii="Times New Roman" w:hAnsi="Times New Roman" w:cs="Times New Roman"/>
          <w:b/>
          <w:bCs/>
          <w:sz w:val="32"/>
          <w:szCs w:val="32"/>
        </w:rPr>
        <w:t>Principles Behind 3D Surface Imaging</w:t>
      </w:r>
      <w:r w:rsidR="00142871" w:rsidRPr="00896519">
        <w:rPr>
          <w:rFonts w:ascii="Times New Roman" w:hAnsi="Times New Roman" w:cs="Times New Roman"/>
          <w:b/>
          <w:bCs/>
          <w:sz w:val="32"/>
          <w:szCs w:val="32"/>
        </w:rPr>
        <w:t xml:space="preserve"> </w:t>
      </w:r>
    </w:p>
    <w:p w:rsidR="00091002" w:rsidRPr="00896519" w:rsidRDefault="00AD633C" w:rsidP="00936875">
      <w:pPr>
        <w:spacing w:line="360" w:lineRule="auto"/>
        <w:jc w:val="both"/>
        <w:rPr>
          <w:rFonts w:ascii="Times New Roman" w:hAnsi="Times New Roman" w:cs="Times New Roman"/>
          <w:b/>
          <w:bCs/>
          <w:sz w:val="32"/>
          <w:szCs w:val="32"/>
        </w:rPr>
      </w:pPr>
      <w:r>
        <w:rPr>
          <w:rFonts w:ascii="Times New Roman" w:hAnsi="Times New Roman" w:cs="Times New Roman" w:hint="cs"/>
          <w:sz w:val="28"/>
          <w:szCs w:val="28"/>
        </w:rPr>
        <w:t xml:space="preserve">     </w:t>
      </w:r>
      <w:r w:rsidR="00D057C9" w:rsidRPr="00896519">
        <w:rPr>
          <w:rFonts w:ascii="Times New Roman" w:hAnsi="Times New Roman" w:cs="Times New Roman"/>
          <w:sz w:val="28"/>
          <w:szCs w:val="28"/>
        </w:rPr>
        <w:t>3D surface scanners are devices that create a digital map of the surface of an object and collect data on its three-dimensional shape and size. The raw data are usually obtained in the form of a point cloud, representing the 3D coordinates of the digitized surface. In practice, there are two main categories of 3D surface scanners: contact and non-contact scanners</w:t>
      </w:r>
      <w:r w:rsidR="00162412" w:rsidRPr="00896519">
        <w:rPr>
          <w:rFonts w:ascii="Times New Roman" w:hAnsi="Times New Roman" w:cs="Times New Roman"/>
          <w:b/>
          <w:bCs/>
          <w:sz w:val="32"/>
          <w:szCs w:val="32"/>
        </w:rPr>
        <w:t xml:space="preserve"> </w:t>
      </w:r>
      <w:r w:rsidR="00091002" w:rsidRPr="00896519">
        <w:rPr>
          <w:rFonts w:ascii="Times New Roman" w:hAnsi="Times New Roman" w:cs="Times New Roman"/>
          <w:b/>
          <w:bCs/>
          <w:sz w:val="32"/>
          <w:szCs w:val="32"/>
        </w:rPr>
        <w:t xml:space="preserve"> (</w:t>
      </w:r>
      <w:r w:rsidR="00091002" w:rsidRPr="00807DC1">
        <w:rPr>
          <w:rFonts w:ascii="Times New Roman" w:hAnsi="Times New Roman" w:cs="Times New Roman"/>
          <w:b/>
          <w:bCs/>
          <w:sz w:val="28"/>
          <w:szCs w:val="28"/>
        </w:rPr>
        <w:t>Schweiger , 2008</w:t>
      </w:r>
      <w:r w:rsidR="00091002" w:rsidRPr="00807DC1">
        <w:rPr>
          <w:rFonts w:ascii="Times New Roman" w:hAnsi="Times New Roman" w:cs="Times New Roman" w:hint="cs"/>
          <w:b/>
          <w:bCs/>
          <w:sz w:val="28"/>
          <w:szCs w:val="28"/>
        </w:rPr>
        <w:t>)</w:t>
      </w:r>
      <w:r w:rsidR="00091002">
        <w:rPr>
          <w:rFonts w:ascii="Times New Roman" w:hAnsi="Times New Roman" w:cs="Times New Roman"/>
          <w:b/>
          <w:bCs/>
          <w:sz w:val="32"/>
          <w:szCs w:val="32"/>
        </w:rPr>
        <w:t xml:space="preserve">. </w:t>
      </w:r>
    </w:p>
    <w:p w:rsidR="00AD633C" w:rsidRDefault="00D057C9" w:rsidP="00AD633C">
      <w:pPr>
        <w:pStyle w:val="a3"/>
        <w:numPr>
          <w:ilvl w:val="0"/>
          <w:numId w:val="25"/>
        </w:numPr>
        <w:spacing w:line="360" w:lineRule="auto"/>
        <w:ind w:left="360"/>
        <w:jc w:val="both"/>
        <w:divId w:val="2056272662"/>
        <w:rPr>
          <w:rFonts w:ascii="Times New Roman" w:hAnsi="Times New Roman" w:cs="Times New Roman"/>
          <w:b/>
          <w:bCs/>
          <w:sz w:val="28"/>
          <w:szCs w:val="28"/>
        </w:rPr>
      </w:pPr>
      <w:r w:rsidRPr="00896519">
        <w:rPr>
          <w:rFonts w:ascii="Times New Roman" w:hAnsi="Times New Roman" w:cs="Times New Roman"/>
          <w:b/>
          <w:bCs/>
          <w:sz w:val="28"/>
          <w:szCs w:val="28"/>
        </w:rPr>
        <w:t>Contact Scanners</w:t>
      </w:r>
    </w:p>
    <w:p w:rsidR="00162412" w:rsidRPr="00AD633C" w:rsidRDefault="00AD633C" w:rsidP="00AD633C">
      <w:pPr>
        <w:spacing w:line="360" w:lineRule="auto"/>
        <w:jc w:val="both"/>
        <w:divId w:val="2056272662"/>
        <w:rPr>
          <w:rFonts w:ascii="Times New Roman" w:hAnsi="Times New Roman" w:cs="Times New Roman"/>
          <w:b/>
          <w:bCs/>
          <w:sz w:val="28"/>
          <w:szCs w:val="28"/>
        </w:rPr>
      </w:pPr>
      <w:r>
        <w:rPr>
          <w:rFonts w:ascii="Times New Roman" w:hAnsi="Times New Roman" w:cs="Times New Roman" w:hint="cs"/>
          <w:sz w:val="28"/>
          <w:szCs w:val="28"/>
        </w:rPr>
        <w:t xml:space="preserve">     </w:t>
      </w:r>
      <w:r w:rsidR="00D057C9" w:rsidRPr="00AD633C">
        <w:rPr>
          <w:rFonts w:ascii="Times New Roman" w:hAnsi="Times New Roman" w:cs="Times New Roman"/>
          <w:sz w:val="28"/>
          <w:szCs w:val="28"/>
        </w:rPr>
        <w:t xml:space="preserve">Many contact scanners are coordinate measuring machines which are mechanical systems designed to move a measuring probe over a surface and to </w:t>
      </w:r>
      <w:r w:rsidR="00D057C9" w:rsidRPr="00AD633C">
        <w:rPr>
          <w:rFonts w:ascii="Times New Roman" w:hAnsi="Times New Roman" w:cs="Times New Roman"/>
          <w:sz w:val="28"/>
          <w:szCs w:val="28"/>
        </w:rPr>
        <w:lastRenderedPageBreak/>
        <w:t>determine the coordinates of the points comprising the surface. They have four main components</w:t>
      </w:r>
      <w:r w:rsidR="00162412" w:rsidRPr="00AD633C">
        <w:rPr>
          <w:rFonts w:ascii="Times New Roman" w:hAnsi="Times New Roman" w:cs="Times New Roman"/>
          <w:sz w:val="28"/>
          <w:szCs w:val="28"/>
        </w:rPr>
        <w:t xml:space="preserve"> </w:t>
      </w:r>
      <w:r w:rsidR="00DD2312" w:rsidRPr="0084623E">
        <w:rPr>
          <w:rFonts w:ascii="Times New Roman" w:hAnsi="Times New Roman" w:cs="Times New Roman" w:hint="cs"/>
          <w:b/>
          <w:bCs/>
          <w:sz w:val="28"/>
          <w:szCs w:val="28"/>
        </w:rPr>
        <w:t>(</w:t>
      </w:r>
      <w:r w:rsidR="00DD2312" w:rsidRPr="0084623E">
        <w:rPr>
          <w:rFonts w:ascii="Times New Roman" w:hAnsi="Times New Roman" w:cs="Times New Roman"/>
          <w:b/>
          <w:bCs/>
          <w:color w:val="000000" w:themeColor="text1"/>
          <w:sz w:val="28"/>
          <w:szCs w:val="28"/>
        </w:rPr>
        <w:t>Birnbaum , 2008</w:t>
      </w:r>
      <w:r w:rsidR="00DD2312" w:rsidRPr="0084623E">
        <w:rPr>
          <w:rFonts w:ascii="Times New Roman" w:hAnsi="Times New Roman" w:cs="Times New Roman" w:hint="cs"/>
          <w:b/>
          <w:bCs/>
          <w:color w:val="000000" w:themeColor="text1"/>
          <w:sz w:val="28"/>
          <w:szCs w:val="28"/>
        </w:rPr>
        <w:t>)</w:t>
      </w:r>
      <w:r w:rsidR="00CD3568" w:rsidRPr="00AD633C">
        <w:rPr>
          <w:rFonts w:ascii="Times New Roman" w:hAnsi="Times New Roman" w:cs="Times New Roman"/>
          <w:b/>
          <w:bCs/>
          <w:sz w:val="32"/>
          <w:szCs w:val="32"/>
        </w:rPr>
        <w:t xml:space="preserve"> :</w:t>
      </w:r>
    </w:p>
    <w:p w:rsidR="00D057C9" w:rsidRPr="00E9658F" w:rsidRDefault="00D057C9" w:rsidP="00E9658F">
      <w:pPr>
        <w:spacing w:line="360" w:lineRule="auto"/>
        <w:jc w:val="both"/>
        <w:rPr>
          <w:rFonts w:ascii="Times New Roman" w:hAnsi="Times New Roman" w:cs="Times New Roman"/>
          <w:b/>
          <w:bCs/>
          <w:sz w:val="32"/>
          <w:szCs w:val="32"/>
        </w:rPr>
      </w:pPr>
      <w:r w:rsidRPr="00896519">
        <w:rPr>
          <w:rFonts w:ascii="Times New Roman" w:hAnsi="Times New Roman" w:cs="Times New Roman"/>
          <w:b/>
          <w:bCs/>
          <w:sz w:val="28"/>
          <w:szCs w:val="28"/>
        </w:rPr>
        <w:t>The measuring probe:</w:t>
      </w:r>
      <w:r w:rsidRPr="00896519">
        <w:rPr>
          <w:rFonts w:ascii="Times New Roman" w:hAnsi="Times New Roman" w:cs="Times New Roman"/>
          <w:sz w:val="28"/>
          <w:szCs w:val="28"/>
        </w:rPr>
        <w:t xml:space="preserve"> The mechanical measuring probe performs a linear or radial scan of the desired surface and, as it does so, the position of the stylus tip in the x, y, and z planes is sampled at regular intervals. Example of a contact probe scanner in use in dentistry is the Incise system probe has a ceramic shaft on the end of which is a ruby ball</w:t>
      </w:r>
      <w:r w:rsidR="00162412" w:rsidRPr="00896519">
        <w:rPr>
          <w:rFonts w:ascii="Times New Roman" w:hAnsi="Times New Roman" w:cs="Times New Roman"/>
          <w:sz w:val="28"/>
          <w:szCs w:val="28"/>
        </w:rPr>
        <w:t xml:space="preserve"> </w:t>
      </w:r>
      <w:r w:rsidR="00162412" w:rsidRPr="00896519">
        <w:rPr>
          <w:rFonts w:ascii="Times New Roman" w:hAnsi="Times New Roman" w:cs="Times New Roman"/>
          <w:b/>
          <w:bCs/>
          <w:sz w:val="32"/>
          <w:szCs w:val="32"/>
        </w:rPr>
        <w:t>(Sethi et al., 2022)</w:t>
      </w:r>
      <w:r w:rsidR="00CD3568">
        <w:rPr>
          <w:rFonts w:ascii="Times New Roman" w:hAnsi="Times New Roman" w:cs="Times New Roman"/>
          <w:b/>
          <w:bCs/>
          <w:sz w:val="32"/>
          <w:szCs w:val="32"/>
        </w:rPr>
        <w:t xml:space="preserve">. </w:t>
      </w:r>
    </w:p>
    <w:p w:rsidR="00D057C9" w:rsidRPr="00896519" w:rsidRDefault="00D057C9" w:rsidP="00FB09B3">
      <w:pPr>
        <w:pStyle w:val="a3"/>
        <w:numPr>
          <w:ilvl w:val="0"/>
          <w:numId w:val="17"/>
        </w:numPr>
        <w:spacing w:line="360" w:lineRule="auto"/>
        <w:ind w:left="360"/>
        <w:jc w:val="both"/>
        <w:divId w:val="2056272662"/>
        <w:rPr>
          <w:rFonts w:ascii="Times New Roman" w:hAnsi="Times New Roman" w:cs="Times New Roman"/>
          <w:b/>
          <w:bCs/>
          <w:sz w:val="28"/>
          <w:szCs w:val="28"/>
        </w:rPr>
      </w:pPr>
      <w:r w:rsidRPr="00896519">
        <w:rPr>
          <w:rFonts w:ascii="Times New Roman" w:hAnsi="Times New Roman" w:cs="Times New Roman"/>
          <w:b/>
          <w:bCs/>
          <w:sz w:val="28"/>
          <w:szCs w:val="28"/>
        </w:rPr>
        <w:t>The control or computing system</w:t>
      </w:r>
    </w:p>
    <w:p w:rsidR="00D057C9" w:rsidRPr="00896519" w:rsidRDefault="00D057C9" w:rsidP="00FB09B3">
      <w:pPr>
        <w:pStyle w:val="a3"/>
        <w:numPr>
          <w:ilvl w:val="0"/>
          <w:numId w:val="17"/>
        </w:numPr>
        <w:spacing w:line="360" w:lineRule="auto"/>
        <w:ind w:left="360"/>
        <w:jc w:val="both"/>
        <w:divId w:val="2056272662"/>
        <w:rPr>
          <w:rFonts w:ascii="Times New Roman" w:hAnsi="Times New Roman" w:cs="Times New Roman"/>
          <w:b/>
          <w:bCs/>
          <w:sz w:val="28"/>
          <w:szCs w:val="28"/>
        </w:rPr>
      </w:pPr>
      <w:r w:rsidRPr="00896519">
        <w:rPr>
          <w:rFonts w:ascii="Times New Roman" w:hAnsi="Times New Roman" w:cs="Times New Roman"/>
          <w:b/>
          <w:bCs/>
          <w:sz w:val="28"/>
          <w:szCs w:val="28"/>
        </w:rPr>
        <w:t>The machine which moves the probe</w:t>
      </w:r>
    </w:p>
    <w:p w:rsidR="00D057C9" w:rsidRPr="00896519" w:rsidRDefault="00D057C9" w:rsidP="00FB09B3">
      <w:pPr>
        <w:pStyle w:val="a3"/>
        <w:numPr>
          <w:ilvl w:val="0"/>
          <w:numId w:val="17"/>
        </w:numPr>
        <w:spacing w:line="360" w:lineRule="auto"/>
        <w:ind w:left="360"/>
        <w:jc w:val="both"/>
        <w:divId w:val="2056272662"/>
        <w:rPr>
          <w:rFonts w:ascii="Times New Roman" w:hAnsi="Times New Roman" w:cs="Times New Roman"/>
          <w:b/>
          <w:bCs/>
          <w:sz w:val="28"/>
          <w:szCs w:val="28"/>
        </w:rPr>
      </w:pPr>
      <w:r w:rsidRPr="00896519">
        <w:rPr>
          <w:rFonts w:ascii="Times New Roman" w:hAnsi="Times New Roman" w:cs="Times New Roman"/>
          <w:b/>
          <w:bCs/>
          <w:sz w:val="28"/>
          <w:szCs w:val="28"/>
        </w:rPr>
        <w:t>Measuring software</w:t>
      </w:r>
    </w:p>
    <w:p w:rsidR="00D057C9" w:rsidRPr="00896519" w:rsidRDefault="00D057C9" w:rsidP="003D1429">
      <w:pPr>
        <w:spacing w:line="360" w:lineRule="auto"/>
        <w:jc w:val="both"/>
        <w:rPr>
          <w:rFonts w:ascii="Times New Roman" w:hAnsi="Times New Roman" w:cs="Times New Roman"/>
          <w:b/>
          <w:bCs/>
          <w:sz w:val="32"/>
          <w:szCs w:val="32"/>
        </w:rPr>
      </w:pPr>
    </w:p>
    <w:p w:rsidR="00970D77" w:rsidRPr="00896519" w:rsidRDefault="00E24C99" w:rsidP="00FB09B3">
      <w:pPr>
        <w:pStyle w:val="a3"/>
        <w:numPr>
          <w:ilvl w:val="0"/>
          <w:numId w:val="25"/>
        </w:numPr>
        <w:spacing w:line="360" w:lineRule="auto"/>
        <w:ind w:left="360"/>
        <w:jc w:val="both"/>
        <w:divId w:val="2056272662"/>
        <w:rPr>
          <w:rFonts w:ascii="Times New Roman" w:hAnsi="Times New Roman" w:cs="Times New Roman"/>
          <w:b/>
          <w:bCs/>
          <w:sz w:val="28"/>
          <w:szCs w:val="28"/>
        </w:rPr>
      </w:pPr>
      <w:r w:rsidRPr="00896519">
        <w:rPr>
          <w:rFonts w:ascii="Times New Roman" w:hAnsi="Times New Roman" w:cs="Times New Roman"/>
          <w:b/>
          <w:bCs/>
          <w:sz w:val="28"/>
          <w:szCs w:val="28"/>
        </w:rPr>
        <w:t xml:space="preserve">Non Contact Optical </w:t>
      </w:r>
      <w:r w:rsidR="00970D77" w:rsidRPr="00896519">
        <w:rPr>
          <w:rFonts w:ascii="Times New Roman" w:hAnsi="Times New Roman" w:cs="Times New Roman"/>
          <w:b/>
          <w:bCs/>
          <w:sz w:val="28"/>
          <w:szCs w:val="28"/>
        </w:rPr>
        <w:t xml:space="preserve">Scanners </w:t>
      </w:r>
    </w:p>
    <w:p w:rsidR="00745501" w:rsidRPr="00896519" w:rsidRDefault="007D517A" w:rsidP="003D1429">
      <w:pPr>
        <w:spacing w:line="360" w:lineRule="auto"/>
        <w:jc w:val="both"/>
        <w:rPr>
          <w:rFonts w:ascii="Times New Roman" w:hAnsi="Times New Roman" w:cs="Times New Roman"/>
          <w:b/>
          <w:bCs/>
          <w:sz w:val="32"/>
          <w:szCs w:val="32"/>
        </w:rPr>
      </w:pPr>
      <w:r>
        <w:rPr>
          <w:rFonts w:ascii="Times New Roman" w:hAnsi="Times New Roman" w:cs="Times New Roman" w:hint="cs"/>
          <w:sz w:val="28"/>
          <w:szCs w:val="28"/>
        </w:rPr>
        <w:t xml:space="preserve">     </w:t>
      </w:r>
      <w:r w:rsidR="00970D77" w:rsidRPr="00896519">
        <w:rPr>
          <w:rFonts w:ascii="Times New Roman" w:hAnsi="Times New Roman" w:cs="Times New Roman"/>
          <w:sz w:val="28"/>
          <w:szCs w:val="28"/>
        </w:rPr>
        <w:t>Many</w:t>
      </w:r>
      <w:r w:rsidR="00E24C99" w:rsidRPr="00896519">
        <w:rPr>
          <w:rFonts w:ascii="Times New Roman" w:hAnsi="Times New Roman" w:cs="Times New Roman"/>
          <w:sz w:val="28"/>
          <w:szCs w:val="28"/>
        </w:rPr>
        <w:t xml:space="preserve"> 3D laser scanners employ the principle of triangulation to obtain 3D surface images. A laser beam is incident on the surface of the object to be scanned and a camera-like device, such as a charge-coupled device or position-sensitive detector, is used to record the location of the point at which the laser beam strikes the object. Since the positions of both the laser and camera and the angle between them is known, the position of the surface can be calculated using simple triangulation</w:t>
      </w:r>
      <w:r w:rsidR="00A76BA4">
        <w:rPr>
          <w:rFonts w:ascii="Times New Roman" w:hAnsi="Times New Roman" w:cs="Times New Roman"/>
          <w:sz w:val="28"/>
          <w:szCs w:val="28"/>
        </w:rPr>
        <w:t xml:space="preserve"> (</w:t>
      </w:r>
      <w:r w:rsidR="00745501" w:rsidRPr="00896519">
        <w:rPr>
          <w:rFonts w:ascii="Times New Roman" w:hAnsi="Times New Roman" w:cs="Times New Roman"/>
          <w:b/>
          <w:bCs/>
          <w:sz w:val="32"/>
          <w:szCs w:val="32"/>
        </w:rPr>
        <w:t>Sethi et al., 2022)</w:t>
      </w:r>
      <w:r w:rsidR="00A76BA4">
        <w:rPr>
          <w:rFonts w:ascii="Times New Roman" w:hAnsi="Times New Roman" w:cs="Times New Roman"/>
          <w:b/>
          <w:bCs/>
          <w:sz w:val="32"/>
          <w:szCs w:val="32"/>
        </w:rPr>
        <w:t xml:space="preserve">. </w:t>
      </w:r>
    </w:p>
    <w:p w:rsidR="00745501" w:rsidRPr="00896519" w:rsidRDefault="00936875" w:rsidP="003D1429">
      <w:pPr>
        <w:spacing w:line="360" w:lineRule="auto"/>
        <w:jc w:val="both"/>
        <w:rPr>
          <w:rFonts w:ascii="Times New Roman" w:hAnsi="Times New Roman" w:cs="Times New Roman"/>
          <w:b/>
          <w:bCs/>
          <w:sz w:val="32"/>
          <w:szCs w:val="32"/>
        </w:rPr>
      </w:pPr>
      <w:r>
        <w:rPr>
          <w:rFonts w:ascii="Times New Roman" w:hAnsi="Times New Roman" w:cs="Times New Roman"/>
          <w:sz w:val="28"/>
          <w:szCs w:val="28"/>
        </w:rPr>
        <w:t xml:space="preserve">     </w:t>
      </w:r>
      <w:r w:rsidR="00E24C99" w:rsidRPr="00896519">
        <w:rPr>
          <w:rFonts w:ascii="Times New Roman" w:hAnsi="Times New Roman" w:cs="Times New Roman"/>
          <w:sz w:val="28"/>
          <w:szCs w:val="28"/>
        </w:rPr>
        <w:t>Laser scans can either be created from a point which is progressively scanned over the object surface, or more rapidly by imaging the object with a series of laser lines or</w:t>
      </w:r>
      <w:r w:rsidR="00D069BD" w:rsidRPr="00896519">
        <w:rPr>
          <w:rFonts w:ascii="Times New Roman" w:hAnsi="Times New Roman" w:cs="Times New Roman"/>
          <w:sz w:val="28"/>
          <w:szCs w:val="28"/>
        </w:rPr>
        <w:t xml:space="preserve"> profile. </w:t>
      </w:r>
      <w:r w:rsidR="00E24C99" w:rsidRPr="00896519">
        <w:rPr>
          <w:rFonts w:ascii="Times New Roman" w:hAnsi="Times New Roman" w:cs="Times New Roman"/>
          <w:sz w:val="28"/>
          <w:szCs w:val="28"/>
        </w:rPr>
        <w:t xml:space="preserve">Photogrammetry also employs the principles of triangulation, but instead of a laser beam, it uses a series of photographs of the object of interest. </w:t>
      </w:r>
      <w:r w:rsidR="00745501" w:rsidRPr="00896519">
        <w:rPr>
          <w:rFonts w:ascii="Times New Roman" w:hAnsi="Times New Roman" w:cs="Times New Roman"/>
          <w:b/>
          <w:bCs/>
          <w:sz w:val="32"/>
          <w:szCs w:val="32"/>
        </w:rPr>
        <w:t>(Sethi et al., 2022)</w:t>
      </w:r>
      <w:r w:rsidR="00A76BA4">
        <w:rPr>
          <w:rFonts w:ascii="Times New Roman" w:hAnsi="Times New Roman" w:cs="Times New Roman"/>
          <w:b/>
          <w:bCs/>
          <w:sz w:val="32"/>
          <w:szCs w:val="32"/>
        </w:rPr>
        <w:t xml:space="preserve">. </w:t>
      </w:r>
    </w:p>
    <w:p w:rsidR="00745501" w:rsidRPr="00896519" w:rsidRDefault="007D517A" w:rsidP="008F673F">
      <w:pPr>
        <w:spacing w:line="360" w:lineRule="auto"/>
        <w:jc w:val="both"/>
        <w:rPr>
          <w:rFonts w:ascii="Times New Roman" w:hAnsi="Times New Roman" w:cs="Times New Roman"/>
          <w:b/>
          <w:bCs/>
          <w:sz w:val="32"/>
          <w:szCs w:val="32"/>
        </w:rPr>
      </w:pPr>
      <w:r>
        <w:rPr>
          <w:rFonts w:ascii="Times New Roman" w:hAnsi="Times New Roman" w:cs="Times New Roman" w:hint="cs"/>
          <w:sz w:val="28"/>
          <w:szCs w:val="28"/>
        </w:rPr>
        <w:lastRenderedPageBreak/>
        <w:t xml:space="preserve">     </w:t>
      </w:r>
      <w:r w:rsidR="00E24C99" w:rsidRPr="00896519">
        <w:rPr>
          <w:rFonts w:ascii="Times New Roman" w:hAnsi="Times New Roman" w:cs="Times New Roman"/>
          <w:sz w:val="28"/>
          <w:szCs w:val="28"/>
        </w:rPr>
        <w:t>The major drawback of this technique is that it is not possible to obtain the dense point clouds required for freeform surface modeling and accurate CAD surface reconstruction. Reconstruction of the acquired image can also be time-consuming.</w:t>
      </w:r>
      <w:r w:rsidR="0058708D" w:rsidRPr="00896519">
        <w:rPr>
          <w:rFonts w:ascii="Times New Roman" w:hAnsi="Times New Roman" w:cs="Times New Roman"/>
          <w:sz w:val="28"/>
          <w:szCs w:val="28"/>
        </w:rPr>
        <w:t xml:space="preserve"> </w:t>
      </w:r>
      <w:r w:rsidR="00E24C99" w:rsidRPr="00896519">
        <w:rPr>
          <w:rFonts w:ascii="Times New Roman" w:hAnsi="Times New Roman" w:cs="Times New Roman"/>
          <w:sz w:val="28"/>
          <w:szCs w:val="28"/>
        </w:rPr>
        <w:t>Interferometric techniques may use laser or white light. Interferometry uses the principle that waves will interact with one another causing interference. If waves are perfectly in phase they reinforce each other, but if they are perfectly out of phase they will cancel each other out</w:t>
      </w:r>
      <w:r w:rsidR="00A76BA4">
        <w:rPr>
          <w:rFonts w:ascii="Times New Roman" w:hAnsi="Times New Roman" w:cs="Times New Roman"/>
          <w:sz w:val="28"/>
          <w:szCs w:val="28"/>
        </w:rPr>
        <w:t xml:space="preserve"> </w:t>
      </w:r>
      <w:r w:rsidR="00A76BA4">
        <w:rPr>
          <w:rFonts w:ascii="Times New Roman" w:hAnsi="Times New Roman" w:cs="Times New Roman"/>
          <w:b/>
          <w:bCs/>
          <w:sz w:val="32"/>
          <w:szCs w:val="32"/>
        </w:rPr>
        <w:t xml:space="preserve"> </w:t>
      </w:r>
      <w:r w:rsidR="008F673F" w:rsidRPr="00A516C1">
        <w:rPr>
          <w:rFonts w:ascii="Times New Roman" w:hAnsi="Times New Roman" w:cs="Times New Roman" w:hint="cs"/>
          <w:b/>
          <w:bCs/>
          <w:sz w:val="28"/>
          <w:szCs w:val="28"/>
        </w:rPr>
        <w:t>(</w:t>
      </w:r>
      <w:r w:rsidR="008F673F" w:rsidRPr="00A516C1">
        <w:rPr>
          <w:rFonts w:ascii="Times New Roman" w:hAnsi="Times New Roman" w:cs="Times New Roman"/>
          <w:b/>
          <w:bCs/>
          <w:sz w:val="28"/>
          <w:szCs w:val="28"/>
        </w:rPr>
        <w:t>Bhuvaneswaran , 2018</w:t>
      </w:r>
      <w:r w:rsidR="008F673F" w:rsidRPr="00A516C1">
        <w:rPr>
          <w:rFonts w:ascii="Times New Roman" w:hAnsi="Times New Roman" w:cs="Times New Roman" w:hint="cs"/>
          <w:b/>
          <w:bCs/>
          <w:sz w:val="32"/>
          <w:szCs w:val="32"/>
        </w:rPr>
        <w:t>).</w:t>
      </w:r>
    </w:p>
    <w:p w:rsidR="00745501" w:rsidRPr="00896519" w:rsidRDefault="007D517A" w:rsidP="00F8608C">
      <w:pPr>
        <w:spacing w:line="360" w:lineRule="auto"/>
        <w:jc w:val="both"/>
        <w:rPr>
          <w:rFonts w:ascii="Times New Roman" w:hAnsi="Times New Roman" w:cs="Times New Roman"/>
          <w:b/>
          <w:bCs/>
          <w:sz w:val="32"/>
          <w:szCs w:val="32"/>
        </w:rPr>
      </w:pPr>
      <w:r>
        <w:rPr>
          <w:rFonts w:ascii="Times New Roman" w:hAnsi="Times New Roman" w:cs="Times New Roman" w:hint="cs"/>
          <w:sz w:val="28"/>
          <w:szCs w:val="28"/>
        </w:rPr>
        <w:t xml:space="preserve">     </w:t>
      </w:r>
      <w:r w:rsidR="00E24C99" w:rsidRPr="00896519">
        <w:rPr>
          <w:rFonts w:ascii="Times New Roman" w:hAnsi="Times New Roman" w:cs="Times New Roman"/>
          <w:sz w:val="28"/>
          <w:szCs w:val="28"/>
        </w:rPr>
        <w:t>In interferometric shape measurement, light of different wavelengths is projected along a single beam onto a surface. The interference between the wavelengths depends on the distance between the source and the surface, thus fringes of dark and light are formed on the object which relates to the topography of the surface. The advantages of interferometry include high resolution, a long range, and they are also relatively insensitive to mechanical vibrations</w:t>
      </w:r>
      <w:r w:rsidR="000F589C" w:rsidRPr="00896519">
        <w:rPr>
          <w:rFonts w:ascii="Times New Roman" w:hAnsi="Times New Roman" w:cs="Times New Roman"/>
          <w:sz w:val="28"/>
          <w:szCs w:val="28"/>
        </w:rPr>
        <w:t xml:space="preserve"> </w:t>
      </w:r>
      <w:r w:rsidR="00F8608C" w:rsidRPr="009C0D73">
        <w:rPr>
          <w:rFonts w:ascii="Times New Roman" w:hAnsi="Times New Roman" w:cs="Times New Roman" w:hint="cs"/>
          <w:b/>
          <w:bCs/>
          <w:sz w:val="28"/>
          <w:szCs w:val="28"/>
        </w:rPr>
        <w:t>(</w:t>
      </w:r>
      <w:r w:rsidR="00F8608C" w:rsidRPr="009C0D73">
        <w:rPr>
          <w:rFonts w:ascii="Times New Roman" w:hAnsi="Times New Roman" w:cs="Times New Roman"/>
          <w:b/>
          <w:bCs/>
          <w:sz w:val="28"/>
          <w:szCs w:val="28"/>
        </w:rPr>
        <w:t>Giordano , 2006</w:t>
      </w:r>
      <w:r w:rsidR="00F8608C" w:rsidRPr="009C0D73">
        <w:rPr>
          <w:rFonts w:ascii="Times New Roman" w:hAnsi="Times New Roman" w:cs="Times New Roman" w:hint="cs"/>
          <w:b/>
          <w:bCs/>
          <w:sz w:val="32"/>
          <w:szCs w:val="32"/>
        </w:rPr>
        <w:t>).</w:t>
      </w:r>
    </w:p>
    <w:p w:rsidR="00D974A4" w:rsidRDefault="007D517A" w:rsidP="007D517A">
      <w:pPr>
        <w:spacing w:line="360" w:lineRule="auto"/>
        <w:jc w:val="both"/>
        <w:rPr>
          <w:rFonts w:ascii="Times New Roman" w:hAnsi="Times New Roman" w:cs="Times New Roman"/>
          <w:b/>
          <w:bCs/>
          <w:sz w:val="32"/>
          <w:szCs w:val="32"/>
        </w:rPr>
      </w:pPr>
      <w:r>
        <w:rPr>
          <w:rFonts w:ascii="Times New Roman" w:hAnsi="Times New Roman" w:cs="Times New Roman" w:hint="cs"/>
          <w:sz w:val="28"/>
          <w:szCs w:val="28"/>
        </w:rPr>
        <w:t xml:space="preserve">     </w:t>
      </w:r>
      <w:r w:rsidR="00E24C99" w:rsidRPr="00896519">
        <w:rPr>
          <w:rFonts w:ascii="Times New Roman" w:hAnsi="Times New Roman" w:cs="Times New Roman"/>
          <w:sz w:val="28"/>
          <w:szCs w:val="28"/>
        </w:rPr>
        <w:t>The main advantages of this method of 3D optical scanning are the high speed, low cost, and high accuracy. It is used in the 3dMd facial imaging system.</w:t>
      </w:r>
      <w:r w:rsidR="000E390E" w:rsidRPr="00896519">
        <w:rPr>
          <w:rFonts w:ascii="Times New Roman" w:hAnsi="Times New Roman" w:cs="Times New Roman"/>
          <w:sz w:val="28"/>
          <w:szCs w:val="28"/>
        </w:rPr>
        <w:t xml:space="preserve"> </w:t>
      </w:r>
      <w:r w:rsidR="00E24C99" w:rsidRPr="00896519">
        <w:rPr>
          <w:rFonts w:ascii="Times New Roman" w:hAnsi="Times New Roman" w:cs="Times New Roman"/>
          <w:sz w:val="28"/>
          <w:szCs w:val="28"/>
        </w:rPr>
        <w:t>However, the technique is not without its problems as issues such as shading and surface holes or crevices will present problems with image projection and subsequent cap</w:t>
      </w:r>
      <w:r w:rsidR="00A76BA4">
        <w:rPr>
          <w:rFonts w:ascii="Times New Roman" w:hAnsi="Times New Roman" w:cs="Times New Roman"/>
          <w:sz w:val="28"/>
          <w:szCs w:val="28"/>
        </w:rPr>
        <w:t xml:space="preserve"> </w:t>
      </w:r>
      <w:r w:rsidR="00F8608C" w:rsidRPr="009C0D73">
        <w:rPr>
          <w:rFonts w:ascii="Times New Roman" w:hAnsi="Times New Roman" w:cs="Times New Roman" w:hint="cs"/>
          <w:b/>
          <w:bCs/>
          <w:sz w:val="28"/>
          <w:szCs w:val="28"/>
        </w:rPr>
        <w:t>(</w:t>
      </w:r>
      <w:r w:rsidR="00F8608C" w:rsidRPr="009C0D73">
        <w:rPr>
          <w:rFonts w:ascii="Times New Roman" w:hAnsi="Times New Roman" w:cs="Times New Roman"/>
          <w:b/>
          <w:bCs/>
          <w:sz w:val="28"/>
          <w:szCs w:val="28"/>
        </w:rPr>
        <w:t>Giordano , 2006</w:t>
      </w:r>
      <w:r w:rsidR="00F8608C" w:rsidRPr="009C0D73">
        <w:rPr>
          <w:rFonts w:ascii="Times New Roman" w:hAnsi="Times New Roman" w:cs="Times New Roman" w:hint="cs"/>
          <w:b/>
          <w:bCs/>
          <w:sz w:val="32"/>
          <w:szCs w:val="32"/>
        </w:rPr>
        <w:t>).</w:t>
      </w:r>
    </w:p>
    <w:p w:rsidR="00936875" w:rsidRPr="00661AAD" w:rsidRDefault="00936875" w:rsidP="007D517A">
      <w:pPr>
        <w:spacing w:line="360" w:lineRule="auto"/>
        <w:jc w:val="both"/>
        <w:rPr>
          <w:rFonts w:ascii="Times New Roman" w:hAnsi="Times New Roman" w:cs="Times New Roman"/>
          <w:b/>
          <w:bCs/>
          <w:sz w:val="32"/>
          <w:szCs w:val="32"/>
          <w:rtl/>
        </w:rPr>
      </w:pPr>
    </w:p>
    <w:p w:rsidR="0035290F" w:rsidRPr="00896519" w:rsidRDefault="009F271F" w:rsidP="00FB09B3">
      <w:pPr>
        <w:shd w:val="clear" w:color="auto" w:fill="FFFFFF"/>
        <w:spacing w:line="360" w:lineRule="auto"/>
        <w:jc w:val="center"/>
        <w:rPr>
          <w:rFonts w:ascii="Times New Roman" w:eastAsia="Times New Roman" w:hAnsi="Times New Roman" w:cs="Times New Roman"/>
          <w:b/>
          <w:bCs/>
          <w:color w:val="000000"/>
          <w:sz w:val="28"/>
          <w:szCs w:val="28"/>
        </w:rPr>
      </w:pPr>
      <w:r w:rsidRPr="00896519">
        <w:rPr>
          <w:rFonts w:ascii="Times New Roman" w:eastAsia="Times New Roman" w:hAnsi="Times New Roman" w:cs="Times New Roman"/>
          <w:b/>
          <w:bCs/>
          <w:color w:val="000000"/>
          <w:sz w:val="28"/>
          <w:szCs w:val="28"/>
        </w:rPr>
        <w:t xml:space="preserve">Table 3: </w:t>
      </w:r>
      <w:r w:rsidR="009D510C" w:rsidRPr="00896519">
        <w:rPr>
          <w:rFonts w:ascii="Times New Roman" w:eastAsia="Times New Roman" w:hAnsi="Times New Roman" w:cs="Times New Roman"/>
          <w:b/>
          <w:bCs/>
          <w:color w:val="000000"/>
          <w:sz w:val="28"/>
          <w:szCs w:val="28"/>
        </w:rPr>
        <w:t>Advantages</w:t>
      </w:r>
      <w:r w:rsidR="00D04447" w:rsidRPr="00896519">
        <w:rPr>
          <w:rFonts w:ascii="Times New Roman" w:eastAsia="Times New Roman" w:hAnsi="Times New Roman" w:cs="Times New Roman"/>
          <w:b/>
          <w:bCs/>
          <w:color w:val="000000"/>
          <w:sz w:val="28"/>
          <w:szCs w:val="28"/>
        </w:rPr>
        <w:t xml:space="preserve"> and Disadvantages </w:t>
      </w:r>
      <w:r w:rsidR="009D510C" w:rsidRPr="00896519">
        <w:rPr>
          <w:rFonts w:ascii="Times New Roman" w:eastAsia="Times New Roman" w:hAnsi="Times New Roman" w:cs="Times New Roman"/>
          <w:b/>
          <w:bCs/>
          <w:color w:val="000000"/>
          <w:sz w:val="28"/>
          <w:szCs w:val="28"/>
        </w:rPr>
        <w:t xml:space="preserve">of Digital Impression </w:t>
      </w:r>
      <w:r w:rsidR="009B66C7" w:rsidRPr="00896519">
        <w:rPr>
          <w:rFonts w:ascii="Times New Roman" w:eastAsia="Times New Roman" w:hAnsi="Times New Roman" w:cs="Times New Roman"/>
          <w:b/>
          <w:bCs/>
          <w:color w:val="000000"/>
          <w:sz w:val="28"/>
          <w:szCs w:val="28"/>
        </w:rPr>
        <w:t xml:space="preserve">Technique </w:t>
      </w:r>
      <w:r w:rsidR="00AD64BB" w:rsidRPr="00896519">
        <w:rPr>
          <w:rFonts w:ascii="Times New Roman" w:eastAsia="Times New Roman" w:hAnsi="Times New Roman" w:cs="Times New Roman"/>
          <w:b/>
          <w:bCs/>
          <w:color w:val="000000"/>
          <w:sz w:val="28"/>
          <w:szCs w:val="28"/>
        </w:rPr>
        <w:t>(Priyanka et al., 2020)</w:t>
      </w:r>
      <w:r w:rsidR="00A3355B">
        <w:rPr>
          <w:rFonts w:ascii="Times New Roman" w:eastAsia="Times New Roman" w:hAnsi="Times New Roman" w:cs="Times New Roman"/>
          <w:b/>
          <w:bCs/>
          <w:color w:val="000000"/>
          <w:sz w:val="28"/>
          <w:szCs w:val="28"/>
        </w:rPr>
        <w:t>.</w:t>
      </w:r>
    </w:p>
    <w:tbl>
      <w:tblPr>
        <w:tblStyle w:val="a8"/>
        <w:tblW w:w="9085" w:type="dxa"/>
        <w:tblLook w:val="04A0" w:firstRow="1" w:lastRow="0" w:firstColumn="1" w:lastColumn="0" w:noHBand="0" w:noVBand="1"/>
      </w:tblPr>
      <w:tblGrid>
        <w:gridCol w:w="4765"/>
        <w:gridCol w:w="4320"/>
      </w:tblGrid>
      <w:tr w:rsidR="0035290F" w:rsidRPr="00896519" w:rsidTr="00D974A4">
        <w:trPr>
          <w:trHeight w:val="20"/>
        </w:trPr>
        <w:tc>
          <w:tcPr>
            <w:tcW w:w="4765" w:type="dxa"/>
            <w:vAlign w:val="bottom"/>
          </w:tcPr>
          <w:p w:rsidR="0035290F" w:rsidRPr="00896519" w:rsidRDefault="004A37FD" w:rsidP="00D974A4">
            <w:pPr>
              <w:jc w:val="both"/>
              <w:rPr>
                <w:rFonts w:ascii="Times New Roman" w:eastAsia="Times New Roman" w:hAnsi="Times New Roman" w:cs="Times New Roman"/>
                <w:b/>
                <w:bCs/>
                <w:color w:val="000000"/>
                <w:sz w:val="28"/>
                <w:szCs w:val="28"/>
              </w:rPr>
            </w:pPr>
            <w:r w:rsidRPr="00896519">
              <w:rPr>
                <w:rFonts w:ascii="Times New Roman" w:eastAsia="Times New Roman" w:hAnsi="Times New Roman" w:cs="Times New Roman"/>
                <w:b/>
                <w:bCs/>
                <w:color w:val="000000"/>
                <w:sz w:val="28"/>
                <w:szCs w:val="28"/>
              </w:rPr>
              <w:t xml:space="preserve">Advantages </w:t>
            </w:r>
          </w:p>
        </w:tc>
        <w:tc>
          <w:tcPr>
            <w:tcW w:w="4320" w:type="dxa"/>
          </w:tcPr>
          <w:p w:rsidR="0035290F" w:rsidRPr="00896519" w:rsidRDefault="004A37FD" w:rsidP="00D974A4">
            <w:pPr>
              <w:jc w:val="both"/>
              <w:rPr>
                <w:rFonts w:ascii="Times New Roman" w:eastAsia="Times New Roman" w:hAnsi="Times New Roman" w:cs="Times New Roman"/>
                <w:b/>
                <w:bCs/>
                <w:color w:val="000000"/>
                <w:sz w:val="28"/>
                <w:szCs w:val="28"/>
              </w:rPr>
            </w:pPr>
            <w:r w:rsidRPr="00896519">
              <w:rPr>
                <w:rFonts w:ascii="Times New Roman" w:eastAsia="Times New Roman" w:hAnsi="Times New Roman" w:cs="Times New Roman"/>
                <w:b/>
                <w:bCs/>
                <w:color w:val="000000"/>
                <w:sz w:val="28"/>
                <w:szCs w:val="28"/>
              </w:rPr>
              <w:t xml:space="preserve">Disadvantages </w:t>
            </w:r>
          </w:p>
        </w:tc>
      </w:tr>
      <w:tr w:rsidR="0035290F" w:rsidRPr="00896519" w:rsidTr="00D974A4">
        <w:trPr>
          <w:trHeight w:val="20"/>
        </w:trPr>
        <w:tc>
          <w:tcPr>
            <w:tcW w:w="4765" w:type="dxa"/>
          </w:tcPr>
          <w:p w:rsidR="008D4673" w:rsidRPr="00896519" w:rsidRDefault="004A37FD" w:rsidP="00D974A4">
            <w:pPr>
              <w:pStyle w:val="a3"/>
              <w:numPr>
                <w:ilvl w:val="0"/>
                <w:numId w:val="18"/>
              </w:numPr>
              <w:shd w:val="clear" w:color="auto" w:fill="FFFFFF"/>
              <w:jc w:val="both"/>
              <w:rPr>
                <w:rFonts w:ascii="Times New Roman" w:eastAsia="Times New Roman" w:hAnsi="Times New Roman" w:cs="Times New Roman"/>
                <w:color w:val="000000"/>
                <w:sz w:val="28"/>
                <w:szCs w:val="28"/>
              </w:rPr>
            </w:pPr>
            <w:r w:rsidRPr="00896519">
              <w:rPr>
                <w:rFonts w:ascii="Times New Roman" w:eastAsia="Times New Roman" w:hAnsi="Times New Roman" w:cs="Times New Roman"/>
                <w:color w:val="000000"/>
                <w:sz w:val="28"/>
                <w:szCs w:val="28"/>
              </w:rPr>
              <w:t xml:space="preserve">Minimizes discomfort: Digital impressions minimizes the transient discomfort by the placement of impression </w:t>
            </w:r>
            <w:r w:rsidRPr="00896519">
              <w:rPr>
                <w:rFonts w:ascii="Times New Roman" w:eastAsia="Times New Roman" w:hAnsi="Times New Roman" w:cs="Times New Roman"/>
                <w:color w:val="000000"/>
                <w:sz w:val="28"/>
                <w:szCs w:val="28"/>
              </w:rPr>
              <w:lastRenderedPageBreak/>
              <w:t>materials and trays in the patient mouth. It terminates the use of impression trays, materials, etc.</w:t>
            </w:r>
          </w:p>
          <w:p w:rsidR="0035290F" w:rsidRPr="00896519" w:rsidRDefault="0035290F" w:rsidP="00D974A4">
            <w:pPr>
              <w:jc w:val="both"/>
              <w:rPr>
                <w:rFonts w:ascii="Times New Roman" w:eastAsia="Times New Roman" w:hAnsi="Times New Roman" w:cs="Times New Roman"/>
                <w:b/>
                <w:bCs/>
                <w:color w:val="000000"/>
                <w:sz w:val="28"/>
                <w:szCs w:val="28"/>
              </w:rPr>
            </w:pPr>
          </w:p>
        </w:tc>
        <w:tc>
          <w:tcPr>
            <w:tcW w:w="4320" w:type="dxa"/>
          </w:tcPr>
          <w:p w:rsidR="009C214B" w:rsidRPr="00896519" w:rsidRDefault="009C214B" w:rsidP="00D974A4">
            <w:pPr>
              <w:pStyle w:val="a3"/>
              <w:numPr>
                <w:ilvl w:val="0"/>
                <w:numId w:val="19"/>
              </w:numPr>
              <w:jc w:val="both"/>
              <w:rPr>
                <w:rFonts w:ascii="Times New Roman" w:hAnsi="Times New Roman" w:cs="Times New Roman"/>
                <w:sz w:val="28"/>
                <w:szCs w:val="28"/>
              </w:rPr>
            </w:pPr>
            <w:r w:rsidRPr="00896519">
              <w:rPr>
                <w:rFonts w:ascii="Times New Roman" w:hAnsi="Times New Roman" w:cs="Times New Roman"/>
                <w:sz w:val="28"/>
                <w:szCs w:val="28"/>
              </w:rPr>
              <w:lastRenderedPageBreak/>
              <w:t xml:space="preserve">Sub-gingival margin detection: There was a problem of detection of deeply placed gingival </w:t>
            </w:r>
            <w:r w:rsidRPr="00896519">
              <w:rPr>
                <w:rFonts w:ascii="Times New Roman" w:hAnsi="Times New Roman" w:cs="Times New Roman"/>
                <w:sz w:val="28"/>
                <w:szCs w:val="28"/>
              </w:rPr>
              <w:lastRenderedPageBreak/>
              <w:t xml:space="preserve">margins </w:t>
            </w:r>
          </w:p>
          <w:p w:rsidR="0035290F" w:rsidRPr="00896519" w:rsidRDefault="0035290F" w:rsidP="00D974A4">
            <w:pPr>
              <w:jc w:val="both"/>
              <w:rPr>
                <w:rFonts w:ascii="Times New Roman" w:eastAsia="Times New Roman" w:hAnsi="Times New Roman" w:cs="Times New Roman"/>
                <w:b/>
                <w:bCs/>
                <w:color w:val="000000"/>
                <w:sz w:val="28"/>
                <w:szCs w:val="28"/>
              </w:rPr>
            </w:pPr>
          </w:p>
        </w:tc>
      </w:tr>
      <w:tr w:rsidR="008D4673" w:rsidRPr="00896519" w:rsidTr="00D974A4">
        <w:trPr>
          <w:trHeight w:val="20"/>
        </w:trPr>
        <w:tc>
          <w:tcPr>
            <w:tcW w:w="4765" w:type="dxa"/>
          </w:tcPr>
          <w:p w:rsidR="008D4673" w:rsidRPr="00896519" w:rsidRDefault="008D4673" w:rsidP="00D974A4">
            <w:pPr>
              <w:pStyle w:val="a3"/>
              <w:numPr>
                <w:ilvl w:val="0"/>
                <w:numId w:val="18"/>
              </w:numPr>
              <w:shd w:val="clear" w:color="auto" w:fill="FFFFFF"/>
              <w:jc w:val="both"/>
              <w:rPr>
                <w:rFonts w:ascii="Times New Roman" w:eastAsia="Times New Roman" w:hAnsi="Times New Roman" w:cs="Times New Roman"/>
                <w:color w:val="000000"/>
                <w:sz w:val="28"/>
                <w:szCs w:val="28"/>
              </w:rPr>
            </w:pPr>
            <w:r w:rsidRPr="00896519">
              <w:rPr>
                <w:rFonts w:ascii="Times New Roman" w:eastAsia="Times New Roman" w:hAnsi="Times New Roman" w:cs="Times New Roman"/>
                <w:color w:val="000000"/>
                <w:sz w:val="28"/>
                <w:szCs w:val="28"/>
              </w:rPr>
              <w:lastRenderedPageBreak/>
              <w:t>Time-saving: Through the scanning of the patient’s soft and hard tissues chairside time is reduced. Time-consuming: procedures like pouring the casts etc. are eliminated.</w:t>
            </w:r>
          </w:p>
          <w:p w:rsidR="008D4673" w:rsidRPr="00896519" w:rsidRDefault="008D4673" w:rsidP="00D974A4">
            <w:pPr>
              <w:shd w:val="clear" w:color="auto" w:fill="FFFFFF"/>
              <w:jc w:val="both"/>
              <w:rPr>
                <w:rFonts w:ascii="Times New Roman" w:eastAsia="Times New Roman" w:hAnsi="Times New Roman" w:cs="Times New Roman"/>
                <w:color w:val="000000"/>
                <w:sz w:val="28"/>
                <w:szCs w:val="28"/>
              </w:rPr>
            </w:pPr>
          </w:p>
        </w:tc>
        <w:tc>
          <w:tcPr>
            <w:tcW w:w="4320" w:type="dxa"/>
          </w:tcPr>
          <w:p w:rsidR="009C214B" w:rsidRPr="00896519" w:rsidRDefault="009C214B" w:rsidP="00D974A4">
            <w:pPr>
              <w:pStyle w:val="a3"/>
              <w:numPr>
                <w:ilvl w:val="0"/>
                <w:numId w:val="19"/>
              </w:numPr>
              <w:jc w:val="both"/>
              <w:rPr>
                <w:rFonts w:ascii="Times New Roman" w:hAnsi="Times New Roman" w:cs="Times New Roman"/>
                <w:sz w:val="28"/>
                <w:szCs w:val="28"/>
                <w:rtl/>
              </w:rPr>
            </w:pPr>
            <w:r w:rsidRPr="00896519">
              <w:rPr>
                <w:rFonts w:ascii="Times New Roman" w:hAnsi="Times New Roman" w:cs="Times New Roman"/>
                <w:sz w:val="28"/>
                <w:szCs w:val="28"/>
              </w:rPr>
              <w:t>Cannot displace the soft tissue margins and cannot register dynamic tissue relationships</w:t>
            </w:r>
          </w:p>
          <w:p w:rsidR="008D4673" w:rsidRPr="00896519" w:rsidRDefault="008D4673" w:rsidP="00D974A4">
            <w:pPr>
              <w:jc w:val="both"/>
              <w:rPr>
                <w:rFonts w:ascii="Times New Roman" w:eastAsia="Times New Roman" w:hAnsi="Times New Roman" w:cs="Times New Roman"/>
                <w:b/>
                <w:bCs/>
                <w:color w:val="000000"/>
                <w:sz w:val="28"/>
                <w:szCs w:val="28"/>
              </w:rPr>
            </w:pPr>
          </w:p>
        </w:tc>
      </w:tr>
      <w:tr w:rsidR="0035290F" w:rsidRPr="00896519" w:rsidTr="00D974A4">
        <w:trPr>
          <w:trHeight w:val="20"/>
        </w:trPr>
        <w:tc>
          <w:tcPr>
            <w:tcW w:w="4765" w:type="dxa"/>
          </w:tcPr>
          <w:p w:rsidR="009C214B" w:rsidRPr="00896519" w:rsidRDefault="009C214B" w:rsidP="00D974A4">
            <w:pPr>
              <w:pStyle w:val="a3"/>
              <w:numPr>
                <w:ilvl w:val="0"/>
                <w:numId w:val="18"/>
              </w:numPr>
              <w:shd w:val="clear" w:color="auto" w:fill="FFFFFF"/>
              <w:jc w:val="both"/>
              <w:rPr>
                <w:rFonts w:ascii="Times New Roman" w:eastAsia="Times New Roman" w:hAnsi="Times New Roman" w:cs="Times New Roman"/>
                <w:color w:val="000000"/>
                <w:sz w:val="28"/>
                <w:szCs w:val="28"/>
              </w:rPr>
            </w:pPr>
            <w:r w:rsidRPr="00896519">
              <w:rPr>
                <w:rFonts w:ascii="Times New Roman" w:eastAsia="Times New Roman" w:hAnsi="Times New Roman" w:cs="Times New Roman"/>
                <w:color w:val="000000"/>
                <w:sz w:val="28"/>
                <w:szCs w:val="28"/>
              </w:rPr>
              <w:t>Easier workﬂow: Procedure of impression is simpliﬁed for complex cases for example severe undercuts, multiple implants which enable conventional impression procedure difﬁcult, and the procedure for repeating the impression is easier without remaking the entire procedure.</w:t>
            </w:r>
          </w:p>
          <w:p w:rsidR="0035290F" w:rsidRPr="00896519" w:rsidRDefault="0035290F" w:rsidP="00D974A4">
            <w:pPr>
              <w:jc w:val="both"/>
              <w:rPr>
                <w:rFonts w:ascii="Times New Roman" w:eastAsia="Times New Roman" w:hAnsi="Times New Roman" w:cs="Times New Roman"/>
                <w:b/>
                <w:bCs/>
                <w:color w:val="000000"/>
                <w:sz w:val="28"/>
                <w:szCs w:val="28"/>
              </w:rPr>
            </w:pPr>
          </w:p>
        </w:tc>
        <w:tc>
          <w:tcPr>
            <w:tcW w:w="4320" w:type="dxa"/>
          </w:tcPr>
          <w:p w:rsidR="009C214B" w:rsidRPr="00896519" w:rsidRDefault="009C214B" w:rsidP="00D974A4">
            <w:pPr>
              <w:pStyle w:val="a3"/>
              <w:numPr>
                <w:ilvl w:val="0"/>
                <w:numId w:val="19"/>
              </w:numPr>
              <w:jc w:val="both"/>
              <w:rPr>
                <w:rFonts w:ascii="Times New Roman" w:hAnsi="Times New Roman" w:cs="Times New Roman"/>
                <w:sz w:val="28"/>
                <w:szCs w:val="28"/>
              </w:rPr>
            </w:pPr>
            <w:r w:rsidRPr="00896519">
              <w:rPr>
                <w:rFonts w:ascii="Times New Roman" w:hAnsi="Times New Roman" w:cs="Times New Roman"/>
                <w:sz w:val="28"/>
                <w:szCs w:val="28"/>
              </w:rPr>
              <w:t>Cost-sensitive: The initial purchase costs of IOS are very high, even after the release of many new models into the market.</w:t>
            </w:r>
          </w:p>
          <w:p w:rsidR="0035290F" w:rsidRPr="00896519" w:rsidRDefault="0035290F" w:rsidP="00D974A4">
            <w:pPr>
              <w:jc w:val="both"/>
              <w:rPr>
                <w:rFonts w:ascii="Times New Roman" w:eastAsia="Times New Roman" w:hAnsi="Times New Roman" w:cs="Times New Roman"/>
                <w:b/>
                <w:bCs/>
                <w:color w:val="000000"/>
                <w:sz w:val="28"/>
                <w:szCs w:val="28"/>
              </w:rPr>
            </w:pPr>
          </w:p>
        </w:tc>
      </w:tr>
      <w:tr w:rsidR="009C214B" w:rsidRPr="00896519" w:rsidTr="00D974A4">
        <w:trPr>
          <w:trHeight w:val="20"/>
        </w:trPr>
        <w:tc>
          <w:tcPr>
            <w:tcW w:w="4765" w:type="dxa"/>
          </w:tcPr>
          <w:p w:rsidR="009C214B" w:rsidRPr="00896519" w:rsidRDefault="009C214B" w:rsidP="00D974A4">
            <w:pPr>
              <w:pStyle w:val="a3"/>
              <w:numPr>
                <w:ilvl w:val="0"/>
                <w:numId w:val="18"/>
              </w:numPr>
              <w:shd w:val="clear" w:color="auto" w:fill="FFFFFF"/>
              <w:jc w:val="both"/>
              <w:rPr>
                <w:rFonts w:ascii="Times New Roman" w:eastAsia="Times New Roman" w:hAnsi="Times New Roman" w:cs="Times New Roman"/>
                <w:color w:val="000000"/>
                <w:sz w:val="28"/>
                <w:szCs w:val="28"/>
              </w:rPr>
            </w:pPr>
            <w:r w:rsidRPr="00896519">
              <w:rPr>
                <w:rFonts w:ascii="Times New Roman" w:eastAsia="Times New Roman" w:hAnsi="Times New Roman" w:cs="Times New Roman"/>
                <w:color w:val="000000"/>
                <w:sz w:val="28"/>
                <w:szCs w:val="28"/>
              </w:rPr>
              <w:t>Communication with Laboratory Personnel: Digital impression technique enables the clinician to communicate with the laboratory personnel instantaneously after the scan, if the laboratory personnel is not satisﬁed clinician can make an instant remake of the scan without a second appointment for the patient.</w:t>
            </w:r>
          </w:p>
        </w:tc>
        <w:tc>
          <w:tcPr>
            <w:tcW w:w="4320" w:type="dxa"/>
          </w:tcPr>
          <w:p w:rsidR="009C214B" w:rsidRPr="00896519" w:rsidRDefault="009C214B" w:rsidP="00D974A4">
            <w:pPr>
              <w:jc w:val="both"/>
              <w:rPr>
                <w:rFonts w:ascii="Times New Roman" w:eastAsia="Times New Roman" w:hAnsi="Times New Roman" w:cs="Times New Roman"/>
                <w:b/>
                <w:bCs/>
                <w:color w:val="000000"/>
                <w:sz w:val="28"/>
                <w:szCs w:val="28"/>
              </w:rPr>
            </w:pPr>
          </w:p>
        </w:tc>
      </w:tr>
    </w:tbl>
    <w:p w:rsidR="006D436F" w:rsidRDefault="006D436F" w:rsidP="003D1429">
      <w:pPr>
        <w:spacing w:line="360" w:lineRule="auto"/>
        <w:ind w:left="360"/>
        <w:jc w:val="both"/>
        <w:divId w:val="2056272662"/>
        <w:rPr>
          <w:rFonts w:ascii="Times New Roman" w:hAnsi="Times New Roman" w:cs="Times New Roman"/>
          <w:b/>
          <w:bCs/>
          <w:sz w:val="28"/>
          <w:szCs w:val="28"/>
        </w:rPr>
      </w:pPr>
    </w:p>
    <w:p w:rsidR="00ED3956" w:rsidRPr="00FC768D" w:rsidRDefault="006D436F" w:rsidP="003D1429">
      <w:pPr>
        <w:spacing w:line="360" w:lineRule="auto"/>
        <w:ind w:left="360"/>
        <w:jc w:val="both"/>
        <w:divId w:val="2056272662"/>
        <w:rPr>
          <w:rFonts w:ascii="Times New Roman" w:hAnsi="Times New Roman" w:cs="Times New Roman"/>
          <w:b/>
          <w:bCs/>
          <w:sz w:val="28"/>
          <w:szCs w:val="28"/>
        </w:rPr>
      </w:pPr>
      <w:r>
        <w:rPr>
          <w:rFonts w:ascii="Times New Roman" w:hAnsi="Times New Roman" w:cs="Times New Roman"/>
          <w:b/>
          <w:bCs/>
          <w:sz w:val="28"/>
          <w:szCs w:val="28"/>
        </w:rPr>
        <w:t>2</w:t>
      </w:r>
      <w:r w:rsidR="00655954" w:rsidRPr="00896519">
        <w:rPr>
          <w:rFonts w:ascii="Times New Roman" w:hAnsi="Times New Roman" w:cs="Times New Roman"/>
          <w:b/>
          <w:bCs/>
          <w:sz w:val="28"/>
          <w:szCs w:val="28"/>
        </w:rPr>
        <w:t>.3.2.</w:t>
      </w:r>
      <w:r w:rsidR="001A424C">
        <w:rPr>
          <w:rFonts w:ascii="Times New Roman" w:hAnsi="Times New Roman" w:cs="Times New Roman"/>
          <w:b/>
          <w:bCs/>
          <w:sz w:val="28"/>
          <w:szCs w:val="28"/>
        </w:rPr>
        <w:t>3</w:t>
      </w:r>
      <w:r w:rsidR="00655954" w:rsidRPr="00896519">
        <w:rPr>
          <w:rFonts w:ascii="Times New Roman" w:hAnsi="Times New Roman" w:cs="Times New Roman"/>
          <w:b/>
          <w:bCs/>
          <w:sz w:val="28"/>
          <w:szCs w:val="28"/>
        </w:rPr>
        <w:t xml:space="preserve"> </w:t>
      </w:r>
      <w:r w:rsidR="00ED3956" w:rsidRPr="00896519">
        <w:rPr>
          <w:rFonts w:ascii="Times New Roman" w:hAnsi="Times New Roman" w:cs="Times New Roman"/>
          <w:b/>
          <w:bCs/>
          <w:sz w:val="28"/>
          <w:szCs w:val="28"/>
        </w:rPr>
        <w:t>Digital impression versus conventional impression for fabrication of crowns and FDPs</w:t>
      </w:r>
    </w:p>
    <w:p w:rsidR="00BE1163" w:rsidRPr="00FC768D" w:rsidRDefault="00ED018D" w:rsidP="003D1429">
      <w:pPr>
        <w:spacing w:line="360" w:lineRule="auto"/>
        <w:ind w:left="360"/>
        <w:jc w:val="both"/>
        <w:divId w:val="2056272662"/>
        <w:rPr>
          <w:rFonts w:ascii="Times New Roman" w:hAnsi="Times New Roman" w:cs="Times New Roman"/>
          <w:sz w:val="28"/>
          <w:szCs w:val="28"/>
          <w:rtl/>
        </w:rPr>
      </w:pPr>
      <w:r>
        <w:rPr>
          <w:rFonts w:ascii="Times New Roman" w:hAnsi="Times New Roman" w:cs="Times New Roman"/>
          <w:sz w:val="28"/>
          <w:szCs w:val="28"/>
        </w:rPr>
        <w:t xml:space="preserve">         </w:t>
      </w:r>
      <w:r w:rsidR="00ED3956" w:rsidRPr="00896519">
        <w:rPr>
          <w:rFonts w:ascii="Times New Roman" w:hAnsi="Times New Roman" w:cs="Times New Roman"/>
          <w:sz w:val="28"/>
          <w:szCs w:val="28"/>
        </w:rPr>
        <w:t xml:space="preserve"> </w:t>
      </w:r>
      <w:r>
        <w:rPr>
          <w:rFonts w:ascii="Times New Roman" w:hAnsi="Times New Roman" w:cs="Times New Roman"/>
          <w:sz w:val="28"/>
          <w:szCs w:val="28"/>
        </w:rPr>
        <w:t>(</w:t>
      </w:r>
      <w:r w:rsidR="00ED3956" w:rsidRPr="00896519">
        <w:rPr>
          <w:rFonts w:ascii="Times New Roman" w:hAnsi="Times New Roman" w:cs="Times New Roman"/>
          <w:b/>
          <w:bCs/>
          <w:sz w:val="28"/>
          <w:szCs w:val="28"/>
        </w:rPr>
        <w:t>Anadioti et al</w:t>
      </w:r>
      <w:r w:rsidR="000E2EFA">
        <w:rPr>
          <w:rFonts w:ascii="Times New Roman" w:hAnsi="Times New Roman" w:cs="Times New Roman"/>
          <w:b/>
          <w:bCs/>
          <w:sz w:val="28"/>
          <w:szCs w:val="28"/>
        </w:rPr>
        <w:t xml:space="preserve"> ., 2014</w:t>
      </w:r>
      <w:r>
        <w:rPr>
          <w:rFonts w:ascii="Times New Roman" w:hAnsi="Times New Roman" w:cs="Times New Roman"/>
          <w:sz w:val="28"/>
          <w:szCs w:val="28"/>
        </w:rPr>
        <w:t xml:space="preserve">) </w:t>
      </w:r>
      <w:r w:rsidR="00ED3956" w:rsidRPr="00896519">
        <w:rPr>
          <w:rFonts w:ascii="Times New Roman" w:hAnsi="Times New Roman" w:cs="Times New Roman"/>
          <w:sz w:val="28"/>
          <w:szCs w:val="28"/>
        </w:rPr>
        <w:t xml:space="preserve">conducted an in vitro study to evaluate the 3D and 2D marginal fit of pressed and CAD/CAM lithium desilicated crowns. Crowns were made based on digital and conventional impressions using the </w:t>
      </w:r>
      <w:r w:rsidR="00ED3956" w:rsidRPr="00896519">
        <w:rPr>
          <w:rFonts w:ascii="Times New Roman" w:hAnsi="Times New Roman" w:cs="Times New Roman"/>
          <w:sz w:val="28"/>
          <w:szCs w:val="28"/>
        </w:rPr>
        <w:lastRenderedPageBreak/>
        <w:t>following combinations: conventional impression/pressed crown,</w:t>
      </w:r>
      <w:r w:rsidR="00326681" w:rsidRPr="00896519">
        <w:rPr>
          <w:rFonts w:ascii="Times New Roman" w:hAnsi="Times New Roman" w:cs="Times New Roman"/>
          <w:sz w:val="28"/>
          <w:szCs w:val="28"/>
        </w:rPr>
        <w:t xml:space="preserve"> </w:t>
      </w:r>
      <w:r w:rsidR="00ED3956" w:rsidRPr="00896519">
        <w:rPr>
          <w:rFonts w:ascii="Times New Roman" w:hAnsi="Times New Roman" w:cs="Times New Roman"/>
          <w:sz w:val="28"/>
          <w:szCs w:val="28"/>
        </w:rPr>
        <w:t>conventional impression/CAD/CAM crown,</w:t>
      </w:r>
      <w:r w:rsidR="00326681" w:rsidRPr="00896519">
        <w:rPr>
          <w:rFonts w:ascii="Times New Roman" w:hAnsi="Times New Roman" w:cs="Times New Roman"/>
          <w:sz w:val="28"/>
          <w:szCs w:val="28"/>
        </w:rPr>
        <w:t xml:space="preserve"> </w:t>
      </w:r>
      <w:r w:rsidR="00ED3956" w:rsidRPr="00896519">
        <w:rPr>
          <w:rFonts w:ascii="Times New Roman" w:hAnsi="Times New Roman" w:cs="Times New Roman"/>
          <w:sz w:val="28"/>
          <w:szCs w:val="28"/>
        </w:rPr>
        <w:t>digital impression/press crown, and digital impression/CAD/CAM crown. Two points on the margin and at 0.75 mm above the margin were measured for the 2D measurements; 3D marginal fit measurements showed the average marginal fit of the selected area. Measurements revealed that the polyvinyl siloxane (PVS) impression/IPS emax press group produced the most accurate marginal fit, whereas no significant differences in marginal fit were found between the other groups</w:t>
      </w:r>
      <w:r w:rsidR="00EC11F5">
        <w:rPr>
          <w:rFonts w:ascii="Times New Roman" w:hAnsi="Times New Roman" w:cs="Times New Roman"/>
          <w:sz w:val="28"/>
          <w:szCs w:val="28"/>
        </w:rPr>
        <w:t xml:space="preserve"> (</w:t>
      </w:r>
      <w:r w:rsidR="00ED3956" w:rsidRPr="00896519">
        <w:rPr>
          <w:rFonts w:ascii="Times New Roman" w:hAnsi="Times New Roman" w:cs="Times New Roman"/>
          <w:b/>
          <w:bCs/>
          <w:sz w:val="28"/>
          <w:szCs w:val="28"/>
        </w:rPr>
        <w:t>Seelbach et al</w:t>
      </w:r>
      <w:r w:rsidR="00434903">
        <w:rPr>
          <w:rFonts w:ascii="Times New Roman" w:hAnsi="Times New Roman" w:cs="Times New Roman"/>
          <w:b/>
          <w:bCs/>
          <w:sz w:val="28"/>
          <w:szCs w:val="28"/>
        </w:rPr>
        <w:t>., 2103</w:t>
      </w:r>
      <w:r w:rsidR="00EC11F5">
        <w:rPr>
          <w:rFonts w:ascii="Times New Roman" w:hAnsi="Times New Roman" w:cs="Times New Roman"/>
          <w:sz w:val="28"/>
          <w:szCs w:val="28"/>
        </w:rPr>
        <w:t xml:space="preserve">). </w:t>
      </w:r>
      <w:r w:rsidR="00ED3956" w:rsidRPr="00896519">
        <w:rPr>
          <w:rFonts w:ascii="Times New Roman" w:hAnsi="Times New Roman" w:cs="Times New Roman"/>
          <w:sz w:val="28"/>
          <w:szCs w:val="28"/>
        </w:rPr>
        <w:t>conducted an in vitro experiment to evaluate the precision of crowns fabricated by using conventional and digital impressions, measuring the accessible marginal inaccuracy and the internal fit. They concluded that the accuracy of crowns fabricated by using digital impressions was at the same level as conventional impressions</w:t>
      </w:r>
      <w:r w:rsidR="0081727E" w:rsidRPr="00896519">
        <w:rPr>
          <w:rFonts w:ascii="Times New Roman" w:eastAsia="Times New Roman" w:hAnsi="Times New Roman" w:cs="Times New Roman"/>
          <w:b/>
          <w:bCs/>
          <w:color w:val="1C1D1E"/>
          <w:sz w:val="36"/>
          <w:szCs w:val="36"/>
          <w:shd w:val="clear" w:color="auto" w:fill="FFFFFF"/>
        </w:rPr>
        <w:t xml:space="preserve"> </w:t>
      </w:r>
      <w:r w:rsidR="00BE1163" w:rsidRPr="00896519">
        <w:rPr>
          <w:rFonts w:ascii="Times New Roman" w:eastAsia="Times New Roman" w:hAnsi="Times New Roman" w:cs="Times New Roman"/>
          <w:b/>
          <w:bCs/>
          <w:color w:val="1C1D1E"/>
          <w:sz w:val="28"/>
          <w:szCs w:val="28"/>
          <w:shd w:val="clear" w:color="auto" w:fill="FFFFFF"/>
        </w:rPr>
        <w:t>(</w:t>
      </w:r>
      <w:r w:rsidR="00AE43EB" w:rsidRPr="00896519">
        <w:rPr>
          <w:rFonts w:ascii="Times New Roman" w:eastAsia="Times New Roman" w:hAnsi="Times New Roman" w:cs="Times New Roman"/>
          <w:b/>
          <w:bCs/>
          <w:color w:val="1C1D1E"/>
          <w:sz w:val="28"/>
          <w:szCs w:val="28"/>
          <w:shd w:val="clear" w:color="auto" w:fill="FFFFFF"/>
        </w:rPr>
        <w:t>Ahlholm</w:t>
      </w:r>
      <w:r w:rsidR="00A21DA9" w:rsidRPr="00896519">
        <w:rPr>
          <w:rFonts w:ascii="Times New Roman" w:eastAsia="Times New Roman" w:hAnsi="Times New Roman" w:cs="Times New Roman"/>
          <w:b/>
          <w:bCs/>
          <w:color w:val="1C1D1E"/>
          <w:sz w:val="28"/>
          <w:szCs w:val="28"/>
          <w:shd w:val="clear" w:color="auto" w:fill="FFFFFF"/>
        </w:rPr>
        <w:t xml:space="preserve"> </w:t>
      </w:r>
      <w:r w:rsidR="00AE43EB" w:rsidRPr="00896519">
        <w:rPr>
          <w:rFonts w:ascii="Times New Roman" w:eastAsia="Times New Roman" w:hAnsi="Times New Roman" w:cs="Times New Roman"/>
          <w:b/>
          <w:bCs/>
          <w:color w:val="1C1D1E"/>
          <w:sz w:val="28"/>
          <w:szCs w:val="28"/>
          <w:shd w:val="clear" w:color="auto" w:fill="FFFFFF"/>
        </w:rPr>
        <w:t>et al., 2016</w:t>
      </w:r>
      <w:r w:rsidR="00BE1163" w:rsidRPr="00896519">
        <w:rPr>
          <w:rFonts w:ascii="Times New Roman" w:eastAsia="Times New Roman" w:hAnsi="Times New Roman" w:cs="Times New Roman"/>
          <w:b/>
          <w:bCs/>
          <w:color w:val="1C1D1E"/>
          <w:sz w:val="28"/>
          <w:szCs w:val="28"/>
          <w:shd w:val="clear" w:color="auto" w:fill="FFFFFF"/>
        </w:rPr>
        <w:t>)</w:t>
      </w:r>
      <w:r w:rsidR="00256846">
        <w:rPr>
          <w:rFonts w:ascii="Times New Roman" w:eastAsia="Times New Roman" w:hAnsi="Times New Roman" w:cs="Times New Roman"/>
          <w:b/>
          <w:bCs/>
          <w:color w:val="1C1D1E"/>
          <w:sz w:val="28"/>
          <w:szCs w:val="28"/>
          <w:shd w:val="clear" w:color="auto" w:fill="FFFFFF"/>
        </w:rPr>
        <w:t xml:space="preserve">. </w:t>
      </w:r>
    </w:p>
    <w:p w:rsidR="00D1144B" w:rsidRPr="00896519" w:rsidRDefault="001A424C" w:rsidP="003D1429">
      <w:pPr>
        <w:spacing w:line="360" w:lineRule="auto"/>
        <w:ind w:left="360"/>
        <w:jc w:val="both"/>
        <w:divId w:val="2056272662"/>
        <w:rPr>
          <w:rFonts w:ascii="Times New Roman" w:hAnsi="Times New Roman" w:cs="Times New Roman"/>
          <w:b/>
          <w:bCs/>
          <w:sz w:val="28"/>
          <w:szCs w:val="28"/>
          <w:rtl/>
        </w:rPr>
      </w:pPr>
      <w:r>
        <w:rPr>
          <w:rFonts w:ascii="Times New Roman" w:hAnsi="Times New Roman" w:cs="Times New Roman"/>
          <w:b/>
          <w:bCs/>
          <w:sz w:val="28"/>
          <w:szCs w:val="28"/>
        </w:rPr>
        <w:t>2</w:t>
      </w:r>
      <w:r w:rsidR="00655954" w:rsidRPr="00896519">
        <w:rPr>
          <w:rFonts w:ascii="Times New Roman" w:hAnsi="Times New Roman" w:cs="Times New Roman"/>
          <w:b/>
          <w:bCs/>
          <w:sz w:val="28"/>
          <w:szCs w:val="28"/>
        </w:rPr>
        <w:t>.3.2.</w:t>
      </w:r>
      <w:r>
        <w:rPr>
          <w:rFonts w:ascii="Times New Roman" w:hAnsi="Times New Roman" w:cs="Times New Roman"/>
          <w:b/>
          <w:bCs/>
          <w:sz w:val="28"/>
          <w:szCs w:val="28"/>
        </w:rPr>
        <w:t>4</w:t>
      </w:r>
      <w:r w:rsidR="00756583" w:rsidRPr="00896519">
        <w:rPr>
          <w:rFonts w:ascii="Times New Roman" w:hAnsi="Times New Roman" w:cs="Times New Roman"/>
          <w:b/>
          <w:bCs/>
          <w:sz w:val="28"/>
          <w:szCs w:val="28"/>
        </w:rPr>
        <w:t xml:space="preserve"> </w:t>
      </w:r>
      <w:r w:rsidR="00655954" w:rsidRPr="00896519">
        <w:rPr>
          <w:rFonts w:ascii="Times New Roman" w:hAnsi="Times New Roman" w:cs="Times New Roman"/>
          <w:b/>
          <w:bCs/>
          <w:sz w:val="28"/>
          <w:szCs w:val="28"/>
        </w:rPr>
        <w:t xml:space="preserve"> </w:t>
      </w:r>
      <w:r w:rsidR="00D1144B" w:rsidRPr="00896519">
        <w:rPr>
          <w:rFonts w:ascii="Times New Roman" w:hAnsi="Times New Roman" w:cs="Times New Roman"/>
          <w:b/>
          <w:bCs/>
          <w:sz w:val="28"/>
          <w:szCs w:val="28"/>
        </w:rPr>
        <w:t>Precision Between Digital And Conventional Impression</w:t>
      </w:r>
    </w:p>
    <w:p w:rsidR="00243A77" w:rsidRPr="00243A77" w:rsidRDefault="00256846" w:rsidP="00243A77">
      <w:pPr>
        <w:spacing w:line="360" w:lineRule="auto"/>
        <w:ind w:left="360"/>
        <w:jc w:val="both"/>
        <w:rPr>
          <w:rFonts w:ascii="Times New Roman" w:hAnsi="Times New Roman" w:cs="Times New Roman"/>
          <w:b/>
          <w:bCs/>
          <w:sz w:val="28"/>
          <w:szCs w:val="28"/>
          <w:rtl/>
        </w:rPr>
      </w:pPr>
      <w:r>
        <w:rPr>
          <w:rFonts w:ascii="Times New Roman" w:hAnsi="Times New Roman" w:cs="Times New Roman"/>
          <w:sz w:val="28"/>
          <w:szCs w:val="28"/>
        </w:rPr>
        <w:t xml:space="preserve">          </w:t>
      </w:r>
      <w:r w:rsidR="003F0A1F" w:rsidRPr="00896519">
        <w:rPr>
          <w:rFonts w:ascii="Times New Roman" w:hAnsi="Times New Roman" w:cs="Times New Roman"/>
          <w:sz w:val="28"/>
          <w:szCs w:val="28"/>
        </w:rPr>
        <w:t xml:space="preserve">Marginal and internal fitness are important criteria for the success of FDPs like ceramic restorations. To obtain a precise restoration, a high level of impression accuracy is important. Syrek et al conducted an in vivo experiment to compare the fitness of zirconia single crowns made from an intraoral digital impression with that from a conventional silicone impression. The study concluded that ceramic crowns fabricated from a digital impression had a better fit than conventional impressions. </w:t>
      </w:r>
      <w:r w:rsidR="00243A77" w:rsidRPr="00896519">
        <w:rPr>
          <w:rFonts w:ascii="Times New Roman" w:hAnsi="Times New Roman" w:cs="Times New Roman"/>
          <w:b/>
          <w:bCs/>
          <w:sz w:val="28"/>
          <w:szCs w:val="28"/>
        </w:rPr>
        <w:t>(Ruthwal  et al., 2017)</w:t>
      </w:r>
      <w:r w:rsidR="00243A77">
        <w:rPr>
          <w:rFonts w:ascii="Times New Roman" w:hAnsi="Times New Roman" w:cs="Times New Roman"/>
          <w:b/>
          <w:bCs/>
          <w:sz w:val="28"/>
          <w:szCs w:val="28"/>
        </w:rPr>
        <w:t xml:space="preserve">. </w:t>
      </w:r>
    </w:p>
    <w:p w:rsidR="00BE1163" w:rsidRPr="00243A77" w:rsidRDefault="00B34243" w:rsidP="00243A77">
      <w:pPr>
        <w:spacing w:line="360" w:lineRule="auto"/>
        <w:ind w:left="360"/>
        <w:jc w:val="both"/>
        <w:divId w:val="2056272662"/>
        <w:rPr>
          <w:rFonts w:ascii="Times New Roman" w:hAnsi="Times New Roman" w:cs="Times New Roman"/>
          <w:sz w:val="28"/>
          <w:szCs w:val="28"/>
        </w:rPr>
      </w:pPr>
      <w:r>
        <w:rPr>
          <w:rFonts w:ascii="Times New Roman" w:hAnsi="Times New Roman" w:cs="Times New Roman" w:hint="cs"/>
          <w:sz w:val="28"/>
          <w:szCs w:val="28"/>
        </w:rPr>
        <w:t xml:space="preserve">     </w:t>
      </w:r>
      <w:r w:rsidR="003F0A1F" w:rsidRPr="00896519">
        <w:rPr>
          <w:rFonts w:ascii="Times New Roman" w:hAnsi="Times New Roman" w:cs="Times New Roman"/>
          <w:sz w:val="28"/>
          <w:szCs w:val="28"/>
        </w:rPr>
        <w:t>The interproximal contact was better for digital impressions than for the conventional impressions</w:t>
      </w:r>
      <w:r>
        <w:rPr>
          <w:rFonts w:ascii="Times New Roman" w:hAnsi="Times New Roman" w:cs="Times New Roman" w:hint="cs"/>
          <w:sz w:val="28"/>
          <w:szCs w:val="28"/>
        </w:rPr>
        <w:t xml:space="preserve">. </w:t>
      </w:r>
      <w:r w:rsidR="003F0A1F" w:rsidRPr="00896519">
        <w:rPr>
          <w:rFonts w:ascii="Times New Roman" w:hAnsi="Times New Roman" w:cs="Times New Roman"/>
          <w:sz w:val="28"/>
          <w:szCs w:val="28"/>
        </w:rPr>
        <w:t xml:space="preserve">Ender and Mehl conducted an in vitro experiment on full arch scanning to evaluate the precision of conventional and digital impressions, and determined the values to be 30.9 μm for CEREC Bluecam, 60.1 μm for Lava C.O.S., and 61.3 μm for a conventional impression. Few authors concluded that the accuracy of digital impressions was similar to that of </w:t>
      </w:r>
      <w:r w:rsidR="003F0A1F" w:rsidRPr="00896519">
        <w:rPr>
          <w:rFonts w:ascii="Times New Roman" w:hAnsi="Times New Roman" w:cs="Times New Roman"/>
          <w:sz w:val="28"/>
          <w:szCs w:val="28"/>
        </w:rPr>
        <w:lastRenderedPageBreak/>
        <w:t>conventional impressions, potentially due to a powder coat spraying, which was applied before both Lava C.O.S. and CEREC scanning</w:t>
      </w:r>
      <w:r w:rsidR="00D1144B" w:rsidRPr="00896519">
        <w:rPr>
          <w:rFonts w:ascii="Times New Roman" w:hAnsi="Times New Roman" w:cs="Times New Roman"/>
          <w:sz w:val="28"/>
          <w:szCs w:val="28"/>
        </w:rPr>
        <w:t xml:space="preserve"> </w:t>
      </w:r>
      <w:r w:rsidR="00076F47" w:rsidRPr="00896519">
        <w:rPr>
          <w:rFonts w:ascii="Times New Roman" w:hAnsi="Times New Roman" w:cs="Times New Roman"/>
          <w:b/>
          <w:bCs/>
          <w:sz w:val="28"/>
          <w:szCs w:val="28"/>
        </w:rPr>
        <w:t>(Ruthwal</w:t>
      </w:r>
      <w:r w:rsidR="00925A23" w:rsidRPr="00896519">
        <w:rPr>
          <w:rFonts w:ascii="Times New Roman" w:hAnsi="Times New Roman" w:cs="Times New Roman"/>
          <w:b/>
          <w:bCs/>
          <w:sz w:val="28"/>
          <w:szCs w:val="28"/>
        </w:rPr>
        <w:t xml:space="preserve"> </w:t>
      </w:r>
      <w:r w:rsidR="00076F47" w:rsidRPr="00896519">
        <w:rPr>
          <w:rFonts w:ascii="Times New Roman" w:hAnsi="Times New Roman" w:cs="Times New Roman"/>
          <w:b/>
          <w:bCs/>
          <w:sz w:val="28"/>
          <w:szCs w:val="28"/>
        </w:rPr>
        <w:t xml:space="preserve"> et al., 2017)</w:t>
      </w:r>
      <w:r w:rsidR="00B76225">
        <w:rPr>
          <w:rFonts w:ascii="Times New Roman" w:hAnsi="Times New Roman" w:cs="Times New Roman"/>
          <w:b/>
          <w:bCs/>
          <w:sz w:val="28"/>
          <w:szCs w:val="28"/>
        </w:rPr>
        <w:t xml:space="preserve">. </w:t>
      </w:r>
    </w:p>
    <w:p w:rsidR="000B33D1" w:rsidRPr="00896519" w:rsidRDefault="000B33D1" w:rsidP="003D1429">
      <w:pPr>
        <w:spacing w:line="360" w:lineRule="auto"/>
        <w:ind w:left="360"/>
        <w:jc w:val="both"/>
        <w:divId w:val="2056272662"/>
        <w:rPr>
          <w:rFonts w:ascii="Times New Roman" w:hAnsi="Times New Roman" w:cs="Times New Roman"/>
          <w:sz w:val="28"/>
          <w:szCs w:val="28"/>
        </w:rPr>
      </w:pPr>
    </w:p>
    <w:p w:rsidR="00B76225" w:rsidRDefault="00B76225" w:rsidP="003D1429">
      <w:pPr>
        <w:jc w:val="both"/>
        <w:divId w:val="2056272662"/>
        <w:rPr>
          <w:rFonts w:ascii="Times New Roman" w:hAnsi="Times New Roman" w:cs="Times New Roman"/>
          <w:sz w:val="28"/>
          <w:szCs w:val="28"/>
          <w:rtl/>
        </w:rPr>
      </w:pPr>
    </w:p>
    <w:p w:rsidR="00EA45B3" w:rsidRDefault="00EA45B3"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B91E51" w:rsidRDefault="00B91E51" w:rsidP="003D1429">
      <w:pPr>
        <w:jc w:val="both"/>
        <w:divId w:val="2056272662"/>
        <w:rPr>
          <w:rFonts w:ascii="Times New Roman" w:hAnsi="Times New Roman" w:cs="Times New Roman"/>
          <w:sz w:val="28"/>
          <w:szCs w:val="28"/>
          <w:rtl/>
        </w:rPr>
      </w:pPr>
    </w:p>
    <w:p w:rsidR="00E74DC8" w:rsidRPr="00AE6D1F" w:rsidRDefault="001A424C" w:rsidP="003D1429">
      <w:pPr>
        <w:jc w:val="both"/>
        <w:divId w:val="2056272662"/>
        <w:rPr>
          <w:rFonts w:ascii="Times New Roman" w:hAnsi="Times New Roman" w:cs="Times New Roman"/>
          <w:b/>
          <w:bCs/>
          <w:sz w:val="36"/>
          <w:szCs w:val="36"/>
        </w:rPr>
      </w:pPr>
      <w:r>
        <w:rPr>
          <w:rFonts w:ascii="Times New Roman" w:hAnsi="Times New Roman" w:cs="Times New Roman"/>
          <w:b/>
          <w:bCs/>
          <w:sz w:val="36"/>
          <w:szCs w:val="36"/>
        </w:rPr>
        <w:t>3</w:t>
      </w:r>
      <w:r w:rsidR="00AE6D1F">
        <w:rPr>
          <w:rFonts w:ascii="Times New Roman" w:hAnsi="Times New Roman" w:cs="Times New Roman"/>
          <w:b/>
          <w:bCs/>
          <w:sz w:val="36"/>
          <w:szCs w:val="36"/>
        </w:rPr>
        <w:t>.Conclusion :</w:t>
      </w:r>
    </w:p>
    <w:p w:rsidR="00D84749" w:rsidRDefault="000D44C5" w:rsidP="0056695C">
      <w:pPr>
        <w:spacing w:line="360" w:lineRule="auto"/>
        <w:jc w:val="lowKashida"/>
        <w:divId w:val="2056272662"/>
        <w:rPr>
          <w:rFonts w:ascii="Times New Roman" w:hAnsi="Times New Roman" w:cs="Times New Roman"/>
          <w:sz w:val="28"/>
          <w:szCs w:val="28"/>
          <w:rtl/>
        </w:rPr>
      </w:pPr>
      <w:r>
        <w:rPr>
          <w:rFonts w:ascii="Times New Roman" w:hAnsi="Times New Roman" w:cs="Times New Roman"/>
          <w:sz w:val="28"/>
          <w:szCs w:val="28"/>
        </w:rPr>
        <w:t xml:space="preserve">     </w:t>
      </w:r>
      <w:r w:rsidR="00FC1B60" w:rsidRPr="00FC1B60">
        <w:rPr>
          <w:rFonts w:ascii="Times New Roman" w:hAnsi="Times New Roman" w:cs="Times New Roman"/>
          <w:sz w:val="28"/>
          <w:szCs w:val="28"/>
        </w:rPr>
        <w:t>In fixed prosthodontics, the intraoral digital impression technique aids the CAD/CAM process introduce as a</w:t>
      </w:r>
      <w:r w:rsidR="00FC1B60">
        <w:rPr>
          <w:rFonts w:ascii="Times New Roman" w:hAnsi="Times New Roman" w:cs="Times New Roman" w:hint="cs"/>
          <w:sz w:val="28"/>
          <w:szCs w:val="28"/>
        </w:rPr>
        <w:t xml:space="preserve"> </w:t>
      </w:r>
      <w:r w:rsidR="00FC1B60" w:rsidRPr="00FC1B60">
        <w:rPr>
          <w:rFonts w:ascii="Times New Roman" w:hAnsi="Times New Roman" w:cs="Times New Roman"/>
          <w:sz w:val="28"/>
          <w:szCs w:val="28"/>
        </w:rPr>
        <w:t xml:space="preserve">relatively new technique, dental products fabricated with intraoral digital impressions have presented </w:t>
      </w:r>
      <w:r w:rsidR="003A78AA">
        <w:rPr>
          <w:rFonts w:ascii="Times New Roman" w:hAnsi="Times New Roman" w:cs="Times New Roman" w:hint="cs"/>
          <w:sz w:val="28"/>
          <w:szCs w:val="28"/>
        </w:rPr>
        <w:t xml:space="preserve">high </w:t>
      </w:r>
      <w:r w:rsidR="00FC1B60" w:rsidRPr="00FC1B60">
        <w:rPr>
          <w:rFonts w:ascii="Times New Roman" w:hAnsi="Times New Roman" w:cs="Times New Roman"/>
          <w:sz w:val="28"/>
          <w:szCs w:val="28"/>
        </w:rPr>
        <w:t>accuracy as compared with conventional impressions</w:t>
      </w:r>
      <w:r w:rsidR="003D6B1B">
        <w:rPr>
          <w:rFonts w:ascii="Times New Roman" w:hAnsi="Times New Roman" w:cs="Times New Roman" w:hint="cs"/>
          <w:sz w:val="28"/>
          <w:szCs w:val="28"/>
        </w:rPr>
        <w:t>.</w:t>
      </w:r>
    </w:p>
    <w:p w:rsidR="00621018" w:rsidRDefault="00FC1B60" w:rsidP="0056695C">
      <w:pPr>
        <w:spacing w:line="360" w:lineRule="auto"/>
        <w:jc w:val="lowKashida"/>
        <w:divId w:val="2056272662"/>
        <w:rPr>
          <w:rFonts w:ascii="Times New Roman" w:hAnsi="Times New Roman" w:cs="Times New Roman"/>
          <w:sz w:val="28"/>
          <w:szCs w:val="28"/>
        </w:rPr>
      </w:pPr>
      <w:r w:rsidRPr="00FC1B60">
        <w:rPr>
          <w:rFonts w:ascii="Times New Roman" w:hAnsi="Times New Roman" w:cs="Times New Roman"/>
          <w:sz w:val="28"/>
          <w:szCs w:val="28"/>
        </w:rPr>
        <w:t>Although conventional impression materials like poly (vinyl siloxane) and polyether are well developed and present great accuracy</w:t>
      </w:r>
      <w:r w:rsidR="003D6B1B">
        <w:rPr>
          <w:rFonts w:ascii="Times New Roman" w:hAnsi="Times New Roman" w:cs="Times New Roman" w:hint="cs"/>
          <w:sz w:val="28"/>
          <w:szCs w:val="28"/>
        </w:rPr>
        <w:t xml:space="preserve"> and excellent properties </w:t>
      </w:r>
      <w:r w:rsidRPr="00FC1B60">
        <w:rPr>
          <w:rFonts w:ascii="Times New Roman" w:hAnsi="Times New Roman" w:cs="Times New Roman"/>
          <w:sz w:val="28"/>
          <w:szCs w:val="28"/>
        </w:rPr>
        <w:t>in many prostheses, the intraoral digital impression technique has a distinct superiority in work efficiency and saving of materials and patient's comfort</w:t>
      </w:r>
      <w:r w:rsidR="003A78AA">
        <w:rPr>
          <w:rFonts w:ascii="Times New Roman" w:hAnsi="Times New Roman" w:cs="Times New Roman" w:hint="cs"/>
          <w:sz w:val="28"/>
          <w:szCs w:val="28"/>
        </w:rPr>
        <w:t xml:space="preserve">. </w:t>
      </w:r>
      <w:r w:rsidRPr="00FC1B60">
        <w:rPr>
          <w:rFonts w:ascii="Times New Roman" w:hAnsi="Times New Roman" w:cs="Times New Roman"/>
          <w:sz w:val="28"/>
          <w:szCs w:val="28"/>
        </w:rPr>
        <w:t>The further improvement of the intraoral digital impression technique will lead to its wide use in dentistry</w:t>
      </w:r>
      <w:r w:rsidR="00234F87">
        <w:rPr>
          <w:rFonts w:ascii="Times New Roman" w:hAnsi="Times New Roman" w:cs="Times New Roman" w:hint="cs"/>
          <w:sz w:val="28"/>
          <w:szCs w:val="28"/>
        </w:rPr>
        <w:t>.</w:t>
      </w:r>
    </w:p>
    <w:p w:rsidR="001A424C" w:rsidRDefault="001A424C" w:rsidP="0056695C">
      <w:pPr>
        <w:spacing w:line="360" w:lineRule="auto"/>
        <w:jc w:val="lowKashida"/>
        <w:divId w:val="2056272662"/>
        <w:rPr>
          <w:rFonts w:ascii="Times New Roman" w:hAnsi="Times New Roman" w:cs="Times New Roman"/>
          <w:sz w:val="28"/>
          <w:szCs w:val="28"/>
        </w:rPr>
      </w:pPr>
    </w:p>
    <w:p w:rsidR="001A424C" w:rsidRPr="00896519" w:rsidRDefault="001A424C" w:rsidP="0056695C">
      <w:pPr>
        <w:spacing w:line="360" w:lineRule="auto"/>
        <w:jc w:val="lowKashida"/>
        <w:divId w:val="2056272662"/>
        <w:rPr>
          <w:rFonts w:ascii="Times New Roman" w:hAnsi="Times New Roman" w:cs="Times New Roman"/>
          <w:sz w:val="28"/>
          <w:szCs w:val="28"/>
          <w:rtl/>
        </w:rPr>
      </w:pPr>
    </w:p>
    <w:p w:rsidR="00E358BA" w:rsidRPr="00896519" w:rsidRDefault="00E358BA" w:rsidP="003D1429">
      <w:pPr>
        <w:jc w:val="both"/>
        <w:divId w:val="2056272662"/>
        <w:rPr>
          <w:rFonts w:ascii="Times New Roman" w:hAnsi="Times New Roman" w:cs="Times New Roman"/>
          <w:sz w:val="28"/>
          <w:szCs w:val="28"/>
          <w:rtl/>
        </w:rPr>
      </w:pPr>
    </w:p>
    <w:p w:rsidR="00E358BA" w:rsidRPr="00896519" w:rsidRDefault="00E358BA" w:rsidP="003D1429">
      <w:pPr>
        <w:jc w:val="both"/>
        <w:divId w:val="2056272662"/>
        <w:rPr>
          <w:rFonts w:ascii="Times New Roman" w:hAnsi="Times New Roman" w:cs="Times New Roman"/>
          <w:sz w:val="28"/>
          <w:szCs w:val="28"/>
          <w:rtl/>
        </w:rPr>
      </w:pPr>
    </w:p>
    <w:p w:rsidR="00E358BA" w:rsidRPr="00896519" w:rsidRDefault="00E358BA" w:rsidP="003D1429">
      <w:pPr>
        <w:jc w:val="both"/>
        <w:divId w:val="2056272662"/>
        <w:rPr>
          <w:rFonts w:ascii="Times New Roman" w:hAnsi="Times New Roman" w:cs="Times New Roman"/>
          <w:sz w:val="28"/>
          <w:szCs w:val="28"/>
          <w:rtl/>
        </w:rPr>
      </w:pPr>
    </w:p>
    <w:p w:rsidR="00E358BA" w:rsidRDefault="00E358BA" w:rsidP="003D1429">
      <w:pPr>
        <w:jc w:val="both"/>
        <w:divId w:val="2056272662"/>
        <w:rPr>
          <w:rFonts w:ascii="Times New Roman" w:hAnsi="Times New Roman" w:cs="Times New Roman"/>
          <w:sz w:val="28"/>
          <w:szCs w:val="28"/>
        </w:rPr>
      </w:pPr>
    </w:p>
    <w:p w:rsidR="001A424C" w:rsidRDefault="001A424C" w:rsidP="003D1429">
      <w:pPr>
        <w:jc w:val="both"/>
        <w:divId w:val="2056272662"/>
        <w:rPr>
          <w:rFonts w:ascii="Times New Roman" w:hAnsi="Times New Roman" w:cs="Times New Roman"/>
          <w:sz w:val="28"/>
          <w:szCs w:val="28"/>
        </w:rPr>
      </w:pPr>
    </w:p>
    <w:p w:rsidR="001A424C" w:rsidRDefault="001A424C" w:rsidP="003D1429">
      <w:pPr>
        <w:jc w:val="both"/>
        <w:divId w:val="2056272662"/>
        <w:rPr>
          <w:rFonts w:ascii="Times New Roman" w:hAnsi="Times New Roman" w:cs="Times New Roman"/>
          <w:sz w:val="28"/>
          <w:szCs w:val="28"/>
        </w:rPr>
      </w:pPr>
    </w:p>
    <w:p w:rsidR="00B34243" w:rsidRPr="00896519" w:rsidRDefault="00B34243" w:rsidP="003D1429">
      <w:pPr>
        <w:jc w:val="both"/>
        <w:divId w:val="2056272662"/>
        <w:rPr>
          <w:rFonts w:ascii="Times New Roman" w:hAnsi="Times New Roman" w:cs="Times New Roman"/>
          <w:sz w:val="28"/>
          <w:szCs w:val="28"/>
          <w:rtl/>
        </w:rPr>
      </w:pPr>
    </w:p>
    <w:p w:rsidR="00E358BA" w:rsidRPr="00896519" w:rsidRDefault="00E358BA" w:rsidP="003D1429">
      <w:pPr>
        <w:jc w:val="both"/>
        <w:divId w:val="2056272662"/>
        <w:rPr>
          <w:rFonts w:ascii="Times New Roman" w:hAnsi="Times New Roman" w:cs="Times New Roman"/>
          <w:sz w:val="28"/>
          <w:szCs w:val="28"/>
          <w:rtl/>
        </w:rPr>
      </w:pPr>
    </w:p>
    <w:p w:rsidR="00302F00" w:rsidRPr="00B76225" w:rsidRDefault="00302F00" w:rsidP="00AA6C3A">
      <w:pPr>
        <w:spacing w:line="360" w:lineRule="auto"/>
        <w:jc w:val="both"/>
        <w:rPr>
          <w:rFonts w:ascii="Times New Roman" w:hAnsi="Times New Roman" w:cs="Times New Roman"/>
          <w:b/>
          <w:bCs/>
          <w:sz w:val="36"/>
          <w:szCs w:val="36"/>
        </w:rPr>
      </w:pPr>
      <w:r w:rsidRPr="00B76225">
        <w:rPr>
          <w:rFonts w:ascii="Times New Roman" w:hAnsi="Times New Roman" w:cs="Times New Roman"/>
          <w:b/>
          <w:bCs/>
          <w:sz w:val="36"/>
          <w:szCs w:val="36"/>
        </w:rPr>
        <w:t xml:space="preserve">References </w:t>
      </w:r>
    </w:p>
    <w:p w:rsidR="00302F00" w:rsidRPr="000C5E9D" w:rsidRDefault="00302F00" w:rsidP="00AA6C3A">
      <w:pPr>
        <w:spacing w:line="360" w:lineRule="auto"/>
        <w:ind w:left="1080"/>
        <w:jc w:val="both"/>
        <w:rPr>
          <w:rFonts w:ascii="Times New Roman" w:hAnsi="Times New Roman" w:cs="Times New Roman"/>
          <w:sz w:val="28"/>
          <w:szCs w:val="28"/>
          <w:rtl/>
        </w:rPr>
      </w:pPr>
      <w:r w:rsidRPr="000C5E9D">
        <w:rPr>
          <w:rFonts w:ascii="Times New Roman" w:hAnsi="Times New Roman" w:cs="Times New Roman"/>
          <w:sz w:val="28"/>
          <w:szCs w:val="28"/>
        </w:rPr>
        <w:t xml:space="preserve">                                                     </w:t>
      </w:r>
      <w:r w:rsidRPr="000C5E9D">
        <w:rPr>
          <w:rFonts w:ascii="Times New Roman" w:hAnsi="Times New Roman" w:cs="Times New Roman"/>
          <w:sz w:val="28"/>
          <w:szCs w:val="28"/>
          <w:u w:val="single"/>
        </w:rPr>
        <w:t>(A)</w:t>
      </w:r>
    </w:p>
    <w:p w:rsidR="00302F00" w:rsidRPr="00257197"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Ahlholm P et al., 2016 , Journal of Prosthodontics , Digital Versus Conventional Impressions in Fixed Prosthodontics , 27: 35-41 .</w:t>
      </w:r>
    </w:p>
    <w:p w:rsidR="00302F00" w:rsidRDefault="00302F00" w:rsidP="00AA6C3A">
      <w:pPr>
        <w:spacing w:line="360" w:lineRule="auto"/>
        <w:ind w:left="360"/>
        <w:jc w:val="center"/>
        <w:rPr>
          <w:rFonts w:ascii="Times New Roman" w:hAnsi="Times New Roman" w:cs="Times New Roman"/>
          <w:sz w:val="28"/>
          <w:szCs w:val="28"/>
        </w:rPr>
      </w:pP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t>Aly et al , 2020 , Alexandria Dental Journal , Evaluation of the accuracy of digital</w:t>
      </w:r>
      <w:r w:rsidR="004660B9">
        <w:rPr>
          <w:rFonts w:ascii="Times New Roman" w:hAnsi="Times New Roman" w:cs="Times New Roman" w:hint="cs"/>
          <w:sz w:val="28"/>
          <w:szCs w:val="28"/>
        </w:rPr>
        <w:t xml:space="preserve"> </w:t>
      </w:r>
      <w:r w:rsidRPr="00257197">
        <w:rPr>
          <w:rFonts w:ascii="Times New Roman" w:hAnsi="Times New Roman" w:cs="Times New Roman"/>
          <w:sz w:val="28"/>
          <w:szCs w:val="28"/>
        </w:rPr>
        <w:t>models obtained from intraoral scanners with different CAD/CAM scanning technologies , 45(3) , 118-538 .</w:t>
      </w:r>
    </w:p>
    <w:p w:rsidR="00565398" w:rsidRDefault="00565398" w:rsidP="00AA6C3A">
      <w:pPr>
        <w:spacing w:line="360" w:lineRule="auto"/>
        <w:jc w:val="center"/>
        <w:rPr>
          <w:rFonts w:ascii="Times New Roman" w:hAnsi="Times New Roman" w:cs="Times New Roman"/>
          <w:sz w:val="28"/>
          <w:szCs w:val="28"/>
        </w:rPr>
      </w:pPr>
    </w:p>
    <w:p w:rsidR="00565398" w:rsidRDefault="00565398" w:rsidP="00AA6C3A">
      <w:pPr>
        <w:spacing w:line="360" w:lineRule="auto"/>
        <w:jc w:val="center"/>
        <w:rPr>
          <w:rFonts w:ascii="Times New Roman" w:hAnsi="Times New Roman" w:cs="Times New Roman"/>
          <w:sz w:val="28"/>
          <w:szCs w:val="28"/>
        </w:rPr>
      </w:pPr>
      <w:r w:rsidRPr="00565398">
        <w:rPr>
          <w:rFonts w:ascii="Times New Roman" w:hAnsi="Times New Roman" w:cs="Times New Roman"/>
          <w:sz w:val="28"/>
          <w:szCs w:val="28"/>
        </w:rPr>
        <w:t>Anadioti  et al., 2014 : Journal of Prosthodontic , 3D and 2D marginal fit of pressed and CAD/CAM lithium desilicated crowns made from digital and conventional impressions , 23;610-617 .</w:t>
      </w:r>
    </w:p>
    <w:p w:rsidR="00565398" w:rsidRPr="00257197" w:rsidRDefault="00565398" w:rsidP="00AA6C3A">
      <w:pPr>
        <w:spacing w:line="360" w:lineRule="auto"/>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lastRenderedPageBreak/>
        <w:t>Annamma , 2006 , Review of Fixed Partial Dentures , Jaypee Brothers Medical Publishers (P) Ltd .</w:t>
      </w:r>
    </w:p>
    <w:p w:rsidR="00302F00" w:rsidRDefault="00302F00" w:rsidP="00AA6C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(B)</w:t>
      </w: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Barker D , Crowns and other extra-coronal restoration  British , Dental Journal ,192(2): 679–</w:t>
      </w:r>
      <w:r>
        <w:rPr>
          <w:rFonts w:ascii="Times New Roman" w:hAnsi="Times New Roman" w:cs="Times New Roman"/>
          <w:sz w:val="28"/>
          <w:szCs w:val="28"/>
        </w:rPr>
        <w:t>69.</w:t>
      </w:r>
    </w:p>
    <w:p w:rsidR="00302F00" w:rsidRDefault="00302F00" w:rsidP="00AA6C3A">
      <w:pPr>
        <w:spacing w:line="360" w:lineRule="auto"/>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tl/>
        </w:rPr>
      </w:pPr>
      <w:r w:rsidRPr="0094296C">
        <w:rPr>
          <w:rFonts w:ascii="Times New Roman" w:hAnsi="Times New Roman" w:cs="Times New Roman"/>
          <w:sz w:val="28"/>
          <w:szCs w:val="28"/>
        </w:rPr>
        <w:t xml:space="preserve">Bhuvaneswaran , 2018 , Journal of </w:t>
      </w:r>
      <w:r>
        <w:rPr>
          <w:rFonts w:ascii="Times New Roman" w:hAnsi="Times New Roman" w:cs="Times New Roman" w:hint="cs"/>
          <w:sz w:val="28"/>
          <w:szCs w:val="28"/>
        </w:rPr>
        <w:t>operative</w:t>
      </w:r>
      <w:r w:rsidRPr="0094296C">
        <w:rPr>
          <w:rFonts w:ascii="Times New Roman" w:hAnsi="Times New Roman" w:cs="Times New Roman"/>
          <w:sz w:val="28"/>
          <w:szCs w:val="28"/>
        </w:rPr>
        <w:t xml:space="preserve"> dentistry and  Endodontic, digital imaging in dental impression, 3:63-70 .</w:t>
      </w:r>
    </w:p>
    <w:p w:rsidR="00302F00" w:rsidRDefault="00302F00" w:rsidP="00AA6C3A">
      <w:pPr>
        <w:spacing w:line="360" w:lineRule="auto"/>
        <w:jc w:val="center"/>
        <w:rPr>
          <w:rFonts w:ascii="Times New Roman" w:hAnsi="Times New Roman" w:cs="Times New Roman"/>
          <w:sz w:val="28"/>
          <w:szCs w:val="28"/>
          <w:rtl/>
        </w:rPr>
      </w:pPr>
    </w:p>
    <w:p w:rsidR="00302F00" w:rsidRPr="00E54F65" w:rsidRDefault="00302F00" w:rsidP="00AA6C3A">
      <w:pPr>
        <w:pStyle w:val="1"/>
        <w:spacing w:before="0" w:after="75"/>
        <w:rPr>
          <w:rFonts w:asciiTheme="majorBidi" w:eastAsia="Times New Roman" w:hAnsiTheme="majorBidi"/>
          <w:color w:val="000000" w:themeColor="text1"/>
          <w:sz w:val="28"/>
          <w:szCs w:val="28"/>
        </w:rPr>
      </w:pPr>
      <w:r w:rsidRPr="00E54F65">
        <w:rPr>
          <w:rFonts w:ascii="Times New Roman" w:hAnsi="Times New Roman" w:cs="Times New Roman"/>
          <w:color w:val="000000" w:themeColor="text1"/>
          <w:sz w:val="28"/>
          <w:szCs w:val="28"/>
        </w:rPr>
        <w:t xml:space="preserve">Birnbaum , 2008 , Journal of </w:t>
      </w:r>
      <w:r>
        <w:rPr>
          <w:rFonts w:asciiTheme="majorBidi" w:eastAsia="Times New Roman" w:hAnsiTheme="majorBidi" w:hint="cs"/>
          <w:color w:val="000000" w:themeColor="text1"/>
          <w:sz w:val="28"/>
          <w:szCs w:val="28"/>
        </w:rPr>
        <w:t>c</w:t>
      </w:r>
      <w:r w:rsidRPr="00E54F65">
        <w:rPr>
          <w:rFonts w:asciiTheme="majorBidi" w:eastAsia="Times New Roman" w:hAnsiTheme="majorBidi"/>
          <w:color w:val="000000" w:themeColor="text1"/>
          <w:sz w:val="28"/>
          <w:szCs w:val="28"/>
        </w:rPr>
        <w:t xml:space="preserve">ompendium of </w:t>
      </w:r>
      <w:r>
        <w:rPr>
          <w:rFonts w:asciiTheme="majorBidi" w:eastAsia="Times New Roman" w:hAnsiTheme="majorBidi" w:hint="cs"/>
          <w:color w:val="000000" w:themeColor="text1"/>
          <w:sz w:val="28"/>
          <w:szCs w:val="28"/>
        </w:rPr>
        <w:t>c</w:t>
      </w:r>
      <w:r w:rsidRPr="00E54F65">
        <w:rPr>
          <w:rFonts w:asciiTheme="majorBidi" w:eastAsia="Times New Roman" w:hAnsiTheme="majorBidi"/>
          <w:color w:val="000000" w:themeColor="text1"/>
          <w:sz w:val="28"/>
          <w:szCs w:val="28"/>
        </w:rPr>
        <w:t xml:space="preserve">ontinuing </w:t>
      </w:r>
      <w:r>
        <w:rPr>
          <w:rFonts w:asciiTheme="majorBidi" w:eastAsia="Times New Roman" w:hAnsiTheme="majorBidi" w:hint="cs"/>
          <w:color w:val="000000" w:themeColor="text1"/>
          <w:sz w:val="28"/>
          <w:szCs w:val="28"/>
        </w:rPr>
        <w:t>e</w:t>
      </w:r>
      <w:r w:rsidRPr="00E54F65">
        <w:rPr>
          <w:rFonts w:asciiTheme="majorBidi" w:eastAsia="Times New Roman" w:hAnsiTheme="majorBidi"/>
          <w:color w:val="000000" w:themeColor="text1"/>
          <w:sz w:val="28"/>
          <w:szCs w:val="28"/>
        </w:rPr>
        <w:t>ducation in Dentistry</w:t>
      </w:r>
    </w:p>
    <w:p w:rsidR="00302F00" w:rsidRDefault="00302F00" w:rsidP="00AA6C3A">
      <w:pPr>
        <w:spacing w:line="360" w:lineRule="auto"/>
        <w:jc w:val="center"/>
        <w:rPr>
          <w:rFonts w:ascii="Times New Roman" w:hAnsi="Times New Roman" w:cs="Times New Roman"/>
          <w:sz w:val="28"/>
          <w:szCs w:val="28"/>
          <w:rtl/>
        </w:rPr>
      </w:pPr>
      <w:r w:rsidRPr="00694488">
        <w:rPr>
          <w:rFonts w:ascii="Times New Roman" w:hAnsi="Times New Roman" w:cs="Times New Roman"/>
          <w:sz w:val="28"/>
          <w:szCs w:val="28"/>
        </w:rPr>
        <w:t xml:space="preserve"> , dental impression using 3D digital scanners , 29:494-505</w:t>
      </w:r>
      <w:r>
        <w:rPr>
          <w:rFonts w:ascii="Times New Roman" w:hAnsi="Times New Roman" w:cs="Times New Roman" w:hint="cs"/>
          <w:sz w:val="28"/>
          <w:szCs w:val="28"/>
        </w:rPr>
        <w:t>.</w:t>
      </w:r>
    </w:p>
    <w:p w:rsidR="00302F00" w:rsidRDefault="00302F00" w:rsidP="00AA6C3A">
      <w:pPr>
        <w:spacing w:line="360" w:lineRule="auto"/>
        <w:jc w:val="center"/>
        <w:rPr>
          <w:rFonts w:ascii="Times New Roman" w:hAnsi="Times New Roman" w:cs="Times New Roman"/>
          <w:sz w:val="28"/>
          <w:szCs w:val="28"/>
        </w:rPr>
      </w:pPr>
    </w:p>
    <w:p w:rsidR="00302F00" w:rsidRPr="000C5E9D" w:rsidRDefault="00302F00" w:rsidP="00AA6C3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0C5E9D">
        <w:rPr>
          <w:rFonts w:ascii="Times New Roman" w:hAnsi="Times New Roman" w:cs="Times New Roman"/>
          <w:b/>
          <w:bCs/>
          <w:sz w:val="28"/>
          <w:szCs w:val="28"/>
        </w:rPr>
        <w:t>(C)</w:t>
      </w: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t>Cardash S , 2011, International Scholarly Research Notices Journal  , Accuracy of Single-Step versus 2-Step Double-Mix Impression Technique , 10; 341-546.</w:t>
      </w:r>
    </w:p>
    <w:p w:rsidR="00302F00" w:rsidRDefault="00302F00" w:rsidP="00AA6C3A">
      <w:pPr>
        <w:spacing w:line="360" w:lineRule="auto"/>
        <w:rPr>
          <w:rFonts w:ascii="Times New Roman" w:hAnsi="Times New Roman" w:cs="Times New Roman"/>
          <w:b/>
          <w:bCs/>
          <w:sz w:val="28"/>
          <w:szCs w:val="28"/>
          <w:rtl/>
        </w:rPr>
      </w:pPr>
      <w:r>
        <w:rPr>
          <w:rFonts w:ascii="Times New Roman" w:hAnsi="Times New Roman" w:cs="Times New Roman"/>
          <w:b/>
          <w:bCs/>
          <w:sz w:val="28"/>
          <w:szCs w:val="28"/>
        </w:rPr>
        <w:t xml:space="preserve">                                                              (D)</w:t>
      </w:r>
    </w:p>
    <w:p w:rsidR="00302F00" w:rsidRPr="000C5E9D" w:rsidRDefault="00302F00" w:rsidP="00AA6C3A">
      <w:pPr>
        <w:spacing w:line="360" w:lineRule="auto"/>
        <w:rPr>
          <w:rFonts w:ascii="Times New Roman" w:hAnsi="Times New Roman" w:cs="Times New Roman"/>
          <w:b/>
          <w:bCs/>
          <w:sz w:val="28"/>
          <w:szCs w:val="28"/>
          <w:rtl/>
        </w:rPr>
      </w:pP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t>Danasory , 2016 , Alexandria Dental Journal , Dimensional Stability of Three Extended-storage Irreversible Hydrocolloid , 41:146-149.</w:t>
      </w:r>
    </w:p>
    <w:p w:rsidR="00302F00" w:rsidRDefault="00302F00" w:rsidP="00AA6C3A">
      <w:pPr>
        <w:pStyle w:val="a3"/>
        <w:spacing w:line="360" w:lineRule="auto"/>
        <w:ind w:left="1467"/>
        <w:rPr>
          <w:rFonts w:ascii="Times New Roman" w:hAnsi="Times New Roman" w:cs="Times New Roman"/>
          <w:b/>
          <w:bCs/>
          <w:sz w:val="28"/>
          <w:szCs w:val="28"/>
        </w:rPr>
      </w:pPr>
    </w:p>
    <w:p w:rsidR="00302F00" w:rsidRPr="00F02A83" w:rsidRDefault="00302F00" w:rsidP="00AA6C3A">
      <w:pPr>
        <w:pStyle w:val="a3"/>
        <w:spacing w:line="360" w:lineRule="auto"/>
        <w:ind w:left="4479"/>
        <w:rPr>
          <w:rFonts w:ascii="Times New Roman" w:hAnsi="Times New Roman" w:cs="Times New Roman"/>
          <w:b/>
          <w:bCs/>
          <w:sz w:val="28"/>
          <w:szCs w:val="28"/>
          <w:rtl/>
        </w:rPr>
      </w:pPr>
      <w:r>
        <w:rPr>
          <w:rFonts w:ascii="Times New Roman" w:hAnsi="Times New Roman" w:cs="Times New Roman"/>
          <w:b/>
          <w:bCs/>
          <w:sz w:val="28"/>
          <w:szCs w:val="28"/>
        </w:rPr>
        <w:t>(F)</w:t>
      </w: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lastRenderedPageBreak/>
        <w:t>Farah RI., Modified impression technique for tooth - supported cemented  indirect restoration , International Journal of Dental and Health Sciences,  2016; 3(1): 1305-1310 .</w:t>
      </w:r>
    </w:p>
    <w:p w:rsidR="00302F00" w:rsidRPr="00257197" w:rsidRDefault="00302F00" w:rsidP="00AA6C3A">
      <w:pPr>
        <w:spacing w:line="360" w:lineRule="auto"/>
        <w:ind w:left="360"/>
        <w:jc w:val="center"/>
        <w:rPr>
          <w:rFonts w:ascii="Times New Roman" w:hAnsi="Times New Roman" w:cs="Times New Roman"/>
          <w:sz w:val="28"/>
          <w:szCs w:val="28"/>
          <w:rtl/>
        </w:rPr>
      </w:pPr>
    </w:p>
    <w:p w:rsidR="00302F00" w:rsidRDefault="007D5EFD"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Fujimoto</w:t>
      </w:r>
      <w:r w:rsidR="00302F00" w:rsidRPr="00257197">
        <w:rPr>
          <w:rFonts w:ascii="Times New Roman" w:hAnsi="Times New Roman" w:cs="Times New Roman"/>
          <w:sz w:val="28"/>
          <w:szCs w:val="28"/>
        </w:rPr>
        <w:t xml:space="preserve"> </w:t>
      </w:r>
      <w:r w:rsidR="001C5990">
        <w:rPr>
          <w:rFonts w:ascii="Times New Roman" w:hAnsi="Times New Roman" w:cs="Times New Roman"/>
          <w:sz w:val="28"/>
          <w:szCs w:val="28"/>
        </w:rPr>
        <w:t xml:space="preserve">et al., </w:t>
      </w:r>
      <w:r w:rsidR="00302F00" w:rsidRPr="00257197">
        <w:rPr>
          <w:rFonts w:ascii="Times New Roman" w:hAnsi="Times New Roman" w:cs="Times New Roman"/>
          <w:sz w:val="28"/>
          <w:szCs w:val="28"/>
        </w:rPr>
        <w:t>2016 , Contemporary fixed prosthodontics , Library of Congress Cataloguing-in-Publication Data.</w:t>
      </w:r>
    </w:p>
    <w:p w:rsidR="00302F00" w:rsidRDefault="00302F00" w:rsidP="00AA6C3A">
      <w:pPr>
        <w:spacing w:line="360" w:lineRule="auto"/>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w:t>
      </w:r>
      <w:r>
        <w:rPr>
          <w:rFonts w:ascii="Times New Roman" w:hAnsi="Times New Roman" w:cs="Times New Roman" w:hint="cs"/>
          <w:b/>
          <w:bCs/>
          <w:sz w:val="28"/>
          <w:szCs w:val="28"/>
        </w:rPr>
        <w:t>G)</w:t>
      </w:r>
    </w:p>
    <w:p w:rsidR="00302F00" w:rsidRDefault="00302F00" w:rsidP="00AA6C3A">
      <w:pPr>
        <w:spacing w:line="360" w:lineRule="auto"/>
        <w:jc w:val="center"/>
        <w:rPr>
          <w:rFonts w:ascii="Times New Roman" w:hAnsi="Times New Roman" w:cs="Times New Roman"/>
          <w:b/>
          <w:bCs/>
          <w:sz w:val="28"/>
          <w:szCs w:val="28"/>
          <w:rtl/>
        </w:rPr>
      </w:pPr>
    </w:p>
    <w:p w:rsidR="00302F00" w:rsidRPr="00CD53A0" w:rsidRDefault="00302F00" w:rsidP="00AA6C3A">
      <w:pPr>
        <w:spacing w:line="360" w:lineRule="auto"/>
        <w:jc w:val="center"/>
        <w:rPr>
          <w:rFonts w:ascii="Times New Roman" w:hAnsi="Times New Roman" w:cs="Times New Roman"/>
          <w:sz w:val="28"/>
          <w:szCs w:val="28"/>
        </w:rPr>
      </w:pPr>
      <w:r w:rsidRPr="00CD53A0">
        <w:rPr>
          <w:rFonts w:ascii="Times New Roman" w:hAnsi="Times New Roman" w:cs="Times New Roman"/>
          <w:sz w:val="28"/>
          <w:szCs w:val="28"/>
        </w:rPr>
        <w:t>Giordano , 2006 , J</w:t>
      </w:r>
      <w:r>
        <w:rPr>
          <w:rFonts w:ascii="Times New Roman" w:hAnsi="Times New Roman" w:cs="Times New Roman" w:hint="cs"/>
          <w:sz w:val="28"/>
          <w:szCs w:val="28"/>
        </w:rPr>
        <w:t>ournal of</w:t>
      </w:r>
      <w:r w:rsidRPr="00CD53A0">
        <w:rPr>
          <w:rFonts w:ascii="Times New Roman" w:hAnsi="Times New Roman" w:cs="Times New Roman"/>
          <w:sz w:val="28"/>
          <w:szCs w:val="28"/>
        </w:rPr>
        <w:t xml:space="preserve"> </w:t>
      </w:r>
      <w:r>
        <w:rPr>
          <w:rFonts w:ascii="Times New Roman" w:hAnsi="Times New Roman" w:cs="Times New Roman" w:hint="cs"/>
          <w:sz w:val="28"/>
          <w:szCs w:val="28"/>
        </w:rPr>
        <w:t>American</w:t>
      </w:r>
      <w:r w:rsidRPr="00CD53A0">
        <w:rPr>
          <w:rFonts w:ascii="Times New Roman" w:hAnsi="Times New Roman" w:cs="Times New Roman"/>
          <w:sz w:val="28"/>
          <w:szCs w:val="28"/>
        </w:rPr>
        <w:t xml:space="preserve"> Dent</w:t>
      </w:r>
      <w:r>
        <w:rPr>
          <w:rFonts w:ascii="Times New Roman" w:hAnsi="Times New Roman" w:cs="Times New Roman" w:hint="cs"/>
          <w:sz w:val="28"/>
          <w:szCs w:val="28"/>
        </w:rPr>
        <w:t xml:space="preserve">al </w:t>
      </w:r>
      <w:r w:rsidRPr="00CD53A0">
        <w:rPr>
          <w:rFonts w:ascii="Times New Roman" w:hAnsi="Times New Roman" w:cs="Times New Roman"/>
          <w:sz w:val="28"/>
          <w:szCs w:val="28"/>
        </w:rPr>
        <w:t xml:space="preserve"> </w:t>
      </w:r>
      <w:r>
        <w:rPr>
          <w:rFonts w:ascii="Times New Roman" w:hAnsi="Times New Roman" w:cs="Times New Roman" w:hint="cs"/>
          <w:sz w:val="28"/>
          <w:szCs w:val="28"/>
        </w:rPr>
        <w:t xml:space="preserve">Association </w:t>
      </w:r>
      <w:r w:rsidRPr="00CD53A0">
        <w:rPr>
          <w:rFonts w:ascii="Times New Roman" w:hAnsi="Times New Roman" w:cs="Times New Roman"/>
          <w:sz w:val="28"/>
          <w:szCs w:val="28"/>
        </w:rPr>
        <w:t xml:space="preserve"> , Materials for Chairside CAD/CAM-produced restoration , 137:14S-21S .</w:t>
      </w:r>
    </w:p>
    <w:p w:rsidR="00302F00" w:rsidRPr="003F36E5" w:rsidRDefault="00302F00" w:rsidP="00AA6C3A">
      <w:pPr>
        <w:spacing w:line="360" w:lineRule="auto"/>
        <w:ind w:left="360"/>
        <w:rPr>
          <w:rFonts w:ascii="Times New Roman" w:hAnsi="Times New Roman" w:cs="Times New Roman"/>
          <w:b/>
          <w:bCs/>
          <w:sz w:val="28"/>
          <w:szCs w:val="28"/>
          <w:lang w:val="en-US"/>
        </w:rPr>
      </w:pPr>
    </w:p>
    <w:p w:rsidR="00302F00" w:rsidRPr="00E253D7" w:rsidRDefault="00302F00" w:rsidP="00AA6C3A">
      <w:pPr>
        <w:spacing w:line="360" w:lineRule="auto"/>
        <w:ind w:left="360"/>
        <w:jc w:val="center"/>
        <w:rPr>
          <w:rFonts w:ascii="Times New Roman" w:hAnsi="Times New Roman" w:cs="Times New Roman"/>
          <w:b/>
          <w:bCs/>
          <w:sz w:val="28"/>
          <w:szCs w:val="28"/>
          <w:rtl/>
        </w:rPr>
      </w:pPr>
      <w:r w:rsidRPr="00E253D7">
        <w:rPr>
          <w:rFonts w:ascii="Times New Roman" w:hAnsi="Times New Roman" w:cs="Times New Roman"/>
          <w:b/>
          <w:bCs/>
          <w:sz w:val="28"/>
          <w:szCs w:val="28"/>
        </w:rPr>
        <w:t>(H)</w:t>
      </w: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Heboyan , 2019 , International Academy Journal Web of Scholar , Impression material selection and soft tissue management in contemporary fixed prosthodontic , 5(35): 2518-167.</w:t>
      </w:r>
    </w:p>
    <w:p w:rsidR="00302F00" w:rsidRDefault="00302F00" w:rsidP="00AA6C3A">
      <w:pPr>
        <w:spacing w:line="360" w:lineRule="auto"/>
        <w:jc w:val="center"/>
        <w:rPr>
          <w:rFonts w:ascii="Times New Roman" w:hAnsi="Times New Roman" w:cs="Times New Roman"/>
          <w:sz w:val="28"/>
          <w:szCs w:val="28"/>
        </w:rPr>
      </w:pPr>
    </w:p>
    <w:p w:rsidR="00302F00" w:rsidRPr="00E253D7" w:rsidRDefault="00302F00" w:rsidP="00AA6C3A">
      <w:pPr>
        <w:spacing w:line="360" w:lineRule="auto"/>
        <w:ind w:left="360"/>
        <w:jc w:val="center"/>
        <w:rPr>
          <w:rFonts w:ascii="Times New Roman" w:hAnsi="Times New Roman" w:cs="Times New Roman"/>
          <w:b/>
          <w:bCs/>
          <w:sz w:val="28"/>
          <w:szCs w:val="28"/>
          <w:rtl/>
        </w:rPr>
      </w:pPr>
      <w:r>
        <w:rPr>
          <w:rFonts w:ascii="Times New Roman" w:hAnsi="Times New Roman" w:cs="Times New Roman"/>
          <w:b/>
          <w:bCs/>
          <w:sz w:val="28"/>
          <w:szCs w:val="28"/>
        </w:rPr>
        <w:t>(K)</w:t>
      </w: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Kern , 2017 , Prostheses Resin-Bonded Fixed Dental , Quintessence Publishing Co. Ltd .</w:t>
      </w:r>
    </w:p>
    <w:p w:rsidR="00302F00" w:rsidRDefault="00302F00" w:rsidP="00AA6C3A">
      <w:pPr>
        <w:spacing w:line="360" w:lineRule="auto"/>
        <w:jc w:val="center"/>
        <w:rPr>
          <w:rFonts w:ascii="Times New Roman" w:hAnsi="Times New Roman" w:cs="Times New Roman"/>
          <w:sz w:val="28"/>
          <w:szCs w:val="28"/>
        </w:rPr>
      </w:pPr>
    </w:p>
    <w:p w:rsidR="00302F00" w:rsidRPr="00E253D7" w:rsidRDefault="00302F00" w:rsidP="00AA6C3A">
      <w:pPr>
        <w:spacing w:line="360" w:lineRule="auto"/>
        <w:ind w:left="360"/>
        <w:jc w:val="center"/>
        <w:rPr>
          <w:rFonts w:ascii="Times New Roman" w:hAnsi="Times New Roman" w:cs="Times New Roman"/>
          <w:b/>
          <w:bCs/>
          <w:sz w:val="28"/>
          <w:szCs w:val="28"/>
          <w:rtl/>
        </w:rPr>
      </w:pPr>
      <w:r>
        <w:rPr>
          <w:rFonts w:ascii="Times New Roman" w:hAnsi="Times New Roman" w:cs="Times New Roman"/>
          <w:b/>
          <w:bCs/>
          <w:sz w:val="28"/>
          <w:szCs w:val="28"/>
        </w:rPr>
        <w:t>(L)</w:t>
      </w: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lastRenderedPageBreak/>
        <w:t>Levartovsky et al., 2011, Journal of National Library of Medicine , Elastomeric impression materials , 28(2):54-64.</w:t>
      </w:r>
    </w:p>
    <w:p w:rsidR="00302F00" w:rsidRDefault="00302F00" w:rsidP="00AA6C3A">
      <w:pPr>
        <w:spacing w:line="360" w:lineRule="auto"/>
        <w:jc w:val="center"/>
        <w:rPr>
          <w:rFonts w:ascii="Times New Roman" w:hAnsi="Times New Roman" w:cs="Times New Roman"/>
          <w:sz w:val="28"/>
          <w:szCs w:val="28"/>
        </w:rPr>
      </w:pPr>
    </w:p>
    <w:p w:rsidR="00302F00" w:rsidRPr="00E253D7" w:rsidRDefault="00302F00" w:rsidP="00AA6C3A">
      <w:pPr>
        <w:spacing w:line="360" w:lineRule="auto"/>
        <w:ind w:left="360"/>
        <w:jc w:val="center"/>
        <w:rPr>
          <w:rFonts w:ascii="Times New Roman" w:hAnsi="Times New Roman" w:cs="Times New Roman"/>
          <w:b/>
          <w:bCs/>
          <w:sz w:val="28"/>
          <w:szCs w:val="28"/>
          <w:rtl/>
        </w:rPr>
      </w:pPr>
      <w:r>
        <w:rPr>
          <w:rFonts w:ascii="Times New Roman" w:hAnsi="Times New Roman" w:cs="Times New Roman"/>
          <w:b/>
          <w:bCs/>
          <w:sz w:val="28"/>
          <w:szCs w:val="28"/>
        </w:rPr>
        <w:t>(M)</w:t>
      </w: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Madhavan , 2015 , Journal of Pharmaceutical Science and Research, A Review on Hydrocolloids-Agar and Alginate , 7(9):704-707.</w:t>
      </w:r>
    </w:p>
    <w:p w:rsidR="00302F00" w:rsidRDefault="00302F00" w:rsidP="00AA6C3A">
      <w:pPr>
        <w:spacing w:line="360" w:lineRule="auto"/>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tl/>
        </w:rPr>
      </w:pPr>
      <w:r w:rsidRPr="00D825D3">
        <w:rPr>
          <w:rFonts w:ascii="Times New Roman" w:hAnsi="Times New Roman" w:cs="Times New Roman"/>
          <w:sz w:val="28"/>
          <w:szCs w:val="28"/>
        </w:rPr>
        <w:t>Malone , 1989 , Tylman's Theory and practice</w:t>
      </w:r>
      <w:r>
        <w:rPr>
          <w:rFonts w:ascii="Times New Roman" w:hAnsi="Times New Roman" w:cs="Times New Roman" w:hint="cs"/>
          <w:sz w:val="28"/>
          <w:szCs w:val="28"/>
        </w:rPr>
        <w:t xml:space="preserve"> </w:t>
      </w:r>
      <w:r w:rsidRPr="00D825D3">
        <w:rPr>
          <w:rFonts w:ascii="Times New Roman" w:hAnsi="Times New Roman" w:cs="Times New Roman"/>
          <w:sz w:val="28"/>
          <w:szCs w:val="28"/>
        </w:rPr>
        <w:t xml:space="preserve">of Fixed Prosthodontics. Eighth Ed, </w:t>
      </w:r>
      <w:r>
        <w:rPr>
          <w:rFonts w:ascii="Times New Roman" w:hAnsi="Times New Roman" w:cs="Times New Roman" w:hint="cs"/>
          <w:sz w:val="28"/>
          <w:szCs w:val="28"/>
        </w:rPr>
        <w:t xml:space="preserve">       </w:t>
      </w:r>
      <w:r w:rsidRPr="00D825D3">
        <w:rPr>
          <w:rFonts w:ascii="Times New Roman" w:hAnsi="Times New Roman" w:cs="Times New Roman"/>
          <w:sz w:val="28"/>
          <w:szCs w:val="28"/>
        </w:rPr>
        <w:t>copyright</w:t>
      </w:r>
      <w:r>
        <w:rPr>
          <w:rFonts w:ascii="Times New Roman" w:hAnsi="Times New Roman" w:cs="Times New Roman" w:hint="cs"/>
          <w:sz w:val="28"/>
          <w:szCs w:val="28"/>
        </w:rPr>
        <w:t>.</w:t>
      </w:r>
    </w:p>
    <w:p w:rsidR="00302F00" w:rsidRDefault="00302F00" w:rsidP="00AA6C3A">
      <w:pPr>
        <w:spacing w:line="360" w:lineRule="auto"/>
        <w:jc w:val="center"/>
        <w:rPr>
          <w:rFonts w:ascii="Times New Roman" w:hAnsi="Times New Roman" w:cs="Times New Roman"/>
          <w:sz w:val="28"/>
          <w:szCs w:val="28"/>
        </w:rPr>
      </w:pPr>
    </w:p>
    <w:p w:rsidR="00302F00" w:rsidRDefault="00302F00" w:rsidP="00AA6C3A">
      <w:pPr>
        <w:spacing w:line="360" w:lineRule="auto"/>
        <w:ind w:left="360"/>
        <w:jc w:val="center"/>
        <w:rPr>
          <w:rFonts w:ascii="Times New Roman" w:hAnsi="Times New Roman" w:cs="Times New Roman"/>
          <w:b/>
          <w:bCs/>
          <w:sz w:val="28"/>
          <w:szCs w:val="28"/>
          <w:rtl/>
        </w:rPr>
      </w:pPr>
      <w:r>
        <w:rPr>
          <w:rFonts w:ascii="Times New Roman" w:hAnsi="Times New Roman" w:cs="Times New Roman"/>
          <w:b/>
          <w:bCs/>
          <w:sz w:val="28"/>
          <w:szCs w:val="28"/>
        </w:rPr>
        <w:t>(P)</w:t>
      </w:r>
    </w:p>
    <w:p w:rsidR="00CC3845" w:rsidRDefault="00CC3845" w:rsidP="00302617">
      <w:pPr>
        <w:spacing w:line="360" w:lineRule="auto"/>
        <w:jc w:val="center"/>
        <w:rPr>
          <w:rFonts w:ascii="Times New Roman" w:hAnsi="Times New Roman" w:cs="Times New Roman"/>
          <w:sz w:val="28"/>
          <w:szCs w:val="28"/>
        </w:rPr>
      </w:pPr>
      <w:r w:rsidRPr="00CC3845">
        <w:rPr>
          <w:rFonts w:ascii="Times New Roman" w:hAnsi="Times New Roman" w:cs="Times New Roman"/>
          <w:sz w:val="28"/>
          <w:szCs w:val="28"/>
        </w:rPr>
        <w:t>Pande et al ., 2013 , Journal of Indian Prosthodontic Society , An Evaluation of Dimensional Accuracy of One-Step and Two-Step Impression Technique Using Addition Silicone Impression Material: An In Vitro Study , 13(3):254–259.</w:t>
      </w:r>
    </w:p>
    <w:p w:rsidR="00CC3845" w:rsidRDefault="00CC3845" w:rsidP="00AA6C3A">
      <w:pPr>
        <w:spacing w:line="360" w:lineRule="auto"/>
        <w:jc w:val="center"/>
        <w:rPr>
          <w:rFonts w:ascii="Times New Roman" w:hAnsi="Times New Roman" w:cs="Times New Roman"/>
          <w:sz w:val="28"/>
          <w:szCs w:val="28"/>
        </w:rPr>
      </w:pP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Polido , 2010 , Dental Press Journal of Orthodontic , Digital impressions and handling of digital models: The future of Dentistry , 15(5):18-22.</w:t>
      </w:r>
    </w:p>
    <w:p w:rsidR="00302F00" w:rsidRDefault="00302F00" w:rsidP="00AA6C3A">
      <w:pPr>
        <w:spacing w:line="360" w:lineRule="auto"/>
        <w:jc w:val="center"/>
        <w:rPr>
          <w:rFonts w:ascii="Times New Roman" w:hAnsi="Times New Roman" w:cs="Times New Roman"/>
          <w:sz w:val="28"/>
          <w:szCs w:val="28"/>
        </w:rPr>
      </w:pPr>
    </w:p>
    <w:p w:rsidR="00302F00" w:rsidRPr="000B5C64" w:rsidRDefault="00302F00" w:rsidP="00AA6C3A">
      <w:pPr>
        <w:spacing w:line="360" w:lineRule="auto"/>
        <w:jc w:val="center"/>
        <w:rPr>
          <w:rFonts w:ascii="Times New Roman" w:hAnsi="Times New Roman" w:cs="Times New Roman"/>
          <w:sz w:val="28"/>
          <w:szCs w:val="28"/>
          <w:rtl/>
        </w:rPr>
      </w:pPr>
      <w:r w:rsidRPr="000B5C64">
        <w:rPr>
          <w:rFonts w:ascii="Times New Roman" w:hAnsi="Times New Roman" w:cs="Times New Roman" w:hint="cs"/>
          <w:sz w:val="28"/>
          <w:szCs w:val="28"/>
        </w:rPr>
        <w:t>P</w:t>
      </w:r>
      <w:r w:rsidRPr="000B5C64">
        <w:rPr>
          <w:rFonts w:ascii="Times New Roman" w:hAnsi="Times New Roman" w:cs="Times New Roman"/>
          <w:sz w:val="28"/>
          <w:szCs w:val="28"/>
        </w:rPr>
        <w:t>ratten et al., 1990 , Journal of Prosthetic Dentistry , Effect of disinfec-tant solutions on the Wettability of elastomeric impression materials , 63:223-227.</w:t>
      </w:r>
    </w:p>
    <w:p w:rsidR="00302F00" w:rsidRPr="00257197" w:rsidRDefault="00302F00" w:rsidP="00AA6C3A">
      <w:pPr>
        <w:spacing w:line="360" w:lineRule="auto"/>
        <w:ind w:left="360"/>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Priyanka et al., 2020 , IP Annals of Prosthodontics and Restorative Dentistry , Digital impression in prosthodontic, 6(2):66-70 .</w:t>
      </w:r>
    </w:p>
    <w:p w:rsidR="00302F00" w:rsidRDefault="00302F00" w:rsidP="00AA6C3A">
      <w:pPr>
        <w:spacing w:line="360" w:lineRule="auto"/>
        <w:jc w:val="center"/>
        <w:rPr>
          <w:rFonts w:ascii="Times New Roman" w:hAnsi="Times New Roman" w:cs="Times New Roman"/>
          <w:sz w:val="28"/>
          <w:szCs w:val="28"/>
        </w:rPr>
      </w:pPr>
    </w:p>
    <w:p w:rsidR="00302F00" w:rsidRDefault="00302F00" w:rsidP="00AA6C3A">
      <w:pPr>
        <w:spacing w:line="360" w:lineRule="auto"/>
        <w:ind w:left="360"/>
        <w:jc w:val="center"/>
        <w:rPr>
          <w:rFonts w:ascii="Times New Roman" w:hAnsi="Times New Roman" w:cs="Times New Roman"/>
          <w:b/>
          <w:bCs/>
          <w:sz w:val="28"/>
          <w:szCs w:val="28"/>
          <w:rtl/>
        </w:rPr>
      </w:pPr>
      <w:r>
        <w:rPr>
          <w:rFonts w:ascii="Times New Roman" w:hAnsi="Times New Roman" w:cs="Times New Roman"/>
          <w:b/>
          <w:bCs/>
          <w:sz w:val="28"/>
          <w:szCs w:val="28"/>
        </w:rPr>
        <w:t>(R)</w:t>
      </w:r>
    </w:p>
    <w:p w:rsidR="00302F00" w:rsidRPr="001451AB" w:rsidRDefault="00302F00" w:rsidP="00CC3845">
      <w:pPr>
        <w:spacing w:line="360" w:lineRule="auto"/>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R</w:t>
      </w:r>
      <w:r w:rsidR="00D319FA">
        <w:rPr>
          <w:rFonts w:ascii="Times New Roman" w:hAnsi="Times New Roman" w:cs="Times New Roman" w:hint="cs"/>
          <w:sz w:val="28"/>
          <w:szCs w:val="28"/>
        </w:rPr>
        <w:t>hoads</w:t>
      </w:r>
      <w:r w:rsidRPr="00257197">
        <w:rPr>
          <w:rFonts w:ascii="Times New Roman" w:hAnsi="Times New Roman" w:cs="Times New Roman"/>
          <w:sz w:val="28"/>
          <w:szCs w:val="28"/>
        </w:rPr>
        <w:t xml:space="preserve"> et al., 1986 , Dental Laboratory Procedures (Fixed Partial Dentures) , Library of Congress Cataloguing in Publication Data.</w:t>
      </w:r>
    </w:p>
    <w:p w:rsidR="0087136C" w:rsidRDefault="0087136C" w:rsidP="00AA6C3A">
      <w:pPr>
        <w:spacing w:line="360" w:lineRule="auto"/>
        <w:jc w:val="center"/>
        <w:rPr>
          <w:rFonts w:ascii="Times New Roman" w:hAnsi="Times New Roman" w:cs="Times New Roman"/>
          <w:sz w:val="28"/>
          <w:szCs w:val="28"/>
          <w:rtl/>
        </w:rPr>
      </w:pPr>
    </w:p>
    <w:p w:rsidR="0087136C" w:rsidRDefault="0087136C" w:rsidP="006E2570">
      <w:pPr>
        <w:spacing w:line="360" w:lineRule="auto"/>
        <w:jc w:val="center"/>
        <w:rPr>
          <w:rFonts w:ascii="Times New Roman" w:hAnsi="Times New Roman" w:cs="Times New Roman"/>
          <w:sz w:val="28"/>
          <w:szCs w:val="28"/>
        </w:rPr>
      </w:pPr>
      <w:r w:rsidRPr="00DA5484">
        <w:rPr>
          <w:rFonts w:ascii="Times New Roman" w:hAnsi="Times New Roman" w:cs="Times New Roman"/>
          <w:sz w:val="28"/>
          <w:szCs w:val="28"/>
        </w:rPr>
        <w:t>Ruthwal et al., 2017 , Journal of dental and medical sciences , Digital Impressions: A New Era in Prosthodontics , 16(6);2279-0861.</w:t>
      </w:r>
    </w:p>
    <w:p w:rsidR="00302F00" w:rsidRPr="00257197" w:rsidRDefault="00302F00" w:rsidP="0087136C">
      <w:pPr>
        <w:spacing w:line="360" w:lineRule="auto"/>
        <w:rPr>
          <w:rFonts w:ascii="Times New Roman" w:hAnsi="Times New Roman" w:cs="Times New Roman"/>
          <w:sz w:val="28"/>
          <w:szCs w:val="28"/>
        </w:rPr>
      </w:pP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Rubel S , 2007 , Journal of dental clinics of north America , Impression materials : comparative review of impression materials most commonly used in operative dentistry , 51(3):629-642 .</w:t>
      </w:r>
    </w:p>
    <w:p w:rsidR="00DA5484" w:rsidRDefault="00DA5484" w:rsidP="00AA6C3A">
      <w:pPr>
        <w:spacing w:line="360" w:lineRule="auto"/>
        <w:jc w:val="center"/>
        <w:rPr>
          <w:rFonts w:ascii="Times New Roman" w:hAnsi="Times New Roman" w:cs="Times New Roman"/>
          <w:sz w:val="28"/>
          <w:szCs w:val="28"/>
          <w:rtl/>
        </w:rPr>
      </w:pPr>
    </w:p>
    <w:p w:rsidR="00DA5484" w:rsidRDefault="00DA5484" w:rsidP="006E2570">
      <w:pPr>
        <w:spacing w:line="360" w:lineRule="auto"/>
        <w:ind w:left="360"/>
        <w:jc w:val="center"/>
        <w:rPr>
          <w:rFonts w:ascii="Times New Roman" w:hAnsi="Times New Roman" w:cs="Times New Roman"/>
          <w:sz w:val="28"/>
          <w:szCs w:val="28"/>
          <w:rtl/>
        </w:rPr>
      </w:pPr>
      <w:r w:rsidRPr="001451AB">
        <w:rPr>
          <w:rFonts w:ascii="Times New Roman" w:hAnsi="Times New Roman" w:cs="Times New Roman"/>
          <w:sz w:val="28"/>
          <w:szCs w:val="28"/>
        </w:rPr>
        <w:t>Rueda et al., 1996, International Journal of Prosthodontic , The effect of using custom or stock trays on the accuracy of gypsum casts ;9:367–373.</w:t>
      </w:r>
    </w:p>
    <w:p w:rsidR="00302F00" w:rsidRPr="00257197" w:rsidRDefault="00302F00" w:rsidP="00AA6C3A">
      <w:pPr>
        <w:spacing w:line="360" w:lineRule="auto"/>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b/>
          <w:bCs/>
          <w:sz w:val="28"/>
          <w:szCs w:val="28"/>
          <w:rtl/>
        </w:rPr>
      </w:pPr>
      <w:r>
        <w:rPr>
          <w:rFonts w:ascii="Times New Roman" w:hAnsi="Times New Roman" w:cs="Times New Roman"/>
          <w:b/>
          <w:bCs/>
          <w:sz w:val="28"/>
          <w:szCs w:val="28"/>
        </w:rPr>
        <w:t>(S)</w:t>
      </w:r>
    </w:p>
    <w:p w:rsidR="00302F00" w:rsidRDefault="00302F00" w:rsidP="00AA6C3A">
      <w:pPr>
        <w:spacing w:line="360" w:lineRule="auto"/>
        <w:jc w:val="center"/>
        <w:rPr>
          <w:rFonts w:ascii="Times New Roman" w:hAnsi="Times New Roman" w:cs="Times New Roman"/>
          <w:sz w:val="28"/>
          <w:szCs w:val="28"/>
          <w:rtl/>
        </w:rPr>
      </w:pPr>
      <w:r w:rsidRPr="00A07FF6">
        <w:rPr>
          <w:rFonts w:ascii="Times New Roman" w:hAnsi="Times New Roman" w:cs="Times New Roman"/>
          <w:sz w:val="28"/>
          <w:szCs w:val="28"/>
        </w:rPr>
        <w:t>Schweiger , 2008 , J , overview of recent developments for CAD/CAM generated restoration , 204:505-11.</w:t>
      </w:r>
    </w:p>
    <w:p w:rsidR="00302F00" w:rsidRPr="00A07FF6" w:rsidRDefault="00302F00" w:rsidP="00AA6C3A">
      <w:pPr>
        <w:spacing w:line="360" w:lineRule="auto"/>
        <w:jc w:val="center"/>
        <w:rPr>
          <w:rFonts w:ascii="Times New Roman" w:hAnsi="Times New Roman" w:cs="Times New Roman"/>
          <w:sz w:val="28"/>
          <w:szCs w:val="28"/>
          <w:rtl/>
        </w:rPr>
      </w:pPr>
    </w:p>
    <w:p w:rsidR="00434903" w:rsidRDefault="00434903" w:rsidP="00AA6C3A">
      <w:pPr>
        <w:spacing w:line="360" w:lineRule="auto"/>
        <w:jc w:val="center"/>
        <w:rPr>
          <w:rFonts w:ascii="Times New Roman" w:hAnsi="Times New Roman" w:cs="Times New Roman"/>
          <w:sz w:val="28"/>
          <w:szCs w:val="28"/>
        </w:rPr>
      </w:pPr>
      <w:r w:rsidRPr="00434903">
        <w:rPr>
          <w:rFonts w:ascii="Times New Roman" w:hAnsi="Times New Roman" w:cs="Times New Roman"/>
          <w:sz w:val="28"/>
          <w:szCs w:val="28"/>
        </w:rPr>
        <w:t>Seelbach P et al ., 2013 , Journal of Clinical Oral Investigation , Accuracy of digital and conventional impression techniques and workflow ,17:1759-1764.</w:t>
      </w:r>
    </w:p>
    <w:p w:rsidR="00434903" w:rsidRDefault="00434903" w:rsidP="00434903">
      <w:pPr>
        <w:spacing w:line="360" w:lineRule="auto"/>
        <w:rPr>
          <w:rFonts w:ascii="Times New Roman" w:hAnsi="Times New Roman" w:cs="Times New Roman"/>
          <w:sz w:val="28"/>
          <w:szCs w:val="28"/>
        </w:rPr>
      </w:pPr>
    </w:p>
    <w:p w:rsidR="00302F00" w:rsidRDefault="00302F00" w:rsidP="00AA6C3A">
      <w:pPr>
        <w:spacing w:line="360" w:lineRule="auto"/>
        <w:jc w:val="center"/>
        <w:rPr>
          <w:rFonts w:ascii="Times New Roman" w:hAnsi="Times New Roman" w:cs="Times New Roman"/>
          <w:sz w:val="28"/>
          <w:szCs w:val="28"/>
        </w:rPr>
      </w:pPr>
      <w:r w:rsidRPr="00257197">
        <w:rPr>
          <w:rFonts w:ascii="Times New Roman" w:hAnsi="Times New Roman" w:cs="Times New Roman"/>
          <w:sz w:val="28"/>
          <w:szCs w:val="28"/>
        </w:rPr>
        <w:lastRenderedPageBreak/>
        <w:t>Sethi , 2022 , Asian Pacific Journal of Health Sciences , Digital Impression in Dentistry , 9(2); 2349-0659.</w:t>
      </w:r>
    </w:p>
    <w:p w:rsidR="00302F00" w:rsidRDefault="00302F00" w:rsidP="00AA6C3A">
      <w:pPr>
        <w:spacing w:line="360" w:lineRule="auto"/>
        <w:ind w:left="360"/>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sz w:val="28"/>
          <w:szCs w:val="28"/>
          <w:rtl/>
        </w:rPr>
      </w:pPr>
      <w:r w:rsidRPr="00257197">
        <w:rPr>
          <w:rFonts w:ascii="Times New Roman" w:hAnsi="Times New Roman" w:cs="Times New Roman"/>
          <w:sz w:val="28"/>
          <w:szCs w:val="28"/>
        </w:rPr>
        <w:t>Sikr. K , 2017 , Indirect Restorations in Dental Practice , Corporate Office .</w:t>
      </w:r>
    </w:p>
    <w:p w:rsidR="00302F00" w:rsidRDefault="00302F00" w:rsidP="00AA6C3A">
      <w:pPr>
        <w:spacing w:line="360" w:lineRule="auto"/>
        <w:jc w:val="center"/>
        <w:rPr>
          <w:rFonts w:ascii="Times New Roman" w:hAnsi="Times New Roman" w:cs="Times New Roman"/>
          <w:sz w:val="28"/>
          <w:szCs w:val="28"/>
          <w:rtl/>
        </w:rPr>
      </w:pPr>
    </w:p>
    <w:p w:rsidR="00302F00" w:rsidRDefault="00302F00" w:rsidP="00AA6C3A">
      <w:pPr>
        <w:spacing w:line="36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w:t>
      </w:r>
      <w:r>
        <w:rPr>
          <w:rFonts w:ascii="Times New Roman" w:hAnsi="Times New Roman" w:cs="Times New Roman" w:hint="cs"/>
          <w:b/>
          <w:bCs/>
          <w:sz w:val="28"/>
          <w:szCs w:val="28"/>
        </w:rPr>
        <w:t>W)</w:t>
      </w:r>
    </w:p>
    <w:p w:rsidR="00302F00" w:rsidRDefault="00302F00" w:rsidP="00AA6C3A">
      <w:pPr>
        <w:spacing w:line="360" w:lineRule="auto"/>
        <w:jc w:val="center"/>
        <w:rPr>
          <w:rFonts w:ascii="Times New Roman" w:hAnsi="Times New Roman" w:cs="Times New Roman"/>
          <w:sz w:val="28"/>
          <w:szCs w:val="28"/>
          <w:rtl/>
        </w:rPr>
      </w:pPr>
      <w:r w:rsidRPr="00222E9E">
        <w:rPr>
          <w:rFonts w:ascii="Times New Roman" w:hAnsi="Times New Roman" w:cs="Times New Roman"/>
          <w:sz w:val="28"/>
          <w:szCs w:val="28"/>
        </w:rPr>
        <w:t>Wang et al.,  1995 , Journal of Prosthetic dentistry , The effect of tray material and surface condition on the shear bond strength of impression ma-terials;74:449–454.</w:t>
      </w:r>
    </w:p>
    <w:p w:rsidR="00302F00" w:rsidRDefault="00302F00" w:rsidP="00AA6C3A">
      <w:pPr>
        <w:spacing w:line="360" w:lineRule="auto"/>
        <w:jc w:val="center"/>
        <w:rPr>
          <w:rFonts w:ascii="Times New Roman" w:hAnsi="Times New Roman" w:cs="Times New Roman"/>
          <w:sz w:val="28"/>
          <w:szCs w:val="28"/>
          <w:rtl/>
        </w:rPr>
      </w:pPr>
    </w:p>
    <w:p w:rsidR="00D03933" w:rsidRDefault="00D03933" w:rsidP="00AA6C3A">
      <w:pPr>
        <w:spacing w:line="360" w:lineRule="auto"/>
        <w:jc w:val="center"/>
        <w:rPr>
          <w:rFonts w:ascii="Times New Roman" w:hAnsi="Times New Roman" w:cs="Times New Roman"/>
          <w:sz w:val="28"/>
          <w:szCs w:val="28"/>
        </w:rPr>
      </w:pPr>
      <w:r w:rsidRPr="00D03933">
        <w:rPr>
          <w:rFonts w:ascii="Times New Roman" w:hAnsi="Times New Roman" w:cs="Times New Roman"/>
          <w:sz w:val="28"/>
          <w:szCs w:val="28"/>
        </w:rPr>
        <w:t>Wassell et al., 2002 , British Dental Journal , Crowns and other extra-coronal restorations: Impression materials and technique ; 192:679–690.</w:t>
      </w:r>
    </w:p>
    <w:p w:rsidR="00D03933" w:rsidRDefault="00D03933" w:rsidP="00D03933">
      <w:pPr>
        <w:spacing w:line="360" w:lineRule="auto"/>
        <w:rPr>
          <w:rFonts w:ascii="Times New Roman" w:hAnsi="Times New Roman" w:cs="Times New Roman"/>
          <w:sz w:val="28"/>
          <w:szCs w:val="28"/>
        </w:rPr>
      </w:pPr>
    </w:p>
    <w:p w:rsidR="00302F00" w:rsidRPr="00257197" w:rsidRDefault="00302F00" w:rsidP="00AA6C3A">
      <w:pPr>
        <w:spacing w:line="360" w:lineRule="auto"/>
        <w:jc w:val="center"/>
        <w:rPr>
          <w:rFonts w:ascii="Times New Roman" w:hAnsi="Times New Roman" w:cs="Times New Roman"/>
          <w:sz w:val="28"/>
          <w:szCs w:val="28"/>
        </w:rPr>
      </w:pPr>
      <w:r w:rsidRPr="00B91E5E">
        <w:rPr>
          <w:rFonts w:ascii="Times New Roman" w:hAnsi="Times New Roman" w:cs="Times New Roman"/>
          <w:sz w:val="28"/>
          <w:szCs w:val="28"/>
        </w:rPr>
        <w:t>Wiskott A , 2011 , Fixed  Prosthodontic Principles and Clinics , British Library Cataloguing in Publication Data .</w:t>
      </w:r>
    </w:p>
    <w:p w:rsidR="00F43974" w:rsidRPr="00257197" w:rsidRDefault="00F43974" w:rsidP="003D1429">
      <w:pPr>
        <w:spacing w:line="360" w:lineRule="auto"/>
        <w:jc w:val="both"/>
        <w:rPr>
          <w:rFonts w:ascii="Times New Roman" w:hAnsi="Times New Roman" w:cs="Times New Roman"/>
          <w:sz w:val="28"/>
          <w:szCs w:val="28"/>
        </w:rPr>
      </w:pPr>
    </w:p>
    <w:p w:rsidR="009C4D1D" w:rsidRPr="00257197" w:rsidRDefault="009C4D1D" w:rsidP="003D1429">
      <w:pPr>
        <w:spacing w:line="360" w:lineRule="auto"/>
        <w:jc w:val="both"/>
        <w:rPr>
          <w:rFonts w:ascii="Times New Roman" w:hAnsi="Times New Roman" w:cs="Times New Roman"/>
          <w:sz w:val="28"/>
          <w:szCs w:val="28"/>
        </w:rPr>
      </w:pPr>
    </w:p>
    <w:sectPr w:rsidR="009C4D1D" w:rsidRPr="00257197" w:rsidSect="00A153FB">
      <w:type w:val="continuous"/>
      <w:pgSz w:w="12240" w:h="15840"/>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816" w:rsidRDefault="00015816" w:rsidP="007F28D3">
      <w:pPr>
        <w:spacing w:after="0" w:line="240" w:lineRule="auto"/>
      </w:pPr>
      <w:r>
        <w:separator/>
      </w:r>
    </w:p>
  </w:endnote>
  <w:endnote w:type="continuationSeparator" w:id="0">
    <w:p w:rsidR="00015816" w:rsidRDefault="00015816" w:rsidP="007F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Calibri"/>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19424721"/>
      <w:docPartObj>
        <w:docPartGallery w:val="Page Numbers (Bottom of Page)"/>
        <w:docPartUnique/>
      </w:docPartObj>
    </w:sdtPr>
    <w:sdtEndPr>
      <w:rPr>
        <w:rStyle w:val="a7"/>
      </w:rPr>
    </w:sdtEndPr>
    <w:sdtContent>
      <w:p w:rsidR="007D4398" w:rsidRDefault="007D4398" w:rsidP="00B94FBA">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D4398" w:rsidRDefault="007D43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78894"/>
      <w:docPartObj>
        <w:docPartGallery w:val="Page Numbers (Bottom of Page)"/>
        <w:docPartUnique/>
      </w:docPartObj>
    </w:sdtPr>
    <w:sdtEndPr>
      <w:rPr>
        <w:noProof/>
      </w:rPr>
    </w:sdtEndPr>
    <w:sdtContent>
      <w:p w:rsidR="00FB09B3" w:rsidRDefault="00FB09B3">
        <w:pPr>
          <w:pStyle w:val="a5"/>
          <w:jc w:val="center"/>
        </w:pPr>
        <w:r>
          <w:fldChar w:fldCharType="begin"/>
        </w:r>
        <w:r>
          <w:instrText xml:space="preserve"> PAGE   \* MERGEFORMAT </w:instrText>
        </w:r>
        <w:r>
          <w:fldChar w:fldCharType="separate"/>
        </w:r>
        <w:r w:rsidR="00FB037C">
          <w:rPr>
            <w:noProof/>
          </w:rPr>
          <w:t>1</w:t>
        </w:r>
        <w:r>
          <w:rPr>
            <w:noProof/>
          </w:rPr>
          <w:fldChar w:fldCharType="end"/>
        </w:r>
      </w:p>
    </w:sdtContent>
  </w:sdt>
  <w:p w:rsidR="00727C78" w:rsidRDefault="00727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816" w:rsidRDefault="00015816" w:rsidP="007F28D3">
      <w:pPr>
        <w:spacing w:after="0" w:line="240" w:lineRule="auto"/>
      </w:pPr>
      <w:r>
        <w:separator/>
      </w:r>
    </w:p>
  </w:footnote>
  <w:footnote w:type="continuationSeparator" w:id="0">
    <w:p w:rsidR="00015816" w:rsidRDefault="00015816" w:rsidP="007F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CF8"/>
    <w:multiLevelType w:val="hybridMultilevel"/>
    <w:tmpl w:val="76283C68"/>
    <w:lvl w:ilvl="0" w:tplc="0809000F">
      <w:start w:val="1"/>
      <w:numFmt w:val="decimal"/>
      <w:lvlText w:val="%1."/>
      <w:lvlJc w:val="left"/>
      <w:pPr>
        <w:ind w:left="720" w:hanging="360"/>
      </w:pPr>
    </w:lvl>
    <w:lvl w:ilvl="1" w:tplc="DB58775A">
      <w:start w:val="1"/>
      <w:numFmt w:val="upperLetter"/>
      <w:lvlText w:val="(%2)"/>
      <w:lvlJc w:val="left"/>
      <w:pPr>
        <w:ind w:left="1467" w:hanging="38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3418"/>
    <w:multiLevelType w:val="hybridMultilevel"/>
    <w:tmpl w:val="8F4A9F3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C2485"/>
    <w:multiLevelType w:val="hybridMultilevel"/>
    <w:tmpl w:val="571C6532"/>
    <w:lvl w:ilvl="0" w:tplc="0809000F">
      <w:start w:val="1"/>
      <w:numFmt w:val="decimal"/>
      <w:lvlText w:val="%1."/>
      <w:lvlJc w:val="left"/>
      <w:pPr>
        <w:ind w:left="720" w:hanging="360"/>
      </w:pPr>
    </w:lvl>
    <w:lvl w:ilvl="1" w:tplc="9328F814">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60AE8"/>
    <w:multiLevelType w:val="hybridMultilevel"/>
    <w:tmpl w:val="9CC608FA"/>
    <w:lvl w:ilvl="0" w:tplc="FFFFFFFF">
      <w:start w:val="1"/>
      <w:numFmt w:val="upperLetter"/>
      <w:lvlText w:val="%1."/>
      <w:lvlJc w:val="left"/>
      <w:pPr>
        <w:ind w:left="720" w:hanging="360"/>
      </w:pPr>
      <w:rPr>
        <w:rFonts w:hint="default"/>
        <w:color w:val="2121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11559"/>
    <w:multiLevelType w:val="hybridMultilevel"/>
    <w:tmpl w:val="36B6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4B61"/>
    <w:multiLevelType w:val="hybridMultilevel"/>
    <w:tmpl w:val="00CE46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85662"/>
    <w:multiLevelType w:val="hybridMultilevel"/>
    <w:tmpl w:val="83DAE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85F50"/>
    <w:multiLevelType w:val="hybridMultilevel"/>
    <w:tmpl w:val="BB985BC6"/>
    <w:lvl w:ilvl="0" w:tplc="677EB62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97FA6"/>
    <w:multiLevelType w:val="hybridMultilevel"/>
    <w:tmpl w:val="135862C2"/>
    <w:lvl w:ilvl="0" w:tplc="FFFFFFFF">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91743"/>
    <w:multiLevelType w:val="hybridMultilevel"/>
    <w:tmpl w:val="CCC2B400"/>
    <w:lvl w:ilvl="0" w:tplc="FFFFFFFF">
      <w:start w:val="1"/>
      <w:numFmt w:val="upperLetter"/>
      <w:lvlText w:val="%1."/>
      <w:lvlJc w:val="left"/>
      <w:pPr>
        <w:ind w:left="720" w:hanging="360"/>
      </w:pPr>
      <w:rPr>
        <w:rFonts w:hint="default"/>
      </w:rPr>
    </w:lvl>
    <w:lvl w:ilvl="1" w:tplc="8AA68C7A">
      <w:start w:val="1"/>
      <w:numFmt w:val="upperLetter"/>
      <w:lvlText w:val="%2."/>
      <w:lvlJc w:val="left"/>
      <w:pPr>
        <w:ind w:left="1440" w:hanging="360"/>
      </w:pPr>
      <w:rPr>
        <w:rFonts w:hint="default"/>
      </w:rPr>
    </w:lvl>
    <w:lvl w:ilvl="2" w:tplc="E8BAB40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F1C90"/>
    <w:multiLevelType w:val="multilevel"/>
    <w:tmpl w:val="FFFFFFFF"/>
    <w:lvl w:ilvl="0">
      <w:start w:val="3"/>
      <w:numFmt w:val="decimal"/>
      <w:lvlText w:val="%1"/>
      <w:lvlJc w:val="left"/>
      <w:pPr>
        <w:ind w:left="771" w:hanging="771"/>
      </w:pPr>
      <w:rPr>
        <w:rFonts w:hint="default"/>
      </w:rPr>
    </w:lvl>
    <w:lvl w:ilvl="1">
      <w:start w:val="3"/>
      <w:numFmt w:val="decimal"/>
      <w:lvlText w:val="%1.%2"/>
      <w:lvlJc w:val="left"/>
      <w:pPr>
        <w:ind w:left="771" w:hanging="771"/>
      </w:pPr>
      <w:rPr>
        <w:rFonts w:hint="default"/>
      </w:rPr>
    </w:lvl>
    <w:lvl w:ilvl="2">
      <w:start w:val="1"/>
      <w:numFmt w:val="decimal"/>
      <w:lvlText w:val="%1.%2.%3"/>
      <w:lvlJc w:val="left"/>
      <w:pPr>
        <w:ind w:left="771" w:hanging="77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426BFB"/>
    <w:multiLevelType w:val="multilevel"/>
    <w:tmpl w:val="FFFFFFFF"/>
    <w:lvl w:ilvl="0">
      <w:start w:val="3"/>
      <w:numFmt w:val="decimal"/>
      <w:lvlText w:val="%1"/>
      <w:lvlJc w:val="left"/>
      <w:pPr>
        <w:ind w:left="643" w:hanging="6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DB4C69"/>
    <w:multiLevelType w:val="hybridMultilevel"/>
    <w:tmpl w:val="53E8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948E4"/>
    <w:multiLevelType w:val="multilevel"/>
    <w:tmpl w:val="FFFFFFFF"/>
    <w:lvl w:ilvl="0">
      <w:start w:val="2"/>
      <w:numFmt w:val="decimal"/>
      <w:lvlText w:val="%1"/>
      <w:lvlJc w:val="left"/>
      <w:pPr>
        <w:ind w:left="643" w:hanging="6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896279"/>
    <w:multiLevelType w:val="hybridMultilevel"/>
    <w:tmpl w:val="1612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E693E"/>
    <w:multiLevelType w:val="hybridMultilevel"/>
    <w:tmpl w:val="68089120"/>
    <w:lvl w:ilvl="0" w:tplc="F652733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C6F29"/>
    <w:multiLevelType w:val="hybridMultilevel"/>
    <w:tmpl w:val="5CD0FA7C"/>
    <w:lvl w:ilvl="0" w:tplc="FFFFFFFF">
      <w:start w:val="1"/>
      <w:numFmt w:val="decimal"/>
      <w:lvlText w:val="%1."/>
      <w:lvlJc w:val="left"/>
      <w:pPr>
        <w:ind w:left="720" w:hanging="360"/>
      </w:pPr>
      <w:rPr>
        <w:rFonts w:hint="default"/>
      </w:rPr>
    </w:lvl>
    <w:lvl w:ilvl="1" w:tplc="F65273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34D0E"/>
    <w:multiLevelType w:val="hybridMultilevel"/>
    <w:tmpl w:val="C63E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9141C"/>
    <w:multiLevelType w:val="hybridMultilevel"/>
    <w:tmpl w:val="49D4AB94"/>
    <w:lvl w:ilvl="0" w:tplc="F652733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D121D"/>
    <w:multiLevelType w:val="hybridMultilevel"/>
    <w:tmpl w:val="3BE42A80"/>
    <w:lvl w:ilvl="0" w:tplc="FFFFFFFF">
      <w:start w:val="1"/>
      <w:numFmt w:val="upperLetter"/>
      <w:lvlText w:val="(%1)"/>
      <w:lvlJc w:val="left"/>
      <w:pPr>
        <w:ind w:left="746" w:hanging="38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CA0D4D"/>
    <w:multiLevelType w:val="hybridMultilevel"/>
    <w:tmpl w:val="1408B4AA"/>
    <w:lvl w:ilvl="0" w:tplc="FFFFFFFF">
      <w:start w:val="1"/>
      <w:numFmt w:val="decimal"/>
      <w:lvlText w:val="%1."/>
      <w:lvlJc w:val="left"/>
      <w:pPr>
        <w:ind w:left="720" w:hanging="360"/>
      </w:pPr>
      <w:rPr>
        <w:rFonts w:hint="default"/>
      </w:rPr>
    </w:lvl>
    <w:lvl w:ilvl="1" w:tplc="677EB62E">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02136"/>
    <w:multiLevelType w:val="hybridMultilevel"/>
    <w:tmpl w:val="76B455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F7B46"/>
    <w:multiLevelType w:val="hybridMultilevel"/>
    <w:tmpl w:val="08D0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63B5"/>
    <w:multiLevelType w:val="multilevel"/>
    <w:tmpl w:val="268AD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15A6CAA"/>
    <w:multiLevelType w:val="hybridMultilevel"/>
    <w:tmpl w:val="12B62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30F2D"/>
    <w:multiLevelType w:val="multilevel"/>
    <w:tmpl w:val="DAB00A32"/>
    <w:lvl w:ilvl="0">
      <w:start w:val="1"/>
      <w:numFmt w:val="decimal"/>
      <w:lvlText w:val="%1."/>
      <w:lvlJc w:val="left"/>
      <w:pPr>
        <w:ind w:left="720" w:hanging="360"/>
      </w:pPr>
    </w:lvl>
    <w:lvl w:ilvl="1">
      <w:start w:val="3"/>
      <w:numFmt w:val="decimal"/>
      <w:isLgl/>
      <w:lvlText w:val="%1.%2"/>
      <w:lvlJc w:val="left"/>
      <w:pPr>
        <w:ind w:left="1574" w:hanging="1214"/>
      </w:pPr>
      <w:rPr>
        <w:rFonts w:hint="default"/>
      </w:rPr>
    </w:lvl>
    <w:lvl w:ilvl="2">
      <w:start w:val="2"/>
      <w:numFmt w:val="decimal"/>
      <w:isLgl/>
      <w:lvlText w:val="%1.%2.%3"/>
      <w:lvlJc w:val="left"/>
      <w:pPr>
        <w:ind w:left="1574" w:hanging="1214"/>
      </w:pPr>
      <w:rPr>
        <w:rFonts w:hint="default"/>
      </w:rPr>
    </w:lvl>
    <w:lvl w:ilvl="3">
      <w:start w:val="4"/>
      <w:numFmt w:val="decimal"/>
      <w:isLgl/>
      <w:lvlText w:val="%1.%2.%3.%4"/>
      <w:lvlJc w:val="left"/>
      <w:pPr>
        <w:ind w:left="1574" w:hanging="1214"/>
      </w:pPr>
      <w:rPr>
        <w:rFonts w:hint="default"/>
      </w:rPr>
    </w:lvl>
    <w:lvl w:ilvl="4">
      <w:start w:val="1"/>
      <w:numFmt w:val="decimal"/>
      <w:isLgl/>
      <w:lvlText w:val="%1.%2.%3.%4.%5"/>
      <w:lvlJc w:val="left"/>
      <w:pPr>
        <w:ind w:left="1574" w:hanging="1214"/>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930AC0"/>
    <w:multiLevelType w:val="multilevel"/>
    <w:tmpl w:val="BB0416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25A6282"/>
    <w:multiLevelType w:val="hybridMultilevel"/>
    <w:tmpl w:val="AC32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DB0"/>
    <w:multiLevelType w:val="hybridMultilevel"/>
    <w:tmpl w:val="3FC2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064"/>
    <w:multiLevelType w:val="hybridMultilevel"/>
    <w:tmpl w:val="5950AB84"/>
    <w:lvl w:ilvl="0" w:tplc="FFFFFFFF">
      <w:start w:val="1"/>
      <w:numFmt w:val="decimal"/>
      <w:lvlText w:val="%1."/>
      <w:lvlJc w:val="left"/>
      <w:pPr>
        <w:ind w:left="720" w:hanging="360"/>
      </w:pPr>
      <w:rPr>
        <w:rFonts w:hint="default"/>
      </w:rPr>
    </w:lvl>
    <w:lvl w:ilvl="1" w:tplc="8FA64556">
      <w:start w:val="3"/>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57C4B"/>
    <w:multiLevelType w:val="hybridMultilevel"/>
    <w:tmpl w:val="0510B8AC"/>
    <w:lvl w:ilvl="0" w:tplc="0809000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FB199F"/>
    <w:multiLevelType w:val="hybridMultilevel"/>
    <w:tmpl w:val="273EF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8D3B60"/>
    <w:multiLevelType w:val="multilevel"/>
    <w:tmpl w:val="FFFFFFFF"/>
    <w:lvl w:ilvl="0">
      <w:start w:val="3"/>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EC79C6"/>
    <w:multiLevelType w:val="hybridMultilevel"/>
    <w:tmpl w:val="E25CA5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76DBC"/>
    <w:multiLevelType w:val="multilevel"/>
    <w:tmpl w:val="FFFFFFFF"/>
    <w:lvl w:ilvl="0">
      <w:start w:val="3"/>
      <w:numFmt w:val="decimal"/>
      <w:lvlText w:val="%1"/>
      <w:lvlJc w:val="left"/>
      <w:pPr>
        <w:ind w:left="561" w:hanging="561"/>
      </w:pPr>
      <w:rPr>
        <w:rFonts w:hint="default"/>
      </w:rPr>
    </w:lvl>
    <w:lvl w:ilvl="1">
      <w:start w:val="1"/>
      <w:numFmt w:val="decimal"/>
      <w:lvlText w:val="%1.%2"/>
      <w:lvlJc w:val="left"/>
      <w:pPr>
        <w:ind w:left="1101" w:hanging="561"/>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950317E"/>
    <w:multiLevelType w:val="hybridMultilevel"/>
    <w:tmpl w:val="CDF4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84CFF"/>
    <w:multiLevelType w:val="multilevel"/>
    <w:tmpl w:val="FFFFFFFF"/>
    <w:lvl w:ilvl="0">
      <w:start w:val="3"/>
      <w:numFmt w:val="decimal"/>
      <w:lvlText w:val="%1"/>
      <w:lvlJc w:val="left"/>
      <w:pPr>
        <w:ind w:left="561" w:hanging="561"/>
      </w:pPr>
      <w:rPr>
        <w:rFonts w:hint="default"/>
      </w:rPr>
    </w:lvl>
    <w:lvl w:ilvl="1">
      <w:start w:val="2"/>
      <w:numFmt w:val="decimal"/>
      <w:lvlText w:val="%1.%2"/>
      <w:lvlJc w:val="left"/>
      <w:pPr>
        <w:ind w:left="1101" w:hanging="561"/>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7CB1750F"/>
    <w:multiLevelType w:val="hybridMultilevel"/>
    <w:tmpl w:val="0C7E97D2"/>
    <w:lvl w:ilvl="0" w:tplc="FFFFFFFF">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D980818"/>
    <w:multiLevelType w:val="hybridMultilevel"/>
    <w:tmpl w:val="EB641A54"/>
    <w:lvl w:ilvl="0" w:tplc="8DE643C4">
      <w:start w:val="1"/>
      <w:numFmt w:val="upperLetter"/>
      <w:lvlText w:val="%1."/>
      <w:lvlJc w:val="left"/>
      <w:pPr>
        <w:ind w:left="720" w:hanging="360"/>
      </w:pPr>
      <w:rPr>
        <w:rFonts w:asciiTheme="majorBidi" w:eastAsiaTheme="minorEastAsia" w:hAnsiTheme="majorBid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510BEC"/>
    <w:multiLevelType w:val="hybridMultilevel"/>
    <w:tmpl w:val="1B2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D297D"/>
    <w:multiLevelType w:val="hybridMultilevel"/>
    <w:tmpl w:val="B860BA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583355">
    <w:abstractNumId w:val="16"/>
  </w:num>
  <w:num w:numId="2" w16cid:durableId="390547086">
    <w:abstractNumId w:val="18"/>
  </w:num>
  <w:num w:numId="3" w16cid:durableId="110249435">
    <w:abstractNumId w:val="15"/>
  </w:num>
  <w:num w:numId="4" w16cid:durableId="376202447">
    <w:abstractNumId w:val="20"/>
  </w:num>
  <w:num w:numId="5" w16cid:durableId="1763523076">
    <w:abstractNumId w:val="38"/>
  </w:num>
  <w:num w:numId="6" w16cid:durableId="1272081145">
    <w:abstractNumId w:val="17"/>
  </w:num>
  <w:num w:numId="7" w16cid:durableId="1746877982">
    <w:abstractNumId w:val="7"/>
  </w:num>
  <w:num w:numId="8" w16cid:durableId="522281760">
    <w:abstractNumId w:val="14"/>
  </w:num>
  <w:num w:numId="9" w16cid:durableId="845487181">
    <w:abstractNumId w:val="22"/>
  </w:num>
  <w:num w:numId="10" w16cid:durableId="1203010057">
    <w:abstractNumId w:val="39"/>
  </w:num>
  <w:num w:numId="11" w16cid:durableId="1601525537">
    <w:abstractNumId w:val="23"/>
  </w:num>
  <w:num w:numId="12" w16cid:durableId="1828130658">
    <w:abstractNumId w:val="27"/>
  </w:num>
  <w:num w:numId="13" w16cid:durableId="724717703">
    <w:abstractNumId w:val="35"/>
  </w:num>
  <w:num w:numId="14" w16cid:durableId="1878614104">
    <w:abstractNumId w:val="25"/>
  </w:num>
  <w:num w:numId="15" w16cid:durableId="1180699414">
    <w:abstractNumId w:val="6"/>
  </w:num>
  <w:num w:numId="16" w16cid:durableId="1903638118">
    <w:abstractNumId w:val="40"/>
  </w:num>
  <w:num w:numId="17" w16cid:durableId="1276063258">
    <w:abstractNumId w:val="2"/>
  </w:num>
  <w:num w:numId="18" w16cid:durableId="1781796366">
    <w:abstractNumId w:val="24"/>
  </w:num>
  <w:num w:numId="19" w16cid:durableId="17780328">
    <w:abstractNumId w:val="0"/>
  </w:num>
  <w:num w:numId="20" w16cid:durableId="1098526797">
    <w:abstractNumId w:val="4"/>
  </w:num>
  <w:num w:numId="21" w16cid:durableId="471681627">
    <w:abstractNumId w:val="9"/>
  </w:num>
  <w:num w:numId="22" w16cid:durableId="1484815823">
    <w:abstractNumId w:val="3"/>
  </w:num>
  <w:num w:numId="23" w16cid:durableId="613630901">
    <w:abstractNumId w:val="28"/>
  </w:num>
  <w:num w:numId="24" w16cid:durableId="1722973302">
    <w:abstractNumId w:val="29"/>
  </w:num>
  <w:num w:numId="25" w16cid:durableId="737284859">
    <w:abstractNumId w:val="1"/>
  </w:num>
  <w:num w:numId="26" w16cid:durableId="1703556518">
    <w:abstractNumId w:val="34"/>
  </w:num>
  <w:num w:numId="27" w16cid:durableId="2091534481">
    <w:abstractNumId w:val="36"/>
  </w:num>
  <w:num w:numId="28" w16cid:durableId="731588287">
    <w:abstractNumId w:val="10"/>
  </w:num>
  <w:num w:numId="29" w16cid:durableId="1071387111">
    <w:abstractNumId w:val="5"/>
  </w:num>
  <w:num w:numId="30" w16cid:durableId="748186832">
    <w:abstractNumId w:val="30"/>
  </w:num>
  <w:num w:numId="31" w16cid:durableId="1375736104">
    <w:abstractNumId w:val="19"/>
  </w:num>
  <w:num w:numId="32" w16cid:durableId="1184326893">
    <w:abstractNumId w:val="12"/>
  </w:num>
  <w:num w:numId="33" w16cid:durableId="277100723">
    <w:abstractNumId w:val="31"/>
  </w:num>
  <w:num w:numId="34" w16cid:durableId="987124054">
    <w:abstractNumId w:val="26"/>
  </w:num>
  <w:num w:numId="35" w16cid:durableId="946082606">
    <w:abstractNumId w:val="37"/>
  </w:num>
  <w:num w:numId="36" w16cid:durableId="800923746">
    <w:abstractNumId w:val="21"/>
  </w:num>
  <w:num w:numId="37" w16cid:durableId="1348748968">
    <w:abstractNumId w:val="32"/>
  </w:num>
  <w:num w:numId="38" w16cid:durableId="394940816">
    <w:abstractNumId w:val="33"/>
  </w:num>
  <w:num w:numId="39" w16cid:durableId="1552838077">
    <w:abstractNumId w:val="11"/>
  </w:num>
  <w:num w:numId="40" w16cid:durableId="69083614">
    <w:abstractNumId w:val="8"/>
  </w:num>
  <w:num w:numId="41" w16cid:durableId="681513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7A6"/>
    <w:rsid w:val="00000FF9"/>
    <w:rsid w:val="0000538B"/>
    <w:rsid w:val="000132D1"/>
    <w:rsid w:val="00013528"/>
    <w:rsid w:val="00013AEA"/>
    <w:rsid w:val="000151C6"/>
    <w:rsid w:val="00015816"/>
    <w:rsid w:val="00016E1F"/>
    <w:rsid w:val="00023B5A"/>
    <w:rsid w:val="00023BBD"/>
    <w:rsid w:val="00024368"/>
    <w:rsid w:val="000303A7"/>
    <w:rsid w:val="00031BEC"/>
    <w:rsid w:val="0003488E"/>
    <w:rsid w:val="000358C0"/>
    <w:rsid w:val="00035AFE"/>
    <w:rsid w:val="00036381"/>
    <w:rsid w:val="00036625"/>
    <w:rsid w:val="0004239B"/>
    <w:rsid w:val="00043C08"/>
    <w:rsid w:val="00051DA7"/>
    <w:rsid w:val="000522A1"/>
    <w:rsid w:val="00057FB0"/>
    <w:rsid w:val="00060D4A"/>
    <w:rsid w:val="00066A34"/>
    <w:rsid w:val="00071A5B"/>
    <w:rsid w:val="00076F47"/>
    <w:rsid w:val="00083DEF"/>
    <w:rsid w:val="00090C14"/>
    <w:rsid w:val="00091002"/>
    <w:rsid w:val="00096DBA"/>
    <w:rsid w:val="00097480"/>
    <w:rsid w:val="00097976"/>
    <w:rsid w:val="000A244E"/>
    <w:rsid w:val="000A38FC"/>
    <w:rsid w:val="000A462F"/>
    <w:rsid w:val="000A6D3C"/>
    <w:rsid w:val="000B1C02"/>
    <w:rsid w:val="000B32FD"/>
    <w:rsid w:val="000B33D1"/>
    <w:rsid w:val="000B7457"/>
    <w:rsid w:val="000C00EA"/>
    <w:rsid w:val="000C172E"/>
    <w:rsid w:val="000C1E75"/>
    <w:rsid w:val="000C4EBD"/>
    <w:rsid w:val="000C5E9D"/>
    <w:rsid w:val="000D3C9E"/>
    <w:rsid w:val="000D4323"/>
    <w:rsid w:val="000D44C5"/>
    <w:rsid w:val="000D5547"/>
    <w:rsid w:val="000E2EFA"/>
    <w:rsid w:val="000E3720"/>
    <w:rsid w:val="000E390E"/>
    <w:rsid w:val="000E7056"/>
    <w:rsid w:val="000F437F"/>
    <w:rsid w:val="000F589C"/>
    <w:rsid w:val="0010168A"/>
    <w:rsid w:val="001069C0"/>
    <w:rsid w:val="00107C2A"/>
    <w:rsid w:val="001113E6"/>
    <w:rsid w:val="00111989"/>
    <w:rsid w:val="0011303C"/>
    <w:rsid w:val="00116AF1"/>
    <w:rsid w:val="00122A4E"/>
    <w:rsid w:val="00124B96"/>
    <w:rsid w:val="00125090"/>
    <w:rsid w:val="001259DA"/>
    <w:rsid w:val="001272EA"/>
    <w:rsid w:val="0013135B"/>
    <w:rsid w:val="0013761B"/>
    <w:rsid w:val="00137900"/>
    <w:rsid w:val="00142871"/>
    <w:rsid w:val="00143900"/>
    <w:rsid w:val="001443D9"/>
    <w:rsid w:val="00150A60"/>
    <w:rsid w:val="001571B4"/>
    <w:rsid w:val="00160D5A"/>
    <w:rsid w:val="00162412"/>
    <w:rsid w:val="00162A00"/>
    <w:rsid w:val="0016667D"/>
    <w:rsid w:val="001728BD"/>
    <w:rsid w:val="00173645"/>
    <w:rsid w:val="001746BD"/>
    <w:rsid w:val="00180B4F"/>
    <w:rsid w:val="00187142"/>
    <w:rsid w:val="001874C9"/>
    <w:rsid w:val="0019027E"/>
    <w:rsid w:val="001A2E96"/>
    <w:rsid w:val="001A424C"/>
    <w:rsid w:val="001A4778"/>
    <w:rsid w:val="001A4B5A"/>
    <w:rsid w:val="001A50DC"/>
    <w:rsid w:val="001A6E1B"/>
    <w:rsid w:val="001A6F6C"/>
    <w:rsid w:val="001B0D2A"/>
    <w:rsid w:val="001B1947"/>
    <w:rsid w:val="001B3C3A"/>
    <w:rsid w:val="001B534A"/>
    <w:rsid w:val="001B57A9"/>
    <w:rsid w:val="001B597A"/>
    <w:rsid w:val="001C09FE"/>
    <w:rsid w:val="001C4477"/>
    <w:rsid w:val="001C5990"/>
    <w:rsid w:val="001D6CEA"/>
    <w:rsid w:val="001E4DA1"/>
    <w:rsid w:val="001E5084"/>
    <w:rsid w:val="001E717E"/>
    <w:rsid w:val="00202CD9"/>
    <w:rsid w:val="00204379"/>
    <w:rsid w:val="002110E3"/>
    <w:rsid w:val="00212E91"/>
    <w:rsid w:val="00220C35"/>
    <w:rsid w:val="0022103E"/>
    <w:rsid w:val="00221F73"/>
    <w:rsid w:val="002229E5"/>
    <w:rsid w:val="00226CCA"/>
    <w:rsid w:val="00234F87"/>
    <w:rsid w:val="0023665D"/>
    <w:rsid w:val="00240347"/>
    <w:rsid w:val="00243299"/>
    <w:rsid w:val="00243A77"/>
    <w:rsid w:val="00244E98"/>
    <w:rsid w:val="00250750"/>
    <w:rsid w:val="00252722"/>
    <w:rsid w:val="00253573"/>
    <w:rsid w:val="0025390E"/>
    <w:rsid w:val="00253AAD"/>
    <w:rsid w:val="00253C62"/>
    <w:rsid w:val="00254F49"/>
    <w:rsid w:val="00256190"/>
    <w:rsid w:val="00256846"/>
    <w:rsid w:val="00256A4D"/>
    <w:rsid w:val="00257197"/>
    <w:rsid w:val="002645DC"/>
    <w:rsid w:val="002670E0"/>
    <w:rsid w:val="00271417"/>
    <w:rsid w:val="00271914"/>
    <w:rsid w:val="00275AEE"/>
    <w:rsid w:val="00280FD1"/>
    <w:rsid w:val="00281F33"/>
    <w:rsid w:val="00281FFA"/>
    <w:rsid w:val="00287E06"/>
    <w:rsid w:val="00291267"/>
    <w:rsid w:val="00291B88"/>
    <w:rsid w:val="0029254F"/>
    <w:rsid w:val="00293A8F"/>
    <w:rsid w:val="002979BB"/>
    <w:rsid w:val="002A1627"/>
    <w:rsid w:val="002A1629"/>
    <w:rsid w:val="002A1A81"/>
    <w:rsid w:val="002A3347"/>
    <w:rsid w:val="002A3645"/>
    <w:rsid w:val="002A3C35"/>
    <w:rsid w:val="002A4EB7"/>
    <w:rsid w:val="002A7A92"/>
    <w:rsid w:val="002B06DD"/>
    <w:rsid w:val="002B304D"/>
    <w:rsid w:val="002B392A"/>
    <w:rsid w:val="002B4B9F"/>
    <w:rsid w:val="002B521D"/>
    <w:rsid w:val="002C15A3"/>
    <w:rsid w:val="002C3797"/>
    <w:rsid w:val="002D0026"/>
    <w:rsid w:val="002D4E79"/>
    <w:rsid w:val="002D548E"/>
    <w:rsid w:val="002D5B79"/>
    <w:rsid w:val="002D72C6"/>
    <w:rsid w:val="002E0763"/>
    <w:rsid w:val="002E0B17"/>
    <w:rsid w:val="002E49DC"/>
    <w:rsid w:val="002E4BEB"/>
    <w:rsid w:val="002E5017"/>
    <w:rsid w:val="002E51F6"/>
    <w:rsid w:val="002F0E23"/>
    <w:rsid w:val="002F1312"/>
    <w:rsid w:val="002F48A9"/>
    <w:rsid w:val="00301D34"/>
    <w:rsid w:val="00302617"/>
    <w:rsid w:val="00302F00"/>
    <w:rsid w:val="003035F9"/>
    <w:rsid w:val="00305A39"/>
    <w:rsid w:val="00307B02"/>
    <w:rsid w:val="00312898"/>
    <w:rsid w:val="003213E4"/>
    <w:rsid w:val="00326681"/>
    <w:rsid w:val="00330B5B"/>
    <w:rsid w:val="00330F62"/>
    <w:rsid w:val="0033455E"/>
    <w:rsid w:val="00336453"/>
    <w:rsid w:val="00337174"/>
    <w:rsid w:val="00340177"/>
    <w:rsid w:val="00345D5F"/>
    <w:rsid w:val="0034706E"/>
    <w:rsid w:val="0035290F"/>
    <w:rsid w:val="00355A8B"/>
    <w:rsid w:val="00355CAD"/>
    <w:rsid w:val="0035748F"/>
    <w:rsid w:val="00362243"/>
    <w:rsid w:val="00364E4A"/>
    <w:rsid w:val="0036723B"/>
    <w:rsid w:val="003708AD"/>
    <w:rsid w:val="003733D8"/>
    <w:rsid w:val="0037604E"/>
    <w:rsid w:val="00380A50"/>
    <w:rsid w:val="003833AE"/>
    <w:rsid w:val="003843C6"/>
    <w:rsid w:val="00384561"/>
    <w:rsid w:val="00384B3F"/>
    <w:rsid w:val="00386A4F"/>
    <w:rsid w:val="00391856"/>
    <w:rsid w:val="003920F0"/>
    <w:rsid w:val="003A01EB"/>
    <w:rsid w:val="003A31C3"/>
    <w:rsid w:val="003A3C22"/>
    <w:rsid w:val="003A3E6C"/>
    <w:rsid w:val="003A63F4"/>
    <w:rsid w:val="003A6B1E"/>
    <w:rsid w:val="003A6D4A"/>
    <w:rsid w:val="003A78AA"/>
    <w:rsid w:val="003A7D96"/>
    <w:rsid w:val="003A7E95"/>
    <w:rsid w:val="003B47A6"/>
    <w:rsid w:val="003C7109"/>
    <w:rsid w:val="003C71DC"/>
    <w:rsid w:val="003D02D6"/>
    <w:rsid w:val="003D1429"/>
    <w:rsid w:val="003D5D8C"/>
    <w:rsid w:val="003D60D6"/>
    <w:rsid w:val="003D6B1B"/>
    <w:rsid w:val="003D6C0C"/>
    <w:rsid w:val="003E3644"/>
    <w:rsid w:val="003E3EA2"/>
    <w:rsid w:val="003E7CD3"/>
    <w:rsid w:val="003F0A1F"/>
    <w:rsid w:val="003F1FF9"/>
    <w:rsid w:val="003F3110"/>
    <w:rsid w:val="003F36E5"/>
    <w:rsid w:val="003F4AAA"/>
    <w:rsid w:val="003F578F"/>
    <w:rsid w:val="00401721"/>
    <w:rsid w:val="00401865"/>
    <w:rsid w:val="00401D1B"/>
    <w:rsid w:val="0040540A"/>
    <w:rsid w:val="00405A34"/>
    <w:rsid w:val="00405BC5"/>
    <w:rsid w:val="00406DBC"/>
    <w:rsid w:val="00410AC8"/>
    <w:rsid w:val="00412844"/>
    <w:rsid w:val="0041376F"/>
    <w:rsid w:val="00415EAC"/>
    <w:rsid w:val="00417B16"/>
    <w:rsid w:val="00420034"/>
    <w:rsid w:val="004202F7"/>
    <w:rsid w:val="00422E74"/>
    <w:rsid w:val="0042669A"/>
    <w:rsid w:val="00426DCC"/>
    <w:rsid w:val="00434903"/>
    <w:rsid w:val="00435B1F"/>
    <w:rsid w:val="00437466"/>
    <w:rsid w:val="00437741"/>
    <w:rsid w:val="0044376F"/>
    <w:rsid w:val="00444F6A"/>
    <w:rsid w:val="00445B39"/>
    <w:rsid w:val="00450D73"/>
    <w:rsid w:val="00450E9C"/>
    <w:rsid w:val="0045733E"/>
    <w:rsid w:val="00460423"/>
    <w:rsid w:val="0046074C"/>
    <w:rsid w:val="004612CB"/>
    <w:rsid w:val="00464A41"/>
    <w:rsid w:val="00464C7C"/>
    <w:rsid w:val="004660B9"/>
    <w:rsid w:val="004709B5"/>
    <w:rsid w:val="00473C52"/>
    <w:rsid w:val="004825B6"/>
    <w:rsid w:val="00484839"/>
    <w:rsid w:val="00485747"/>
    <w:rsid w:val="004867B9"/>
    <w:rsid w:val="00490D12"/>
    <w:rsid w:val="00492A5D"/>
    <w:rsid w:val="00494B79"/>
    <w:rsid w:val="0049591E"/>
    <w:rsid w:val="004A10BB"/>
    <w:rsid w:val="004A1370"/>
    <w:rsid w:val="004A37FD"/>
    <w:rsid w:val="004A3B07"/>
    <w:rsid w:val="004A659E"/>
    <w:rsid w:val="004A7D3E"/>
    <w:rsid w:val="004C0406"/>
    <w:rsid w:val="004C24AA"/>
    <w:rsid w:val="004C4A9B"/>
    <w:rsid w:val="004C6AF4"/>
    <w:rsid w:val="004D0AA5"/>
    <w:rsid w:val="004D1D77"/>
    <w:rsid w:val="004D1E41"/>
    <w:rsid w:val="004E0F16"/>
    <w:rsid w:val="004E1927"/>
    <w:rsid w:val="004E1957"/>
    <w:rsid w:val="004E370D"/>
    <w:rsid w:val="004E70E2"/>
    <w:rsid w:val="004E7E73"/>
    <w:rsid w:val="004F1ACF"/>
    <w:rsid w:val="004F1D3E"/>
    <w:rsid w:val="004F2680"/>
    <w:rsid w:val="004F3044"/>
    <w:rsid w:val="004F50C1"/>
    <w:rsid w:val="004F5653"/>
    <w:rsid w:val="004F7BCF"/>
    <w:rsid w:val="00502611"/>
    <w:rsid w:val="005039C5"/>
    <w:rsid w:val="00505122"/>
    <w:rsid w:val="00507795"/>
    <w:rsid w:val="0051088F"/>
    <w:rsid w:val="00511239"/>
    <w:rsid w:val="00512CE3"/>
    <w:rsid w:val="0051646A"/>
    <w:rsid w:val="00517941"/>
    <w:rsid w:val="005203AC"/>
    <w:rsid w:val="00522B01"/>
    <w:rsid w:val="005238F5"/>
    <w:rsid w:val="00525650"/>
    <w:rsid w:val="0052662C"/>
    <w:rsid w:val="00526A58"/>
    <w:rsid w:val="00526E71"/>
    <w:rsid w:val="00527E01"/>
    <w:rsid w:val="00534323"/>
    <w:rsid w:val="0053676C"/>
    <w:rsid w:val="005371DD"/>
    <w:rsid w:val="005453A3"/>
    <w:rsid w:val="005462ED"/>
    <w:rsid w:val="005528DB"/>
    <w:rsid w:val="00553557"/>
    <w:rsid w:val="00555683"/>
    <w:rsid w:val="005576F3"/>
    <w:rsid w:val="00563AC6"/>
    <w:rsid w:val="005648EB"/>
    <w:rsid w:val="00565398"/>
    <w:rsid w:val="0056566C"/>
    <w:rsid w:val="00566891"/>
    <w:rsid w:val="0056695C"/>
    <w:rsid w:val="00566A31"/>
    <w:rsid w:val="00566CA1"/>
    <w:rsid w:val="00571E1C"/>
    <w:rsid w:val="00576243"/>
    <w:rsid w:val="00580F1F"/>
    <w:rsid w:val="00584681"/>
    <w:rsid w:val="005848C3"/>
    <w:rsid w:val="00585161"/>
    <w:rsid w:val="0058708D"/>
    <w:rsid w:val="0059121C"/>
    <w:rsid w:val="00592233"/>
    <w:rsid w:val="00593173"/>
    <w:rsid w:val="00595841"/>
    <w:rsid w:val="005964F5"/>
    <w:rsid w:val="005A0016"/>
    <w:rsid w:val="005A212B"/>
    <w:rsid w:val="005A4812"/>
    <w:rsid w:val="005B0DF4"/>
    <w:rsid w:val="005B222A"/>
    <w:rsid w:val="005B5283"/>
    <w:rsid w:val="005B70A0"/>
    <w:rsid w:val="005C133D"/>
    <w:rsid w:val="005C27E1"/>
    <w:rsid w:val="005D2FA8"/>
    <w:rsid w:val="005D3E0C"/>
    <w:rsid w:val="005D4173"/>
    <w:rsid w:val="005D4730"/>
    <w:rsid w:val="005D752C"/>
    <w:rsid w:val="005E09FF"/>
    <w:rsid w:val="005E0BA2"/>
    <w:rsid w:val="005E330C"/>
    <w:rsid w:val="005F02DE"/>
    <w:rsid w:val="005F1200"/>
    <w:rsid w:val="005F248C"/>
    <w:rsid w:val="005F4BFA"/>
    <w:rsid w:val="005F5097"/>
    <w:rsid w:val="005F5A59"/>
    <w:rsid w:val="00600DCB"/>
    <w:rsid w:val="00600E76"/>
    <w:rsid w:val="0060499F"/>
    <w:rsid w:val="006123D9"/>
    <w:rsid w:val="0061540C"/>
    <w:rsid w:val="00621018"/>
    <w:rsid w:val="006229F4"/>
    <w:rsid w:val="00623832"/>
    <w:rsid w:val="00623F5F"/>
    <w:rsid w:val="00625DB9"/>
    <w:rsid w:val="006268B3"/>
    <w:rsid w:val="00631CA3"/>
    <w:rsid w:val="0063282B"/>
    <w:rsid w:val="0063725E"/>
    <w:rsid w:val="00640FD1"/>
    <w:rsid w:val="0064271A"/>
    <w:rsid w:val="0064312A"/>
    <w:rsid w:val="00643B1D"/>
    <w:rsid w:val="0065086E"/>
    <w:rsid w:val="00652C4E"/>
    <w:rsid w:val="00654166"/>
    <w:rsid w:val="00655954"/>
    <w:rsid w:val="00660804"/>
    <w:rsid w:val="00661AAD"/>
    <w:rsid w:val="00663E5E"/>
    <w:rsid w:val="00664FD7"/>
    <w:rsid w:val="00672B74"/>
    <w:rsid w:val="006762DA"/>
    <w:rsid w:val="006771E1"/>
    <w:rsid w:val="00677E71"/>
    <w:rsid w:val="00693C9D"/>
    <w:rsid w:val="00693DCF"/>
    <w:rsid w:val="00697CD7"/>
    <w:rsid w:val="006A2AD5"/>
    <w:rsid w:val="006A3720"/>
    <w:rsid w:val="006A3C10"/>
    <w:rsid w:val="006A3CF3"/>
    <w:rsid w:val="006A4AD2"/>
    <w:rsid w:val="006B02EC"/>
    <w:rsid w:val="006B2F99"/>
    <w:rsid w:val="006B5ED8"/>
    <w:rsid w:val="006C2C86"/>
    <w:rsid w:val="006C3FAE"/>
    <w:rsid w:val="006D06C6"/>
    <w:rsid w:val="006D3C3A"/>
    <w:rsid w:val="006D429D"/>
    <w:rsid w:val="006D436F"/>
    <w:rsid w:val="006D6821"/>
    <w:rsid w:val="006E153F"/>
    <w:rsid w:val="006E1ABB"/>
    <w:rsid w:val="006E439E"/>
    <w:rsid w:val="006E5F22"/>
    <w:rsid w:val="006E636F"/>
    <w:rsid w:val="006F2812"/>
    <w:rsid w:val="006F5745"/>
    <w:rsid w:val="006F5B8A"/>
    <w:rsid w:val="00700E76"/>
    <w:rsid w:val="007036D0"/>
    <w:rsid w:val="00703C6F"/>
    <w:rsid w:val="007112CA"/>
    <w:rsid w:val="00711F60"/>
    <w:rsid w:val="00714962"/>
    <w:rsid w:val="00715C49"/>
    <w:rsid w:val="00715EFD"/>
    <w:rsid w:val="0071705F"/>
    <w:rsid w:val="007172FC"/>
    <w:rsid w:val="007176EE"/>
    <w:rsid w:val="00720F3D"/>
    <w:rsid w:val="00720F9F"/>
    <w:rsid w:val="0072137C"/>
    <w:rsid w:val="00724AC2"/>
    <w:rsid w:val="00727C78"/>
    <w:rsid w:val="00742430"/>
    <w:rsid w:val="00742AA7"/>
    <w:rsid w:val="007434A6"/>
    <w:rsid w:val="00745501"/>
    <w:rsid w:val="0074605B"/>
    <w:rsid w:val="007529F1"/>
    <w:rsid w:val="00752AFF"/>
    <w:rsid w:val="00756503"/>
    <w:rsid w:val="00756583"/>
    <w:rsid w:val="00762742"/>
    <w:rsid w:val="007641E4"/>
    <w:rsid w:val="00765D51"/>
    <w:rsid w:val="00766CCB"/>
    <w:rsid w:val="0076774A"/>
    <w:rsid w:val="00770566"/>
    <w:rsid w:val="007709F4"/>
    <w:rsid w:val="00770D84"/>
    <w:rsid w:val="007765F5"/>
    <w:rsid w:val="00785881"/>
    <w:rsid w:val="00786535"/>
    <w:rsid w:val="007913B4"/>
    <w:rsid w:val="00796073"/>
    <w:rsid w:val="00796D8E"/>
    <w:rsid w:val="007A022E"/>
    <w:rsid w:val="007A2B1B"/>
    <w:rsid w:val="007A49FF"/>
    <w:rsid w:val="007A685A"/>
    <w:rsid w:val="007B10AE"/>
    <w:rsid w:val="007B2558"/>
    <w:rsid w:val="007B569F"/>
    <w:rsid w:val="007B654B"/>
    <w:rsid w:val="007C1CDE"/>
    <w:rsid w:val="007C2E09"/>
    <w:rsid w:val="007C3231"/>
    <w:rsid w:val="007C6476"/>
    <w:rsid w:val="007D031C"/>
    <w:rsid w:val="007D095B"/>
    <w:rsid w:val="007D29CC"/>
    <w:rsid w:val="007D4398"/>
    <w:rsid w:val="007D45B4"/>
    <w:rsid w:val="007D517A"/>
    <w:rsid w:val="007D5EFD"/>
    <w:rsid w:val="007E1B99"/>
    <w:rsid w:val="007E39E9"/>
    <w:rsid w:val="007E4E0D"/>
    <w:rsid w:val="007E7E78"/>
    <w:rsid w:val="007F0BEB"/>
    <w:rsid w:val="007F28D3"/>
    <w:rsid w:val="007F2A75"/>
    <w:rsid w:val="007F3C86"/>
    <w:rsid w:val="007F4143"/>
    <w:rsid w:val="007F41E3"/>
    <w:rsid w:val="007F67D2"/>
    <w:rsid w:val="00800271"/>
    <w:rsid w:val="00805D0F"/>
    <w:rsid w:val="00806D30"/>
    <w:rsid w:val="00807834"/>
    <w:rsid w:val="00810857"/>
    <w:rsid w:val="008130EB"/>
    <w:rsid w:val="00813EBF"/>
    <w:rsid w:val="00813F1D"/>
    <w:rsid w:val="008145A2"/>
    <w:rsid w:val="00815B56"/>
    <w:rsid w:val="0081727E"/>
    <w:rsid w:val="00817BCC"/>
    <w:rsid w:val="00821592"/>
    <w:rsid w:val="008233D9"/>
    <w:rsid w:val="00824C78"/>
    <w:rsid w:val="008308A5"/>
    <w:rsid w:val="0083108D"/>
    <w:rsid w:val="00834D33"/>
    <w:rsid w:val="00835C09"/>
    <w:rsid w:val="0083766D"/>
    <w:rsid w:val="0083795B"/>
    <w:rsid w:val="0084018D"/>
    <w:rsid w:val="00841F45"/>
    <w:rsid w:val="00843C42"/>
    <w:rsid w:val="00844D04"/>
    <w:rsid w:val="008510A8"/>
    <w:rsid w:val="00857C71"/>
    <w:rsid w:val="0086105D"/>
    <w:rsid w:val="0086479C"/>
    <w:rsid w:val="0087108F"/>
    <w:rsid w:val="0087136C"/>
    <w:rsid w:val="0087506A"/>
    <w:rsid w:val="00877BF4"/>
    <w:rsid w:val="00877D71"/>
    <w:rsid w:val="008811C4"/>
    <w:rsid w:val="00881D15"/>
    <w:rsid w:val="008919D0"/>
    <w:rsid w:val="00893071"/>
    <w:rsid w:val="00895388"/>
    <w:rsid w:val="0089614B"/>
    <w:rsid w:val="00896519"/>
    <w:rsid w:val="00897B84"/>
    <w:rsid w:val="008A49DF"/>
    <w:rsid w:val="008B2292"/>
    <w:rsid w:val="008B3E60"/>
    <w:rsid w:val="008B5704"/>
    <w:rsid w:val="008C20EA"/>
    <w:rsid w:val="008C21E4"/>
    <w:rsid w:val="008C6775"/>
    <w:rsid w:val="008C71CA"/>
    <w:rsid w:val="008C74ED"/>
    <w:rsid w:val="008D16BD"/>
    <w:rsid w:val="008D4673"/>
    <w:rsid w:val="008D657C"/>
    <w:rsid w:val="008D7AF4"/>
    <w:rsid w:val="008D7E90"/>
    <w:rsid w:val="008F1AD4"/>
    <w:rsid w:val="008F3322"/>
    <w:rsid w:val="008F6247"/>
    <w:rsid w:val="008F673F"/>
    <w:rsid w:val="008F6BC8"/>
    <w:rsid w:val="008F77AD"/>
    <w:rsid w:val="00900179"/>
    <w:rsid w:val="009051BF"/>
    <w:rsid w:val="009057C4"/>
    <w:rsid w:val="00907CEB"/>
    <w:rsid w:val="0091055F"/>
    <w:rsid w:val="00910C01"/>
    <w:rsid w:val="00912829"/>
    <w:rsid w:val="0091362C"/>
    <w:rsid w:val="00914205"/>
    <w:rsid w:val="00914222"/>
    <w:rsid w:val="009155EF"/>
    <w:rsid w:val="0091716A"/>
    <w:rsid w:val="00923E7F"/>
    <w:rsid w:val="00925783"/>
    <w:rsid w:val="00925A23"/>
    <w:rsid w:val="00933BB9"/>
    <w:rsid w:val="00934474"/>
    <w:rsid w:val="009347DF"/>
    <w:rsid w:val="0093616C"/>
    <w:rsid w:val="00936875"/>
    <w:rsid w:val="00940ADE"/>
    <w:rsid w:val="009438F3"/>
    <w:rsid w:val="00944039"/>
    <w:rsid w:val="009441B9"/>
    <w:rsid w:val="009520C3"/>
    <w:rsid w:val="009546BF"/>
    <w:rsid w:val="00956880"/>
    <w:rsid w:val="00960BEC"/>
    <w:rsid w:val="00961789"/>
    <w:rsid w:val="00961F50"/>
    <w:rsid w:val="00963342"/>
    <w:rsid w:val="00964664"/>
    <w:rsid w:val="009658DF"/>
    <w:rsid w:val="00967170"/>
    <w:rsid w:val="00970D77"/>
    <w:rsid w:val="00972E31"/>
    <w:rsid w:val="00974EE4"/>
    <w:rsid w:val="0098150E"/>
    <w:rsid w:val="009819BA"/>
    <w:rsid w:val="009825A2"/>
    <w:rsid w:val="009836B4"/>
    <w:rsid w:val="00986571"/>
    <w:rsid w:val="0099271A"/>
    <w:rsid w:val="00993FA9"/>
    <w:rsid w:val="00996DC8"/>
    <w:rsid w:val="00997565"/>
    <w:rsid w:val="009A0F5A"/>
    <w:rsid w:val="009A41F6"/>
    <w:rsid w:val="009A54F8"/>
    <w:rsid w:val="009A5D47"/>
    <w:rsid w:val="009A7A01"/>
    <w:rsid w:val="009B4D46"/>
    <w:rsid w:val="009B51C7"/>
    <w:rsid w:val="009B53E2"/>
    <w:rsid w:val="009B5D24"/>
    <w:rsid w:val="009B66C7"/>
    <w:rsid w:val="009C0FBA"/>
    <w:rsid w:val="009C214B"/>
    <w:rsid w:val="009C22A1"/>
    <w:rsid w:val="009C47F6"/>
    <w:rsid w:val="009C4D1D"/>
    <w:rsid w:val="009D510C"/>
    <w:rsid w:val="009D682D"/>
    <w:rsid w:val="009E2850"/>
    <w:rsid w:val="009E288A"/>
    <w:rsid w:val="009F2575"/>
    <w:rsid w:val="009F271F"/>
    <w:rsid w:val="009F496A"/>
    <w:rsid w:val="009F5D8C"/>
    <w:rsid w:val="009F6323"/>
    <w:rsid w:val="00A021DD"/>
    <w:rsid w:val="00A07ADD"/>
    <w:rsid w:val="00A10F3E"/>
    <w:rsid w:val="00A153FB"/>
    <w:rsid w:val="00A16AAE"/>
    <w:rsid w:val="00A20B64"/>
    <w:rsid w:val="00A21DA9"/>
    <w:rsid w:val="00A250BA"/>
    <w:rsid w:val="00A27721"/>
    <w:rsid w:val="00A3188C"/>
    <w:rsid w:val="00A32F5F"/>
    <w:rsid w:val="00A3355B"/>
    <w:rsid w:val="00A33C6A"/>
    <w:rsid w:val="00A407D6"/>
    <w:rsid w:val="00A415D9"/>
    <w:rsid w:val="00A41CBD"/>
    <w:rsid w:val="00A42114"/>
    <w:rsid w:val="00A44886"/>
    <w:rsid w:val="00A44A73"/>
    <w:rsid w:val="00A456D4"/>
    <w:rsid w:val="00A45977"/>
    <w:rsid w:val="00A46148"/>
    <w:rsid w:val="00A52539"/>
    <w:rsid w:val="00A53D31"/>
    <w:rsid w:val="00A552A5"/>
    <w:rsid w:val="00A55DD1"/>
    <w:rsid w:val="00A57968"/>
    <w:rsid w:val="00A64934"/>
    <w:rsid w:val="00A74A6E"/>
    <w:rsid w:val="00A75051"/>
    <w:rsid w:val="00A76BA4"/>
    <w:rsid w:val="00A801D5"/>
    <w:rsid w:val="00A81084"/>
    <w:rsid w:val="00A82AFA"/>
    <w:rsid w:val="00A840CB"/>
    <w:rsid w:val="00A86061"/>
    <w:rsid w:val="00A90B6A"/>
    <w:rsid w:val="00A92DF3"/>
    <w:rsid w:val="00A93C8E"/>
    <w:rsid w:val="00A96679"/>
    <w:rsid w:val="00A97C68"/>
    <w:rsid w:val="00AA2F68"/>
    <w:rsid w:val="00AA32D3"/>
    <w:rsid w:val="00AA4DF1"/>
    <w:rsid w:val="00AA7E7D"/>
    <w:rsid w:val="00AB112E"/>
    <w:rsid w:val="00AB206A"/>
    <w:rsid w:val="00AB2716"/>
    <w:rsid w:val="00AB5595"/>
    <w:rsid w:val="00AC1FB7"/>
    <w:rsid w:val="00AC2D18"/>
    <w:rsid w:val="00AC4B6E"/>
    <w:rsid w:val="00AC6304"/>
    <w:rsid w:val="00AC71EC"/>
    <w:rsid w:val="00AD2789"/>
    <w:rsid w:val="00AD2C95"/>
    <w:rsid w:val="00AD3250"/>
    <w:rsid w:val="00AD3665"/>
    <w:rsid w:val="00AD4DD8"/>
    <w:rsid w:val="00AD633C"/>
    <w:rsid w:val="00AD64BB"/>
    <w:rsid w:val="00AD6814"/>
    <w:rsid w:val="00AE1FCB"/>
    <w:rsid w:val="00AE2FAE"/>
    <w:rsid w:val="00AE43BF"/>
    <w:rsid w:val="00AE43EB"/>
    <w:rsid w:val="00AE47F7"/>
    <w:rsid w:val="00AE5BAE"/>
    <w:rsid w:val="00AE6D1F"/>
    <w:rsid w:val="00AE72DB"/>
    <w:rsid w:val="00AF1A2A"/>
    <w:rsid w:val="00AF2195"/>
    <w:rsid w:val="00AF7F49"/>
    <w:rsid w:val="00B07B31"/>
    <w:rsid w:val="00B10951"/>
    <w:rsid w:val="00B1191C"/>
    <w:rsid w:val="00B128B8"/>
    <w:rsid w:val="00B1305F"/>
    <w:rsid w:val="00B16DEB"/>
    <w:rsid w:val="00B210BA"/>
    <w:rsid w:val="00B21930"/>
    <w:rsid w:val="00B21ED7"/>
    <w:rsid w:val="00B21F3C"/>
    <w:rsid w:val="00B27220"/>
    <w:rsid w:val="00B318C2"/>
    <w:rsid w:val="00B32B02"/>
    <w:rsid w:val="00B32F23"/>
    <w:rsid w:val="00B33300"/>
    <w:rsid w:val="00B34243"/>
    <w:rsid w:val="00B37150"/>
    <w:rsid w:val="00B37729"/>
    <w:rsid w:val="00B403C8"/>
    <w:rsid w:val="00B40C89"/>
    <w:rsid w:val="00B43B1F"/>
    <w:rsid w:val="00B43CC1"/>
    <w:rsid w:val="00B43F1A"/>
    <w:rsid w:val="00B45B46"/>
    <w:rsid w:val="00B51447"/>
    <w:rsid w:val="00B55252"/>
    <w:rsid w:val="00B56BB4"/>
    <w:rsid w:val="00B57811"/>
    <w:rsid w:val="00B62036"/>
    <w:rsid w:val="00B6253A"/>
    <w:rsid w:val="00B642F9"/>
    <w:rsid w:val="00B643F9"/>
    <w:rsid w:val="00B64E0E"/>
    <w:rsid w:val="00B650F7"/>
    <w:rsid w:val="00B65567"/>
    <w:rsid w:val="00B70258"/>
    <w:rsid w:val="00B714AB"/>
    <w:rsid w:val="00B75560"/>
    <w:rsid w:val="00B76225"/>
    <w:rsid w:val="00B8204D"/>
    <w:rsid w:val="00B82975"/>
    <w:rsid w:val="00B83617"/>
    <w:rsid w:val="00B85422"/>
    <w:rsid w:val="00B86E6F"/>
    <w:rsid w:val="00B874FF"/>
    <w:rsid w:val="00B91BA7"/>
    <w:rsid w:val="00B91E51"/>
    <w:rsid w:val="00B93197"/>
    <w:rsid w:val="00BB71F6"/>
    <w:rsid w:val="00BC00F0"/>
    <w:rsid w:val="00BC0AF6"/>
    <w:rsid w:val="00BC1675"/>
    <w:rsid w:val="00BC7FAE"/>
    <w:rsid w:val="00BD1024"/>
    <w:rsid w:val="00BD12EA"/>
    <w:rsid w:val="00BD1BC5"/>
    <w:rsid w:val="00BD3C66"/>
    <w:rsid w:val="00BD6728"/>
    <w:rsid w:val="00BE1163"/>
    <w:rsid w:val="00BE1E19"/>
    <w:rsid w:val="00BE2005"/>
    <w:rsid w:val="00BE64EE"/>
    <w:rsid w:val="00BF1B77"/>
    <w:rsid w:val="00BF2C57"/>
    <w:rsid w:val="00BF44D1"/>
    <w:rsid w:val="00BF44E3"/>
    <w:rsid w:val="00BF5933"/>
    <w:rsid w:val="00C0463F"/>
    <w:rsid w:val="00C10611"/>
    <w:rsid w:val="00C13A5C"/>
    <w:rsid w:val="00C213EB"/>
    <w:rsid w:val="00C22FDF"/>
    <w:rsid w:val="00C313C4"/>
    <w:rsid w:val="00C32810"/>
    <w:rsid w:val="00C40CF6"/>
    <w:rsid w:val="00C46CB9"/>
    <w:rsid w:val="00C47037"/>
    <w:rsid w:val="00C477D9"/>
    <w:rsid w:val="00C56AF6"/>
    <w:rsid w:val="00C610BA"/>
    <w:rsid w:val="00C62482"/>
    <w:rsid w:val="00C64A4D"/>
    <w:rsid w:val="00C6778E"/>
    <w:rsid w:val="00C706E0"/>
    <w:rsid w:val="00C734FD"/>
    <w:rsid w:val="00C7594A"/>
    <w:rsid w:val="00C81B11"/>
    <w:rsid w:val="00C820E0"/>
    <w:rsid w:val="00C86475"/>
    <w:rsid w:val="00C86B09"/>
    <w:rsid w:val="00C907B0"/>
    <w:rsid w:val="00C90A43"/>
    <w:rsid w:val="00C92417"/>
    <w:rsid w:val="00C93017"/>
    <w:rsid w:val="00C94DD4"/>
    <w:rsid w:val="00C95975"/>
    <w:rsid w:val="00CA0826"/>
    <w:rsid w:val="00CA220D"/>
    <w:rsid w:val="00CA344F"/>
    <w:rsid w:val="00CA583C"/>
    <w:rsid w:val="00CA7149"/>
    <w:rsid w:val="00CB166F"/>
    <w:rsid w:val="00CB1702"/>
    <w:rsid w:val="00CB3B04"/>
    <w:rsid w:val="00CB3D07"/>
    <w:rsid w:val="00CB3FE3"/>
    <w:rsid w:val="00CB71E1"/>
    <w:rsid w:val="00CB7AD7"/>
    <w:rsid w:val="00CC3845"/>
    <w:rsid w:val="00CD0A11"/>
    <w:rsid w:val="00CD3568"/>
    <w:rsid w:val="00CD3B8D"/>
    <w:rsid w:val="00CD4896"/>
    <w:rsid w:val="00CD4C88"/>
    <w:rsid w:val="00CD6902"/>
    <w:rsid w:val="00CD74BD"/>
    <w:rsid w:val="00CD7B2C"/>
    <w:rsid w:val="00CD7B3B"/>
    <w:rsid w:val="00CF1853"/>
    <w:rsid w:val="00CF3E21"/>
    <w:rsid w:val="00CF49A0"/>
    <w:rsid w:val="00CF73AC"/>
    <w:rsid w:val="00D009BA"/>
    <w:rsid w:val="00D01214"/>
    <w:rsid w:val="00D03933"/>
    <w:rsid w:val="00D04447"/>
    <w:rsid w:val="00D04C15"/>
    <w:rsid w:val="00D057C9"/>
    <w:rsid w:val="00D05E73"/>
    <w:rsid w:val="00D067BD"/>
    <w:rsid w:val="00D069BD"/>
    <w:rsid w:val="00D06EC8"/>
    <w:rsid w:val="00D1144B"/>
    <w:rsid w:val="00D13B9E"/>
    <w:rsid w:val="00D14491"/>
    <w:rsid w:val="00D14FDD"/>
    <w:rsid w:val="00D1567F"/>
    <w:rsid w:val="00D2156D"/>
    <w:rsid w:val="00D222C4"/>
    <w:rsid w:val="00D226F5"/>
    <w:rsid w:val="00D319FA"/>
    <w:rsid w:val="00D32DEA"/>
    <w:rsid w:val="00D35621"/>
    <w:rsid w:val="00D4543B"/>
    <w:rsid w:val="00D50F1C"/>
    <w:rsid w:val="00D51A5A"/>
    <w:rsid w:val="00D536EC"/>
    <w:rsid w:val="00D55C90"/>
    <w:rsid w:val="00D60DE2"/>
    <w:rsid w:val="00D621E7"/>
    <w:rsid w:val="00D64DCF"/>
    <w:rsid w:val="00D84749"/>
    <w:rsid w:val="00D92769"/>
    <w:rsid w:val="00D94A7B"/>
    <w:rsid w:val="00D94D01"/>
    <w:rsid w:val="00D96D6F"/>
    <w:rsid w:val="00D974A4"/>
    <w:rsid w:val="00DA1F6E"/>
    <w:rsid w:val="00DA47AF"/>
    <w:rsid w:val="00DA5484"/>
    <w:rsid w:val="00DA55FC"/>
    <w:rsid w:val="00DB025D"/>
    <w:rsid w:val="00DB1CE8"/>
    <w:rsid w:val="00DC4368"/>
    <w:rsid w:val="00DC5CC3"/>
    <w:rsid w:val="00DD2312"/>
    <w:rsid w:val="00DD317F"/>
    <w:rsid w:val="00DD70CC"/>
    <w:rsid w:val="00DE38F0"/>
    <w:rsid w:val="00DE579D"/>
    <w:rsid w:val="00DF0AFB"/>
    <w:rsid w:val="00DF308E"/>
    <w:rsid w:val="00DF4F39"/>
    <w:rsid w:val="00DF5790"/>
    <w:rsid w:val="00DF6C2E"/>
    <w:rsid w:val="00E01BF7"/>
    <w:rsid w:val="00E028F4"/>
    <w:rsid w:val="00E05C66"/>
    <w:rsid w:val="00E062D2"/>
    <w:rsid w:val="00E0736E"/>
    <w:rsid w:val="00E07763"/>
    <w:rsid w:val="00E107F0"/>
    <w:rsid w:val="00E12439"/>
    <w:rsid w:val="00E13380"/>
    <w:rsid w:val="00E2444C"/>
    <w:rsid w:val="00E2487F"/>
    <w:rsid w:val="00E24C99"/>
    <w:rsid w:val="00E253D7"/>
    <w:rsid w:val="00E2565E"/>
    <w:rsid w:val="00E26835"/>
    <w:rsid w:val="00E31808"/>
    <w:rsid w:val="00E3205B"/>
    <w:rsid w:val="00E358BA"/>
    <w:rsid w:val="00E42D76"/>
    <w:rsid w:val="00E4502A"/>
    <w:rsid w:val="00E51E4F"/>
    <w:rsid w:val="00E547F8"/>
    <w:rsid w:val="00E61D5E"/>
    <w:rsid w:val="00E62278"/>
    <w:rsid w:val="00E62BED"/>
    <w:rsid w:val="00E64061"/>
    <w:rsid w:val="00E64BD3"/>
    <w:rsid w:val="00E64F69"/>
    <w:rsid w:val="00E731E5"/>
    <w:rsid w:val="00E7411B"/>
    <w:rsid w:val="00E74DC8"/>
    <w:rsid w:val="00E80C0C"/>
    <w:rsid w:val="00E81F59"/>
    <w:rsid w:val="00E82B7F"/>
    <w:rsid w:val="00E83D71"/>
    <w:rsid w:val="00E87085"/>
    <w:rsid w:val="00E919A6"/>
    <w:rsid w:val="00E937EF"/>
    <w:rsid w:val="00E95D8D"/>
    <w:rsid w:val="00E9609A"/>
    <w:rsid w:val="00E9658F"/>
    <w:rsid w:val="00EA11E9"/>
    <w:rsid w:val="00EA45B3"/>
    <w:rsid w:val="00EA62EB"/>
    <w:rsid w:val="00EA6804"/>
    <w:rsid w:val="00EA6A27"/>
    <w:rsid w:val="00EA76C9"/>
    <w:rsid w:val="00EB5CCA"/>
    <w:rsid w:val="00EC11F5"/>
    <w:rsid w:val="00EC330C"/>
    <w:rsid w:val="00ED018D"/>
    <w:rsid w:val="00ED1AFF"/>
    <w:rsid w:val="00ED33EA"/>
    <w:rsid w:val="00ED3956"/>
    <w:rsid w:val="00ED3A0F"/>
    <w:rsid w:val="00ED428E"/>
    <w:rsid w:val="00ED7E3A"/>
    <w:rsid w:val="00EE520E"/>
    <w:rsid w:val="00EF131F"/>
    <w:rsid w:val="00EF34A6"/>
    <w:rsid w:val="00EF5FC8"/>
    <w:rsid w:val="00EF6A3A"/>
    <w:rsid w:val="00EF7ED0"/>
    <w:rsid w:val="00F0005F"/>
    <w:rsid w:val="00F01D6A"/>
    <w:rsid w:val="00F02A83"/>
    <w:rsid w:val="00F036E9"/>
    <w:rsid w:val="00F0607B"/>
    <w:rsid w:val="00F06454"/>
    <w:rsid w:val="00F14B50"/>
    <w:rsid w:val="00F22918"/>
    <w:rsid w:val="00F23DD7"/>
    <w:rsid w:val="00F24726"/>
    <w:rsid w:val="00F318FC"/>
    <w:rsid w:val="00F328C5"/>
    <w:rsid w:val="00F4030A"/>
    <w:rsid w:val="00F40BD5"/>
    <w:rsid w:val="00F41643"/>
    <w:rsid w:val="00F43481"/>
    <w:rsid w:val="00F43974"/>
    <w:rsid w:val="00F45214"/>
    <w:rsid w:val="00F461A6"/>
    <w:rsid w:val="00F5380A"/>
    <w:rsid w:val="00F55859"/>
    <w:rsid w:val="00F55C9C"/>
    <w:rsid w:val="00F57B83"/>
    <w:rsid w:val="00F61441"/>
    <w:rsid w:val="00F616E2"/>
    <w:rsid w:val="00F64B24"/>
    <w:rsid w:val="00F65FD3"/>
    <w:rsid w:val="00F71A2F"/>
    <w:rsid w:val="00F74E69"/>
    <w:rsid w:val="00F75280"/>
    <w:rsid w:val="00F76A5D"/>
    <w:rsid w:val="00F76B02"/>
    <w:rsid w:val="00F80490"/>
    <w:rsid w:val="00F81BC6"/>
    <w:rsid w:val="00F829F3"/>
    <w:rsid w:val="00F84F79"/>
    <w:rsid w:val="00F852D0"/>
    <w:rsid w:val="00F8608C"/>
    <w:rsid w:val="00F86CC9"/>
    <w:rsid w:val="00F902EF"/>
    <w:rsid w:val="00F924D6"/>
    <w:rsid w:val="00F94726"/>
    <w:rsid w:val="00F950A8"/>
    <w:rsid w:val="00F96931"/>
    <w:rsid w:val="00F96F55"/>
    <w:rsid w:val="00FA5C4E"/>
    <w:rsid w:val="00FB037C"/>
    <w:rsid w:val="00FB09B3"/>
    <w:rsid w:val="00FB195B"/>
    <w:rsid w:val="00FB2D7E"/>
    <w:rsid w:val="00FB37B8"/>
    <w:rsid w:val="00FB46A2"/>
    <w:rsid w:val="00FB5B52"/>
    <w:rsid w:val="00FB60FD"/>
    <w:rsid w:val="00FB6843"/>
    <w:rsid w:val="00FB6E2B"/>
    <w:rsid w:val="00FC0B74"/>
    <w:rsid w:val="00FC1B60"/>
    <w:rsid w:val="00FC3DBE"/>
    <w:rsid w:val="00FC68BE"/>
    <w:rsid w:val="00FC768D"/>
    <w:rsid w:val="00FC777D"/>
    <w:rsid w:val="00FE0A28"/>
    <w:rsid w:val="00FE1F2D"/>
    <w:rsid w:val="00FE4A84"/>
    <w:rsid w:val="00FF0889"/>
    <w:rsid w:val="00FF4B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6E07B"/>
  <w15:docId w15:val="{AAA98198-E8EA-F943-8C78-807F586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B5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s10">
    <w:name w:val="ls10"/>
    <w:basedOn w:val="a0"/>
    <w:rsid w:val="00BF1B77"/>
  </w:style>
  <w:style w:type="paragraph" w:styleId="a3">
    <w:name w:val="List Paragraph"/>
    <w:basedOn w:val="a"/>
    <w:uiPriority w:val="34"/>
    <w:qFormat/>
    <w:rsid w:val="00A42114"/>
    <w:pPr>
      <w:ind w:left="720"/>
      <w:contextualSpacing/>
    </w:pPr>
  </w:style>
  <w:style w:type="paragraph" w:styleId="a4">
    <w:name w:val="header"/>
    <w:basedOn w:val="a"/>
    <w:link w:val="Char"/>
    <w:uiPriority w:val="99"/>
    <w:unhideWhenUsed/>
    <w:rsid w:val="007F28D3"/>
    <w:pPr>
      <w:tabs>
        <w:tab w:val="center" w:pos="4680"/>
        <w:tab w:val="right" w:pos="9360"/>
      </w:tabs>
      <w:spacing w:after="0" w:line="240" w:lineRule="auto"/>
    </w:pPr>
  </w:style>
  <w:style w:type="character" w:customStyle="1" w:styleId="Char">
    <w:name w:val="رأس الصفحة Char"/>
    <w:basedOn w:val="a0"/>
    <w:link w:val="a4"/>
    <w:uiPriority w:val="99"/>
    <w:rsid w:val="007F28D3"/>
  </w:style>
  <w:style w:type="paragraph" w:styleId="a5">
    <w:name w:val="footer"/>
    <w:basedOn w:val="a"/>
    <w:link w:val="Char0"/>
    <w:uiPriority w:val="99"/>
    <w:unhideWhenUsed/>
    <w:rsid w:val="007F28D3"/>
    <w:pPr>
      <w:tabs>
        <w:tab w:val="center" w:pos="4680"/>
        <w:tab w:val="right" w:pos="9360"/>
      </w:tabs>
      <w:spacing w:after="0" w:line="240" w:lineRule="auto"/>
    </w:pPr>
  </w:style>
  <w:style w:type="character" w:customStyle="1" w:styleId="Char0">
    <w:name w:val="تذييل الصفحة Char"/>
    <w:basedOn w:val="a0"/>
    <w:link w:val="a5"/>
    <w:uiPriority w:val="99"/>
    <w:rsid w:val="007F28D3"/>
  </w:style>
  <w:style w:type="character" w:customStyle="1" w:styleId="1Char">
    <w:name w:val="العنوان 1 Char"/>
    <w:basedOn w:val="a0"/>
    <w:link w:val="1"/>
    <w:uiPriority w:val="9"/>
    <w:rsid w:val="00FB5B52"/>
    <w:rPr>
      <w:rFonts w:asciiTheme="majorHAnsi" w:eastAsiaTheme="majorEastAsia" w:hAnsiTheme="majorHAnsi" w:cstheme="majorBidi"/>
      <w:color w:val="2F5496" w:themeColor="accent1" w:themeShade="BF"/>
      <w:sz w:val="32"/>
      <w:szCs w:val="32"/>
    </w:rPr>
  </w:style>
  <w:style w:type="character" w:customStyle="1" w:styleId="a6">
    <w:name w:val="_"/>
    <w:basedOn w:val="a0"/>
    <w:rsid w:val="005453A3"/>
  </w:style>
  <w:style w:type="character" w:customStyle="1" w:styleId="fs4">
    <w:name w:val="fs4"/>
    <w:basedOn w:val="a0"/>
    <w:rsid w:val="00BC1675"/>
  </w:style>
  <w:style w:type="character" w:styleId="a7">
    <w:name w:val="page number"/>
    <w:basedOn w:val="a0"/>
    <w:uiPriority w:val="99"/>
    <w:semiHidden/>
    <w:unhideWhenUsed/>
    <w:rsid w:val="007D4398"/>
  </w:style>
  <w:style w:type="table" w:styleId="a8">
    <w:name w:val="Table Grid"/>
    <w:basedOn w:val="a1"/>
    <w:uiPriority w:val="39"/>
    <w:rsid w:val="0095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77E71"/>
    <w:pPr>
      <w:spacing w:after="0" w:line="240" w:lineRule="auto"/>
    </w:pPr>
  </w:style>
  <w:style w:type="table" w:customStyle="1" w:styleId="ListTable4-Accent11">
    <w:name w:val="List Table 4 - Accent 11"/>
    <w:basedOn w:val="a1"/>
    <w:uiPriority w:val="49"/>
    <w:rsid w:val="006608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6434">
      <w:bodyDiv w:val="1"/>
      <w:marLeft w:val="0"/>
      <w:marRight w:val="0"/>
      <w:marTop w:val="0"/>
      <w:marBottom w:val="0"/>
      <w:divBdr>
        <w:top w:val="none" w:sz="0" w:space="0" w:color="auto"/>
        <w:left w:val="none" w:sz="0" w:space="0" w:color="auto"/>
        <w:bottom w:val="none" w:sz="0" w:space="0" w:color="auto"/>
        <w:right w:val="none" w:sz="0" w:space="0" w:color="auto"/>
      </w:divBdr>
    </w:div>
    <w:div w:id="2056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5.jpeg" /><Relationship Id="rId18" Type="http://schemas.openxmlformats.org/officeDocument/2006/relationships/image" Target="media/image10.jpeg" /><Relationship Id="rId3" Type="http://schemas.openxmlformats.org/officeDocument/2006/relationships/settings" Target="settings.xml" /><Relationship Id="rId21" Type="http://schemas.openxmlformats.org/officeDocument/2006/relationships/image" Target="media/image13.jpeg" /><Relationship Id="rId7" Type="http://schemas.openxmlformats.org/officeDocument/2006/relationships/image" Target="media/image1.jpeg" /><Relationship Id="rId12" Type="http://schemas.openxmlformats.org/officeDocument/2006/relationships/image" Target="media/image4.jpeg" /><Relationship Id="rId17" Type="http://schemas.openxmlformats.org/officeDocument/2006/relationships/image" Target="media/image9.jpeg" /><Relationship Id="rId2" Type="http://schemas.openxmlformats.org/officeDocument/2006/relationships/styles" Target="styles.xml" /><Relationship Id="rId16" Type="http://schemas.openxmlformats.org/officeDocument/2006/relationships/image" Target="media/image8.jpeg" /><Relationship Id="rId20" Type="http://schemas.openxmlformats.org/officeDocument/2006/relationships/image" Target="media/image12.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jpeg"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7.jpeg" /><Relationship Id="rId23" Type="http://schemas.openxmlformats.org/officeDocument/2006/relationships/fontTable" Target="fontTable.xml" /><Relationship Id="rId10" Type="http://schemas.openxmlformats.org/officeDocument/2006/relationships/footer" Target="footer2.xml" /><Relationship Id="rId19" Type="http://schemas.openxmlformats.org/officeDocument/2006/relationships/image" Target="media/image11.jpeg"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6.jpeg" /><Relationship Id="rId22" Type="http://schemas.openxmlformats.org/officeDocument/2006/relationships/image" Target="media/image1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asawerahmed788@gmail.com</dc:creator>
  <cp:lastModifiedBy>كرار باسم</cp:lastModifiedBy>
  <cp:revision>2</cp:revision>
  <cp:lastPrinted>2022-04-28T06:23:00Z</cp:lastPrinted>
  <dcterms:created xsi:type="dcterms:W3CDTF">2022-05-07T13:57:00Z</dcterms:created>
  <dcterms:modified xsi:type="dcterms:W3CDTF">2022-05-07T13:57:00Z</dcterms:modified>
</cp:coreProperties>
</file>